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A315E" w14:textId="77777777" w:rsidR="00595CFC" w:rsidRDefault="00595CFC">
      <w:pPr>
        <w:pStyle w:val="BodyText"/>
        <w:rPr>
          <w:rFonts w:ascii="Times New Roman"/>
          <w:sz w:val="20"/>
        </w:rPr>
      </w:pPr>
    </w:p>
    <w:p w14:paraId="693A315F" w14:textId="77777777" w:rsidR="00595CFC" w:rsidRDefault="00595CFC">
      <w:pPr>
        <w:pStyle w:val="BodyText"/>
        <w:rPr>
          <w:rFonts w:ascii="Times New Roman"/>
          <w:sz w:val="20"/>
        </w:rPr>
      </w:pPr>
    </w:p>
    <w:p w14:paraId="693A3160" w14:textId="77777777" w:rsidR="00595CFC" w:rsidRDefault="00595CFC">
      <w:pPr>
        <w:pStyle w:val="BodyText"/>
        <w:rPr>
          <w:rFonts w:ascii="Times New Roman"/>
          <w:sz w:val="20"/>
        </w:rPr>
      </w:pPr>
    </w:p>
    <w:p w14:paraId="693A3161" w14:textId="77777777" w:rsidR="00595CFC" w:rsidRDefault="00595CFC">
      <w:pPr>
        <w:pStyle w:val="BodyText"/>
        <w:rPr>
          <w:rFonts w:ascii="Times New Roman"/>
          <w:sz w:val="20"/>
        </w:rPr>
      </w:pPr>
    </w:p>
    <w:p w14:paraId="693A3162" w14:textId="77777777" w:rsidR="00595CFC" w:rsidRDefault="00595CFC">
      <w:pPr>
        <w:pStyle w:val="BodyText"/>
        <w:rPr>
          <w:rFonts w:ascii="Times New Roman"/>
          <w:sz w:val="20"/>
        </w:rPr>
      </w:pPr>
    </w:p>
    <w:p w14:paraId="693A3163" w14:textId="77777777" w:rsidR="00595CFC" w:rsidRDefault="00595CFC">
      <w:pPr>
        <w:pStyle w:val="BodyText"/>
        <w:rPr>
          <w:rFonts w:ascii="Times New Roman"/>
          <w:sz w:val="20"/>
        </w:rPr>
      </w:pPr>
    </w:p>
    <w:p w14:paraId="693A3164" w14:textId="77777777" w:rsidR="00595CFC" w:rsidRDefault="00595CFC">
      <w:pPr>
        <w:pStyle w:val="BodyText"/>
        <w:spacing w:before="5"/>
        <w:rPr>
          <w:rFonts w:ascii="Times New Roman"/>
          <w:sz w:val="20"/>
        </w:rPr>
      </w:pPr>
    </w:p>
    <w:p w14:paraId="693A3165" w14:textId="77777777" w:rsidR="00595CFC" w:rsidRDefault="072F116C">
      <w:pPr>
        <w:pStyle w:val="BodyText"/>
        <w:ind w:left="721"/>
        <w:rPr>
          <w:rFonts w:ascii="Times New Roman"/>
          <w:sz w:val="20"/>
        </w:rPr>
      </w:pPr>
      <w:r>
        <w:rPr>
          <w:noProof/>
        </w:rPr>
        <w:drawing>
          <wp:inline distT="0" distB="0" distL="0" distR="0" wp14:anchorId="693A3A66" wp14:editId="3809486A">
            <wp:extent cx="5085294" cy="24140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5085294" cy="2414016"/>
                    </a:xfrm>
                    <a:prstGeom prst="rect">
                      <a:avLst/>
                    </a:prstGeom>
                  </pic:spPr>
                </pic:pic>
              </a:graphicData>
            </a:graphic>
          </wp:inline>
        </w:drawing>
      </w:r>
    </w:p>
    <w:p w14:paraId="693A3166" w14:textId="77777777" w:rsidR="00595CFC" w:rsidRDefault="00595CFC">
      <w:pPr>
        <w:pStyle w:val="BodyText"/>
        <w:rPr>
          <w:rFonts w:ascii="Times New Roman"/>
          <w:sz w:val="20"/>
        </w:rPr>
      </w:pPr>
    </w:p>
    <w:p w14:paraId="693A3167" w14:textId="77777777" w:rsidR="00595CFC" w:rsidRDefault="00595CFC">
      <w:pPr>
        <w:pStyle w:val="BodyText"/>
        <w:rPr>
          <w:rFonts w:ascii="Times New Roman"/>
          <w:sz w:val="20"/>
        </w:rPr>
      </w:pPr>
    </w:p>
    <w:p w14:paraId="693A3168" w14:textId="77777777" w:rsidR="00595CFC" w:rsidRDefault="00595CFC">
      <w:pPr>
        <w:pStyle w:val="BodyText"/>
        <w:rPr>
          <w:rFonts w:ascii="Times New Roman"/>
          <w:sz w:val="20"/>
        </w:rPr>
      </w:pPr>
    </w:p>
    <w:p w14:paraId="693A3169" w14:textId="77777777" w:rsidR="00595CFC" w:rsidRDefault="00595CFC">
      <w:pPr>
        <w:pStyle w:val="BodyText"/>
        <w:rPr>
          <w:rFonts w:ascii="Times New Roman"/>
          <w:sz w:val="20"/>
        </w:rPr>
      </w:pPr>
    </w:p>
    <w:p w14:paraId="693A316A" w14:textId="77777777" w:rsidR="00595CFC" w:rsidRDefault="00595CFC">
      <w:pPr>
        <w:pStyle w:val="BodyText"/>
        <w:rPr>
          <w:rFonts w:ascii="Times New Roman"/>
          <w:sz w:val="20"/>
        </w:rPr>
      </w:pPr>
    </w:p>
    <w:p w14:paraId="693A316B" w14:textId="77777777" w:rsidR="00595CFC" w:rsidRDefault="00595CFC">
      <w:pPr>
        <w:pStyle w:val="BodyText"/>
        <w:rPr>
          <w:rFonts w:ascii="Times New Roman"/>
          <w:sz w:val="20"/>
        </w:rPr>
      </w:pPr>
    </w:p>
    <w:p w14:paraId="693A316C" w14:textId="77777777" w:rsidR="00595CFC" w:rsidRDefault="00595CFC">
      <w:pPr>
        <w:pStyle w:val="BodyText"/>
        <w:rPr>
          <w:rFonts w:ascii="Times New Roman"/>
          <w:sz w:val="20"/>
        </w:rPr>
      </w:pPr>
    </w:p>
    <w:p w14:paraId="693A316D" w14:textId="77777777" w:rsidR="00595CFC" w:rsidRDefault="00595CFC">
      <w:pPr>
        <w:pStyle w:val="BodyText"/>
        <w:rPr>
          <w:rFonts w:ascii="Times New Roman"/>
          <w:sz w:val="20"/>
        </w:rPr>
      </w:pPr>
    </w:p>
    <w:p w14:paraId="693A316E" w14:textId="77777777" w:rsidR="00595CFC" w:rsidRDefault="00595CFC">
      <w:pPr>
        <w:pStyle w:val="BodyText"/>
        <w:rPr>
          <w:rFonts w:ascii="Times New Roman"/>
          <w:sz w:val="20"/>
        </w:rPr>
      </w:pPr>
    </w:p>
    <w:p w14:paraId="693A316F" w14:textId="77777777" w:rsidR="00595CFC" w:rsidRDefault="00595CFC">
      <w:pPr>
        <w:pStyle w:val="BodyText"/>
        <w:rPr>
          <w:rFonts w:ascii="Times New Roman"/>
          <w:sz w:val="20"/>
        </w:rPr>
      </w:pPr>
    </w:p>
    <w:p w14:paraId="693A3170" w14:textId="77777777" w:rsidR="00595CFC" w:rsidRDefault="00595CFC">
      <w:pPr>
        <w:pStyle w:val="BodyText"/>
        <w:rPr>
          <w:rFonts w:ascii="Times New Roman"/>
          <w:sz w:val="20"/>
        </w:rPr>
      </w:pPr>
    </w:p>
    <w:p w14:paraId="693A3171" w14:textId="77777777" w:rsidR="00595CFC" w:rsidRDefault="00595CFC">
      <w:pPr>
        <w:pStyle w:val="BodyText"/>
        <w:spacing w:before="9"/>
        <w:rPr>
          <w:rFonts w:ascii="Times New Roman"/>
          <w:sz w:val="16"/>
        </w:rPr>
      </w:pPr>
    </w:p>
    <w:p w14:paraId="693A3172" w14:textId="77777777" w:rsidR="00595CFC" w:rsidRDefault="00135BC2">
      <w:pPr>
        <w:pStyle w:val="Title"/>
      </w:pPr>
      <w:r>
        <w:rPr>
          <w:w w:val="105"/>
        </w:rPr>
        <w:t>Employee Handbook</w:t>
      </w:r>
    </w:p>
    <w:p w14:paraId="095F31C1" w14:textId="0A30840C" w:rsidR="00125746" w:rsidRDefault="00125746" w:rsidP="75492FD0">
      <w:pPr>
        <w:spacing w:before="38" w:line="259" w:lineRule="auto"/>
        <w:ind w:left="1178" w:right="744"/>
        <w:jc w:val="center"/>
        <w:rPr>
          <w:sz w:val="24"/>
          <w:szCs w:val="24"/>
        </w:rPr>
      </w:pPr>
      <w:r w:rsidRPr="75492FD0">
        <w:rPr>
          <w:sz w:val="24"/>
          <w:szCs w:val="24"/>
        </w:rPr>
        <w:t xml:space="preserve">Version </w:t>
      </w:r>
      <w:r w:rsidR="006D7818">
        <w:rPr>
          <w:sz w:val="24"/>
          <w:szCs w:val="24"/>
        </w:rPr>
        <w:t>6</w:t>
      </w:r>
      <w:r w:rsidR="7D58AC18" w:rsidRPr="75492FD0">
        <w:rPr>
          <w:sz w:val="24"/>
          <w:szCs w:val="24"/>
        </w:rPr>
        <w:t>/25</w:t>
      </w:r>
    </w:p>
    <w:p w14:paraId="693A3174" w14:textId="77777777" w:rsidR="00595CFC" w:rsidRDefault="6DB64F75" w:rsidP="03EA7671">
      <w:pPr>
        <w:pStyle w:val="BodyText"/>
        <w:spacing w:before="4"/>
        <w:rPr>
          <w:sz w:val="11"/>
          <w:szCs w:val="11"/>
        </w:rPr>
      </w:pPr>
      <w:r w:rsidRPr="03EA7671">
        <w:rPr>
          <w:sz w:val="11"/>
          <w:szCs w:val="11"/>
        </w:rPr>
        <w:t xml:space="preserve">              </w:t>
      </w:r>
    </w:p>
    <w:p w14:paraId="693A3175" w14:textId="77777777" w:rsidR="00595CFC" w:rsidRDefault="00595CFC">
      <w:pPr>
        <w:rPr>
          <w:sz w:val="11"/>
        </w:rPr>
        <w:sectPr w:rsidR="00595CF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500" w:right="1140" w:bottom="280" w:left="1100" w:header="720" w:footer="720" w:gutter="0"/>
          <w:cols w:space="720"/>
        </w:sectPr>
      </w:pPr>
    </w:p>
    <w:sdt>
      <w:sdtPr>
        <w:rPr>
          <w:rFonts w:ascii="Calibri" w:eastAsia="Calibri" w:hAnsi="Calibri" w:cs="Calibri"/>
          <w:color w:val="auto"/>
          <w:sz w:val="22"/>
          <w:szCs w:val="22"/>
        </w:rPr>
        <w:id w:val="1026371072"/>
        <w:docPartObj>
          <w:docPartGallery w:val="Table of Contents"/>
          <w:docPartUnique/>
        </w:docPartObj>
      </w:sdtPr>
      <w:sdtEndPr>
        <w:rPr>
          <w:b/>
          <w:bCs/>
          <w:noProof/>
        </w:rPr>
      </w:sdtEndPr>
      <w:sdtContent>
        <w:p w14:paraId="3DD1B46B" w14:textId="177FD839" w:rsidR="009F569E" w:rsidRDefault="009F569E">
          <w:pPr>
            <w:pStyle w:val="TOCHeading"/>
          </w:pPr>
          <w:r>
            <w:t>Contents</w:t>
          </w:r>
        </w:p>
        <w:p w14:paraId="2C35BFDB" w14:textId="25960127" w:rsidR="006F494F" w:rsidRDefault="009F569E">
          <w:pPr>
            <w:pStyle w:val="TOC1"/>
            <w:tabs>
              <w:tab w:val="right" w:leader="dot" w:pos="9990"/>
            </w:tabs>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201826188" w:history="1">
            <w:r w:rsidR="006F494F" w:rsidRPr="009B5906">
              <w:rPr>
                <w:rStyle w:val="Hyperlink"/>
                <w:noProof/>
              </w:rPr>
              <w:t>MISSION AND HISTORY</w:t>
            </w:r>
            <w:r w:rsidR="006F494F">
              <w:rPr>
                <w:noProof/>
                <w:webHidden/>
              </w:rPr>
              <w:tab/>
            </w:r>
            <w:r w:rsidR="006F494F">
              <w:rPr>
                <w:noProof/>
                <w:webHidden/>
              </w:rPr>
              <w:fldChar w:fldCharType="begin"/>
            </w:r>
            <w:r w:rsidR="006F494F">
              <w:rPr>
                <w:noProof/>
                <w:webHidden/>
              </w:rPr>
              <w:instrText xml:space="preserve"> PAGEREF _Toc201826188 \h </w:instrText>
            </w:r>
            <w:r w:rsidR="006F494F">
              <w:rPr>
                <w:noProof/>
                <w:webHidden/>
              </w:rPr>
            </w:r>
            <w:r w:rsidR="006F494F">
              <w:rPr>
                <w:noProof/>
                <w:webHidden/>
              </w:rPr>
              <w:fldChar w:fldCharType="separate"/>
            </w:r>
            <w:r w:rsidR="006F494F">
              <w:rPr>
                <w:noProof/>
                <w:webHidden/>
              </w:rPr>
              <w:t>6</w:t>
            </w:r>
            <w:r w:rsidR="006F494F">
              <w:rPr>
                <w:noProof/>
                <w:webHidden/>
              </w:rPr>
              <w:fldChar w:fldCharType="end"/>
            </w:r>
          </w:hyperlink>
        </w:p>
        <w:p w14:paraId="250DF872" w14:textId="7C70164E"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189" w:history="1">
            <w:r w:rsidR="006F494F" w:rsidRPr="009B5906">
              <w:rPr>
                <w:rStyle w:val="Hyperlink"/>
                <w:noProof/>
                <w:w w:val="99"/>
              </w:rPr>
              <w:t>1.1</w:t>
            </w:r>
            <w:r w:rsidR="006F494F">
              <w:rPr>
                <w:rFonts w:asciiTheme="minorHAnsi" w:eastAsiaTheme="minorEastAsia" w:hAnsiTheme="minorHAnsi" w:cstheme="minorBidi"/>
                <w:b w:val="0"/>
                <w:bCs w:val="0"/>
                <w:noProof/>
              </w:rPr>
              <w:tab/>
            </w:r>
            <w:r w:rsidR="006F494F" w:rsidRPr="009B5906">
              <w:rPr>
                <w:rStyle w:val="Hyperlink"/>
                <w:noProof/>
              </w:rPr>
              <w:t>History of the</w:t>
            </w:r>
            <w:r w:rsidR="006F494F" w:rsidRPr="009B5906">
              <w:rPr>
                <w:rStyle w:val="Hyperlink"/>
                <w:noProof/>
                <w:spacing w:val="-3"/>
              </w:rPr>
              <w:t xml:space="preserve"> </w:t>
            </w:r>
            <w:r w:rsidR="006F494F" w:rsidRPr="009B5906">
              <w:rPr>
                <w:rStyle w:val="Hyperlink"/>
                <w:noProof/>
              </w:rPr>
              <w:t>University</w:t>
            </w:r>
            <w:r w:rsidR="006F494F">
              <w:rPr>
                <w:noProof/>
                <w:webHidden/>
              </w:rPr>
              <w:tab/>
            </w:r>
            <w:r w:rsidR="006F494F">
              <w:rPr>
                <w:noProof/>
                <w:webHidden/>
              </w:rPr>
              <w:fldChar w:fldCharType="begin"/>
            </w:r>
            <w:r w:rsidR="006F494F">
              <w:rPr>
                <w:noProof/>
                <w:webHidden/>
              </w:rPr>
              <w:instrText xml:space="preserve"> PAGEREF _Toc201826189 \h </w:instrText>
            </w:r>
            <w:r w:rsidR="006F494F">
              <w:rPr>
                <w:noProof/>
                <w:webHidden/>
              </w:rPr>
            </w:r>
            <w:r w:rsidR="006F494F">
              <w:rPr>
                <w:noProof/>
                <w:webHidden/>
              </w:rPr>
              <w:fldChar w:fldCharType="separate"/>
            </w:r>
            <w:r w:rsidR="006F494F">
              <w:rPr>
                <w:noProof/>
                <w:webHidden/>
              </w:rPr>
              <w:t>6</w:t>
            </w:r>
            <w:r w:rsidR="006F494F">
              <w:rPr>
                <w:noProof/>
                <w:webHidden/>
              </w:rPr>
              <w:fldChar w:fldCharType="end"/>
            </w:r>
          </w:hyperlink>
        </w:p>
        <w:p w14:paraId="2400F69F" w14:textId="7A059703"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190" w:history="1">
            <w:r w:rsidR="006F494F" w:rsidRPr="009B5906">
              <w:rPr>
                <w:rStyle w:val="Hyperlink"/>
                <w:noProof/>
                <w:w w:val="99"/>
              </w:rPr>
              <w:t>1.2</w:t>
            </w:r>
            <w:r w:rsidR="006F494F">
              <w:rPr>
                <w:rFonts w:asciiTheme="minorHAnsi" w:eastAsiaTheme="minorEastAsia" w:hAnsiTheme="minorHAnsi" w:cstheme="minorBidi"/>
                <w:b w:val="0"/>
                <w:bCs w:val="0"/>
                <w:noProof/>
              </w:rPr>
              <w:tab/>
            </w:r>
            <w:r w:rsidR="006F494F" w:rsidRPr="009B5906">
              <w:rPr>
                <w:rStyle w:val="Hyperlink"/>
                <w:noProof/>
              </w:rPr>
              <w:t>Mission</w:t>
            </w:r>
            <w:r w:rsidR="006F494F" w:rsidRPr="009B5906">
              <w:rPr>
                <w:rStyle w:val="Hyperlink"/>
                <w:noProof/>
                <w:spacing w:val="-3"/>
              </w:rPr>
              <w:t xml:space="preserve"> </w:t>
            </w:r>
            <w:r w:rsidR="006F494F" w:rsidRPr="009B5906">
              <w:rPr>
                <w:rStyle w:val="Hyperlink"/>
                <w:noProof/>
              </w:rPr>
              <w:t>Statement</w:t>
            </w:r>
            <w:r w:rsidR="006F494F">
              <w:rPr>
                <w:noProof/>
                <w:webHidden/>
              </w:rPr>
              <w:tab/>
            </w:r>
            <w:r w:rsidR="006F494F">
              <w:rPr>
                <w:noProof/>
                <w:webHidden/>
              </w:rPr>
              <w:fldChar w:fldCharType="begin"/>
            </w:r>
            <w:r w:rsidR="006F494F">
              <w:rPr>
                <w:noProof/>
                <w:webHidden/>
              </w:rPr>
              <w:instrText xml:space="preserve"> PAGEREF _Toc201826190 \h </w:instrText>
            </w:r>
            <w:r w:rsidR="006F494F">
              <w:rPr>
                <w:noProof/>
                <w:webHidden/>
              </w:rPr>
            </w:r>
            <w:r w:rsidR="006F494F">
              <w:rPr>
                <w:noProof/>
                <w:webHidden/>
              </w:rPr>
              <w:fldChar w:fldCharType="separate"/>
            </w:r>
            <w:r w:rsidR="006F494F">
              <w:rPr>
                <w:noProof/>
                <w:webHidden/>
              </w:rPr>
              <w:t>7</w:t>
            </w:r>
            <w:r w:rsidR="006F494F">
              <w:rPr>
                <w:noProof/>
                <w:webHidden/>
              </w:rPr>
              <w:fldChar w:fldCharType="end"/>
            </w:r>
          </w:hyperlink>
        </w:p>
        <w:p w14:paraId="5401F6FF" w14:textId="7B3165DE"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191" w:history="1">
            <w:r w:rsidR="006F494F" w:rsidRPr="009B5906">
              <w:rPr>
                <w:rStyle w:val="Hyperlink"/>
                <w:noProof/>
                <w:w w:val="99"/>
              </w:rPr>
              <w:t>1.3</w:t>
            </w:r>
            <w:r w:rsidR="006F494F">
              <w:rPr>
                <w:rFonts w:asciiTheme="minorHAnsi" w:eastAsiaTheme="minorEastAsia" w:hAnsiTheme="minorHAnsi" w:cstheme="minorBidi"/>
                <w:b w:val="0"/>
                <w:bCs w:val="0"/>
                <w:noProof/>
              </w:rPr>
              <w:tab/>
            </w:r>
            <w:r w:rsidR="006F494F" w:rsidRPr="009B5906">
              <w:rPr>
                <w:rStyle w:val="Hyperlink"/>
                <w:noProof/>
              </w:rPr>
              <w:t>Accreditation</w:t>
            </w:r>
            <w:r w:rsidR="006F494F">
              <w:rPr>
                <w:noProof/>
                <w:webHidden/>
              </w:rPr>
              <w:tab/>
            </w:r>
            <w:r w:rsidR="006F494F">
              <w:rPr>
                <w:noProof/>
                <w:webHidden/>
              </w:rPr>
              <w:fldChar w:fldCharType="begin"/>
            </w:r>
            <w:r w:rsidR="006F494F">
              <w:rPr>
                <w:noProof/>
                <w:webHidden/>
              </w:rPr>
              <w:instrText xml:space="preserve"> PAGEREF _Toc201826191 \h </w:instrText>
            </w:r>
            <w:r w:rsidR="006F494F">
              <w:rPr>
                <w:noProof/>
                <w:webHidden/>
              </w:rPr>
            </w:r>
            <w:r w:rsidR="006F494F">
              <w:rPr>
                <w:noProof/>
                <w:webHidden/>
              </w:rPr>
              <w:fldChar w:fldCharType="separate"/>
            </w:r>
            <w:r w:rsidR="006F494F">
              <w:rPr>
                <w:noProof/>
                <w:webHidden/>
              </w:rPr>
              <w:t>7</w:t>
            </w:r>
            <w:r w:rsidR="006F494F">
              <w:rPr>
                <w:noProof/>
                <w:webHidden/>
              </w:rPr>
              <w:fldChar w:fldCharType="end"/>
            </w:r>
          </w:hyperlink>
        </w:p>
        <w:p w14:paraId="6A6D682E" w14:textId="659DE63F" w:rsidR="006F494F" w:rsidRDefault="009E1977">
          <w:pPr>
            <w:pStyle w:val="TOC1"/>
            <w:tabs>
              <w:tab w:val="right" w:leader="dot" w:pos="9990"/>
            </w:tabs>
            <w:rPr>
              <w:rFonts w:asciiTheme="minorHAnsi" w:eastAsiaTheme="minorEastAsia" w:hAnsiTheme="minorHAnsi" w:cstheme="minorBidi"/>
              <w:b w:val="0"/>
              <w:bCs w:val="0"/>
              <w:noProof/>
            </w:rPr>
          </w:pPr>
          <w:hyperlink w:anchor="_Toc201826192" w:history="1">
            <w:r w:rsidR="006F494F" w:rsidRPr="009B5906">
              <w:rPr>
                <w:rStyle w:val="Hyperlink"/>
                <w:noProof/>
              </w:rPr>
              <w:t>ADMINISTRATIVE STRUCTURE</w:t>
            </w:r>
            <w:r w:rsidR="006F494F">
              <w:rPr>
                <w:noProof/>
                <w:webHidden/>
              </w:rPr>
              <w:tab/>
            </w:r>
            <w:r w:rsidR="006F494F">
              <w:rPr>
                <w:noProof/>
                <w:webHidden/>
              </w:rPr>
              <w:fldChar w:fldCharType="begin"/>
            </w:r>
            <w:r w:rsidR="006F494F">
              <w:rPr>
                <w:noProof/>
                <w:webHidden/>
              </w:rPr>
              <w:instrText xml:space="preserve"> PAGEREF _Toc201826192 \h </w:instrText>
            </w:r>
            <w:r w:rsidR="006F494F">
              <w:rPr>
                <w:noProof/>
                <w:webHidden/>
              </w:rPr>
            </w:r>
            <w:r w:rsidR="006F494F">
              <w:rPr>
                <w:noProof/>
                <w:webHidden/>
              </w:rPr>
              <w:fldChar w:fldCharType="separate"/>
            </w:r>
            <w:r w:rsidR="006F494F">
              <w:rPr>
                <w:noProof/>
                <w:webHidden/>
              </w:rPr>
              <w:t>8</w:t>
            </w:r>
            <w:r w:rsidR="006F494F">
              <w:rPr>
                <w:noProof/>
                <w:webHidden/>
              </w:rPr>
              <w:fldChar w:fldCharType="end"/>
            </w:r>
          </w:hyperlink>
        </w:p>
        <w:p w14:paraId="02429ADC" w14:textId="1AECA5B3"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193" w:history="1">
            <w:r w:rsidR="006F494F" w:rsidRPr="009B5906">
              <w:rPr>
                <w:rStyle w:val="Hyperlink"/>
                <w:noProof/>
                <w:w w:val="99"/>
              </w:rPr>
              <w:t>2.1</w:t>
            </w:r>
            <w:r w:rsidR="006F494F">
              <w:rPr>
                <w:rFonts w:asciiTheme="minorHAnsi" w:eastAsiaTheme="minorEastAsia" w:hAnsiTheme="minorHAnsi" w:cstheme="minorBidi"/>
                <w:b w:val="0"/>
                <w:bCs w:val="0"/>
                <w:noProof/>
              </w:rPr>
              <w:tab/>
            </w:r>
            <w:r w:rsidR="006F494F" w:rsidRPr="009B5906">
              <w:rPr>
                <w:rStyle w:val="Hyperlink"/>
                <w:noProof/>
              </w:rPr>
              <w:t>President of the</w:t>
            </w:r>
            <w:r w:rsidR="006F494F" w:rsidRPr="009B5906">
              <w:rPr>
                <w:rStyle w:val="Hyperlink"/>
                <w:noProof/>
                <w:spacing w:val="-7"/>
              </w:rPr>
              <w:t xml:space="preserve"> </w:t>
            </w:r>
            <w:r w:rsidR="006F494F" w:rsidRPr="009B5906">
              <w:rPr>
                <w:rStyle w:val="Hyperlink"/>
                <w:noProof/>
              </w:rPr>
              <w:t>University</w:t>
            </w:r>
            <w:r w:rsidR="006F494F">
              <w:rPr>
                <w:noProof/>
                <w:webHidden/>
              </w:rPr>
              <w:tab/>
            </w:r>
            <w:r w:rsidR="006F494F">
              <w:rPr>
                <w:noProof/>
                <w:webHidden/>
              </w:rPr>
              <w:fldChar w:fldCharType="begin"/>
            </w:r>
            <w:r w:rsidR="006F494F">
              <w:rPr>
                <w:noProof/>
                <w:webHidden/>
              </w:rPr>
              <w:instrText xml:space="preserve"> PAGEREF _Toc201826193 \h </w:instrText>
            </w:r>
            <w:r w:rsidR="006F494F">
              <w:rPr>
                <w:noProof/>
                <w:webHidden/>
              </w:rPr>
            </w:r>
            <w:r w:rsidR="006F494F">
              <w:rPr>
                <w:noProof/>
                <w:webHidden/>
              </w:rPr>
              <w:fldChar w:fldCharType="separate"/>
            </w:r>
            <w:r w:rsidR="006F494F">
              <w:rPr>
                <w:noProof/>
                <w:webHidden/>
              </w:rPr>
              <w:t>8</w:t>
            </w:r>
            <w:r w:rsidR="006F494F">
              <w:rPr>
                <w:noProof/>
                <w:webHidden/>
              </w:rPr>
              <w:fldChar w:fldCharType="end"/>
            </w:r>
          </w:hyperlink>
        </w:p>
        <w:p w14:paraId="503B9DD9" w14:textId="10677A3A"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194" w:history="1">
            <w:r w:rsidR="006F494F" w:rsidRPr="009B5906">
              <w:rPr>
                <w:rStyle w:val="Hyperlink"/>
                <w:noProof/>
                <w:w w:val="99"/>
              </w:rPr>
              <w:t>2.2</w:t>
            </w:r>
            <w:r w:rsidR="006F494F">
              <w:rPr>
                <w:rFonts w:asciiTheme="minorHAnsi" w:eastAsiaTheme="minorEastAsia" w:hAnsiTheme="minorHAnsi" w:cstheme="minorBidi"/>
                <w:b w:val="0"/>
                <w:bCs w:val="0"/>
                <w:noProof/>
              </w:rPr>
              <w:tab/>
            </w:r>
            <w:r w:rsidR="006F494F" w:rsidRPr="009B5906">
              <w:rPr>
                <w:rStyle w:val="Hyperlink"/>
                <w:noProof/>
              </w:rPr>
              <w:t>Provost and Vice President for Enrollment</w:t>
            </w:r>
            <w:r w:rsidR="006F494F" w:rsidRPr="009B5906">
              <w:rPr>
                <w:rStyle w:val="Hyperlink"/>
                <w:noProof/>
                <w:spacing w:val="-20"/>
              </w:rPr>
              <w:t xml:space="preserve"> </w:t>
            </w:r>
            <w:r w:rsidR="006F494F" w:rsidRPr="009B5906">
              <w:rPr>
                <w:rStyle w:val="Hyperlink"/>
                <w:noProof/>
              </w:rPr>
              <w:t>Management</w:t>
            </w:r>
            <w:r w:rsidR="006F494F">
              <w:rPr>
                <w:noProof/>
                <w:webHidden/>
              </w:rPr>
              <w:tab/>
            </w:r>
            <w:r w:rsidR="006F494F">
              <w:rPr>
                <w:noProof/>
                <w:webHidden/>
              </w:rPr>
              <w:fldChar w:fldCharType="begin"/>
            </w:r>
            <w:r w:rsidR="006F494F">
              <w:rPr>
                <w:noProof/>
                <w:webHidden/>
              </w:rPr>
              <w:instrText xml:space="preserve"> PAGEREF _Toc201826194 \h </w:instrText>
            </w:r>
            <w:r w:rsidR="006F494F">
              <w:rPr>
                <w:noProof/>
                <w:webHidden/>
              </w:rPr>
            </w:r>
            <w:r w:rsidR="006F494F">
              <w:rPr>
                <w:noProof/>
                <w:webHidden/>
              </w:rPr>
              <w:fldChar w:fldCharType="separate"/>
            </w:r>
            <w:r w:rsidR="006F494F">
              <w:rPr>
                <w:noProof/>
                <w:webHidden/>
              </w:rPr>
              <w:t>9</w:t>
            </w:r>
            <w:r w:rsidR="006F494F">
              <w:rPr>
                <w:noProof/>
                <w:webHidden/>
              </w:rPr>
              <w:fldChar w:fldCharType="end"/>
            </w:r>
          </w:hyperlink>
        </w:p>
        <w:p w14:paraId="1A2362F5" w14:textId="5AC17212"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195" w:history="1">
            <w:r w:rsidR="006F494F" w:rsidRPr="009B5906">
              <w:rPr>
                <w:rStyle w:val="Hyperlink"/>
                <w:noProof/>
                <w:w w:val="99"/>
              </w:rPr>
              <w:t>2.3</w:t>
            </w:r>
            <w:r w:rsidR="006F494F">
              <w:rPr>
                <w:rFonts w:asciiTheme="minorHAnsi" w:eastAsiaTheme="minorEastAsia" w:hAnsiTheme="minorHAnsi" w:cstheme="minorBidi"/>
                <w:b w:val="0"/>
                <w:bCs w:val="0"/>
                <w:noProof/>
              </w:rPr>
              <w:tab/>
            </w:r>
            <w:r w:rsidR="006F494F" w:rsidRPr="009B5906">
              <w:rPr>
                <w:rStyle w:val="Hyperlink"/>
                <w:noProof/>
              </w:rPr>
              <w:t>Vice President for</w:t>
            </w:r>
            <w:r w:rsidR="006F494F" w:rsidRPr="009B5906">
              <w:rPr>
                <w:rStyle w:val="Hyperlink"/>
                <w:noProof/>
                <w:spacing w:val="-5"/>
              </w:rPr>
              <w:t xml:space="preserve"> </w:t>
            </w:r>
            <w:r w:rsidR="006F494F" w:rsidRPr="009B5906">
              <w:rPr>
                <w:rStyle w:val="Hyperlink"/>
                <w:noProof/>
              </w:rPr>
              <w:t>Finance</w:t>
            </w:r>
            <w:r w:rsidR="006F494F">
              <w:rPr>
                <w:noProof/>
                <w:webHidden/>
              </w:rPr>
              <w:tab/>
            </w:r>
            <w:r w:rsidR="006F494F">
              <w:rPr>
                <w:noProof/>
                <w:webHidden/>
              </w:rPr>
              <w:fldChar w:fldCharType="begin"/>
            </w:r>
            <w:r w:rsidR="006F494F">
              <w:rPr>
                <w:noProof/>
                <w:webHidden/>
              </w:rPr>
              <w:instrText xml:space="preserve"> PAGEREF _Toc201826195 \h </w:instrText>
            </w:r>
            <w:r w:rsidR="006F494F">
              <w:rPr>
                <w:noProof/>
                <w:webHidden/>
              </w:rPr>
            </w:r>
            <w:r w:rsidR="006F494F">
              <w:rPr>
                <w:noProof/>
                <w:webHidden/>
              </w:rPr>
              <w:fldChar w:fldCharType="separate"/>
            </w:r>
            <w:r w:rsidR="006F494F">
              <w:rPr>
                <w:noProof/>
                <w:webHidden/>
              </w:rPr>
              <w:t>9</w:t>
            </w:r>
            <w:r w:rsidR="006F494F">
              <w:rPr>
                <w:noProof/>
                <w:webHidden/>
              </w:rPr>
              <w:fldChar w:fldCharType="end"/>
            </w:r>
          </w:hyperlink>
        </w:p>
        <w:p w14:paraId="5A98024E" w14:textId="561CE72F"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196" w:history="1">
            <w:r w:rsidR="006F494F" w:rsidRPr="009B5906">
              <w:rPr>
                <w:rStyle w:val="Hyperlink"/>
                <w:noProof/>
                <w:w w:val="99"/>
              </w:rPr>
              <w:t>2.4</w:t>
            </w:r>
            <w:r w:rsidR="006F494F">
              <w:rPr>
                <w:rFonts w:asciiTheme="minorHAnsi" w:eastAsiaTheme="minorEastAsia" w:hAnsiTheme="minorHAnsi" w:cstheme="minorBidi"/>
                <w:b w:val="0"/>
                <w:bCs w:val="0"/>
                <w:noProof/>
              </w:rPr>
              <w:tab/>
            </w:r>
            <w:r w:rsidR="006F494F" w:rsidRPr="009B5906">
              <w:rPr>
                <w:rStyle w:val="Hyperlink"/>
                <w:noProof/>
              </w:rPr>
              <w:t>Vice President for Institutional</w:t>
            </w:r>
            <w:r w:rsidR="006F494F" w:rsidRPr="009B5906">
              <w:rPr>
                <w:rStyle w:val="Hyperlink"/>
                <w:noProof/>
                <w:spacing w:val="-6"/>
              </w:rPr>
              <w:t xml:space="preserve"> </w:t>
            </w:r>
            <w:r w:rsidR="006F494F" w:rsidRPr="009B5906">
              <w:rPr>
                <w:rStyle w:val="Hyperlink"/>
                <w:noProof/>
              </w:rPr>
              <w:t>Advancement</w:t>
            </w:r>
            <w:r w:rsidR="006F494F">
              <w:rPr>
                <w:noProof/>
                <w:webHidden/>
              </w:rPr>
              <w:tab/>
            </w:r>
            <w:r w:rsidR="006F494F">
              <w:rPr>
                <w:noProof/>
                <w:webHidden/>
              </w:rPr>
              <w:fldChar w:fldCharType="begin"/>
            </w:r>
            <w:r w:rsidR="006F494F">
              <w:rPr>
                <w:noProof/>
                <w:webHidden/>
              </w:rPr>
              <w:instrText xml:space="preserve"> PAGEREF _Toc201826196 \h </w:instrText>
            </w:r>
            <w:r w:rsidR="006F494F">
              <w:rPr>
                <w:noProof/>
                <w:webHidden/>
              </w:rPr>
            </w:r>
            <w:r w:rsidR="006F494F">
              <w:rPr>
                <w:noProof/>
                <w:webHidden/>
              </w:rPr>
              <w:fldChar w:fldCharType="separate"/>
            </w:r>
            <w:r w:rsidR="006F494F">
              <w:rPr>
                <w:noProof/>
                <w:webHidden/>
              </w:rPr>
              <w:t>9</w:t>
            </w:r>
            <w:r w:rsidR="006F494F">
              <w:rPr>
                <w:noProof/>
                <w:webHidden/>
              </w:rPr>
              <w:fldChar w:fldCharType="end"/>
            </w:r>
          </w:hyperlink>
        </w:p>
        <w:p w14:paraId="149D581C" w14:textId="0F3C631A"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197" w:history="1">
            <w:r w:rsidR="006F494F" w:rsidRPr="009B5906">
              <w:rPr>
                <w:rStyle w:val="Hyperlink"/>
                <w:noProof/>
                <w:w w:val="99"/>
              </w:rPr>
              <w:t>2.5</w:t>
            </w:r>
            <w:r w:rsidR="006F494F">
              <w:rPr>
                <w:rFonts w:asciiTheme="minorHAnsi" w:eastAsiaTheme="minorEastAsia" w:hAnsiTheme="minorHAnsi" w:cstheme="minorBidi"/>
                <w:b w:val="0"/>
                <w:bCs w:val="0"/>
                <w:noProof/>
              </w:rPr>
              <w:tab/>
            </w:r>
            <w:r w:rsidR="006F494F" w:rsidRPr="009B5906">
              <w:rPr>
                <w:rStyle w:val="Hyperlink"/>
                <w:noProof/>
              </w:rPr>
              <w:t>Vice President for Student</w:t>
            </w:r>
            <w:r w:rsidR="006F494F" w:rsidRPr="009B5906">
              <w:rPr>
                <w:rStyle w:val="Hyperlink"/>
                <w:noProof/>
                <w:spacing w:val="-4"/>
              </w:rPr>
              <w:t xml:space="preserve"> </w:t>
            </w:r>
            <w:r w:rsidR="006F494F" w:rsidRPr="009B5906">
              <w:rPr>
                <w:rStyle w:val="Hyperlink"/>
                <w:noProof/>
              </w:rPr>
              <w:t>Life</w:t>
            </w:r>
            <w:r w:rsidR="006F494F">
              <w:rPr>
                <w:noProof/>
                <w:webHidden/>
              </w:rPr>
              <w:tab/>
            </w:r>
            <w:r w:rsidR="006F494F">
              <w:rPr>
                <w:noProof/>
                <w:webHidden/>
              </w:rPr>
              <w:fldChar w:fldCharType="begin"/>
            </w:r>
            <w:r w:rsidR="006F494F">
              <w:rPr>
                <w:noProof/>
                <w:webHidden/>
              </w:rPr>
              <w:instrText xml:space="preserve"> PAGEREF _Toc201826197 \h </w:instrText>
            </w:r>
            <w:r w:rsidR="006F494F">
              <w:rPr>
                <w:noProof/>
                <w:webHidden/>
              </w:rPr>
            </w:r>
            <w:r w:rsidR="006F494F">
              <w:rPr>
                <w:noProof/>
                <w:webHidden/>
              </w:rPr>
              <w:fldChar w:fldCharType="separate"/>
            </w:r>
            <w:r w:rsidR="006F494F">
              <w:rPr>
                <w:noProof/>
                <w:webHidden/>
              </w:rPr>
              <w:t>10</w:t>
            </w:r>
            <w:r w:rsidR="006F494F">
              <w:rPr>
                <w:noProof/>
                <w:webHidden/>
              </w:rPr>
              <w:fldChar w:fldCharType="end"/>
            </w:r>
          </w:hyperlink>
        </w:p>
        <w:p w14:paraId="7349E19E" w14:textId="75DA5170"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198" w:history="1">
            <w:r w:rsidR="006F494F" w:rsidRPr="009B5906">
              <w:rPr>
                <w:rStyle w:val="Hyperlink"/>
                <w:noProof/>
                <w:w w:val="99"/>
              </w:rPr>
              <w:t>2.6</w:t>
            </w:r>
            <w:r w:rsidR="006F494F">
              <w:rPr>
                <w:rFonts w:asciiTheme="minorHAnsi" w:eastAsiaTheme="minorEastAsia" w:hAnsiTheme="minorHAnsi" w:cstheme="minorBidi"/>
                <w:b w:val="0"/>
                <w:bCs w:val="0"/>
                <w:noProof/>
              </w:rPr>
              <w:tab/>
            </w:r>
            <w:r w:rsidR="006F494F" w:rsidRPr="009B5906">
              <w:rPr>
                <w:rStyle w:val="Hyperlink"/>
                <w:noProof/>
              </w:rPr>
              <w:t>Director of</w:t>
            </w:r>
            <w:r w:rsidR="006F494F" w:rsidRPr="009B5906">
              <w:rPr>
                <w:rStyle w:val="Hyperlink"/>
                <w:noProof/>
                <w:spacing w:val="-6"/>
              </w:rPr>
              <w:t xml:space="preserve"> </w:t>
            </w:r>
            <w:r w:rsidR="006F494F" w:rsidRPr="009B5906">
              <w:rPr>
                <w:rStyle w:val="Hyperlink"/>
                <w:noProof/>
              </w:rPr>
              <w:t>Athletics</w:t>
            </w:r>
            <w:r w:rsidR="006F494F">
              <w:rPr>
                <w:noProof/>
                <w:webHidden/>
              </w:rPr>
              <w:tab/>
            </w:r>
            <w:r w:rsidR="006F494F">
              <w:rPr>
                <w:noProof/>
                <w:webHidden/>
              </w:rPr>
              <w:fldChar w:fldCharType="begin"/>
            </w:r>
            <w:r w:rsidR="006F494F">
              <w:rPr>
                <w:noProof/>
                <w:webHidden/>
              </w:rPr>
              <w:instrText xml:space="preserve"> PAGEREF _Toc201826198 \h </w:instrText>
            </w:r>
            <w:r w:rsidR="006F494F">
              <w:rPr>
                <w:noProof/>
                <w:webHidden/>
              </w:rPr>
            </w:r>
            <w:r w:rsidR="006F494F">
              <w:rPr>
                <w:noProof/>
                <w:webHidden/>
              </w:rPr>
              <w:fldChar w:fldCharType="separate"/>
            </w:r>
            <w:r w:rsidR="006F494F">
              <w:rPr>
                <w:noProof/>
                <w:webHidden/>
              </w:rPr>
              <w:t>10</w:t>
            </w:r>
            <w:r w:rsidR="006F494F">
              <w:rPr>
                <w:noProof/>
                <w:webHidden/>
              </w:rPr>
              <w:fldChar w:fldCharType="end"/>
            </w:r>
          </w:hyperlink>
        </w:p>
        <w:p w14:paraId="7461541F" w14:textId="51835E47"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199" w:history="1">
            <w:r w:rsidR="006F494F" w:rsidRPr="009B5906">
              <w:rPr>
                <w:rStyle w:val="Hyperlink"/>
                <w:noProof/>
                <w:w w:val="99"/>
              </w:rPr>
              <w:t>2.7</w:t>
            </w:r>
            <w:r w:rsidR="006F494F">
              <w:rPr>
                <w:rFonts w:asciiTheme="minorHAnsi" w:eastAsiaTheme="minorEastAsia" w:hAnsiTheme="minorHAnsi" w:cstheme="minorBidi"/>
                <w:b w:val="0"/>
                <w:bCs w:val="0"/>
                <w:noProof/>
              </w:rPr>
              <w:tab/>
            </w:r>
            <w:r w:rsidR="006F494F" w:rsidRPr="009B5906">
              <w:rPr>
                <w:rStyle w:val="Hyperlink"/>
                <w:noProof/>
              </w:rPr>
              <w:t>Director of</w:t>
            </w:r>
            <w:r w:rsidR="006F494F" w:rsidRPr="009B5906">
              <w:rPr>
                <w:rStyle w:val="Hyperlink"/>
                <w:noProof/>
                <w:spacing w:val="-6"/>
              </w:rPr>
              <w:t xml:space="preserve"> </w:t>
            </w:r>
            <w:r w:rsidR="006F494F" w:rsidRPr="009B5906">
              <w:rPr>
                <w:rStyle w:val="Hyperlink"/>
                <w:noProof/>
              </w:rPr>
              <w:t>Human Resources / Title IX Coordinator</w:t>
            </w:r>
            <w:r w:rsidR="006F494F">
              <w:rPr>
                <w:noProof/>
                <w:webHidden/>
              </w:rPr>
              <w:tab/>
            </w:r>
            <w:r w:rsidR="006F494F">
              <w:rPr>
                <w:noProof/>
                <w:webHidden/>
              </w:rPr>
              <w:fldChar w:fldCharType="begin"/>
            </w:r>
            <w:r w:rsidR="006F494F">
              <w:rPr>
                <w:noProof/>
                <w:webHidden/>
              </w:rPr>
              <w:instrText xml:space="preserve"> PAGEREF _Toc201826199 \h </w:instrText>
            </w:r>
            <w:r w:rsidR="006F494F">
              <w:rPr>
                <w:noProof/>
                <w:webHidden/>
              </w:rPr>
            </w:r>
            <w:r w:rsidR="006F494F">
              <w:rPr>
                <w:noProof/>
                <w:webHidden/>
              </w:rPr>
              <w:fldChar w:fldCharType="separate"/>
            </w:r>
            <w:r w:rsidR="006F494F">
              <w:rPr>
                <w:noProof/>
                <w:webHidden/>
              </w:rPr>
              <w:t>10</w:t>
            </w:r>
            <w:r w:rsidR="006F494F">
              <w:rPr>
                <w:noProof/>
                <w:webHidden/>
              </w:rPr>
              <w:fldChar w:fldCharType="end"/>
            </w:r>
          </w:hyperlink>
        </w:p>
        <w:p w14:paraId="54E50E7D" w14:textId="174F0FB9"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00" w:history="1">
            <w:r w:rsidR="006F494F" w:rsidRPr="009B5906">
              <w:rPr>
                <w:rStyle w:val="Hyperlink"/>
                <w:noProof/>
                <w:w w:val="99"/>
              </w:rPr>
              <w:t>2.8</w:t>
            </w:r>
            <w:r w:rsidR="006F494F">
              <w:rPr>
                <w:rFonts w:asciiTheme="minorHAnsi" w:eastAsiaTheme="minorEastAsia" w:hAnsiTheme="minorHAnsi" w:cstheme="minorBidi"/>
                <w:b w:val="0"/>
                <w:bCs w:val="0"/>
                <w:noProof/>
              </w:rPr>
              <w:tab/>
            </w:r>
            <w:r w:rsidR="006F494F" w:rsidRPr="009B5906">
              <w:rPr>
                <w:rStyle w:val="Hyperlink"/>
                <w:noProof/>
              </w:rPr>
              <w:t>Division/ School</w:t>
            </w:r>
            <w:r w:rsidR="006F494F" w:rsidRPr="009B5906">
              <w:rPr>
                <w:rStyle w:val="Hyperlink"/>
                <w:noProof/>
                <w:spacing w:val="-2"/>
              </w:rPr>
              <w:t xml:space="preserve"> </w:t>
            </w:r>
            <w:r w:rsidR="006F494F" w:rsidRPr="009B5906">
              <w:rPr>
                <w:rStyle w:val="Hyperlink"/>
                <w:noProof/>
              </w:rPr>
              <w:t>Deans</w:t>
            </w:r>
            <w:r w:rsidR="006F494F">
              <w:rPr>
                <w:noProof/>
                <w:webHidden/>
              </w:rPr>
              <w:tab/>
            </w:r>
            <w:r w:rsidR="006F494F">
              <w:rPr>
                <w:noProof/>
                <w:webHidden/>
              </w:rPr>
              <w:fldChar w:fldCharType="begin"/>
            </w:r>
            <w:r w:rsidR="006F494F">
              <w:rPr>
                <w:noProof/>
                <w:webHidden/>
              </w:rPr>
              <w:instrText xml:space="preserve"> PAGEREF _Toc201826200 \h </w:instrText>
            </w:r>
            <w:r w:rsidR="006F494F">
              <w:rPr>
                <w:noProof/>
                <w:webHidden/>
              </w:rPr>
            </w:r>
            <w:r w:rsidR="006F494F">
              <w:rPr>
                <w:noProof/>
                <w:webHidden/>
              </w:rPr>
              <w:fldChar w:fldCharType="separate"/>
            </w:r>
            <w:r w:rsidR="006F494F">
              <w:rPr>
                <w:noProof/>
                <w:webHidden/>
              </w:rPr>
              <w:t>10</w:t>
            </w:r>
            <w:r w:rsidR="006F494F">
              <w:rPr>
                <w:noProof/>
                <w:webHidden/>
              </w:rPr>
              <w:fldChar w:fldCharType="end"/>
            </w:r>
          </w:hyperlink>
        </w:p>
        <w:p w14:paraId="7269BA88" w14:textId="5A9A1D3A"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01" w:history="1">
            <w:r w:rsidR="006F494F" w:rsidRPr="009B5906">
              <w:rPr>
                <w:rStyle w:val="Hyperlink"/>
                <w:noProof/>
                <w:w w:val="99"/>
              </w:rPr>
              <w:t>2.9</w:t>
            </w:r>
            <w:r w:rsidR="006F494F">
              <w:rPr>
                <w:rFonts w:asciiTheme="minorHAnsi" w:eastAsiaTheme="minorEastAsia" w:hAnsiTheme="minorHAnsi" w:cstheme="minorBidi"/>
                <w:b w:val="0"/>
                <w:bCs w:val="0"/>
                <w:noProof/>
              </w:rPr>
              <w:tab/>
            </w:r>
            <w:r w:rsidR="006F494F" w:rsidRPr="009B5906">
              <w:rPr>
                <w:rStyle w:val="Hyperlink"/>
                <w:noProof/>
              </w:rPr>
              <w:t>Registrar</w:t>
            </w:r>
            <w:r w:rsidR="006F494F">
              <w:rPr>
                <w:noProof/>
                <w:webHidden/>
              </w:rPr>
              <w:tab/>
            </w:r>
            <w:r w:rsidR="006F494F">
              <w:rPr>
                <w:noProof/>
                <w:webHidden/>
              </w:rPr>
              <w:fldChar w:fldCharType="begin"/>
            </w:r>
            <w:r w:rsidR="006F494F">
              <w:rPr>
                <w:noProof/>
                <w:webHidden/>
              </w:rPr>
              <w:instrText xml:space="preserve"> PAGEREF _Toc201826201 \h </w:instrText>
            </w:r>
            <w:r w:rsidR="006F494F">
              <w:rPr>
                <w:noProof/>
                <w:webHidden/>
              </w:rPr>
            </w:r>
            <w:r w:rsidR="006F494F">
              <w:rPr>
                <w:noProof/>
                <w:webHidden/>
              </w:rPr>
              <w:fldChar w:fldCharType="separate"/>
            </w:r>
            <w:r w:rsidR="006F494F">
              <w:rPr>
                <w:noProof/>
                <w:webHidden/>
              </w:rPr>
              <w:t>11</w:t>
            </w:r>
            <w:r w:rsidR="006F494F">
              <w:rPr>
                <w:noProof/>
                <w:webHidden/>
              </w:rPr>
              <w:fldChar w:fldCharType="end"/>
            </w:r>
          </w:hyperlink>
        </w:p>
        <w:p w14:paraId="5D25ED8A" w14:textId="360647AF"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02" w:history="1">
            <w:r w:rsidR="006F494F" w:rsidRPr="009B5906">
              <w:rPr>
                <w:rStyle w:val="Hyperlink"/>
                <w:noProof/>
                <w:w w:val="99"/>
              </w:rPr>
              <w:t>2.10</w:t>
            </w:r>
            <w:r w:rsidR="006F494F">
              <w:rPr>
                <w:rFonts w:asciiTheme="minorHAnsi" w:eastAsiaTheme="minorEastAsia" w:hAnsiTheme="minorHAnsi" w:cstheme="minorBidi"/>
                <w:b w:val="0"/>
                <w:bCs w:val="0"/>
                <w:noProof/>
              </w:rPr>
              <w:tab/>
            </w:r>
            <w:r w:rsidR="006F494F" w:rsidRPr="009B5906">
              <w:rPr>
                <w:rStyle w:val="Hyperlink"/>
                <w:noProof/>
              </w:rPr>
              <w:t>Senior Director of Marketing and</w:t>
            </w:r>
            <w:r w:rsidR="006F494F" w:rsidRPr="009B5906">
              <w:rPr>
                <w:rStyle w:val="Hyperlink"/>
                <w:noProof/>
                <w:spacing w:val="-4"/>
              </w:rPr>
              <w:t xml:space="preserve"> </w:t>
            </w:r>
            <w:r w:rsidR="006F494F" w:rsidRPr="009B5906">
              <w:rPr>
                <w:rStyle w:val="Hyperlink"/>
                <w:noProof/>
              </w:rPr>
              <w:t>Communications</w:t>
            </w:r>
            <w:r w:rsidR="006F494F">
              <w:rPr>
                <w:noProof/>
                <w:webHidden/>
              </w:rPr>
              <w:tab/>
            </w:r>
            <w:r w:rsidR="006F494F">
              <w:rPr>
                <w:noProof/>
                <w:webHidden/>
              </w:rPr>
              <w:fldChar w:fldCharType="begin"/>
            </w:r>
            <w:r w:rsidR="006F494F">
              <w:rPr>
                <w:noProof/>
                <w:webHidden/>
              </w:rPr>
              <w:instrText xml:space="preserve"> PAGEREF _Toc201826202 \h </w:instrText>
            </w:r>
            <w:r w:rsidR="006F494F">
              <w:rPr>
                <w:noProof/>
                <w:webHidden/>
              </w:rPr>
            </w:r>
            <w:r w:rsidR="006F494F">
              <w:rPr>
                <w:noProof/>
                <w:webHidden/>
              </w:rPr>
              <w:fldChar w:fldCharType="separate"/>
            </w:r>
            <w:r w:rsidR="006F494F">
              <w:rPr>
                <w:noProof/>
                <w:webHidden/>
              </w:rPr>
              <w:t>11</w:t>
            </w:r>
            <w:r w:rsidR="006F494F">
              <w:rPr>
                <w:noProof/>
                <w:webHidden/>
              </w:rPr>
              <w:fldChar w:fldCharType="end"/>
            </w:r>
          </w:hyperlink>
        </w:p>
        <w:p w14:paraId="1316A3F9" w14:textId="3083B55D"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03" w:history="1">
            <w:r w:rsidR="006F494F" w:rsidRPr="009B5906">
              <w:rPr>
                <w:rStyle w:val="Hyperlink"/>
                <w:noProof/>
                <w:w w:val="99"/>
              </w:rPr>
              <w:t>2.11</w:t>
            </w:r>
            <w:r w:rsidR="006F494F">
              <w:rPr>
                <w:rFonts w:asciiTheme="minorHAnsi" w:eastAsiaTheme="minorEastAsia" w:hAnsiTheme="minorHAnsi" w:cstheme="minorBidi"/>
                <w:b w:val="0"/>
                <w:bCs w:val="0"/>
                <w:noProof/>
              </w:rPr>
              <w:tab/>
            </w:r>
            <w:r w:rsidR="006F494F" w:rsidRPr="009B5906">
              <w:rPr>
                <w:rStyle w:val="Hyperlink"/>
                <w:noProof/>
              </w:rPr>
              <w:t>Senior Director of Planning and</w:t>
            </w:r>
            <w:r w:rsidR="006F494F" w:rsidRPr="009B5906">
              <w:rPr>
                <w:rStyle w:val="Hyperlink"/>
                <w:noProof/>
                <w:spacing w:val="-6"/>
              </w:rPr>
              <w:t xml:space="preserve"> </w:t>
            </w:r>
            <w:r w:rsidR="006F494F" w:rsidRPr="009B5906">
              <w:rPr>
                <w:rStyle w:val="Hyperlink"/>
                <w:noProof/>
              </w:rPr>
              <w:t>Strategy</w:t>
            </w:r>
            <w:r w:rsidR="006F494F">
              <w:rPr>
                <w:noProof/>
                <w:webHidden/>
              </w:rPr>
              <w:tab/>
            </w:r>
            <w:r w:rsidR="006F494F">
              <w:rPr>
                <w:noProof/>
                <w:webHidden/>
              </w:rPr>
              <w:fldChar w:fldCharType="begin"/>
            </w:r>
            <w:r w:rsidR="006F494F">
              <w:rPr>
                <w:noProof/>
                <w:webHidden/>
              </w:rPr>
              <w:instrText xml:space="preserve"> PAGEREF _Toc201826203 \h </w:instrText>
            </w:r>
            <w:r w:rsidR="006F494F">
              <w:rPr>
                <w:noProof/>
                <w:webHidden/>
              </w:rPr>
            </w:r>
            <w:r w:rsidR="006F494F">
              <w:rPr>
                <w:noProof/>
                <w:webHidden/>
              </w:rPr>
              <w:fldChar w:fldCharType="separate"/>
            </w:r>
            <w:r w:rsidR="006F494F">
              <w:rPr>
                <w:noProof/>
                <w:webHidden/>
              </w:rPr>
              <w:t>11</w:t>
            </w:r>
            <w:r w:rsidR="006F494F">
              <w:rPr>
                <w:noProof/>
                <w:webHidden/>
              </w:rPr>
              <w:fldChar w:fldCharType="end"/>
            </w:r>
          </w:hyperlink>
        </w:p>
        <w:p w14:paraId="669D3CF4" w14:textId="7C061864"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04" w:history="1">
            <w:r w:rsidR="006F494F" w:rsidRPr="009B5906">
              <w:rPr>
                <w:rStyle w:val="Hyperlink"/>
                <w:noProof/>
                <w:w w:val="99"/>
              </w:rPr>
              <w:t>2.12</w:t>
            </w:r>
            <w:r w:rsidR="006F494F">
              <w:rPr>
                <w:rFonts w:asciiTheme="minorHAnsi" w:eastAsiaTheme="minorEastAsia" w:hAnsiTheme="minorHAnsi" w:cstheme="minorBidi"/>
                <w:b w:val="0"/>
                <w:bCs w:val="0"/>
                <w:noProof/>
              </w:rPr>
              <w:tab/>
            </w:r>
            <w:r w:rsidR="006F494F" w:rsidRPr="009B5906">
              <w:rPr>
                <w:rStyle w:val="Hyperlink"/>
                <w:noProof/>
              </w:rPr>
              <w:t>University</w:t>
            </w:r>
            <w:r w:rsidR="006F494F" w:rsidRPr="009B5906">
              <w:rPr>
                <w:rStyle w:val="Hyperlink"/>
                <w:noProof/>
                <w:spacing w:val="-2"/>
              </w:rPr>
              <w:t xml:space="preserve"> </w:t>
            </w:r>
            <w:r w:rsidR="006F494F" w:rsidRPr="009B5906">
              <w:rPr>
                <w:rStyle w:val="Hyperlink"/>
                <w:noProof/>
              </w:rPr>
              <w:t>Chaplain</w:t>
            </w:r>
            <w:r w:rsidR="006F494F">
              <w:rPr>
                <w:noProof/>
                <w:webHidden/>
              </w:rPr>
              <w:tab/>
            </w:r>
            <w:r w:rsidR="006F494F">
              <w:rPr>
                <w:noProof/>
                <w:webHidden/>
              </w:rPr>
              <w:fldChar w:fldCharType="begin"/>
            </w:r>
            <w:r w:rsidR="006F494F">
              <w:rPr>
                <w:noProof/>
                <w:webHidden/>
              </w:rPr>
              <w:instrText xml:space="preserve"> PAGEREF _Toc201826204 \h </w:instrText>
            </w:r>
            <w:r w:rsidR="006F494F">
              <w:rPr>
                <w:noProof/>
                <w:webHidden/>
              </w:rPr>
            </w:r>
            <w:r w:rsidR="006F494F">
              <w:rPr>
                <w:noProof/>
                <w:webHidden/>
              </w:rPr>
              <w:fldChar w:fldCharType="separate"/>
            </w:r>
            <w:r w:rsidR="006F494F">
              <w:rPr>
                <w:noProof/>
                <w:webHidden/>
              </w:rPr>
              <w:t>11</w:t>
            </w:r>
            <w:r w:rsidR="006F494F">
              <w:rPr>
                <w:noProof/>
                <w:webHidden/>
              </w:rPr>
              <w:fldChar w:fldCharType="end"/>
            </w:r>
          </w:hyperlink>
        </w:p>
        <w:p w14:paraId="39385101" w14:textId="6A5FFB10" w:rsidR="006F494F" w:rsidRDefault="009E1977">
          <w:pPr>
            <w:pStyle w:val="TOC1"/>
            <w:tabs>
              <w:tab w:val="right" w:leader="dot" w:pos="9990"/>
            </w:tabs>
            <w:rPr>
              <w:rFonts w:asciiTheme="minorHAnsi" w:eastAsiaTheme="minorEastAsia" w:hAnsiTheme="minorHAnsi" w:cstheme="minorBidi"/>
              <w:b w:val="0"/>
              <w:bCs w:val="0"/>
              <w:noProof/>
            </w:rPr>
          </w:pPr>
          <w:hyperlink w:anchor="_Toc201826205" w:history="1">
            <w:r w:rsidR="006F494F" w:rsidRPr="009B5906">
              <w:rPr>
                <w:rStyle w:val="Hyperlink"/>
                <w:noProof/>
                <w:highlight w:val="yellow"/>
              </w:rPr>
              <w:t>EMPLOYMENT CLASSIFICATIONS</w:t>
            </w:r>
            <w:r w:rsidR="006F494F">
              <w:rPr>
                <w:noProof/>
                <w:webHidden/>
              </w:rPr>
              <w:tab/>
            </w:r>
            <w:r w:rsidR="006F494F">
              <w:rPr>
                <w:noProof/>
                <w:webHidden/>
              </w:rPr>
              <w:fldChar w:fldCharType="begin"/>
            </w:r>
            <w:r w:rsidR="006F494F">
              <w:rPr>
                <w:noProof/>
                <w:webHidden/>
              </w:rPr>
              <w:instrText xml:space="preserve"> PAGEREF _Toc201826205 \h </w:instrText>
            </w:r>
            <w:r w:rsidR="006F494F">
              <w:rPr>
                <w:noProof/>
                <w:webHidden/>
              </w:rPr>
            </w:r>
            <w:r w:rsidR="006F494F">
              <w:rPr>
                <w:noProof/>
                <w:webHidden/>
              </w:rPr>
              <w:fldChar w:fldCharType="separate"/>
            </w:r>
            <w:r w:rsidR="006F494F">
              <w:rPr>
                <w:noProof/>
                <w:webHidden/>
              </w:rPr>
              <w:t>12</w:t>
            </w:r>
            <w:r w:rsidR="006F494F">
              <w:rPr>
                <w:noProof/>
                <w:webHidden/>
              </w:rPr>
              <w:fldChar w:fldCharType="end"/>
            </w:r>
          </w:hyperlink>
        </w:p>
        <w:p w14:paraId="40887093" w14:textId="4AC2F77D"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06" w:history="1">
            <w:r w:rsidR="006F494F" w:rsidRPr="009B5906">
              <w:rPr>
                <w:rStyle w:val="Hyperlink"/>
                <w:noProof/>
                <w:w w:val="99"/>
                <w:highlight w:val="yellow"/>
              </w:rPr>
              <w:t>3.1</w:t>
            </w:r>
            <w:r w:rsidR="006F494F">
              <w:rPr>
                <w:rFonts w:asciiTheme="minorHAnsi" w:eastAsiaTheme="minorEastAsia" w:hAnsiTheme="minorHAnsi" w:cstheme="minorBidi"/>
                <w:b w:val="0"/>
                <w:bCs w:val="0"/>
                <w:noProof/>
              </w:rPr>
              <w:tab/>
            </w:r>
            <w:r w:rsidR="006F494F" w:rsidRPr="009B5906">
              <w:rPr>
                <w:rStyle w:val="Hyperlink"/>
                <w:noProof/>
                <w:highlight w:val="yellow"/>
              </w:rPr>
              <w:t>Officers of</w:t>
            </w:r>
            <w:r w:rsidR="006F494F" w:rsidRPr="009B5906">
              <w:rPr>
                <w:rStyle w:val="Hyperlink"/>
                <w:noProof/>
                <w:spacing w:val="-1"/>
                <w:highlight w:val="yellow"/>
              </w:rPr>
              <w:t xml:space="preserve"> </w:t>
            </w:r>
            <w:r w:rsidR="006F494F" w:rsidRPr="009B5906">
              <w:rPr>
                <w:rStyle w:val="Hyperlink"/>
                <w:noProof/>
                <w:highlight w:val="yellow"/>
              </w:rPr>
              <w:t>Administration</w:t>
            </w:r>
            <w:r w:rsidR="006F494F">
              <w:rPr>
                <w:noProof/>
                <w:webHidden/>
              </w:rPr>
              <w:tab/>
            </w:r>
            <w:r w:rsidR="006F494F">
              <w:rPr>
                <w:noProof/>
                <w:webHidden/>
              </w:rPr>
              <w:fldChar w:fldCharType="begin"/>
            </w:r>
            <w:r w:rsidR="006F494F">
              <w:rPr>
                <w:noProof/>
                <w:webHidden/>
              </w:rPr>
              <w:instrText xml:space="preserve"> PAGEREF _Toc201826206 \h </w:instrText>
            </w:r>
            <w:r w:rsidR="006F494F">
              <w:rPr>
                <w:noProof/>
                <w:webHidden/>
              </w:rPr>
            </w:r>
            <w:r w:rsidR="006F494F">
              <w:rPr>
                <w:noProof/>
                <w:webHidden/>
              </w:rPr>
              <w:fldChar w:fldCharType="separate"/>
            </w:r>
            <w:r w:rsidR="006F494F">
              <w:rPr>
                <w:noProof/>
                <w:webHidden/>
              </w:rPr>
              <w:t>12</w:t>
            </w:r>
            <w:r w:rsidR="006F494F">
              <w:rPr>
                <w:noProof/>
                <w:webHidden/>
              </w:rPr>
              <w:fldChar w:fldCharType="end"/>
            </w:r>
          </w:hyperlink>
        </w:p>
        <w:p w14:paraId="4D538FBE" w14:textId="41A42148"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07" w:history="1">
            <w:r w:rsidR="006F494F" w:rsidRPr="009B5906">
              <w:rPr>
                <w:rStyle w:val="Hyperlink"/>
                <w:noProof/>
                <w:w w:val="99"/>
                <w:highlight w:val="yellow"/>
              </w:rPr>
              <w:t>3.2</w:t>
            </w:r>
            <w:r w:rsidR="006F494F">
              <w:rPr>
                <w:rFonts w:asciiTheme="minorHAnsi" w:eastAsiaTheme="minorEastAsia" w:hAnsiTheme="minorHAnsi" w:cstheme="minorBidi"/>
                <w:b w:val="0"/>
                <w:bCs w:val="0"/>
                <w:noProof/>
              </w:rPr>
              <w:tab/>
            </w:r>
            <w:r w:rsidR="006F494F" w:rsidRPr="009B5906">
              <w:rPr>
                <w:rStyle w:val="Hyperlink"/>
                <w:noProof/>
                <w:highlight w:val="yellow"/>
              </w:rPr>
              <w:t>Senior</w:t>
            </w:r>
            <w:r w:rsidR="006F494F" w:rsidRPr="009B5906">
              <w:rPr>
                <w:rStyle w:val="Hyperlink"/>
                <w:noProof/>
                <w:spacing w:val="-3"/>
                <w:highlight w:val="yellow"/>
              </w:rPr>
              <w:t xml:space="preserve"> </w:t>
            </w:r>
            <w:r w:rsidR="006F494F" w:rsidRPr="009B5906">
              <w:rPr>
                <w:rStyle w:val="Hyperlink"/>
                <w:noProof/>
                <w:highlight w:val="yellow"/>
              </w:rPr>
              <w:t>Administrators</w:t>
            </w:r>
            <w:r w:rsidR="006F494F">
              <w:rPr>
                <w:noProof/>
                <w:webHidden/>
              </w:rPr>
              <w:tab/>
            </w:r>
            <w:r w:rsidR="006F494F">
              <w:rPr>
                <w:noProof/>
                <w:webHidden/>
              </w:rPr>
              <w:fldChar w:fldCharType="begin"/>
            </w:r>
            <w:r w:rsidR="006F494F">
              <w:rPr>
                <w:noProof/>
                <w:webHidden/>
              </w:rPr>
              <w:instrText xml:space="preserve"> PAGEREF _Toc201826207 \h </w:instrText>
            </w:r>
            <w:r w:rsidR="006F494F">
              <w:rPr>
                <w:noProof/>
                <w:webHidden/>
              </w:rPr>
            </w:r>
            <w:r w:rsidR="006F494F">
              <w:rPr>
                <w:noProof/>
                <w:webHidden/>
              </w:rPr>
              <w:fldChar w:fldCharType="separate"/>
            </w:r>
            <w:r w:rsidR="006F494F">
              <w:rPr>
                <w:noProof/>
                <w:webHidden/>
              </w:rPr>
              <w:t>12</w:t>
            </w:r>
            <w:r w:rsidR="006F494F">
              <w:rPr>
                <w:noProof/>
                <w:webHidden/>
              </w:rPr>
              <w:fldChar w:fldCharType="end"/>
            </w:r>
          </w:hyperlink>
        </w:p>
        <w:p w14:paraId="19BE4BC9" w14:textId="155EE13D"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08" w:history="1">
            <w:r w:rsidR="006F494F" w:rsidRPr="009B5906">
              <w:rPr>
                <w:rStyle w:val="Hyperlink"/>
                <w:noProof/>
                <w:w w:val="99"/>
                <w:highlight w:val="yellow"/>
              </w:rPr>
              <w:t>3.3</w:t>
            </w:r>
            <w:r w:rsidR="006F494F">
              <w:rPr>
                <w:rFonts w:asciiTheme="minorHAnsi" w:eastAsiaTheme="minorEastAsia" w:hAnsiTheme="minorHAnsi" w:cstheme="minorBidi"/>
                <w:b w:val="0"/>
                <w:bCs w:val="0"/>
                <w:noProof/>
              </w:rPr>
              <w:tab/>
            </w:r>
            <w:r w:rsidR="006F494F" w:rsidRPr="009B5906">
              <w:rPr>
                <w:rStyle w:val="Hyperlink"/>
                <w:noProof/>
                <w:highlight w:val="yellow"/>
              </w:rPr>
              <w:t>Associate</w:t>
            </w:r>
            <w:r w:rsidR="006F494F" w:rsidRPr="009B5906">
              <w:rPr>
                <w:rStyle w:val="Hyperlink"/>
                <w:noProof/>
                <w:spacing w:val="-2"/>
                <w:highlight w:val="yellow"/>
              </w:rPr>
              <w:t xml:space="preserve"> </w:t>
            </w:r>
            <w:r w:rsidR="006F494F" w:rsidRPr="009B5906">
              <w:rPr>
                <w:rStyle w:val="Hyperlink"/>
                <w:noProof/>
                <w:highlight w:val="yellow"/>
              </w:rPr>
              <w:t>Administrators</w:t>
            </w:r>
            <w:r w:rsidR="006F494F">
              <w:rPr>
                <w:noProof/>
                <w:webHidden/>
              </w:rPr>
              <w:tab/>
            </w:r>
            <w:r w:rsidR="006F494F">
              <w:rPr>
                <w:noProof/>
                <w:webHidden/>
              </w:rPr>
              <w:fldChar w:fldCharType="begin"/>
            </w:r>
            <w:r w:rsidR="006F494F">
              <w:rPr>
                <w:noProof/>
                <w:webHidden/>
              </w:rPr>
              <w:instrText xml:space="preserve"> PAGEREF _Toc201826208 \h </w:instrText>
            </w:r>
            <w:r w:rsidR="006F494F">
              <w:rPr>
                <w:noProof/>
                <w:webHidden/>
              </w:rPr>
            </w:r>
            <w:r w:rsidR="006F494F">
              <w:rPr>
                <w:noProof/>
                <w:webHidden/>
              </w:rPr>
              <w:fldChar w:fldCharType="separate"/>
            </w:r>
            <w:r w:rsidR="006F494F">
              <w:rPr>
                <w:noProof/>
                <w:webHidden/>
              </w:rPr>
              <w:t>12</w:t>
            </w:r>
            <w:r w:rsidR="006F494F">
              <w:rPr>
                <w:noProof/>
                <w:webHidden/>
              </w:rPr>
              <w:fldChar w:fldCharType="end"/>
            </w:r>
          </w:hyperlink>
        </w:p>
        <w:p w14:paraId="346E16BE" w14:textId="5CDF9BBA"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09" w:history="1">
            <w:r w:rsidR="006F494F" w:rsidRPr="009B5906">
              <w:rPr>
                <w:rStyle w:val="Hyperlink"/>
                <w:noProof/>
                <w:w w:val="99"/>
                <w:highlight w:val="yellow"/>
              </w:rPr>
              <w:t>3.4</w:t>
            </w:r>
            <w:r w:rsidR="006F494F">
              <w:rPr>
                <w:rFonts w:asciiTheme="minorHAnsi" w:eastAsiaTheme="minorEastAsia" w:hAnsiTheme="minorHAnsi" w:cstheme="minorBidi"/>
                <w:b w:val="0"/>
                <w:bCs w:val="0"/>
                <w:noProof/>
              </w:rPr>
              <w:tab/>
            </w:r>
            <w:r w:rsidR="006F494F" w:rsidRPr="009B5906">
              <w:rPr>
                <w:rStyle w:val="Hyperlink"/>
                <w:noProof/>
                <w:highlight w:val="yellow"/>
              </w:rPr>
              <w:t>Professional</w:t>
            </w:r>
            <w:r w:rsidR="006F494F" w:rsidRPr="009B5906">
              <w:rPr>
                <w:rStyle w:val="Hyperlink"/>
                <w:noProof/>
                <w:spacing w:val="-3"/>
                <w:highlight w:val="yellow"/>
              </w:rPr>
              <w:t xml:space="preserve"> </w:t>
            </w:r>
            <w:r w:rsidR="006F494F" w:rsidRPr="009B5906">
              <w:rPr>
                <w:rStyle w:val="Hyperlink"/>
                <w:noProof/>
                <w:highlight w:val="yellow"/>
              </w:rPr>
              <w:t>Staff</w:t>
            </w:r>
            <w:r w:rsidR="006F494F">
              <w:rPr>
                <w:noProof/>
                <w:webHidden/>
              </w:rPr>
              <w:tab/>
            </w:r>
            <w:r w:rsidR="006F494F">
              <w:rPr>
                <w:noProof/>
                <w:webHidden/>
              </w:rPr>
              <w:fldChar w:fldCharType="begin"/>
            </w:r>
            <w:r w:rsidR="006F494F">
              <w:rPr>
                <w:noProof/>
                <w:webHidden/>
              </w:rPr>
              <w:instrText xml:space="preserve"> PAGEREF _Toc201826209 \h </w:instrText>
            </w:r>
            <w:r w:rsidR="006F494F">
              <w:rPr>
                <w:noProof/>
                <w:webHidden/>
              </w:rPr>
            </w:r>
            <w:r w:rsidR="006F494F">
              <w:rPr>
                <w:noProof/>
                <w:webHidden/>
              </w:rPr>
              <w:fldChar w:fldCharType="separate"/>
            </w:r>
            <w:r w:rsidR="006F494F">
              <w:rPr>
                <w:noProof/>
                <w:webHidden/>
              </w:rPr>
              <w:t>13</w:t>
            </w:r>
            <w:r w:rsidR="006F494F">
              <w:rPr>
                <w:noProof/>
                <w:webHidden/>
              </w:rPr>
              <w:fldChar w:fldCharType="end"/>
            </w:r>
          </w:hyperlink>
        </w:p>
        <w:p w14:paraId="7E6B3DC1" w14:textId="1D2BA53E"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10" w:history="1">
            <w:r w:rsidR="006F494F" w:rsidRPr="009B5906">
              <w:rPr>
                <w:rStyle w:val="Hyperlink"/>
                <w:noProof/>
                <w:w w:val="99"/>
                <w:highlight w:val="yellow"/>
              </w:rPr>
              <w:t>3.5</w:t>
            </w:r>
            <w:r w:rsidR="006F494F">
              <w:rPr>
                <w:rFonts w:asciiTheme="minorHAnsi" w:eastAsiaTheme="minorEastAsia" w:hAnsiTheme="minorHAnsi" w:cstheme="minorBidi"/>
                <w:b w:val="0"/>
                <w:bCs w:val="0"/>
                <w:noProof/>
              </w:rPr>
              <w:tab/>
            </w:r>
            <w:r w:rsidR="006F494F" w:rsidRPr="009B5906">
              <w:rPr>
                <w:rStyle w:val="Hyperlink"/>
                <w:noProof/>
                <w:highlight w:val="yellow"/>
              </w:rPr>
              <w:t>Executive/Program</w:t>
            </w:r>
            <w:r w:rsidR="006F494F" w:rsidRPr="009B5906">
              <w:rPr>
                <w:rStyle w:val="Hyperlink"/>
                <w:noProof/>
                <w:spacing w:val="1"/>
                <w:highlight w:val="yellow"/>
              </w:rPr>
              <w:t xml:space="preserve"> </w:t>
            </w:r>
            <w:r w:rsidR="006F494F" w:rsidRPr="009B5906">
              <w:rPr>
                <w:rStyle w:val="Hyperlink"/>
                <w:noProof/>
                <w:highlight w:val="yellow"/>
              </w:rPr>
              <w:t>Assistants</w:t>
            </w:r>
            <w:r w:rsidR="006F494F">
              <w:rPr>
                <w:noProof/>
                <w:webHidden/>
              </w:rPr>
              <w:tab/>
            </w:r>
            <w:r w:rsidR="006F494F">
              <w:rPr>
                <w:noProof/>
                <w:webHidden/>
              </w:rPr>
              <w:fldChar w:fldCharType="begin"/>
            </w:r>
            <w:r w:rsidR="006F494F">
              <w:rPr>
                <w:noProof/>
                <w:webHidden/>
              </w:rPr>
              <w:instrText xml:space="preserve"> PAGEREF _Toc201826210 \h </w:instrText>
            </w:r>
            <w:r w:rsidR="006F494F">
              <w:rPr>
                <w:noProof/>
                <w:webHidden/>
              </w:rPr>
            </w:r>
            <w:r w:rsidR="006F494F">
              <w:rPr>
                <w:noProof/>
                <w:webHidden/>
              </w:rPr>
              <w:fldChar w:fldCharType="separate"/>
            </w:r>
            <w:r w:rsidR="006F494F">
              <w:rPr>
                <w:noProof/>
                <w:webHidden/>
              </w:rPr>
              <w:t>13</w:t>
            </w:r>
            <w:r w:rsidR="006F494F">
              <w:rPr>
                <w:noProof/>
                <w:webHidden/>
              </w:rPr>
              <w:fldChar w:fldCharType="end"/>
            </w:r>
          </w:hyperlink>
        </w:p>
        <w:p w14:paraId="732D00EF" w14:textId="3C8FA0D6"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11" w:history="1">
            <w:r w:rsidR="006F494F" w:rsidRPr="009B5906">
              <w:rPr>
                <w:rStyle w:val="Hyperlink"/>
                <w:noProof/>
                <w:w w:val="99"/>
                <w:highlight w:val="yellow"/>
              </w:rPr>
              <w:t>3.6</w:t>
            </w:r>
            <w:r w:rsidR="006F494F">
              <w:rPr>
                <w:rFonts w:asciiTheme="minorHAnsi" w:eastAsiaTheme="minorEastAsia" w:hAnsiTheme="minorHAnsi" w:cstheme="minorBidi"/>
                <w:b w:val="0"/>
                <w:bCs w:val="0"/>
                <w:noProof/>
              </w:rPr>
              <w:tab/>
            </w:r>
            <w:r w:rsidR="006F494F" w:rsidRPr="009B5906">
              <w:rPr>
                <w:rStyle w:val="Hyperlink"/>
                <w:noProof/>
                <w:highlight w:val="yellow"/>
              </w:rPr>
              <w:t>Administrative/Academic Secretaries and Technical</w:t>
            </w:r>
            <w:r w:rsidR="006F494F" w:rsidRPr="009B5906">
              <w:rPr>
                <w:rStyle w:val="Hyperlink"/>
                <w:noProof/>
                <w:spacing w:val="-2"/>
                <w:highlight w:val="yellow"/>
              </w:rPr>
              <w:t xml:space="preserve"> </w:t>
            </w:r>
            <w:r w:rsidR="006F494F" w:rsidRPr="009B5906">
              <w:rPr>
                <w:rStyle w:val="Hyperlink"/>
                <w:noProof/>
                <w:highlight w:val="yellow"/>
              </w:rPr>
              <w:t>Personnel</w:t>
            </w:r>
            <w:r w:rsidR="006F494F">
              <w:rPr>
                <w:noProof/>
                <w:webHidden/>
              </w:rPr>
              <w:tab/>
            </w:r>
            <w:r w:rsidR="006F494F">
              <w:rPr>
                <w:noProof/>
                <w:webHidden/>
              </w:rPr>
              <w:fldChar w:fldCharType="begin"/>
            </w:r>
            <w:r w:rsidR="006F494F">
              <w:rPr>
                <w:noProof/>
                <w:webHidden/>
              </w:rPr>
              <w:instrText xml:space="preserve"> PAGEREF _Toc201826211 \h </w:instrText>
            </w:r>
            <w:r w:rsidR="006F494F">
              <w:rPr>
                <w:noProof/>
                <w:webHidden/>
              </w:rPr>
            </w:r>
            <w:r w:rsidR="006F494F">
              <w:rPr>
                <w:noProof/>
                <w:webHidden/>
              </w:rPr>
              <w:fldChar w:fldCharType="separate"/>
            </w:r>
            <w:r w:rsidR="006F494F">
              <w:rPr>
                <w:noProof/>
                <w:webHidden/>
              </w:rPr>
              <w:t>13</w:t>
            </w:r>
            <w:r w:rsidR="006F494F">
              <w:rPr>
                <w:noProof/>
                <w:webHidden/>
              </w:rPr>
              <w:fldChar w:fldCharType="end"/>
            </w:r>
          </w:hyperlink>
        </w:p>
        <w:p w14:paraId="2089B95A" w14:textId="0CF36855"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12" w:history="1">
            <w:r w:rsidR="006F494F" w:rsidRPr="009B5906">
              <w:rPr>
                <w:rStyle w:val="Hyperlink"/>
                <w:noProof/>
                <w:w w:val="99"/>
                <w:highlight w:val="yellow"/>
              </w:rPr>
              <w:t>3.7</w:t>
            </w:r>
            <w:r w:rsidR="006F494F">
              <w:rPr>
                <w:rFonts w:asciiTheme="minorHAnsi" w:eastAsiaTheme="minorEastAsia" w:hAnsiTheme="minorHAnsi" w:cstheme="minorBidi"/>
                <w:b w:val="0"/>
                <w:bCs w:val="0"/>
                <w:noProof/>
              </w:rPr>
              <w:tab/>
            </w:r>
            <w:r w:rsidR="006F494F" w:rsidRPr="009B5906">
              <w:rPr>
                <w:rStyle w:val="Hyperlink"/>
                <w:noProof/>
                <w:highlight w:val="yellow"/>
              </w:rPr>
              <w:t>Safety and Security</w:t>
            </w:r>
            <w:r w:rsidR="006F494F" w:rsidRPr="009B5906">
              <w:rPr>
                <w:rStyle w:val="Hyperlink"/>
                <w:noProof/>
                <w:spacing w:val="-2"/>
                <w:highlight w:val="yellow"/>
              </w:rPr>
              <w:t xml:space="preserve"> </w:t>
            </w:r>
            <w:r w:rsidR="006F494F" w:rsidRPr="009B5906">
              <w:rPr>
                <w:rStyle w:val="Hyperlink"/>
                <w:noProof/>
                <w:highlight w:val="yellow"/>
              </w:rPr>
              <w:t>Personnel</w:t>
            </w:r>
            <w:r w:rsidR="006F494F">
              <w:rPr>
                <w:noProof/>
                <w:webHidden/>
              </w:rPr>
              <w:tab/>
            </w:r>
            <w:r w:rsidR="006F494F">
              <w:rPr>
                <w:noProof/>
                <w:webHidden/>
              </w:rPr>
              <w:fldChar w:fldCharType="begin"/>
            </w:r>
            <w:r w:rsidR="006F494F">
              <w:rPr>
                <w:noProof/>
                <w:webHidden/>
              </w:rPr>
              <w:instrText xml:space="preserve"> PAGEREF _Toc201826212 \h </w:instrText>
            </w:r>
            <w:r w:rsidR="006F494F">
              <w:rPr>
                <w:noProof/>
                <w:webHidden/>
              </w:rPr>
            </w:r>
            <w:r w:rsidR="006F494F">
              <w:rPr>
                <w:noProof/>
                <w:webHidden/>
              </w:rPr>
              <w:fldChar w:fldCharType="separate"/>
            </w:r>
            <w:r w:rsidR="006F494F">
              <w:rPr>
                <w:noProof/>
                <w:webHidden/>
              </w:rPr>
              <w:t>13</w:t>
            </w:r>
            <w:r w:rsidR="006F494F">
              <w:rPr>
                <w:noProof/>
                <w:webHidden/>
              </w:rPr>
              <w:fldChar w:fldCharType="end"/>
            </w:r>
          </w:hyperlink>
        </w:p>
        <w:p w14:paraId="5E987428" w14:textId="5A455462"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13" w:history="1">
            <w:r w:rsidR="006F494F" w:rsidRPr="009B5906">
              <w:rPr>
                <w:rStyle w:val="Hyperlink"/>
                <w:noProof/>
                <w:w w:val="99"/>
                <w:highlight w:val="yellow"/>
              </w:rPr>
              <w:t>3.8</w:t>
            </w:r>
            <w:r w:rsidR="006F494F">
              <w:rPr>
                <w:rFonts w:asciiTheme="minorHAnsi" w:eastAsiaTheme="minorEastAsia" w:hAnsiTheme="minorHAnsi" w:cstheme="minorBidi"/>
                <w:b w:val="0"/>
                <w:bCs w:val="0"/>
                <w:noProof/>
              </w:rPr>
              <w:tab/>
            </w:r>
            <w:r w:rsidR="006F494F" w:rsidRPr="009B5906">
              <w:rPr>
                <w:rStyle w:val="Hyperlink"/>
                <w:noProof/>
                <w:highlight w:val="yellow"/>
              </w:rPr>
              <w:t xml:space="preserve">       Graduate</w:t>
            </w:r>
            <w:r w:rsidR="006F494F" w:rsidRPr="009B5906">
              <w:rPr>
                <w:rStyle w:val="Hyperlink"/>
                <w:noProof/>
                <w:spacing w:val="-2"/>
                <w:highlight w:val="yellow"/>
              </w:rPr>
              <w:t xml:space="preserve"> </w:t>
            </w:r>
            <w:r w:rsidR="006F494F" w:rsidRPr="009B5906">
              <w:rPr>
                <w:rStyle w:val="Hyperlink"/>
                <w:noProof/>
                <w:highlight w:val="yellow"/>
              </w:rPr>
              <w:t>Assistants/Interns</w:t>
            </w:r>
            <w:r w:rsidR="006F494F">
              <w:rPr>
                <w:noProof/>
                <w:webHidden/>
              </w:rPr>
              <w:tab/>
            </w:r>
            <w:r w:rsidR="006F494F">
              <w:rPr>
                <w:noProof/>
                <w:webHidden/>
              </w:rPr>
              <w:fldChar w:fldCharType="begin"/>
            </w:r>
            <w:r w:rsidR="006F494F">
              <w:rPr>
                <w:noProof/>
                <w:webHidden/>
              </w:rPr>
              <w:instrText xml:space="preserve"> PAGEREF _Toc201826213 \h </w:instrText>
            </w:r>
            <w:r w:rsidR="006F494F">
              <w:rPr>
                <w:noProof/>
                <w:webHidden/>
              </w:rPr>
            </w:r>
            <w:r w:rsidR="006F494F">
              <w:rPr>
                <w:noProof/>
                <w:webHidden/>
              </w:rPr>
              <w:fldChar w:fldCharType="separate"/>
            </w:r>
            <w:r w:rsidR="006F494F">
              <w:rPr>
                <w:noProof/>
                <w:webHidden/>
              </w:rPr>
              <w:t>13</w:t>
            </w:r>
            <w:r w:rsidR="006F494F">
              <w:rPr>
                <w:noProof/>
                <w:webHidden/>
              </w:rPr>
              <w:fldChar w:fldCharType="end"/>
            </w:r>
          </w:hyperlink>
        </w:p>
        <w:p w14:paraId="19AD00CB" w14:textId="1C263657"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14" w:history="1">
            <w:r w:rsidR="006F494F" w:rsidRPr="009B5906">
              <w:rPr>
                <w:rStyle w:val="Hyperlink"/>
                <w:noProof/>
                <w:w w:val="99"/>
                <w:highlight w:val="yellow"/>
              </w:rPr>
              <w:t>3.9</w:t>
            </w:r>
            <w:r w:rsidR="006F494F">
              <w:rPr>
                <w:rFonts w:asciiTheme="minorHAnsi" w:eastAsiaTheme="minorEastAsia" w:hAnsiTheme="minorHAnsi" w:cstheme="minorBidi"/>
                <w:b w:val="0"/>
                <w:bCs w:val="0"/>
                <w:noProof/>
              </w:rPr>
              <w:tab/>
            </w:r>
            <w:r w:rsidR="006F494F" w:rsidRPr="009B5906">
              <w:rPr>
                <w:rStyle w:val="Hyperlink"/>
                <w:noProof/>
                <w:highlight w:val="yellow"/>
              </w:rPr>
              <w:t>Temporary</w:t>
            </w:r>
            <w:r w:rsidR="006F494F" w:rsidRPr="009B5906">
              <w:rPr>
                <w:rStyle w:val="Hyperlink"/>
                <w:noProof/>
                <w:spacing w:val="-2"/>
                <w:highlight w:val="yellow"/>
              </w:rPr>
              <w:t xml:space="preserve"> </w:t>
            </w:r>
            <w:r w:rsidR="006F494F" w:rsidRPr="009B5906">
              <w:rPr>
                <w:rStyle w:val="Hyperlink"/>
                <w:noProof/>
                <w:highlight w:val="yellow"/>
              </w:rPr>
              <w:t>Employees</w:t>
            </w:r>
            <w:r w:rsidR="006F494F">
              <w:rPr>
                <w:noProof/>
                <w:webHidden/>
              </w:rPr>
              <w:tab/>
            </w:r>
            <w:r w:rsidR="006F494F">
              <w:rPr>
                <w:noProof/>
                <w:webHidden/>
              </w:rPr>
              <w:fldChar w:fldCharType="begin"/>
            </w:r>
            <w:r w:rsidR="006F494F">
              <w:rPr>
                <w:noProof/>
                <w:webHidden/>
              </w:rPr>
              <w:instrText xml:space="preserve"> PAGEREF _Toc201826214 \h </w:instrText>
            </w:r>
            <w:r w:rsidR="006F494F">
              <w:rPr>
                <w:noProof/>
                <w:webHidden/>
              </w:rPr>
            </w:r>
            <w:r w:rsidR="006F494F">
              <w:rPr>
                <w:noProof/>
                <w:webHidden/>
              </w:rPr>
              <w:fldChar w:fldCharType="separate"/>
            </w:r>
            <w:r w:rsidR="006F494F">
              <w:rPr>
                <w:noProof/>
                <w:webHidden/>
              </w:rPr>
              <w:t>14</w:t>
            </w:r>
            <w:r w:rsidR="006F494F">
              <w:rPr>
                <w:noProof/>
                <w:webHidden/>
              </w:rPr>
              <w:fldChar w:fldCharType="end"/>
            </w:r>
          </w:hyperlink>
        </w:p>
        <w:p w14:paraId="1D04328E" w14:textId="50F27C60" w:rsidR="006F494F" w:rsidRDefault="009E1977">
          <w:pPr>
            <w:pStyle w:val="TOC1"/>
            <w:tabs>
              <w:tab w:val="right" w:leader="dot" w:pos="9990"/>
            </w:tabs>
            <w:rPr>
              <w:rFonts w:asciiTheme="minorHAnsi" w:eastAsiaTheme="minorEastAsia" w:hAnsiTheme="minorHAnsi" w:cstheme="minorBidi"/>
              <w:b w:val="0"/>
              <w:bCs w:val="0"/>
              <w:noProof/>
            </w:rPr>
          </w:pPr>
          <w:hyperlink w:anchor="_Toc201826215" w:history="1">
            <w:r w:rsidR="006F494F" w:rsidRPr="009B5906">
              <w:rPr>
                <w:rStyle w:val="Hyperlink"/>
                <w:noProof/>
              </w:rPr>
              <w:t>GENERAL UNIVERSITY POLICIES</w:t>
            </w:r>
            <w:r w:rsidR="006F494F">
              <w:rPr>
                <w:noProof/>
                <w:webHidden/>
              </w:rPr>
              <w:tab/>
            </w:r>
            <w:r w:rsidR="006F494F">
              <w:rPr>
                <w:noProof/>
                <w:webHidden/>
              </w:rPr>
              <w:fldChar w:fldCharType="begin"/>
            </w:r>
            <w:r w:rsidR="006F494F">
              <w:rPr>
                <w:noProof/>
                <w:webHidden/>
              </w:rPr>
              <w:instrText xml:space="preserve"> PAGEREF _Toc201826215 \h </w:instrText>
            </w:r>
            <w:r w:rsidR="006F494F">
              <w:rPr>
                <w:noProof/>
                <w:webHidden/>
              </w:rPr>
            </w:r>
            <w:r w:rsidR="006F494F">
              <w:rPr>
                <w:noProof/>
                <w:webHidden/>
              </w:rPr>
              <w:fldChar w:fldCharType="separate"/>
            </w:r>
            <w:r w:rsidR="006F494F">
              <w:rPr>
                <w:noProof/>
                <w:webHidden/>
              </w:rPr>
              <w:t>14</w:t>
            </w:r>
            <w:r w:rsidR="006F494F">
              <w:rPr>
                <w:noProof/>
                <w:webHidden/>
              </w:rPr>
              <w:fldChar w:fldCharType="end"/>
            </w:r>
          </w:hyperlink>
        </w:p>
        <w:p w14:paraId="45143E03" w14:textId="03638A08"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16" w:history="1">
            <w:r w:rsidR="006F494F" w:rsidRPr="009B5906">
              <w:rPr>
                <w:rStyle w:val="Hyperlink"/>
                <w:noProof/>
                <w:w w:val="99"/>
              </w:rPr>
              <w:t>4.1</w:t>
            </w:r>
            <w:r w:rsidR="006F494F">
              <w:rPr>
                <w:rFonts w:asciiTheme="minorHAnsi" w:eastAsiaTheme="minorEastAsia" w:hAnsiTheme="minorHAnsi" w:cstheme="minorBidi"/>
                <w:b w:val="0"/>
                <w:bCs w:val="0"/>
                <w:noProof/>
              </w:rPr>
              <w:tab/>
            </w:r>
            <w:r w:rsidR="006F494F" w:rsidRPr="009B5906">
              <w:rPr>
                <w:rStyle w:val="Hyperlink"/>
                <w:noProof/>
              </w:rPr>
              <w:t>Disabilities</w:t>
            </w:r>
            <w:r w:rsidR="006F494F" w:rsidRPr="009B5906">
              <w:rPr>
                <w:rStyle w:val="Hyperlink"/>
                <w:noProof/>
                <w:spacing w:val="-3"/>
              </w:rPr>
              <w:t xml:space="preserve"> </w:t>
            </w:r>
            <w:r w:rsidR="006F494F" w:rsidRPr="009B5906">
              <w:rPr>
                <w:rStyle w:val="Hyperlink"/>
                <w:noProof/>
              </w:rPr>
              <w:t>(ADAAA)</w:t>
            </w:r>
            <w:r w:rsidR="006F494F">
              <w:rPr>
                <w:noProof/>
                <w:webHidden/>
              </w:rPr>
              <w:tab/>
            </w:r>
            <w:r w:rsidR="006F494F">
              <w:rPr>
                <w:noProof/>
                <w:webHidden/>
              </w:rPr>
              <w:fldChar w:fldCharType="begin"/>
            </w:r>
            <w:r w:rsidR="006F494F">
              <w:rPr>
                <w:noProof/>
                <w:webHidden/>
              </w:rPr>
              <w:instrText xml:space="preserve"> PAGEREF _Toc201826216 \h </w:instrText>
            </w:r>
            <w:r w:rsidR="006F494F">
              <w:rPr>
                <w:noProof/>
                <w:webHidden/>
              </w:rPr>
            </w:r>
            <w:r w:rsidR="006F494F">
              <w:rPr>
                <w:noProof/>
                <w:webHidden/>
              </w:rPr>
              <w:fldChar w:fldCharType="separate"/>
            </w:r>
            <w:r w:rsidR="006F494F">
              <w:rPr>
                <w:noProof/>
                <w:webHidden/>
              </w:rPr>
              <w:t>14</w:t>
            </w:r>
            <w:r w:rsidR="006F494F">
              <w:rPr>
                <w:noProof/>
                <w:webHidden/>
              </w:rPr>
              <w:fldChar w:fldCharType="end"/>
            </w:r>
          </w:hyperlink>
        </w:p>
        <w:p w14:paraId="349BDD6B" w14:textId="6427CD0B"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17" w:history="1">
            <w:r w:rsidR="006F494F" w:rsidRPr="009B5906">
              <w:rPr>
                <w:rStyle w:val="Hyperlink"/>
                <w:noProof/>
                <w:w w:val="99"/>
              </w:rPr>
              <w:t>4.2</w:t>
            </w:r>
            <w:r w:rsidR="006F494F">
              <w:rPr>
                <w:rFonts w:asciiTheme="minorHAnsi" w:eastAsiaTheme="minorEastAsia" w:hAnsiTheme="minorHAnsi" w:cstheme="minorBidi"/>
                <w:b w:val="0"/>
                <w:bCs w:val="0"/>
                <w:noProof/>
              </w:rPr>
              <w:tab/>
            </w:r>
            <w:r w:rsidR="006F494F" w:rsidRPr="009B5906">
              <w:rPr>
                <w:rStyle w:val="Hyperlink"/>
                <w:noProof/>
              </w:rPr>
              <w:t>Notice of</w:t>
            </w:r>
            <w:r w:rsidR="006F494F" w:rsidRPr="009B5906">
              <w:rPr>
                <w:rStyle w:val="Hyperlink"/>
                <w:noProof/>
                <w:spacing w:val="-2"/>
              </w:rPr>
              <w:t xml:space="preserve"> </w:t>
            </w:r>
            <w:r w:rsidR="006F494F" w:rsidRPr="009B5906">
              <w:rPr>
                <w:rStyle w:val="Hyperlink"/>
                <w:noProof/>
              </w:rPr>
              <w:t>Non-Discrimination</w:t>
            </w:r>
            <w:r w:rsidR="006F494F">
              <w:rPr>
                <w:noProof/>
                <w:webHidden/>
              </w:rPr>
              <w:tab/>
            </w:r>
            <w:r w:rsidR="006F494F">
              <w:rPr>
                <w:noProof/>
                <w:webHidden/>
              </w:rPr>
              <w:fldChar w:fldCharType="begin"/>
            </w:r>
            <w:r w:rsidR="006F494F">
              <w:rPr>
                <w:noProof/>
                <w:webHidden/>
              </w:rPr>
              <w:instrText xml:space="preserve"> PAGEREF _Toc201826217 \h </w:instrText>
            </w:r>
            <w:r w:rsidR="006F494F">
              <w:rPr>
                <w:noProof/>
                <w:webHidden/>
              </w:rPr>
            </w:r>
            <w:r w:rsidR="006F494F">
              <w:rPr>
                <w:noProof/>
                <w:webHidden/>
              </w:rPr>
              <w:fldChar w:fldCharType="separate"/>
            </w:r>
            <w:r w:rsidR="006F494F">
              <w:rPr>
                <w:noProof/>
                <w:webHidden/>
              </w:rPr>
              <w:t>14</w:t>
            </w:r>
            <w:r w:rsidR="006F494F">
              <w:rPr>
                <w:noProof/>
                <w:webHidden/>
              </w:rPr>
              <w:fldChar w:fldCharType="end"/>
            </w:r>
          </w:hyperlink>
        </w:p>
        <w:p w14:paraId="5A8A3407" w14:textId="60A6A156"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18" w:history="1">
            <w:r w:rsidR="006F494F" w:rsidRPr="009B5906">
              <w:rPr>
                <w:rStyle w:val="Hyperlink"/>
                <w:noProof/>
                <w:w w:val="99"/>
              </w:rPr>
              <w:t>4.3</w:t>
            </w:r>
            <w:r w:rsidR="006F494F">
              <w:rPr>
                <w:rFonts w:asciiTheme="minorHAnsi" w:eastAsiaTheme="minorEastAsia" w:hAnsiTheme="minorHAnsi" w:cstheme="minorBidi"/>
                <w:b w:val="0"/>
                <w:bCs w:val="0"/>
                <w:noProof/>
              </w:rPr>
              <w:tab/>
            </w:r>
            <w:r w:rsidR="006F494F" w:rsidRPr="009B5906">
              <w:rPr>
                <w:rStyle w:val="Hyperlink"/>
                <w:noProof/>
              </w:rPr>
              <w:t>USDA Notice of</w:t>
            </w:r>
            <w:r w:rsidR="006F494F" w:rsidRPr="009B5906">
              <w:rPr>
                <w:rStyle w:val="Hyperlink"/>
                <w:noProof/>
                <w:spacing w:val="-3"/>
              </w:rPr>
              <w:t xml:space="preserve"> </w:t>
            </w:r>
            <w:r w:rsidR="006F494F" w:rsidRPr="009B5906">
              <w:rPr>
                <w:rStyle w:val="Hyperlink"/>
                <w:noProof/>
              </w:rPr>
              <w:t>Non-Discrimination</w:t>
            </w:r>
            <w:r w:rsidR="006F494F">
              <w:rPr>
                <w:noProof/>
                <w:webHidden/>
              </w:rPr>
              <w:tab/>
            </w:r>
            <w:r w:rsidR="006F494F">
              <w:rPr>
                <w:noProof/>
                <w:webHidden/>
              </w:rPr>
              <w:fldChar w:fldCharType="begin"/>
            </w:r>
            <w:r w:rsidR="006F494F">
              <w:rPr>
                <w:noProof/>
                <w:webHidden/>
              </w:rPr>
              <w:instrText xml:space="preserve"> PAGEREF _Toc201826218 \h </w:instrText>
            </w:r>
            <w:r w:rsidR="006F494F">
              <w:rPr>
                <w:noProof/>
                <w:webHidden/>
              </w:rPr>
            </w:r>
            <w:r w:rsidR="006F494F">
              <w:rPr>
                <w:noProof/>
                <w:webHidden/>
              </w:rPr>
              <w:fldChar w:fldCharType="separate"/>
            </w:r>
            <w:r w:rsidR="006F494F">
              <w:rPr>
                <w:noProof/>
                <w:webHidden/>
              </w:rPr>
              <w:t>14</w:t>
            </w:r>
            <w:r w:rsidR="006F494F">
              <w:rPr>
                <w:noProof/>
                <w:webHidden/>
              </w:rPr>
              <w:fldChar w:fldCharType="end"/>
            </w:r>
          </w:hyperlink>
        </w:p>
        <w:p w14:paraId="02FAC870" w14:textId="00B3EEE6"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19" w:history="1">
            <w:r w:rsidR="006F494F" w:rsidRPr="009B5906">
              <w:rPr>
                <w:rStyle w:val="Hyperlink"/>
                <w:noProof/>
                <w:w w:val="99"/>
              </w:rPr>
              <w:t>4.4</w:t>
            </w:r>
            <w:r w:rsidR="006F494F">
              <w:rPr>
                <w:rFonts w:asciiTheme="minorHAnsi" w:eastAsiaTheme="minorEastAsia" w:hAnsiTheme="minorHAnsi" w:cstheme="minorBidi"/>
                <w:b w:val="0"/>
                <w:bCs w:val="0"/>
                <w:noProof/>
              </w:rPr>
              <w:tab/>
            </w:r>
            <w:r w:rsidR="006F494F" w:rsidRPr="009B5906">
              <w:rPr>
                <w:rStyle w:val="Hyperlink"/>
                <w:noProof/>
              </w:rPr>
              <w:t>Title IX Notice of</w:t>
            </w:r>
            <w:r w:rsidR="006F494F" w:rsidRPr="009B5906">
              <w:rPr>
                <w:rStyle w:val="Hyperlink"/>
                <w:noProof/>
                <w:spacing w:val="-3"/>
              </w:rPr>
              <w:t xml:space="preserve"> </w:t>
            </w:r>
            <w:r w:rsidR="006F494F" w:rsidRPr="009B5906">
              <w:rPr>
                <w:rStyle w:val="Hyperlink"/>
                <w:noProof/>
              </w:rPr>
              <w:t>Non-Discrimination</w:t>
            </w:r>
            <w:r w:rsidR="006F494F">
              <w:rPr>
                <w:noProof/>
                <w:webHidden/>
              </w:rPr>
              <w:tab/>
            </w:r>
            <w:r w:rsidR="006F494F">
              <w:rPr>
                <w:noProof/>
                <w:webHidden/>
              </w:rPr>
              <w:fldChar w:fldCharType="begin"/>
            </w:r>
            <w:r w:rsidR="006F494F">
              <w:rPr>
                <w:noProof/>
                <w:webHidden/>
              </w:rPr>
              <w:instrText xml:space="preserve"> PAGEREF _Toc201826219 \h </w:instrText>
            </w:r>
            <w:r w:rsidR="006F494F">
              <w:rPr>
                <w:noProof/>
                <w:webHidden/>
              </w:rPr>
            </w:r>
            <w:r w:rsidR="006F494F">
              <w:rPr>
                <w:noProof/>
                <w:webHidden/>
              </w:rPr>
              <w:fldChar w:fldCharType="separate"/>
            </w:r>
            <w:r w:rsidR="006F494F">
              <w:rPr>
                <w:noProof/>
                <w:webHidden/>
              </w:rPr>
              <w:t>15</w:t>
            </w:r>
            <w:r w:rsidR="006F494F">
              <w:rPr>
                <w:noProof/>
                <w:webHidden/>
              </w:rPr>
              <w:fldChar w:fldCharType="end"/>
            </w:r>
          </w:hyperlink>
        </w:p>
        <w:p w14:paraId="69E826A2" w14:textId="41ADC700"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20" w:history="1">
            <w:r w:rsidR="006F494F" w:rsidRPr="009B5906">
              <w:rPr>
                <w:rStyle w:val="Hyperlink"/>
                <w:noProof/>
                <w:w w:val="99"/>
              </w:rPr>
              <w:t>4.5</w:t>
            </w:r>
            <w:r w:rsidR="006F494F">
              <w:rPr>
                <w:rFonts w:asciiTheme="minorHAnsi" w:eastAsiaTheme="minorEastAsia" w:hAnsiTheme="minorHAnsi" w:cstheme="minorBidi"/>
                <w:b w:val="0"/>
                <w:bCs w:val="0"/>
                <w:noProof/>
              </w:rPr>
              <w:tab/>
            </w:r>
            <w:r w:rsidR="006F494F" w:rsidRPr="009B5906">
              <w:rPr>
                <w:rStyle w:val="Hyperlink"/>
                <w:noProof/>
              </w:rPr>
              <w:t>Safe Academic and Work Environment</w:t>
            </w:r>
            <w:r w:rsidR="006F494F">
              <w:rPr>
                <w:noProof/>
                <w:webHidden/>
              </w:rPr>
              <w:tab/>
            </w:r>
            <w:r w:rsidR="006F494F">
              <w:rPr>
                <w:noProof/>
                <w:webHidden/>
              </w:rPr>
              <w:fldChar w:fldCharType="begin"/>
            </w:r>
            <w:r w:rsidR="006F494F">
              <w:rPr>
                <w:noProof/>
                <w:webHidden/>
              </w:rPr>
              <w:instrText xml:space="preserve"> PAGEREF _Toc201826220 \h </w:instrText>
            </w:r>
            <w:r w:rsidR="006F494F">
              <w:rPr>
                <w:noProof/>
                <w:webHidden/>
              </w:rPr>
            </w:r>
            <w:r w:rsidR="006F494F">
              <w:rPr>
                <w:noProof/>
                <w:webHidden/>
              </w:rPr>
              <w:fldChar w:fldCharType="separate"/>
            </w:r>
            <w:r w:rsidR="006F494F">
              <w:rPr>
                <w:noProof/>
                <w:webHidden/>
              </w:rPr>
              <w:t>15</w:t>
            </w:r>
            <w:r w:rsidR="006F494F">
              <w:rPr>
                <w:noProof/>
                <w:webHidden/>
              </w:rPr>
              <w:fldChar w:fldCharType="end"/>
            </w:r>
          </w:hyperlink>
        </w:p>
        <w:p w14:paraId="0A1F0CAB" w14:textId="4277EEF2" w:rsidR="006F494F" w:rsidRDefault="009E1977">
          <w:pPr>
            <w:pStyle w:val="TOC2"/>
            <w:tabs>
              <w:tab w:val="left" w:pos="1320"/>
              <w:tab w:val="right" w:leader="dot" w:pos="9990"/>
            </w:tabs>
            <w:rPr>
              <w:rFonts w:asciiTheme="minorHAnsi" w:eastAsiaTheme="minorEastAsia" w:hAnsiTheme="minorHAnsi" w:cstheme="minorBidi"/>
              <w:b w:val="0"/>
              <w:bCs w:val="0"/>
              <w:noProof/>
            </w:rPr>
          </w:pPr>
          <w:hyperlink w:anchor="_Toc201826221" w:history="1">
            <w:r w:rsidR="006F494F" w:rsidRPr="009B5906">
              <w:rPr>
                <w:rStyle w:val="Hyperlink"/>
                <w:noProof/>
                <w:w w:val="99"/>
              </w:rPr>
              <w:t>4.5.1</w:t>
            </w:r>
            <w:r w:rsidR="006F494F">
              <w:rPr>
                <w:rFonts w:asciiTheme="minorHAnsi" w:eastAsiaTheme="minorEastAsia" w:hAnsiTheme="minorHAnsi" w:cstheme="minorBidi"/>
                <w:b w:val="0"/>
                <w:bCs w:val="0"/>
                <w:noProof/>
              </w:rPr>
              <w:tab/>
            </w:r>
            <w:r w:rsidR="006F494F" w:rsidRPr="009B5906">
              <w:rPr>
                <w:rStyle w:val="Hyperlink"/>
                <w:noProof/>
              </w:rPr>
              <w:t>Threatening</w:t>
            </w:r>
            <w:r w:rsidR="006F494F" w:rsidRPr="009B5906">
              <w:rPr>
                <w:rStyle w:val="Hyperlink"/>
                <w:noProof/>
                <w:spacing w:val="-4"/>
              </w:rPr>
              <w:t xml:space="preserve"> and Divisive </w:t>
            </w:r>
            <w:r w:rsidR="006F494F" w:rsidRPr="009B5906">
              <w:rPr>
                <w:rStyle w:val="Hyperlink"/>
                <w:noProof/>
              </w:rPr>
              <w:t>Symbols</w:t>
            </w:r>
            <w:r w:rsidR="006F494F">
              <w:rPr>
                <w:noProof/>
                <w:webHidden/>
              </w:rPr>
              <w:tab/>
            </w:r>
            <w:r w:rsidR="006F494F">
              <w:rPr>
                <w:noProof/>
                <w:webHidden/>
              </w:rPr>
              <w:fldChar w:fldCharType="begin"/>
            </w:r>
            <w:r w:rsidR="006F494F">
              <w:rPr>
                <w:noProof/>
                <w:webHidden/>
              </w:rPr>
              <w:instrText xml:space="preserve"> PAGEREF _Toc201826221 \h </w:instrText>
            </w:r>
            <w:r w:rsidR="006F494F">
              <w:rPr>
                <w:noProof/>
                <w:webHidden/>
              </w:rPr>
            </w:r>
            <w:r w:rsidR="006F494F">
              <w:rPr>
                <w:noProof/>
                <w:webHidden/>
              </w:rPr>
              <w:fldChar w:fldCharType="separate"/>
            </w:r>
            <w:r w:rsidR="006F494F">
              <w:rPr>
                <w:noProof/>
                <w:webHidden/>
              </w:rPr>
              <w:t>16</w:t>
            </w:r>
            <w:r w:rsidR="006F494F">
              <w:rPr>
                <w:noProof/>
                <w:webHidden/>
              </w:rPr>
              <w:fldChar w:fldCharType="end"/>
            </w:r>
          </w:hyperlink>
        </w:p>
        <w:p w14:paraId="6435B13E" w14:textId="5E5D209B" w:rsidR="006F494F" w:rsidRDefault="009E1977">
          <w:pPr>
            <w:pStyle w:val="TOC2"/>
            <w:tabs>
              <w:tab w:val="left" w:pos="1320"/>
              <w:tab w:val="right" w:leader="dot" w:pos="9990"/>
            </w:tabs>
            <w:rPr>
              <w:rFonts w:asciiTheme="minorHAnsi" w:eastAsiaTheme="minorEastAsia" w:hAnsiTheme="minorHAnsi" w:cstheme="minorBidi"/>
              <w:b w:val="0"/>
              <w:bCs w:val="0"/>
              <w:noProof/>
            </w:rPr>
          </w:pPr>
          <w:hyperlink w:anchor="_Toc201826222" w:history="1">
            <w:r w:rsidR="006F494F" w:rsidRPr="009B5906">
              <w:rPr>
                <w:rStyle w:val="Hyperlink"/>
                <w:noProof/>
                <w:w w:val="99"/>
              </w:rPr>
              <w:t>4.5.2</w:t>
            </w:r>
            <w:r w:rsidR="006F494F">
              <w:rPr>
                <w:rFonts w:asciiTheme="minorHAnsi" w:eastAsiaTheme="minorEastAsia" w:hAnsiTheme="minorHAnsi" w:cstheme="minorBidi"/>
                <w:b w:val="0"/>
                <w:bCs w:val="0"/>
                <w:noProof/>
              </w:rPr>
              <w:tab/>
            </w:r>
            <w:r w:rsidR="006F494F" w:rsidRPr="009B5906">
              <w:rPr>
                <w:rStyle w:val="Hyperlink"/>
                <w:noProof/>
              </w:rPr>
              <w:t>Anti-Violence and Anti-Harassment Policy</w:t>
            </w:r>
            <w:r w:rsidR="006F494F">
              <w:rPr>
                <w:noProof/>
                <w:webHidden/>
              </w:rPr>
              <w:tab/>
            </w:r>
            <w:r w:rsidR="006F494F">
              <w:rPr>
                <w:noProof/>
                <w:webHidden/>
              </w:rPr>
              <w:fldChar w:fldCharType="begin"/>
            </w:r>
            <w:r w:rsidR="006F494F">
              <w:rPr>
                <w:noProof/>
                <w:webHidden/>
              </w:rPr>
              <w:instrText xml:space="preserve"> PAGEREF _Toc201826222 \h </w:instrText>
            </w:r>
            <w:r w:rsidR="006F494F">
              <w:rPr>
                <w:noProof/>
                <w:webHidden/>
              </w:rPr>
            </w:r>
            <w:r w:rsidR="006F494F">
              <w:rPr>
                <w:noProof/>
                <w:webHidden/>
              </w:rPr>
              <w:fldChar w:fldCharType="separate"/>
            </w:r>
            <w:r w:rsidR="006F494F">
              <w:rPr>
                <w:noProof/>
                <w:webHidden/>
              </w:rPr>
              <w:t>16</w:t>
            </w:r>
            <w:r w:rsidR="006F494F">
              <w:rPr>
                <w:noProof/>
                <w:webHidden/>
              </w:rPr>
              <w:fldChar w:fldCharType="end"/>
            </w:r>
          </w:hyperlink>
        </w:p>
        <w:p w14:paraId="7ADD8F68" w14:textId="2F449C42" w:rsidR="006F494F" w:rsidRDefault="009E1977">
          <w:pPr>
            <w:pStyle w:val="TOC2"/>
            <w:tabs>
              <w:tab w:val="left" w:pos="1320"/>
              <w:tab w:val="right" w:leader="dot" w:pos="9990"/>
            </w:tabs>
            <w:rPr>
              <w:rFonts w:asciiTheme="minorHAnsi" w:eastAsiaTheme="minorEastAsia" w:hAnsiTheme="minorHAnsi" w:cstheme="minorBidi"/>
              <w:b w:val="0"/>
              <w:bCs w:val="0"/>
              <w:noProof/>
            </w:rPr>
          </w:pPr>
          <w:hyperlink w:anchor="_Toc201826223" w:history="1">
            <w:r w:rsidR="006F494F" w:rsidRPr="009B5906">
              <w:rPr>
                <w:rStyle w:val="Hyperlink"/>
                <w:noProof/>
                <w:w w:val="99"/>
              </w:rPr>
              <w:t>4.5.3</w:t>
            </w:r>
            <w:r w:rsidR="006F494F">
              <w:rPr>
                <w:rFonts w:asciiTheme="minorHAnsi" w:eastAsiaTheme="minorEastAsia" w:hAnsiTheme="minorHAnsi" w:cstheme="minorBidi"/>
                <w:b w:val="0"/>
                <w:bCs w:val="0"/>
                <w:noProof/>
              </w:rPr>
              <w:tab/>
            </w:r>
            <w:r w:rsidR="006F494F" w:rsidRPr="009B5906">
              <w:rPr>
                <w:rStyle w:val="Hyperlink"/>
                <w:noProof/>
              </w:rPr>
              <w:t>Anti-Hazing</w:t>
            </w:r>
            <w:r w:rsidR="006F494F" w:rsidRPr="009B5906">
              <w:rPr>
                <w:rStyle w:val="Hyperlink"/>
                <w:noProof/>
                <w:spacing w:val="1"/>
              </w:rPr>
              <w:t xml:space="preserve"> </w:t>
            </w:r>
            <w:r w:rsidR="006F494F" w:rsidRPr="009B5906">
              <w:rPr>
                <w:rStyle w:val="Hyperlink"/>
                <w:noProof/>
              </w:rPr>
              <w:t>Policy</w:t>
            </w:r>
            <w:r w:rsidR="006F494F">
              <w:rPr>
                <w:noProof/>
                <w:webHidden/>
              </w:rPr>
              <w:tab/>
            </w:r>
            <w:r w:rsidR="006F494F">
              <w:rPr>
                <w:noProof/>
                <w:webHidden/>
              </w:rPr>
              <w:fldChar w:fldCharType="begin"/>
            </w:r>
            <w:r w:rsidR="006F494F">
              <w:rPr>
                <w:noProof/>
                <w:webHidden/>
              </w:rPr>
              <w:instrText xml:space="preserve"> PAGEREF _Toc201826223 \h </w:instrText>
            </w:r>
            <w:r w:rsidR="006F494F">
              <w:rPr>
                <w:noProof/>
                <w:webHidden/>
              </w:rPr>
            </w:r>
            <w:r w:rsidR="006F494F">
              <w:rPr>
                <w:noProof/>
                <w:webHidden/>
              </w:rPr>
              <w:fldChar w:fldCharType="separate"/>
            </w:r>
            <w:r w:rsidR="006F494F">
              <w:rPr>
                <w:noProof/>
                <w:webHidden/>
              </w:rPr>
              <w:t>17</w:t>
            </w:r>
            <w:r w:rsidR="006F494F">
              <w:rPr>
                <w:noProof/>
                <w:webHidden/>
              </w:rPr>
              <w:fldChar w:fldCharType="end"/>
            </w:r>
          </w:hyperlink>
        </w:p>
        <w:p w14:paraId="20D37A99" w14:textId="1E1F7D07" w:rsidR="006F494F" w:rsidRDefault="009E1977">
          <w:pPr>
            <w:pStyle w:val="TOC2"/>
            <w:tabs>
              <w:tab w:val="left" w:pos="1320"/>
              <w:tab w:val="right" w:leader="dot" w:pos="9990"/>
            </w:tabs>
            <w:rPr>
              <w:rFonts w:asciiTheme="minorHAnsi" w:eastAsiaTheme="minorEastAsia" w:hAnsiTheme="minorHAnsi" w:cstheme="minorBidi"/>
              <w:b w:val="0"/>
              <w:bCs w:val="0"/>
              <w:noProof/>
            </w:rPr>
          </w:pPr>
          <w:hyperlink w:anchor="_Toc201826224" w:history="1">
            <w:r w:rsidR="006F494F" w:rsidRPr="009B5906">
              <w:rPr>
                <w:rStyle w:val="Hyperlink"/>
                <w:noProof/>
                <w:w w:val="99"/>
              </w:rPr>
              <w:t>4.5.4</w:t>
            </w:r>
            <w:r w:rsidR="006F494F">
              <w:rPr>
                <w:rFonts w:asciiTheme="minorHAnsi" w:eastAsiaTheme="minorEastAsia" w:hAnsiTheme="minorHAnsi" w:cstheme="minorBidi"/>
                <w:b w:val="0"/>
                <w:bCs w:val="0"/>
                <w:noProof/>
              </w:rPr>
              <w:tab/>
            </w:r>
            <w:r w:rsidR="006F494F" w:rsidRPr="009B5906">
              <w:rPr>
                <w:rStyle w:val="Hyperlink"/>
                <w:noProof/>
              </w:rPr>
              <w:t>Anti-Bullying</w:t>
            </w:r>
            <w:r w:rsidR="006F494F" w:rsidRPr="009B5906">
              <w:rPr>
                <w:rStyle w:val="Hyperlink"/>
                <w:noProof/>
                <w:spacing w:val="2"/>
              </w:rPr>
              <w:t xml:space="preserve"> </w:t>
            </w:r>
            <w:r w:rsidR="006F494F" w:rsidRPr="009B5906">
              <w:rPr>
                <w:rStyle w:val="Hyperlink"/>
                <w:noProof/>
              </w:rPr>
              <w:t>Policy</w:t>
            </w:r>
            <w:r w:rsidR="006F494F">
              <w:rPr>
                <w:noProof/>
                <w:webHidden/>
              </w:rPr>
              <w:tab/>
            </w:r>
            <w:r w:rsidR="006F494F">
              <w:rPr>
                <w:noProof/>
                <w:webHidden/>
              </w:rPr>
              <w:fldChar w:fldCharType="begin"/>
            </w:r>
            <w:r w:rsidR="006F494F">
              <w:rPr>
                <w:noProof/>
                <w:webHidden/>
              </w:rPr>
              <w:instrText xml:space="preserve"> PAGEREF _Toc201826224 \h </w:instrText>
            </w:r>
            <w:r w:rsidR="006F494F">
              <w:rPr>
                <w:noProof/>
                <w:webHidden/>
              </w:rPr>
            </w:r>
            <w:r w:rsidR="006F494F">
              <w:rPr>
                <w:noProof/>
                <w:webHidden/>
              </w:rPr>
              <w:fldChar w:fldCharType="separate"/>
            </w:r>
            <w:r w:rsidR="006F494F">
              <w:rPr>
                <w:noProof/>
                <w:webHidden/>
              </w:rPr>
              <w:t>18</w:t>
            </w:r>
            <w:r w:rsidR="006F494F">
              <w:rPr>
                <w:noProof/>
                <w:webHidden/>
              </w:rPr>
              <w:fldChar w:fldCharType="end"/>
            </w:r>
          </w:hyperlink>
        </w:p>
        <w:p w14:paraId="6C13161F" w14:textId="19B1D383" w:rsidR="006F494F" w:rsidRDefault="009E1977">
          <w:pPr>
            <w:pStyle w:val="TOC2"/>
            <w:tabs>
              <w:tab w:val="left" w:pos="1320"/>
              <w:tab w:val="right" w:leader="dot" w:pos="9990"/>
            </w:tabs>
            <w:rPr>
              <w:rFonts w:asciiTheme="minorHAnsi" w:eastAsiaTheme="minorEastAsia" w:hAnsiTheme="minorHAnsi" w:cstheme="minorBidi"/>
              <w:b w:val="0"/>
              <w:bCs w:val="0"/>
              <w:noProof/>
            </w:rPr>
          </w:pPr>
          <w:hyperlink w:anchor="_Toc201826225" w:history="1">
            <w:r w:rsidR="006F494F" w:rsidRPr="009B5906">
              <w:rPr>
                <w:rStyle w:val="Hyperlink"/>
                <w:noProof/>
                <w:w w:val="99"/>
              </w:rPr>
              <w:t>4.5.5</w:t>
            </w:r>
            <w:r w:rsidR="006F494F">
              <w:rPr>
                <w:rFonts w:asciiTheme="minorHAnsi" w:eastAsiaTheme="minorEastAsia" w:hAnsiTheme="minorHAnsi" w:cstheme="minorBidi"/>
                <w:b w:val="0"/>
                <w:bCs w:val="0"/>
                <w:noProof/>
              </w:rPr>
              <w:tab/>
            </w:r>
            <w:r w:rsidR="006F494F" w:rsidRPr="009B5906">
              <w:rPr>
                <w:rStyle w:val="Hyperlink"/>
                <w:noProof/>
              </w:rPr>
              <w:t>Professional Boundaries</w:t>
            </w:r>
            <w:r w:rsidR="006F494F" w:rsidRPr="009B5906">
              <w:rPr>
                <w:rStyle w:val="Hyperlink"/>
                <w:noProof/>
                <w:spacing w:val="-4"/>
              </w:rPr>
              <w:t xml:space="preserve"> </w:t>
            </w:r>
            <w:r w:rsidR="006F494F" w:rsidRPr="009B5906">
              <w:rPr>
                <w:rStyle w:val="Hyperlink"/>
                <w:noProof/>
              </w:rPr>
              <w:t>Policy</w:t>
            </w:r>
            <w:r w:rsidR="006F494F">
              <w:rPr>
                <w:noProof/>
                <w:webHidden/>
              </w:rPr>
              <w:tab/>
            </w:r>
            <w:r w:rsidR="006F494F">
              <w:rPr>
                <w:noProof/>
                <w:webHidden/>
              </w:rPr>
              <w:fldChar w:fldCharType="begin"/>
            </w:r>
            <w:r w:rsidR="006F494F">
              <w:rPr>
                <w:noProof/>
                <w:webHidden/>
              </w:rPr>
              <w:instrText xml:space="preserve"> PAGEREF _Toc201826225 \h </w:instrText>
            </w:r>
            <w:r w:rsidR="006F494F">
              <w:rPr>
                <w:noProof/>
                <w:webHidden/>
              </w:rPr>
            </w:r>
            <w:r w:rsidR="006F494F">
              <w:rPr>
                <w:noProof/>
                <w:webHidden/>
              </w:rPr>
              <w:fldChar w:fldCharType="separate"/>
            </w:r>
            <w:r w:rsidR="006F494F">
              <w:rPr>
                <w:noProof/>
                <w:webHidden/>
              </w:rPr>
              <w:t>19</w:t>
            </w:r>
            <w:r w:rsidR="006F494F">
              <w:rPr>
                <w:noProof/>
                <w:webHidden/>
              </w:rPr>
              <w:fldChar w:fldCharType="end"/>
            </w:r>
          </w:hyperlink>
        </w:p>
        <w:p w14:paraId="33449B99" w14:textId="35561D03" w:rsidR="006F494F" w:rsidRDefault="009E1977">
          <w:pPr>
            <w:pStyle w:val="TOC2"/>
            <w:tabs>
              <w:tab w:val="left" w:pos="1320"/>
              <w:tab w:val="right" w:leader="dot" w:pos="9990"/>
            </w:tabs>
            <w:rPr>
              <w:rFonts w:asciiTheme="minorHAnsi" w:eastAsiaTheme="minorEastAsia" w:hAnsiTheme="minorHAnsi" w:cstheme="minorBidi"/>
              <w:b w:val="0"/>
              <w:bCs w:val="0"/>
              <w:noProof/>
            </w:rPr>
          </w:pPr>
          <w:hyperlink w:anchor="_Toc201826226" w:history="1">
            <w:r w:rsidR="006F494F" w:rsidRPr="009B5906">
              <w:rPr>
                <w:rStyle w:val="Hyperlink"/>
                <w:noProof/>
                <w:w w:val="99"/>
              </w:rPr>
              <w:t>4.5.6</w:t>
            </w:r>
            <w:r w:rsidR="006F494F">
              <w:rPr>
                <w:rFonts w:asciiTheme="minorHAnsi" w:eastAsiaTheme="minorEastAsia" w:hAnsiTheme="minorHAnsi" w:cstheme="minorBidi"/>
                <w:b w:val="0"/>
                <w:bCs w:val="0"/>
                <w:noProof/>
              </w:rPr>
              <w:tab/>
            </w:r>
            <w:r w:rsidR="006F494F" w:rsidRPr="009B5906">
              <w:rPr>
                <w:rStyle w:val="Hyperlink"/>
                <w:noProof/>
              </w:rPr>
              <w:t>Doors and Windows</w:t>
            </w:r>
            <w:r w:rsidR="006F494F" w:rsidRPr="009B5906">
              <w:rPr>
                <w:rStyle w:val="Hyperlink"/>
                <w:noProof/>
                <w:spacing w:val="-1"/>
              </w:rPr>
              <w:t xml:space="preserve"> </w:t>
            </w:r>
            <w:r w:rsidR="006F494F" w:rsidRPr="009B5906">
              <w:rPr>
                <w:rStyle w:val="Hyperlink"/>
                <w:noProof/>
              </w:rPr>
              <w:t>Policy</w:t>
            </w:r>
            <w:r w:rsidR="006F494F">
              <w:rPr>
                <w:noProof/>
                <w:webHidden/>
              </w:rPr>
              <w:tab/>
            </w:r>
            <w:r w:rsidR="006F494F">
              <w:rPr>
                <w:noProof/>
                <w:webHidden/>
              </w:rPr>
              <w:fldChar w:fldCharType="begin"/>
            </w:r>
            <w:r w:rsidR="006F494F">
              <w:rPr>
                <w:noProof/>
                <w:webHidden/>
              </w:rPr>
              <w:instrText xml:space="preserve"> PAGEREF _Toc201826226 \h </w:instrText>
            </w:r>
            <w:r w:rsidR="006F494F">
              <w:rPr>
                <w:noProof/>
                <w:webHidden/>
              </w:rPr>
            </w:r>
            <w:r w:rsidR="006F494F">
              <w:rPr>
                <w:noProof/>
                <w:webHidden/>
              </w:rPr>
              <w:fldChar w:fldCharType="separate"/>
            </w:r>
            <w:r w:rsidR="006F494F">
              <w:rPr>
                <w:noProof/>
                <w:webHidden/>
              </w:rPr>
              <w:t>19</w:t>
            </w:r>
            <w:r w:rsidR="006F494F">
              <w:rPr>
                <w:noProof/>
                <w:webHidden/>
              </w:rPr>
              <w:fldChar w:fldCharType="end"/>
            </w:r>
          </w:hyperlink>
        </w:p>
        <w:p w14:paraId="6A120BA1" w14:textId="6EA3800B" w:rsidR="006F494F" w:rsidRDefault="009E1977">
          <w:pPr>
            <w:pStyle w:val="TOC2"/>
            <w:tabs>
              <w:tab w:val="left" w:pos="1320"/>
              <w:tab w:val="right" w:leader="dot" w:pos="9990"/>
            </w:tabs>
            <w:rPr>
              <w:rFonts w:asciiTheme="minorHAnsi" w:eastAsiaTheme="minorEastAsia" w:hAnsiTheme="minorHAnsi" w:cstheme="minorBidi"/>
              <w:b w:val="0"/>
              <w:bCs w:val="0"/>
              <w:noProof/>
            </w:rPr>
          </w:pPr>
          <w:hyperlink w:anchor="_Toc201826227" w:history="1">
            <w:r w:rsidR="006F494F" w:rsidRPr="009B5906">
              <w:rPr>
                <w:rStyle w:val="Hyperlink"/>
                <w:noProof/>
                <w:w w:val="99"/>
              </w:rPr>
              <w:t>4.5.7</w:t>
            </w:r>
            <w:r w:rsidR="006F494F">
              <w:rPr>
                <w:rFonts w:asciiTheme="minorHAnsi" w:eastAsiaTheme="minorEastAsia" w:hAnsiTheme="minorHAnsi" w:cstheme="minorBidi"/>
                <w:b w:val="0"/>
                <w:bCs w:val="0"/>
                <w:noProof/>
              </w:rPr>
              <w:tab/>
            </w:r>
            <w:r w:rsidR="006F494F" w:rsidRPr="009B5906">
              <w:rPr>
                <w:rStyle w:val="Hyperlink"/>
                <w:noProof/>
              </w:rPr>
              <w:t>Technology and Social Media</w:t>
            </w:r>
            <w:r w:rsidR="006F494F" w:rsidRPr="009B5906">
              <w:rPr>
                <w:rStyle w:val="Hyperlink"/>
                <w:noProof/>
                <w:spacing w:val="3"/>
              </w:rPr>
              <w:t xml:space="preserve"> </w:t>
            </w:r>
            <w:r w:rsidR="006F494F" w:rsidRPr="009B5906">
              <w:rPr>
                <w:rStyle w:val="Hyperlink"/>
                <w:noProof/>
              </w:rPr>
              <w:t>Policy</w:t>
            </w:r>
            <w:r w:rsidR="006F494F">
              <w:rPr>
                <w:noProof/>
                <w:webHidden/>
              </w:rPr>
              <w:tab/>
            </w:r>
            <w:r w:rsidR="006F494F">
              <w:rPr>
                <w:noProof/>
                <w:webHidden/>
              </w:rPr>
              <w:fldChar w:fldCharType="begin"/>
            </w:r>
            <w:r w:rsidR="006F494F">
              <w:rPr>
                <w:noProof/>
                <w:webHidden/>
              </w:rPr>
              <w:instrText xml:space="preserve"> PAGEREF _Toc201826227 \h </w:instrText>
            </w:r>
            <w:r w:rsidR="006F494F">
              <w:rPr>
                <w:noProof/>
                <w:webHidden/>
              </w:rPr>
            </w:r>
            <w:r w:rsidR="006F494F">
              <w:rPr>
                <w:noProof/>
                <w:webHidden/>
              </w:rPr>
              <w:fldChar w:fldCharType="separate"/>
            </w:r>
            <w:r w:rsidR="006F494F">
              <w:rPr>
                <w:noProof/>
                <w:webHidden/>
              </w:rPr>
              <w:t>20</w:t>
            </w:r>
            <w:r w:rsidR="006F494F">
              <w:rPr>
                <w:noProof/>
                <w:webHidden/>
              </w:rPr>
              <w:fldChar w:fldCharType="end"/>
            </w:r>
          </w:hyperlink>
        </w:p>
        <w:p w14:paraId="51551187" w14:textId="66D0FC8F" w:rsidR="006F494F" w:rsidRDefault="009E1977">
          <w:pPr>
            <w:pStyle w:val="TOC2"/>
            <w:tabs>
              <w:tab w:val="left" w:pos="1320"/>
              <w:tab w:val="right" w:leader="dot" w:pos="9990"/>
            </w:tabs>
            <w:rPr>
              <w:rFonts w:asciiTheme="minorHAnsi" w:eastAsiaTheme="minorEastAsia" w:hAnsiTheme="minorHAnsi" w:cstheme="minorBidi"/>
              <w:b w:val="0"/>
              <w:bCs w:val="0"/>
              <w:noProof/>
            </w:rPr>
          </w:pPr>
          <w:hyperlink w:anchor="_Toc201826228" w:history="1">
            <w:r w:rsidR="006F494F" w:rsidRPr="009B5906">
              <w:rPr>
                <w:rStyle w:val="Hyperlink"/>
                <w:noProof/>
                <w:w w:val="99"/>
              </w:rPr>
              <w:t>4.5.8</w:t>
            </w:r>
            <w:r w:rsidR="006F494F">
              <w:rPr>
                <w:rFonts w:asciiTheme="minorHAnsi" w:eastAsiaTheme="minorEastAsia" w:hAnsiTheme="minorHAnsi" w:cstheme="minorBidi"/>
                <w:b w:val="0"/>
                <w:bCs w:val="0"/>
                <w:noProof/>
              </w:rPr>
              <w:tab/>
            </w:r>
            <w:r w:rsidR="006F494F" w:rsidRPr="009B5906">
              <w:rPr>
                <w:rStyle w:val="Hyperlink"/>
                <w:noProof/>
              </w:rPr>
              <w:t>Reporting &amp; Investigation of Violations of the Safe Academic &amp;</w:t>
            </w:r>
            <w:r w:rsidR="006F494F" w:rsidRPr="009B5906">
              <w:rPr>
                <w:rStyle w:val="Hyperlink"/>
                <w:noProof/>
                <w:spacing w:val="-23"/>
              </w:rPr>
              <w:t xml:space="preserve"> </w:t>
            </w:r>
            <w:r w:rsidR="006F494F" w:rsidRPr="009B5906">
              <w:rPr>
                <w:rStyle w:val="Hyperlink"/>
                <w:noProof/>
              </w:rPr>
              <w:t>Work Environment Policies</w:t>
            </w:r>
            <w:r w:rsidR="006F494F">
              <w:rPr>
                <w:noProof/>
                <w:webHidden/>
              </w:rPr>
              <w:tab/>
            </w:r>
            <w:r w:rsidR="006F494F">
              <w:rPr>
                <w:noProof/>
                <w:webHidden/>
              </w:rPr>
              <w:fldChar w:fldCharType="begin"/>
            </w:r>
            <w:r w:rsidR="006F494F">
              <w:rPr>
                <w:noProof/>
                <w:webHidden/>
              </w:rPr>
              <w:instrText xml:space="preserve"> PAGEREF _Toc201826228 \h </w:instrText>
            </w:r>
            <w:r w:rsidR="006F494F">
              <w:rPr>
                <w:noProof/>
                <w:webHidden/>
              </w:rPr>
            </w:r>
            <w:r w:rsidR="006F494F">
              <w:rPr>
                <w:noProof/>
                <w:webHidden/>
              </w:rPr>
              <w:fldChar w:fldCharType="separate"/>
            </w:r>
            <w:r w:rsidR="006F494F">
              <w:rPr>
                <w:noProof/>
                <w:webHidden/>
              </w:rPr>
              <w:t>21</w:t>
            </w:r>
            <w:r w:rsidR="006F494F">
              <w:rPr>
                <w:noProof/>
                <w:webHidden/>
              </w:rPr>
              <w:fldChar w:fldCharType="end"/>
            </w:r>
          </w:hyperlink>
        </w:p>
        <w:p w14:paraId="478E536A" w14:textId="7042857B" w:rsidR="006F494F" w:rsidRDefault="009E1977">
          <w:pPr>
            <w:pStyle w:val="TOC2"/>
            <w:tabs>
              <w:tab w:val="right" w:leader="dot" w:pos="9990"/>
            </w:tabs>
            <w:rPr>
              <w:rFonts w:asciiTheme="minorHAnsi" w:eastAsiaTheme="minorEastAsia" w:hAnsiTheme="minorHAnsi" w:cstheme="minorBidi"/>
              <w:b w:val="0"/>
              <w:bCs w:val="0"/>
              <w:noProof/>
            </w:rPr>
          </w:pPr>
          <w:hyperlink w:anchor="_Toc201826229" w:history="1">
            <w:r w:rsidR="006F494F" w:rsidRPr="009B5906">
              <w:rPr>
                <w:rStyle w:val="Hyperlink"/>
                <w:noProof/>
              </w:rPr>
              <w:t>4.6  SEX/GENDER HARASSMENT, DISCRIMINATION AND MISCONDUCT</w:t>
            </w:r>
            <w:r w:rsidR="006F494F">
              <w:rPr>
                <w:noProof/>
                <w:webHidden/>
              </w:rPr>
              <w:tab/>
            </w:r>
            <w:r w:rsidR="006F494F">
              <w:rPr>
                <w:noProof/>
                <w:webHidden/>
              </w:rPr>
              <w:fldChar w:fldCharType="begin"/>
            </w:r>
            <w:r w:rsidR="006F494F">
              <w:rPr>
                <w:noProof/>
                <w:webHidden/>
              </w:rPr>
              <w:instrText xml:space="preserve"> PAGEREF _Toc201826229 \h </w:instrText>
            </w:r>
            <w:r w:rsidR="006F494F">
              <w:rPr>
                <w:noProof/>
                <w:webHidden/>
              </w:rPr>
            </w:r>
            <w:r w:rsidR="006F494F">
              <w:rPr>
                <w:noProof/>
                <w:webHidden/>
              </w:rPr>
              <w:fldChar w:fldCharType="separate"/>
            </w:r>
            <w:r w:rsidR="006F494F">
              <w:rPr>
                <w:noProof/>
                <w:webHidden/>
              </w:rPr>
              <w:t>24</w:t>
            </w:r>
            <w:r w:rsidR="006F494F">
              <w:rPr>
                <w:noProof/>
                <w:webHidden/>
              </w:rPr>
              <w:fldChar w:fldCharType="end"/>
            </w:r>
          </w:hyperlink>
        </w:p>
        <w:p w14:paraId="3A22EE83" w14:textId="7716587B" w:rsidR="006F494F" w:rsidRDefault="009E1977">
          <w:pPr>
            <w:pStyle w:val="TOC2"/>
            <w:tabs>
              <w:tab w:val="right" w:leader="dot" w:pos="9990"/>
            </w:tabs>
            <w:rPr>
              <w:rFonts w:asciiTheme="minorHAnsi" w:eastAsiaTheme="minorEastAsia" w:hAnsiTheme="minorHAnsi" w:cstheme="minorBidi"/>
              <w:b w:val="0"/>
              <w:bCs w:val="0"/>
              <w:noProof/>
            </w:rPr>
          </w:pPr>
          <w:hyperlink w:anchor="_Toc201826230" w:history="1">
            <w:r w:rsidR="006F494F" w:rsidRPr="009B5906">
              <w:rPr>
                <w:rStyle w:val="Hyperlink"/>
                <w:noProof/>
              </w:rPr>
              <w:t>4.7 Drug-Free Campus and Workplace Policy</w:t>
            </w:r>
            <w:r w:rsidR="006F494F">
              <w:rPr>
                <w:noProof/>
                <w:webHidden/>
              </w:rPr>
              <w:tab/>
            </w:r>
            <w:r w:rsidR="006F494F">
              <w:rPr>
                <w:noProof/>
                <w:webHidden/>
              </w:rPr>
              <w:fldChar w:fldCharType="begin"/>
            </w:r>
            <w:r w:rsidR="006F494F">
              <w:rPr>
                <w:noProof/>
                <w:webHidden/>
              </w:rPr>
              <w:instrText xml:space="preserve"> PAGEREF _Toc201826230 \h </w:instrText>
            </w:r>
            <w:r w:rsidR="006F494F">
              <w:rPr>
                <w:noProof/>
                <w:webHidden/>
              </w:rPr>
            </w:r>
            <w:r w:rsidR="006F494F">
              <w:rPr>
                <w:noProof/>
                <w:webHidden/>
              </w:rPr>
              <w:fldChar w:fldCharType="separate"/>
            </w:r>
            <w:r w:rsidR="006F494F">
              <w:rPr>
                <w:noProof/>
                <w:webHidden/>
              </w:rPr>
              <w:t>24</w:t>
            </w:r>
            <w:r w:rsidR="006F494F">
              <w:rPr>
                <w:noProof/>
                <w:webHidden/>
              </w:rPr>
              <w:fldChar w:fldCharType="end"/>
            </w:r>
          </w:hyperlink>
        </w:p>
        <w:p w14:paraId="6924EBBB" w14:textId="5A8FD201"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31" w:history="1">
            <w:r w:rsidR="006F494F" w:rsidRPr="009B5906">
              <w:rPr>
                <w:rStyle w:val="Hyperlink"/>
                <w:noProof/>
                <w:w w:val="99"/>
              </w:rPr>
              <w:t>4.9</w:t>
            </w:r>
            <w:r w:rsidR="006F494F">
              <w:rPr>
                <w:rFonts w:asciiTheme="minorHAnsi" w:eastAsiaTheme="minorEastAsia" w:hAnsiTheme="minorHAnsi" w:cstheme="minorBidi"/>
                <w:b w:val="0"/>
                <w:bCs w:val="0"/>
                <w:noProof/>
              </w:rPr>
              <w:tab/>
            </w:r>
            <w:r w:rsidR="006F494F" w:rsidRPr="009B5906">
              <w:rPr>
                <w:rStyle w:val="Hyperlink"/>
                <w:noProof/>
              </w:rPr>
              <w:t>Intellectual Property</w:t>
            </w:r>
            <w:r w:rsidR="006F494F" w:rsidRPr="009B5906">
              <w:rPr>
                <w:rStyle w:val="Hyperlink"/>
                <w:noProof/>
                <w:spacing w:val="-1"/>
              </w:rPr>
              <w:t xml:space="preserve"> </w:t>
            </w:r>
            <w:r w:rsidR="006F494F" w:rsidRPr="009B5906">
              <w:rPr>
                <w:rStyle w:val="Hyperlink"/>
                <w:noProof/>
              </w:rPr>
              <w:t>Rights</w:t>
            </w:r>
            <w:r w:rsidR="006F494F">
              <w:rPr>
                <w:noProof/>
                <w:webHidden/>
              </w:rPr>
              <w:tab/>
            </w:r>
            <w:r w:rsidR="006F494F">
              <w:rPr>
                <w:noProof/>
                <w:webHidden/>
              </w:rPr>
              <w:fldChar w:fldCharType="begin"/>
            </w:r>
            <w:r w:rsidR="006F494F">
              <w:rPr>
                <w:noProof/>
                <w:webHidden/>
              </w:rPr>
              <w:instrText xml:space="preserve"> PAGEREF _Toc201826231 \h </w:instrText>
            </w:r>
            <w:r w:rsidR="006F494F">
              <w:rPr>
                <w:noProof/>
                <w:webHidden/>
              </w:rPr>
            </w:r>
            <w:r w:rsidR="006F494F">
              <w:rPr>
                <w:noProof/>
                <w:webHidden/>
              </w:rPr>
              <w:fldChar w:fldCharType="separate"/>
            </w:r>
            <w:r w:rsidR="006F494F">
              <w:rPr>
                <w:noProof/>
                <w:webHidden/>
              </w:rPr>
              <w:t>25</w:t>
            </w:r>
            <w:r w:rsidR="006F494F">
              <w:rPr>
                <w:noProof/>
                <w:webHidden/>
              </w:rPr>
              <w:fldChar w:fldCharType="end"/>
            </w:r>
          </w:hyperlink>
        </w:p>
        <w:p w14:paraId="48746476" w14:textId="4CDCD460"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32" w:history="1">
            <w:r w:rsidR="006F494F" w:rsidRPr="009B5906">
              <w:rPr>
                <w:rStyle w:val="Hyperlink"/>
                <w:noProof/>
                <w:w w:val="99"/>
              </w:rPr>
              <w:t>4.10</w:t>
            </w:r>
            <w:r w:rsidR="006F494F">
              <w:rPr>
                <w:rFonts w:asciiTheme="minorHAnsi" w:eastAsiaTheme="minorEastAsia" w:hAnsiTheme="minorHAnsi" w:cstheme="minorBidi"/>
                <w:b w:val="0"/>
                <w:bCs w:val="0"/>
                <w:noProof/>
              </w:rPr>
              <w:tab/>
            </w:r>
            <w:r w:rsidR="006F494F" w:rsidRPr="009B5906">
              <w:rPr>
                <w:rStyle w:val="Hyperlink"/>
                <w:noProof/>
              </w:rPr>
              <w:t>Safety and</w:t>
            </w:r>
            <w:r w:rsidR="006F494F" w:rsidRPr="009B5906">
              <w:rPr>
                <w:rStyle w:val="Hyperlink"/>
                <w:noProof/>
                <w:spacing w:val="-3"/>
              </w:rPr>
              <w:t xml:space="preserve"> </w:t>
            </w:r>
            <w:r w:rsidR="006F494F" w:rsidRPr="009B5906">
              <w:rPr>
                <w:rStyle w:val="Hyperlink"/>
                <w:noProof/>
              </w:rPr>
              <w:t>Security</w:t>
            </w:r>
            <w:r w:rsidR="006F494F">
              <w:rPr>
                <w:noProof/>
                <w:webHidden/>
              </w:rPr>
              <w:tab/>
            </w:r>
            <w:r w:rsidR="006F494F">
              <w:rPr>
                <w:noProof/>
                <w:webHidden/>
              </w:rPr>
              <w:fldChar w:fldCharType="begin"/>
            </w:r>
            <w:r w:rsidR="006F494F">
              <w:rPr>
                <w:noProof/>
                <w:webHidden/>
              </w:rPr>
              <w:instrText xml:space="preserve"> PAGEREF _Toc201826232 \h </w:instrText>
            </w:r>
            <w:r w:rsidR="006F494F">
              <w:rPr>
                <w:noProof/>
                <w:webHidden/>
              </w:rPr>
            </w:r>
            <w:r w:rsidR="006F494F">
              <w:rPr>
                <w:noProof/>
                <w:webHidden/>
              </w:rPr>
              <w:fldChar w:fldCharType="separate"/>
            </w:r>
            <w:r w:rsidR="006F494F">
              <w:rPr>
                <w:noProof/>
                <w:webHidden/>
              </w:rPr>
              <w:t>26</w:t>
            </w:r>
            <w:r w:rsidR="006F494F">
              <w:rPr>
                <w:noProof/>
                <w:webHidden/>
              </w:rPr>
              <w:fldChar w:fldCharType="end"/>
            </w:r>
          </w:hyperlink>
        </w:p>
        <w:p w14:paraId="343EE28D" w14:textId="2EEAB429" w:rsidR="006F494F" w:rsidRDefault="009E1977">
          <w:pPr>
            <w:pStyle w:val="TOC2"/>
            <w:tabs>
              <w:tab w:val="left" w:pos="1320"/>
              <w:tab w:val="right" w:leader="dot" w:pos="9990"/>
            </w:tabs>
            <w:rPr>
              <w:rFonts w:asciiTheme="minorHAnsi" w:eastAsiaTheme="minorEastAsia" w:hAnsiTheme="minorHAnsi" w:cstheme="minorBidi"/>
              <w:b w:val="0"/>
              <w:bCs w:val="0"/>
              <w:noProof/>
            </w:rPr>
          </w:pPr>
          <w:hyperlink w:anchor="_Toc201826233" w:history="1">
            <w:r w:rsidR="006F494F" w:rsidRPr="009B5906">
              <w:rPr>
                <w:rStyle w:val="Hyperlink"/>
                <w:noProof/>
                <w:w w:val="99"/>
              </w:rPr>
              <w:t>4.10.1</w:t>
            </w:r>
            <w:r w:rsidR="006F494F">
              <w:rPr>
                <w:rFonts w:asciiTheme="minorHAnsi" w:eastAsiaTheme="minorEastAsia" w:hAnsiTheme="minorHAnsi" w:cstheme="minorBidi"/>
                <w:b w:val="0"/>
                <w:bCs w:val="0"/>
                <w:noProof/>
              </w:rPr>
              <w:tab/>
            </w:r>
            <w:r w:rsidR="006F494F" w:rsidRPr="009B5906">
              <w:rPr>
                <w:rStyle w:val="Hyperlink"/>
                <w:noProof/>
              </w:rPr>
              <w:t>Restraining</w:t>
            </w:r>
            <w:r w:rsidR="006F494F" w:rsidRPr="009B5906">
              <w:rPr>
                <w:rStyle w:val="Hyperlink"/>
                <w:noProof/>
                <w:spacing w:val="1"/>
              </w:rPr>
              <w:t xml:space="preserve"> </w:t>
            </w:r>
            <w:r w:rsidR="006F494F" w:rsidRPr="009B5906">
              <w:rPr>
                <w:rStyle w:val="Hyperlink"/>
                <w:noProof/>
              </w:rPr>
              <w:t>Orders</w:t>
            </w:r>
            <w:r w:rsidR="006F494F">
              <w:rPr>
                <w:noProof/>
                <w:webHidden/>
              </w:rPr>
              <w:tab/>
            </w:r>
            <w:r w:rsidR="006F494F">
              <w:rPr>
                <w:noProof/>
                <w:webHidden/>
              </w:rPr>
              <w:fldChar w:fldCharType="begin"/>
            </w:r>
            <w:r w:rsidR="006F494F">
              <w:rPr>
                <w:noProof/>
                <w:webHidden/>
              </w:rPr>
              <w:instrText xml:space="preserve"> PAGEREF _Toc201826233 \h </w:instrText>
            </w:r>
            <w:r w:rsidR="006F494F">
              <w:rPr>
                <w:noProof/>
                <w:webHidden/>
              </w:rPr>
            </w:r>
            <w:r w:rsidR="006F494F">
              <w:rPr>
                <w:noProof/>
                <w:webHidden/>
              </w:rPr>
              <w:fldChar w:fldCharType="separate"/>
            </w:r>
            <w:r w:rsidR="006F494F">
              <w:rPr>
                <w:noProof/>
                <w:webHidden/>
              </w:rPr>
              <w:t>27</w:t>
            </w:r>
            <w:r w:rsidR="006F494F">
              <w:rPr>
                <w:noProof/>
                <w:webHidden/>
              </w:rPr>
              <w:fldChar w:fldCharType="end"/>
            </w:r>
          </w:hyperlink>
        </w:p>
        <w:p w14:paraId="6B861356" w14:textId="458D6C40" w:rsidR="006F494F" w:rsidRDefault="009E1977">
          <w:pPr>
            <w:pStyle w:val="TOC2"/>
            <w:tabs>
              <w:tab w:val="left" w:pos="1320"/>
              <w:tab w:val="right" w:leader="dot" w:pos="9990"/>
            </w:tabs>
            <w:rPr>
              <w:rFonts w:asciiTheme="minorHAnsi" w:eastAsiaTheme="minorEastAsia" w:hAnsiTheme="minorHAnsi" w:cstheme="minorBidi"/>
              <w:b w:val="0"/>
              <w:bCs w:val="0"/>
              <w:noProof/>
            </w:rPr>
          </w:pPr>
          <w:hyperlink w:anchor="_Toc201826234" w:history="1">
            <w:r w:rsidR="006F494F" w:rsidRPr="009B5906">
              <w:rPr>
                <w:rStyle w:val="Hyperlink"/>
                <w:noProof/>
                <w:w w:val="99"/>
              </w:rPr>
              <w:t>4.10.2</w:t>
            </w:r>
            <w:r w:rsidR="006F494F">
              <w:rPr>
                <w:rFonts w:asciiTheme="minorHAnsi" w:eastAsiaTheme="minorEastAsia" w:hAnsiTheme="minorHAnsi" w:cstheme="minorBidi"/>
                <w:b w:val="0"/>
                <w:bCs w:val="0"/>
                <w:noProof/>
              </w:rPr>
              <w:tab/>
            </w:r>
            <w:r w:rsidR="006F494F" w:rsidRPr="009B5906">
              <w:rPr>
                <w:rStyle w:val="Hyperlink"/>
                <w:noProof/>
              </w:rPr>
              <w:t>Parking</w:t>
            </w:r>
            <w:r w:rsidR="006F494F" w:rsidRPr="009B5906">
              <w:rPr>
                <w:rStyle w:val="Hyperlink"/>
                <w:noProof/>
                <w:spacing w:val="2"/>
              </w:rPr>
              <w:t xml:space="preserve"> </w:t>
            </w:r>
            <w:r w:rsidR="006F494F" w:rsidRPr="009B5906">
              <w:rPr>
                <w:rStyle w:val="Hyperlink"/>
                <w:noProof/>
              </w:rPr>
              <w:t>Policy</w:t>
            </w:r>
            <w:r w:rsidR="006F494F">
              <w:rPr>
                <w:noProof/>
                <w:webHidden/>
              </w:rPr>
              <w:tab/>
            </w:r>
            <w:r w:rsidR="006F494F">
              <w:rPr>
                <w:noProof/>
                <w:webHidden/>
              </w:rPr>
              <w:fldChar w:fldCharType="begin"/>
            </w:r>
            <w:r w:rsidR="006F494F">
              <w:rPr>
                <w:noProof/>
                <w:webHidden/>
              </w:rPr>
              <w:instrText xml:space="preserve"> PAGEREF _Toc201826234 \h </w:instrText>
            </w:r>
            <w:r w:rsidR="006F494F">
              <w:rPr>
                <w:noProof/>
                <w:webHidden/>
              </w:rPr>
            </w:r>
            <w:r w:rsidR="006F494F">
              <w:rPr>
                <w:noProof/>
                <w:webHidden/>
              </w:rPr>
              <w:fldChar w:fldCharType="separate"/>
            </w:r>
            <w:r w:rsidR="006F494F">
              <w:rPr>
                <w:noProof/>
                <w:webHidden/>
              </w:rPr>
              <w:t>27</w:t>
            </w:r>
            <w:r w:rsidR="006F494F">
              <w:rPr>
                <w:noProof/>
                <w:webHidden/>
              </w:rPr>
              <w:fldChar w:fldCharType="end"/>
            </w:r>
          </w:hyperlink>
        </w:p>
        <w:p w14:paraId="11A0BB76" w14:textId="33016159"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35" w:history="1">
            <w:r w:rsidR="006F494F" w:rsidRPr="009B5906">
              <w:rPr>
                <w:rStyle w:val="Hyperlink"/>
                <w:noProof/>
                <w:w w:val="99"/>
              </w:rPr>
              <w:t>4.11</w:t>
            </w:r>
            <w:r w:rsidR="006F494F">
              <w:rPr>
                <w:rFonts w:asciiTheme="minorHAnsi" w:eastAsiaTheme="minorEastAsia" w:hAnsiTheme="minorHAnsi" w:cstheme="minorBidi"/>
                <w:b w:val="0"/>
                <w:bCs w:val="0"/>
                <w:noProof/>
              </w:rPr>
              <w:tab/>
            </w:r>
            <w:r w:rsidR="006F494F" w:rsidRPr="009B5906">
              <w:rPr>
                <w:rStyle w:val="Hyperlink"/>
                <w:noProof/>
              </w:rPr>
              <w:t>Separation and At Will Staff Employment</w:t>
            </w:r>
            <w:r w:rsidR="006F494F">
              <w:rPr>
                <w:noProof/>
                <w:webHidden/>
              </w:rPr>
              <w:tab/>
            </w:r>
            <w:r w:rsidR="006F494F">
              <w:rPr>
                <w:noProof/>
                <w:webHidden/>
              </w:rPr>
              <w:fldChar w:fldCharType="begin"/>
            </w:r>
            <w:r w:rsidR="006F494F">
              <w:rPr>
                <w:noProof/>
                <w:webHidden/>
              </w:rPr>
              <w:instrText xml:space="preserve"> PAGEREF _Toc201826235 \h </w:instrText>
            </w:r>
            <w:r w:rsidR="006F494F">
              <w:rPr>
                <w:noProof/>
                <w:webHidden/>
              </w:rPr>
            </w:r>
            <w:r w:rsidR="006F494F">
              <w:rPr>
                <w:noProof/>
                <w:webHidden/>
              </w:rPr>
              <w:fldChar w:fldCharType="separate"/>
            </w:r>
            <w:r w:rsidR="006F494F">
              <w:rPr>
                <w:noProof/>
                <w:webHidden/>
              </w:rPr>
              <w:t>27</w:t>
            </w:r>
            <w:r w:rsidR="006F494F">
              <w:rPr>
                <w:noProof/>
                <w:webHidden/>
              </w:rPr>
              <w:fldChar w:fldCharType="end"/>
            </w:r>
          </w:hyperlink>
        </w:p>
        <w:p w14:paraId="5E446306" w14:textId="2DC7C16A"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36" w:history="1">
            <w:r w:rsidR="006F494F" w:rsidRPr="009B5906">
              <w:rPr>
                <w:rStyle w:val="Hyperlink"/>
                <w:noProof/>
                <w:w w:val="99"/>
              </w:rPr>
              <w:t>4.12</w:t>
            </w:r>
            <w:r w:rsidR="006F494F">
              <w:rPr>
                <w:rFonts w:asciiTheme="minorHAnsi" w:eastAsiaTheme="minorEastAsia" w:hAnsiTheme="minorHAnsi" w:cstheme="minorBidi"/>
                <w:b w:val="0"/>
                <w:bCs w:val="0"/>
                <w:noProof/>
              </w:rPr>
              <w:tab/>
            </w:r>
            <w:r w:rsidR="006F494F" w:rsidRPr="009B5906">
              <w:rPr>
                <w:rStyle w:val="Hyperlink"/>
                <w:noProof/>
              </w:rPr>
              <w:t>Background</w:t>
            </w:r>
            <w:r w:rsidR="006F494F" w:rsidRPr="009B5906">
              <w:rPr>
                <w:rStyle w:val="Hyperlink"/>
                <w:noProof/>
                <w:spacing w:val="2"/>
              </w:rPr>
              <w:t xml:space="preserve"> </w:t>
            </w:r>
            <w:r w:rsidR="006F494F" w:rsidRPr="009B5906">
              <w:rPr>
                <w:rStyle w:val="Hyperlink"/>
                <w:noProof/>
              </w:rPr>
              <w:t>Check</w:t>
            </w:r>
            <w:r w:rsidR="006F494F">
              <w:rPr>
                <w:noProof/>
                <w:webHidden/>
              </w:rPr>
              <w:tab/>
            </w:r>
            <w:r w:rsidR="006F494F">
              <w:rPr>
                <w:noProof/>
                <w:webHidden/>
              </w:rPr>
              <w:fldChar w:fldCharType="begin"/>
            </w:r>
            <w:r w:rsidR="006F494F">
              <w:rPr>
                <w:noProof/>
                <w:webHidden/>
              </w:rPr>
              <w:instrText xml:space="preserve"> PAGEREF _Toc201826236 \h </w:instrText>
            </w:r>
            <w:r w:rsidR="006F494F">
              <w:rPr>
                <w:noProof/>
                <w:webHidden/>
              </w:rPr>
            </w:r>
            <w:r w:rsidR="006F494F">
              <w:rPr>
                <w:noProof/>
                <w:webHidden/>
              </w:rPr>
              <w:fldChar w:fldCharType="separate"/>
            </w:r>
            <w:r w:rsidR="006F494F">
              <w:rPr>
                <w:noProof/>
                <w:webHidden/>
              </w:rPr>
              <w:t>28</w:t>
            </w:r>
            <w:r w:rsidR="006F494F">
              <w:rPr>
                <w:noProof/>
                <w:webHidden/>
              </w:rPr>
              <w:fldChar w:fldCharType="end"/>
            </w:r>
          </w:hyperlink>
        </w:p>
        <w:p w14:paraId="0097D020" w14:textId="68A4C870"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37" w:history="1">
            <w:r w:rsidR="006F494F" w:rsidRPr="009B5906">
              <w:rPr>
                <w:rStyle w:val="Hyperlink"/>
                <w:noProof/>
                <w:w w:val="99"/>
              </w:rPr>
              <w:t>4.13</w:t>
            </w:r>
            <w:r w:rsidR="006F494F">
              <w:rPr>
                <w:rFonts w:asciiTheme="minorHAnsi" w:eastAsiaTheme="minorEastAsia" w:hAnsiTheme="minorHAnsi" w:cstheme="minorBidi"/>
                <w:b w:val="0"/>
                <w:bCs w:val="0"/>
                <w:noProof/>
              </w:rPr>
              <w:tab/>
            </w:r>
            <w:r w:rsidR="006F494F" w:rsidRPr="009B5906">
              <w:rPr>
                <w:rStyle w:val="Hyperlink"/>
                <w:noProof/>
              </w:rPr>
              <w:t>Orientation and Evaluation</w:t>
            </w:r>
            <w:r w:rsidR="006F494F">
              <w:rPr>
                <w:noProof/>
                <w:webHidden/>
              </w:rPr>
              <w:tab/>
            </w:r>
            <w:r w:rsidR="006F494F">
              <w:rPr>
                <w:noProof/>
                <w:webHidden/>
              </w:rPr>
              <w:fldChar w:fldCharType="begin"/>
            </w:r>
            <w:r w:rsidR="006F494F">
              <w:rPr>
                <w:noProof/>
                <w:webHidden/>
              </w:rPr>
              <w:instrText xml:space="preserve"> PAGEREF _Toc201826237 \h </w:instrText>
            </w:r>
            <w:r w:rsidR="006F494F">
              <w:rPr>
                <w:noProof/>
                <w:webHidden/>
              </w:rPr>
            </w:r>
            <w:r w:rsidR="006F494F">
              <w:rPr>
                <w:noProof/>
                <w:webHidden/>
              </w:rPr>
              <w:fldChar w:fldCharType="separate"/>
            </w:r>
            <w:r w:rsidR="006F494F">
              <w:rPr>
                <w:noProof/>
                <w:webHidden/>
              </w:rPr>
              <w:t>29</w:t>
            </w:r>
            <w:r w:rsidR="006F494F">
              <w:rPr>
                <w:noProof/>
                <w:webHidden/>
              </w:rPr>
              <w:fldChar w:fldCharType="end"/>
            </w:r>
          </w:hyperlink>
        </w:p>
        <w:p w14:paraId="5B18012A" w14:textId="7EC1706D"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38" w:history="1">
            <w:r w:rsidR="006F494F" w:rsidRPr="009B5906">
              <w:rPr>
                <w:rStyle w:val="Hyperlink"/>
                <w:noProof/>
                <w:w w:val="99"/>
              </w:rPr>
              <w:t>4.14</w:t>
            </w:r>
            <w:r w:rsidR="006F494F">
              <w:rPr>
                <w:rFonts w:asciiTheme="minorHAnsi" w:eastAsiaTheme="minorEastAsia" w:hAnsiTheme="minorHAnsi" w:cstheme="minorBidi"/>
                <w:b w:val="0"/>
                <w:bCs w:val="0"/>
                <w:noProof/>
              </w:rPr>
              <w:tab/>
            </w:r>
            <w:r w:rsidR="006F494F" w:rsidRPr="009B5906">
              <w:rPr>
                <w:rStyle w:val="Hyperlink"/>
                <w:noProof/>
              </w:rPr>
              <w:t>Family Restrictions on</w:t>
            </w:r>
            <w:r w:rsidR="006F494F" w:rsidRPr="009B5906">
              <w:rPr>
                <w:rStyle w:val="Hyperlink"/>
                <w:noProof/>
                <w:spacing w:val="3"/>
              </w:rPr>
              <w:t xml:space="preserve"> </w:t>
            </w:r>
            <w:r w:rsidR="006F494F" w:rsidRPr="009B5906">
              <w:rPr>
                <w:rStyle w:val="Hyperlink"/>
                <w:noProof/>
              </w:rPr>
              <w:t>Employment</w:t>
            </w:r>
            <w:r w:rsidR="006F494F">
              <w:rPr>
                <w:noProof/>
                <w:webHidden/>
              </w:rPr>
              <w:tab/>
            </w:r>
            <w:r w:rsidR="006F494F">
              <w:rPr>
                <w:noProof/>
                <w:webHidden/>
              </w:rPr>
              <w:fldChar w:fldCharType="begin"/>
            </w:r>
            <w:r w:rsidR="006F494F">
              <w:rPr>
                <w:noProof/>
                <w:webHidden/>
              </w:rPr>
              <w:instrText xml:space="preserve"> PAGEREF _Toc201826238 \h </w:instrText>
            </w:r>
            <w:r w:rsidR="006F494F">
              <w:rPr>
                <w:noProof/>
                <w:webHidden/>
              </w:rPr>
            </w:r>
            <w:r w:rsidR="006F494F">
              <w:rPr>
                <w:noProof/>
                <w:webHidden/>
              </w:rPr>
              <w:fldChar w:fldCharType="separate"/>
            </w:r>
            <w:r w:rsidR="006F494F">
              <w:rPr>
                <w:noProof/>
                <w:webHidden/>
              </w:rPr>
              <w:t>29</w:t>
            </w:r>
            <w:r w:rsidR="006F494F">
              <w:rPr>
                <w:noProof/>
                <w:webHidden/>
              </w:rPr>
              <w:fldChar w:fldCharType="end"/>
            </w:r>
          </w:hyperlink>
        </w:p>
        <w:p w14:paraId="42F1822C" w14:textId="08F97EF8"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39" w:history="1">
            <w:r w:rsidR="006F494F" w:rsidRPr="009B5906">
              <w:rPr>
                <w:rStyle w:val="Hyperlink"/>
                <w:noProof/>
                <w:w w:val="99"/>
              </w:rPr>
              <w:t>4.15</w:t>
            </w:r>
            <w:r w:rsidR="006F494F">
              <w:rPr>
                <w:rFonts w:asciiTheme="minorHAnsi" w:eastAsiaTheme="minorEastAsia" w:hAnsiTheme="minorHAnsi" w:cstheme="minorBidi"/>
                <w:b w:val="0"/>
                <w:bCs w:val="0"/>
                <w:noProof/>
              </w:rPr>
              <w:tab/>
            </w:r>
            <w:r w:rsidR="006F494F" w:rsidRPr="009B5906">
              <w:rPr>
                <w:rStyle w:val="Hyperlink"/>
                <w:noProof/>
              </w:rPr>
              <w:t>Promotions</w:t>
            </w:r>
            <w:r w:rsidR="006F494F">
              <w:rPr>
                <w:noProof/>
                <w:webHidden/>
              </w:rPr>
              <w:tab/>
            </w:r>
            <w:r w:rsidR="006F494F">
              <w:rPr>
                <w:noProof/>
                <w:webHidden/>
              </w:rPr>
              <w:fldChar w:fldCharType="begin"/>
            </w:r>
            <w:r w:rsidR="006F494F">
              <w:rPr>
                <w:noProof/>
                <w:webHidden/>
              </w:rPr>
              <w:instrText xml:space="preserve"> PAGEREF _Toc201826239 \h </w:instrText>
            </w:r>
            <w:r w:rsidR="006F494F">
              <w:rPr>
                <w:noProof/>
                <w:webHidden/>
              </w:rPr>
            </w:r>
            <w:r w:rsidR="006F494F">
              <w:rPr>
                <w:noProof/>
                <w:webHidden/>
              </w:rPr>
              <w:fldChar w:fldCharType="separate"/>
            </w:r>
            <w:r w:rsidR="006F494F">
              <w:rPr>
                <w:noProof/>
                <w:webHidden/>
              </w:rPr>
              <w:t>29</w:t>
            </w:r>
            <w:r w:rsidR="006F494F">
              <w:rPr>
                <w:noProof/>
                <w:webHidden/>
              </w:rPr>
              <w:fldChar w:fldCharType="end"/>
            </w:r>
          </w:hyperlink>
        </w:p>
        <w:p w14:paraId="461BB617" w14:textId="3CB4C480"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40" w:history="1">
            <w:r w:rsidR="006F494F" w:rsidRPr="009B5906">
              <w:rPr>
                <w:rStyle w:val="Hyperlink"/>
                <w:noProof/>
                <w:w w:val="99"/>
              </w:rPr>
              <w:t>4.16</w:t>
            </w:r>
            <w:r w:rsidR="006F494F">
              <w:rPr>
                <w:rFonts w:asciiTheme="minorHAnsi" w:eastAsiaTheme="minorEastAsia" w:hAnsiTheme="minorHAnsi" w:cstheme="minorBidi"/>
                <w:b w:val="0"/>
                <w:bCs w:val="0"/>
                <w:noProof/>
              </w:rPr>
              <w:tab/>
            </w:r>
            <w:r w:rsidR="006F494F" w:rsidRPr="009B5906">
              <w:rPr>
                <w:rStyle w:val="Hyperlink"/>
                <w:noProof/>
              </w:rPr>
              <w:t>Transfers</w:t>
            </w:r>
            <w:r w:rsidR="006F494F">
              <w:rPr>
                <w:noProof/>
                <w:webHidden/>
              </w:rPr>
              <w:tab/>
            </w:r>
            <w:r w:rsidR="006F494F">
              <w:rPr>
                <w:noProof/>
                <w:webHidden/>
              </w:rPr>
              <w:fldChar w:fldCharType="begin"/>
            </w:r>
            <w:r w:rsidR="006F494F">
              <w:rPr>
                <w:noProof/>
                <w:webHidden/>
              </w:rPr>
              <w:instrText xml:space="preserve"> PAGEREF _Toc201826240 \h </w:instrText>
            </w:r>
            <w:r w:rsidR="006F494F">
              <w:rPr>
                <w:noProof/>
                <w:webHidden/>
              </w:rPr>
            </w:r>
            <w:r w:rsidR="006F494F">
              <w:rPr>
                <w:noProof/>
                <w:webHidden/>
              </w:rPr>
              <w:fldChar w:fldCharType="separate"/>
            </w:r>
            <w:r w:rsidR="006F494F">
              <w:rPr>
                <w:noProof/>
                <w:webHidden/>
              </w:rPr>
              <w:t>29</w:t>
            </w:r>
            <w:r w:rsidR="006F494F">
              <w:rPr>
                <w:noProof/>
                <w:webHidden/>
              </w:rPr>
              <w:fldChar w:fldCharType="end"/>
            </w:r>
          </w:hyperlink>
        </w:p>
        <w:p w14:paraId="30255D9C" w14:textId="04329B28"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41" w:history="1">
            <w:r w:rsidR="006F494F" w:rsidRPr="009B5906">
              <w:rPr>
                <w:rStyle w:val="Hyperlink"/>
                <w:noProof/>
                <w:w w:val="99"/>
              </w:rPr>
              <w:t>4.17</w:t>
            </w:r>
            <w:r w:rsidR="006F494F">
              <w:rPr>
                <w:rFonts w:asciiTheme="minorHAnsi" w:eastAsiaTheme="minorEastAsia" w:hAnsiTheme="minorHAnsi" w:cstheme="minorBidi"/>
                <w:b w:val="0"/>
                <w:bCs w:val="0"/>
                <w:noProof/>
              </w:rPr>
              <w:tab/>
            </w:r>
            <w:r w:rsidR="006F494F" w:rsidRPr="009B5906">
              <w:rPr>
                <w:rStyle w:val="Hyperlink"/>
                <w:noProof/>
              </w:rPr>
              <w:t>Compensation</w:t>
            </w:r>
            <w:r w:rsidR="006F494F">
              <w:rPr>
                <w:noProof/>
                <w:webHidden/>
              </w:rPr>
              <w:tab/>
            </w:r>
            <w:r w:rsidR="006F494F">
              <w:rPr>
                <w:noProof/>
                <w:webHidden/>
              </w:rPr>
              <w:fldChar w:fldCharType="begin"/>
            </w:r>
            <w:r w:rsidR="006F494F">
              <w:rPr>
                <w:noProof/>
                <w:webHidden/>
              </w:rPr>
              <w:instrText xml:space="preserve"> PAGEREF _Toc201826241 \h </w:instrText>
            </w:r>
            <w:r w:rsidR="006F494F">
              <w:rPr>
                <w:noProof/>
                <w:webHidden/>
              </w:rPr>
            </w:r>
            <w:r w:rsidR="006F494F">
              <w:rPr>
                <w:noProof/>
                <w:webHidden/>
              </w:rPr>
              <w:fldChar w:fldCharType="separate"/>
            </w:r>
            <w:r w:rsidR="006F494F">
              <w:rPr>
                <w:noProof/>
                <w:webHidden/>
              </w:rPr>
              <w:t>30</w:t>
            </w:r>
            <w:r w:rsidR="006F494F">
              <w:rPr>
                <w:noProof/>
                <w:webHidden/>
              </w:rPr>
              <w:fldChar w:fldCharType="end"/>
            </w:r>
          </w:hyperlink>
        </w:p>
        <w:p w14:paraId="2484E791" w14:textId="2ED43237"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42" w:history="1">
            <w:r w:rsidR="006F494F" w:rsidRPr="009B5906">
              <w:rPr>
                <w:rStyle w:val="Hyperlink"/>
                <w:noProof/>
                <w:w w:val="99"/>
              </w:rPr>
              <w:t>4.18</w:t>
            </w:r>
            <w:r w:rsidR="006F494F">
              <w:rPr>
                <w:rFonts w:asciiTheme="minorHAnsi" w:eastAsiaTheme="minorEastAsia" w:hAnsiTheme="minorHAnsi" w:cstheme="minorBidi"/>
                <w:b w:val="0"/>
                <w:bCs w:val="0"/>
                <w:noProof/>
              </w:rPr>
              <w:tab/>
            </w:r>
            <w:r w:rsidR="006F494F" w:rsidRPr="009B5906">
              <w:rPr>
                <w:rStyle w:val="Hyperlink"/>
                <w:noProof/>
              </w:rPr>
              <w:t>Children in the Workplace</w:t>
            </w:r>
            <w:r w:rsidR="006F494F" w:rsidRPr="009B5906">
              <w:rPr>
                <w:rStyle w:val="Hyperlink"/>
                <w:noProof/>
                <w:spacing w:val="-3"/>
              </w:rPr>
              <w:t xml:space="preserve"> </w:t>
            </w:r>
            <w:r w:rsidR="006F494F" w:rsidRPr="009B5906">
              <w:rPr>
                <w:rStyle w:val="Hyperlink"/>
                <w:noProof/>
              </w:rPr>
              <w:t>Policy</w:t>
            </w:r>
            <w:r w:rsidR="006F494F">
              <w:rPr>
                <w:noProof/>
                <w:webHidden/>
              </w:rPr>
              <w:tab/>
            </w:r>
            <w:r w:rsidR="006F494F">
              <w:rPr>
                <w:noProof/>
                <w:webHidden/>
              </w:rPr>
              <w:fldChar w:fldCharType="begin"/>
            </w:r>
            <w:r w:rsidR="006F494F">
              <w:rPr>
                <w:noProof/>
                <w:webHidden/>
              </w:rPr>
              <w:instrText xml:space="preserve"> PAGEREF _Toc201826242 \h </w:instrText>
            </w:r>
            <w:r w:rsidR="006F494F">
              <w:rPr>
                <w:noProof/>
                <w:webHidden/>
              </w:rPr>
            </w:r>
            <w:r w:rsidR="006F494F">
              <w:rPr>
                <w:noProof/>
                <w:webHidden/>
              </w:rPr>
              <w:fldChar w:fldCharType="separate"/>
            </w:r>
            <w:r w:rsidR="006F494F">
              <w:rPr>
                <w:noProof/>
                <w:webHidden/>
              </w:rPr>
              <w:t>30</w:t>
            </w:r>
            <w:r w:rsidR="006F494F">
              <w:rPr>
                <w:noProof/>
                <w:webHidden/>
              </w:rPr>
              <w:fldChar w:fldCharType="end"/>
            </w:r>
          </w:hyperlink>
        </w:p>
        <w:p w14:paraId="19B45A81" w14:textId="6F994F91"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43" w:history="1">
            <w:r w:rsidR="006F494F" w:rsidRPr="009B5906">
              <w:rPr>
                <w:rStyle w:val="Hyperlink"/>
                <w:noProof/>
                <w:w w:val="99"/>
              </w:rPr>
              <w:t>4.19</w:t>
            </w:r>
            <w:r w:rsidR="006F494F">
              <w:rPr>
                <w:rFonts w:asciiTheme="minorHAnsi" w:eastAsiaTheme="minorEastAsia" w:hAnsiTheme="minorHAnsi" w:cstheme="minorBidi"/>
                <w:b w:val="0"/>
                <w:bCs w:val="0"/>
                <w:noProof/>
              </w:rPr>
              <w:tab/>
            </w:r>
            <w:r w:rsidR="006F494F" w:rsidRPr="009B5906">
              <w:rPr>
                <w:rStyle w:val="Hyperlink"/>
                <w:noProof/>
              </w:rPr>
              <w:t>Fair Labor Standards Act</w:t>
            </w:r>
            <w:r w:rsidR="006F494F" w:rsidRPr="009B5906">
              <w:rPr>
                <w:rStyle w:val="Hyperlink"/>
                <w:noProof/>
                <w:spacing w:val="-6"/>
              </w:rPr>
              <w:t xml:space="preserve"> </w:t>
            </w:r>
            <w:r w:rsidR="006F494F" w:rsidRPr="009B5906">
              <w:rPr>
                <w:rStyle w:val="Hyperlink"/>
                <w:noProof/>
              </w:rPr>
              <w:t>(FLSA)</w:t>
            </w:r>
            <w:r w:rsidR="006F494F">
              <w:rPr>
                <w:noProof/>
                <w:webHidden/>
              </w:rPr>
              <w:tab/>
            </w:r>
            <w:r w:rsidR="006F494F">
              <w:rPr>
                <w:noProof/>
                <w:webHidden/>
              </w:rPr>
              <w:fldChar w:fldCharType="begin"/>
            </w:r>
            <w:r w:rsidR="006F494F">
              <w:rPr>
                <w:noProof/>
                <w:webHidden/>
              </w:rPr>
              <w:instrText xml:space="preserve"> PAGEREF _Toc201826243 \h </w:instrText>
            </w:r>
            <w:r w:rsidR="006F494F">
              <w:rPr>
                <w:noProof/>
                <w:webHidden/>
              </w:rPr>
            </w:r>
            <w:r w:rsidR="006F494F">
              <w:rPr>
                <w:noProof/>
                <w:webHidden/>
              </w:rPr>
              <w:fldChar w:fldCharType="separate"/>
            </w:r>
            <w:r w:rsidR="006F494F">
              <w:rPr>
                <w:noProof/>
                <w:webHidden/>
              </w:rPr>
              <w:t>30</w:t>
            </w:r>
            <w:r w:rsidR="006F494F">
              <w:rPr>
                <w:noProof/>
                <w:webHidden/>
              </w:rPr>
              <w:fldChar w:fldCharType="end"/>
            </w:r>
          </w:hyperlink>
        </w:p>
        <w:p w14:paraId="3700BC83" w14:textId="639FB138"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44" w:history="1">
            <w:r w:rsidR="006F494F" w:rsidRPr="009B5906">
              <w:rPr>
                <w:rStyle w:val="Hyperlink"/>
                <w:noProof/>
                <w:w w:val="99"/>
              </w:rPr>
              <w:t>4.20</w:t>
            </w:r>
            <w:r w:rsidR="006F494F">
              <w:rPr>
                <w:rFonts w:asciiTheme="minorHAnsi" w:eastAsiaTheme="minorEastAsia" w:hAnsiTheme="minorHAnsi" w:cstheme="minorBidi"/>
                <w:b w:val="0"/>
                <w:bCs w:val="0"/>
                <w:noProof/>
              </w:rPr>
              <w:tab/>
            </w:r>
            <w:r w:rsidR="006F494F" w:rsidRPr="009B5906">
              <w:rPr>
                <w:rStyle w:val="Hyperlink"/>
                <w:noProof/>
              </w:rPr>
              <w:t>Campus Animal</w:t>
            </w:r>
            <w:r w:rsidR="006F494F" w:rsidRPr="009B5906">
              <w:rPr>
                <w:rStyle w:val="Hyperlink"/>
                <w:noProof/>
                <w:spacing w:val="4"/>
              </w:rPr>
              <w:t xml:space="preserve"> </w:t>
            </w:r>
            <w:r w:rsidR="006F494F" w:rsidRPr="009B5906">
              <w:rPr>
                <w:rStyle w:val="Hyperlink"/>
                <w:noProof/>
              </w:rPr>
              <w:t>Policy</w:t>
            </w:r>
            <w:r w:rsidR="006F494F">
              <w:rPr>
                <w:noProof/>
                <w:webHidden/>
              </w:rPr>
              <w:tab/>
            </w:r>
            <w:r w:rsidR="006F494F">
              <w:rPr>
                <w:noProof/>
                <w:webHidden/>
              </w:rPr>
              <w:fldChar w:fldCharType="begin"/>
            </w:r>
            <w:r w:rsidR="006F494F">
              <w:rPr>
                <w:noProof/>
                <w:webHidden/>
              </w:rPr>
              <w:instrText xml:space="preserve"> PAGEREF _Toc201826244 \h </w:instrText>
            </w:r>
            <w:r w:rsidR="006F494F">
              <w:rPr>
                <w:noProof/>
                <w:webHidden/>
              </w:rPr>
            </w:r>
            <w:r w:rsidR="006F494F">
              <w:rPr>
                <w:noProof/>
                <w:webHidden/>
              </w:rPr>
              <w:fldChar w:fldCharType="separate"/>
            </w:r>
            <w:r w:rsidR="006F494F">
              <w:rPr>
                <w:noProof/>
                <w:webHidden/>
              </w:rPr>
              <w:t>30</w:t>
            </w:r>
            <w:r w:rsidR="006F494F">
              <w:rPr>
                <w:noProof/>
                <w:webHidden/>
              </w:rPr>
              <w:fldChar w:fldCharType="end"/>
            </w:r>
          </w:hyperlink>
        </w:p>
        <w:p w14:paraId="324CC987" w14:textId="4F6D3721"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45" w:history="1">
            <w:r w:rsidR="006F494F" w:rsidRPr="009B5906">
              <w:rPr>
                <w:rStyle w:val="Hyperlink"/>
                <w:noProof/>
                <w:w w:val="99"/>
              </w:rPr>
              <w:t>4.21</w:t>
            </w:r>
            <w:r w:rsidR="006F494F">
              <w:rPr>
                <w:rFonts w:asciiTheme="minorHAnsi" w:eastAsiaTheme="minorEastAsia" w:hAnsiTheme="minorHAnsi" w:cstheme="minorBidi"/>
                <w:b w:val="0"/>
                <w:bCs w:val="0"/>
                <w:noProof/>
              </w:rPr>
              <w:tab/>
            </w:r>
            <w:r w:rsidR="006F494F" w:rsidRPr="009B5906">
              <w:rPr>
                <w:rStyle w:val="Hyperlink"/>
                <w:noProof/>
              </w:rPr>
              <w:t>Travel</w:t>
            </w:r>
            <w:r w:rsidR="006F494F" w:rsidRPr="009B5906">
              <w:rPr>
                <w:rStyle w:val="Hyperlink"/>
                <w:noProof/>
                <w:spacing w:val="-2"/>
              </w:rPr>
              <w:t xml:space="preserve"> </w:t>
            </w:r>
            <w:r w:rsidR="006F494F" w:rsidRPr="009B5906">
              <w:rPr>
                <w:rStyle w:val="Hyperlink"/>
                <w:noProof/>
              </w:rPr>
              <w:t>Policy</w:t>
            </w:r>
            <w:r w:rsidR="006F494F">
              <w:rPr>
                <w:noProof/>
                <w:webHidden/>
              </w:rPr>
              <w:tab/>
            </w:r>
            <w:r w:rsidR="006F494F">
              <w:rPr>
                <w:noProof/>
                <w:webHidden/>
              </w:rPr>
              <w:fldChar w:fldCharType="begin"/>
            </w:r>
            <w:r w:rsidR="006F494F">
              <w:rPr>
                <w:noProof/>
                <w:webHidden/>
              </w:rPr>
              <w:instrText xml:space="preserve"> PAGEREF _Toc201826245 \h </w:instrText>
            </w:r>
            <w:r w:rsidR="006F494F">
              <w:rPr>
                <w:noProof/>
                <w:webHidden/>
              </w:rPr>
            </w:r>
            <w:r w:rsidR="006F494F">
              <w:rPr>
                <w:noProof/>
                <w:webHidden/>
              </w:rPr>
              <w:fldChar w:fldCharType="separate"/>
            </w:r>
            <w:r w:rsidR="006F494F">
              <w:rPr>
                <w:noProof/>
                <w:webHidden/>
              </w:rPr>
              <w:t>31</w:t>
            </w:r>
            <w:r w:rsidR="006F494F">
              <w:rPr>
                <w:noProof/>
                <w:webHidden/>
              </w:rPr>
              <w:fldChar w:fldCharType="end"/>
            </w:r>
          </w:hyperlink>
        </w:p>
        <w:p w14:paraId="46DC1503" w14:textId="2DDB5FB1"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46" w:history="1">
            <w:r w:rsidR="006F494F" w:rsidRPr="009B5906">
              <w:rPr>
                <w:rStyle w:val="Hyperlink"/>
                <w:noProof/>
                <w:w w:val="99"/>
              </w:rPr>
              <w:t>4.22</w:t>
            </w:r>
            <w:r w:rsidR="006F494F">
              <w:rPr>
                <w:rFonts w:asciiTheme="minorHAnsi" w:eastAsiaTheme="minorEastAsia" w:hAnsiTheme="minorHAnsi" w:cstheme="minorBidi"/>
                <w:b w:val="0"/>
                <w:bCs w:val="0"/>
                <w:noProof/>
              </w:rPr>
              <w:tab/>
            </w:r>
            <w:r w:rsidR="006F494F" w:rsidRPr="009B5906">
              <w:rPr>
                <w:rStyle w:val="Hyperlink"/>
                <w:noProof/>
              </w:rPr>
              <w:t>Solicitation</w:t>
            </w:r>
            <w:r w:rsidR="006F494F" w:rsidRPr="009B5906">
              <w:rPr>
                <w:rStyle w:val="Hyperlink"/>
                <w:noProof/>
                <w:spacing w:val="-2"/>
              </w:rPr>
              <w:t xml:space="preserve"> </w:t>
            </w:r>
            <w:r w:rsidR="006F494F" w:rsidRPr="009B5906">
              <w:rPr>
                <w:rStyle w:val="Hyperlink"/>
                <w:noProof/>
              </w:rPr>
              <w:t>Policy</w:t>
            </w:r>
            <w:r w:rsidR="006F494F">
              <w:rPr>
                <w:noProof/>
                <w:webHidden/>
              </w:rPr>
              <w:tab/>
            </w:r>
            <w:r w:rsidR="006F494F">
              <w:rPr>
                <w:noProof/>
                <w:webHidden/>
              </w:rPr>
              <w:fldChar w:fldCharType="begin"/>
            </w:r>
            <w:r w:rsidR="006F494F">
              <w:rPr>
                <w:noProof/>
                <w:webHidden/>
              </w:rPr>
              <w:instrText xml:space="preserve"> PAGEREF _Toc201826246 \h </w:instrText>
            </w:r>
            <w:r w:rsidR="006F494F">
              <w:rPr>
                <w:noProof/>
                <w:webHidden/>
              </w:rPr>
            </w:r>
            <w:r w:rsidR="006F494F">
              <w:rPr>
                <w:noProof/>
                <w:webHidden/>
              </w:rPr>
              <w:fldChar w:fldCharType="separate"/>
            </w:r>
            <w:r w:rsidR="006F494F">
              <w:rPr>
                <w:noProof/>
                <w:webHidden/>
              </w:rPr>
              <w:t>31</w:t>
            </w:r>
            <w:r w:rsidR="006F494F">
              <w:rPr>
                <w:noProof/>
                <w:webHidden/>
              </w:rPr>
              <w:fldChar w:fldCharType="end"/>
            </w:r>
          </w:hyperlink>
        </w:p>
        <w:p w14:paraId="041EED2F" w14:textId="19FE3ED5"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47" w:history="1">
            <w:r w:rsidR="006F494F" w:rsidRPr="009B5906">
              <w:rPr>
                <w:rStyle w:val="Hyperlink"/>
                <w:noProof/>
                <w:w w:val="99"/>
              </w:rPr>
              <w:t>4.23</w:t>
            </w:r>
            <w:r w:rsidR="006F494F">
              <w:rPr>
                <w:rFonts w:asciiTheme="minorHAnsi" w:eastAsiaTheme="minorEastAsia" w:hAnsiTheme="minorHAnsi" w:cstheme="minorBidi"/>
                <w:b w:val="0"/>
                <w:bCs w:val="0"/>
                <w:noProof/>
              </w:rPr>
              <w:tab/>
            </w:r>
            <w:r w:rsidR="006F494F" w:rsidRPr="009B5906">
              <w:rPr>
                <w:rStyle w:val="Hyperlink"/>
                <w:noProof/>
              </w:rPr>
              <w:t>Smoke Free Environment</w:t>
            </w:r>
            <w:r w:rsidR="006F494F" w:rsidRPr="009B5906">
              <w:rPr>
                <w:rStyle w:val="Hyperlink"/>
                <w:noProof/>
                <w:spacing w:val="-5"/>
              </w:rPr>
              <w:t xml:space="preserve"> </w:t>
            </w:r>
            <w:r w:rsidR="006F494F" w:rsidRPr="009B5906">
              <w:rPr>
                <w:rStyle w:val="Hyperlink"/>
                <w:noProof/>
              </w:rPr>
              <w:t>Policy</w:t>
            </w:r>
            <w:r w:rsidR="006F494F">
              <w:rPr>
                <w:noProof/>
                <w:webHidden/>
              </w:rPr>
              <w:tab/>
            </w:r>
            <w:r w:rsidR="006F494F">
              <w:rPr>
                <w:noProof/>
                <w:webHidden/>
              </w:rPr>
              <w:fldChar w:fldCharType="begin"/>
            </w:r>
            <w:r w:rsidR="006F494F">
              <w:rPr>
                <w:noProof/>
                <w:webHidden/>
              </w:rPr>
              <w:instrText xml:space="preserve"> PAGEREF _Toc201826247 \h </w:instrText>
            </w:r>
            <w:r w:rsidR="006F494F">
              <w:rPr>
                <w:noProof/>
                <w:webHidden/>
              </w:rPr>
            </w:r>
            <w:r w:rsidR="006F494F">
              <w:rPr>
                <w:noProof/>
                <w:webHidden/>
              </w:rPr>
              <w:fldChar w:fldCharType="separate"/>
            </w:r>
            <w:r w:rsidR="006F494F">
              <w:rPr>
                <w:noProof/>
                <w:webHidden/>
              </w:rPr>
              <w:t>31</w:t>
            </w:r>
            <w:r w:rsidR="006F494F">
              <w:rPr>
                <w:noProof/>
                <w:webHidden/>
              </w:rPr>
              <w:fldChar w:fldCharType="end"/>
            </w:r>
          </w:hyperlink>
        </w:p>
        <w:p w14:paraId="317DD66D" w14:textId="07BEDE17"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48" w:history="1">
            <w:r w:rsidR="006F494F" w:rsidRPr="009B5906">
              <w:rPr>
                <w:rStyle w:val="Hyperlink"/>
                <w:noProof/>
                <w:w w:val="99"/>
              </w:rPr>
              <w:t>4.24</w:t>
            </w:r>
            <w:r w:rsidR="006F494F">
              <w:rPr>
                <w:rFonts w:asciiTheme="minorHAnsi" w:eastAsiaTheme="minorEastAsia" w:hAnsiTheme="minorHAnsi" w:cstheme="minorBidi"/>
                <w:b w:val="0"/>
                <w:bCs w:val="0"/>
                <w:noProof/>
              </w:rPr>
              <w:tab/>
            </w:r>
            <w:r w:rsidR="006F494F" w:rsidRPr="009B5906">
              <w:rPr>
                <w:rStyle w:val="Hyperlink"/>
                <w:noProof/>
              </w:rPr>
              <w:t>Marketing and Communications</w:t>
            </w:r>
            <w:r w:rsidR="006F494F" w:rsidRPr="009B5906">
              <w:rPr>
                <w:rStyle w:val="Hyperlink"/>
                <w:noProof/>
                <w:spacing w:val="-2"/>
              </w:rPr>
              <w:t xml:space="preserve"> </w:t>
            </w:r>
            <w:r w:rsidR="006F494F" w:rsidRPr="009B5906">
              <w:rPr>
                <w:rStyle w:val="Hyperlink"/>
                <w:noProof/>
              </w:rPr>
              <w:t>Policy</w:t>
            </w:r>
            <w:r w:rsidR="006F494F">
              <w:rPr>
                <w:noProof/>
                <w:webHidden/>
              </w:rPr>
              <w:tab/>
            </w:r>
            <w:r w:rsidR="006F494F">
              <w:rPr>
                <w:noProof/>
                <w:webHidden/>
              </w:rPr>
              <w:fldChar w:fldCharType="begin"/>
            </w:r>
            <w:r w:rsidR="006F494F">
              <w:rPr>
                <w:noProof/>
                <w:webHidden/>
              </w:rPr>
              <w:instrText xml:space="preserve"> PAGEREF _Toc201826248 \h </w:instrText>
            </w:r>
            <w:r w:rsidR="006F494F">
              <w:rPr>
                <w:noProof/>
                <w:webHidden/>
              </w:rPr>
            </w:r>
            <w:r w:rsidR="006F494F">
              <w:rPr>
                <w:noProof/>
                <w:webHidden/>
              </w:rPr>
              <w:fldChar w:fldCharType="separate"/>
            </w:r>
            <w:r w:rsidR="006F494F">
              <w:rPr>
                <w:noProof/>
                <w:webHidden/>
              </w:rPr>
              <w:t>32</w:t>
            </w:r>
            <w:r w:rsidR="006F494F">
              <w:rPr>
                <w:noProof/>
                <w:webHidden/>
              </w:rPr>
              <w:fldChar w:fldCharType="end"/>
            </w:r>
          </w:hyperlink>
        </w:p>
        <w:p w14:paraId="4397EFD6" w14:textId="1B39E0BF"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49" w:history="1">
            <w:r w:rsidR="006F494F" w:rsidRPr="009B5906">
              <w:rPr>
                <w:rStyle w:val="Hyperlink"/>
                <w:noProof/>
                <w:w w:val="99"/>
              </w:rPr>
              <w:t>4.25</w:t>
            </w:r>
            <w:r w:rsidR="006F494F">
              <w:rPr>
                <w:rFonts w:asciiTheme="minorHAnsi" w:eastAsiaTheme="minorEastAsia" w:hAnsiTheme="minorHAnsi" w:cstheme="minorBidi"/>
                <w:b w:val="0"/>
                <w:bCs w:val="0"/>
                <w:noProof/>
              </w:rPr>
              <w:tab/>
            </w:r>
            <w:r w:rsidR="006F494F" w:rsidRPr="009B5906">
              <w:rPr>
                <w:rStyle w:val="Hyperlink"/>
                <w:noProof/>
              </w:rPr>
              <w:t>General Duties and</w:t>
            </w:r>
            <w:r w:rsidR="006F494F" w:rsidRPr="009B5906">
              <w:rPr>
                <w:rStyle w:val="Hyperlink"/>
                <w:noProof/>
                <w:spacing w:val="-5"/>
              </w:rPr>
              <w:t xml:space="preserve"> </w:t>
            </w:r>
            <w:r w:rsidR="006F494F" w:rsidRPr="009B5906">
              <w:rPr>
                <w:rStyle w:val="Hyperlink"/>
                <w:noProof/>
              </w:rPr>
              <w:t>Responsibilities</w:t>
            </w:r>
            <w:r w:rsidR="006F494F">
              <w:rPr>
                <w:noProof/>
                <w:webHidden/>
              </w:rPr>
              <w:tab/>
            </w:r>
            <w:r w:rsidR="006F494F">
              <w:rPr>
                <w:noProof/>
                <w:webHidden/>
              </w:rPr>
              <w:fldChar w:fldCharType="begin"/>
            </w:r>
            <w:r w:rsidR="006F494F">
              <w:rPr>
                <w:noProof/>
                <w:webHidden/>
              </w:rPr>
              <w:instrText xml:space="preserve"> PAGEREF _Toc201826249 \h </w:instrText>
            </w:r>
            <w:r w:rsidR="006F494F">
              <w:rPr>
                <w:noProof/>
                <w:webHidden/>
              </w:rPr>
            </w:r>
            <w:r w:rsidR="006F494F">
              <w:rPr>
                <w:noProof/>
                <w:webHidden/>
              </w:rPr>
              <w:fldChar w:fldCharType="separate"/>
            </w:r>
            <w:r w:rsidR="006F494F">
              <w:rPr>
                <w:noProof/>
                <w:webHidden/>
              </w:rPr>
              <w:t>32</w:t>
            </w:r>
            <w:r w:rsidR="006F494F">
              <w:rPr>
                <w:noProof/>
                <w:webHidden/>
              </w:rPr>
              <w:fldChar w:fldCharType="end"/>
            </w:r>
          </w:hyperlink>
        </w:p>
        <w:p w14:paraId="36D8AF39" w14:textId="23356D3D" w:rsidR="006F494F" w:rsidRDefault="009E1977">
          <w:pPr>
            <w:pStyle w:val="TOC2"/>
            <w:tabs>
              <w:tab w:val="right" w:leader="dot" w:pos="9990"/>
            </w:tabs>
            <w:rPr>
              <w:rFonts w:asciiTheme="minorHAnsi" w:eastAsiaTheme="minorEastAsia" w:hAnsiTheme="minorHAnsi" w:cstheme="minorBidi"/>
              <w:b w:val="0"/>
              <w:bCs w:val="0"/>
              <w:noProof/>
            </w:rPr>
          </w:pPr>
          <w:hyperlink w:anchor="_Toc201826250" w:history="1">
            <w:r w:rsidR="006F494F" w:rsidRPr="009B5906">
              <w:rPr>
                <w:rStyle w:val="Hyperlink"/>
                <w:noProof/>
              </w:rPr>
              <w:t>4.28 University Social Media Accounts</w:t>
            </w:r>
            <w:r w:rsidR="006F494F">
              <w:rPr>
                <w:noProof/>
                <w:webHidden/>
              </w:rPr>
              <w:tab/>
            </w:r>
            <w:r w:rsidR="006F494F">
              <w:rPr>
                <w:noProof/>
                <w:webHidden/>
              </w:rPr>
              <w:fldChar w:fldCharType="begin"/>
            </w:r>
            <w:r w:rsidR="006F494F">
              <w:rPr>
                <w:noProof/>
                <w:webHidden/>
              </w:rPr>
              <w:instrText xml:space="preserve"> PAGEREF _Toc201826250 \h </w:instrText>
            </w:r>
            <w:r w:rsidR="006F494F">
              <w:rPr>
                <w:noProof/>
                <w:webHidden/>
              </w:rPr>
            </w:r>
            <w:r w:rsidR="006F494F">
              <w:rPr>
                <w:noProof/>
                <w:webHidden/>
              </w:rPr>
              <w:fldChar w:fldCharType="separate"/>
            </w:r>
            <w:r w:rsidR="006F494F">
              <w:rPr>
                <w:noProof/>
                <w:webHidden/>
              </w:rPr>
              <w:t>34</w:t>
            </w:r>
            <w:r w:rsidR="006F494F">
              <w:rPr>
                <w:noProof/>
                <w:webHidden/>
              </w:rPr>
              <w:fldChar w:fldCharType="end"/>
            </w:r>
          </w:hyperlink>
        </w:p>
        <w:p w14:paraId="31C6E650" w14:textId="581D8CFA" w:rsidR="006F494F" w:rsidRDefault="009E1977">
          <w:pPr>
            <w:pStyle w:val="TOC2"/>
            <w:tabs>
              <w:tab w:val="right" w:leader="dot" w:pos="9990"/>
            </w:tabs>
            <w:rPr>
              <w:rFonts w:asciiTheme="minorHAnsi" w:eastAsiaTheme="minorEastAsia" w:hAnsiTheme="minorHAnsi" w:cstheme="minorBidi"/>
              <w:b w:val="0"/>
              <w:bCs w:val="0"/>
              <w:noProof/>
            </w:rPr>
          </w:pPr>
          <w:hyperlink w:anchor="_Toc201826251" w:history="1">
            <w:r w:rsidR="006F494F" w:rsidRPr="009B5906">
              <w:rPr>
                <w:rStyle w:val="Hyperlink"/>
                <w:noProof/>
              </w:rPr>
              <w:t>4.29 Business Office Policies</w:t>
            </w:r>
            <w:r w:rsidR="006F494F">
              <w:rPr>
                <w:noProof/>
                <w:webHidden/>
              </w:rPr>
              <w:tab/>
            </w:r>
            <w:r w:rsidR="006F494F">
              <w:rPr>
                <w:noProof/>
                <w:webHidden/>
              </w:rPr>
              <w:fldChar w:fldCharType="begin"/>
            </w:r>
            <w:r w:rsidR="006F494F">
              <w:rPr>
                <w:noProof/>
                <w:webHidden/>
              </w:rPr>
              <w:instrText xml:space="preserve"> PAGEREF _Toc201826251 \h </w:instrText>
            </w:r>
            <w:r w:rsidR="006F494F">
              <w:rPr>
                <w:noProof/>
                <w:webHidden/>
              </w:rPr>
            </w:r>
            <w:r w:rsidR="006F494F">
              <w:rPr>
                <w:noProof/>
                <w:webHidden/>
              </w:rPr>
              <w:fldChar w:fldCharType="separate"/>
            </w:r>
            <w:r w:rsidR="006F494F">
              <w:rPr>
                <w:noProof/>
                <w:webHidden/>
              </w:rPr>
              <w:t>34</w:t>
            </w:r>
            <w:r w:rsidR="006F494F">
              <w:rPr>
                <w:noProof/>
                <w:webHidden/>
              </w:rPr>
              <w:fldChar w:fldCharType="end"/>
            </w:r>
          </w:hyperlink>
        </w:p>
        <w:p w14:paraId="367E6547" w14:textId="1B23FFD9" w:rsidR="006F494F" w:rsidRDefault="009E1977">
          <w:pPr>
            <w:pStyle w:val="TOC3"/>
            <w:tabs>
              <w:tab w:val="right" w:leader="dot" w:pos="9990"/>
            </w:tabs>
            <w:rPr>
              <w:rFonts w:asciiTheme="minorHAnsi" w:eastAsiaTheme="minorEastAsia" w:hAnsiTheme="minorHAnsi" w:cstheme="minorBidi"/>
              <w:noProof/>
            </w:rPr>
          </w:pPr>
          <w:hyperlink w:anchor="_Toc201826252" w:history="1">
            <w:r w:rsidR="006F494F" w:rsidRPr="009B5906">
              <w:rPr>
                <w:rStyle w:val="Hyperlink"/>
                <w:b/>
                <w:bCs/>
                <w:noProof/>
              </w:rPr>
              <w:t>4.29.1 Employee Reimbursements</w:t>
            </w:r>
            <w:r w:rsidR="006F494F">
              <w:rPr>
                <w:noProof/>
                <w:webHidden/>
              </w:rPr>
              <w:tab/>
            </w:r>
            <w:r w:rsidR="006F494F">
              <w:rPr>
                <w:noProof/>
                <w:webHidden/>
              </w:rPr>
              <w:fldChar w:fldCharType="begin"/>
            </w:r>
            <w:r w:rsidR="006F494F">
              <w:rPr>
                <w:noProof/>
                <w:webHidden/>
              </w:rPr>
              <w:instrText xml:space="preserve"> PAGEREF _Toc201826252 \h </w:instrText>
            </w:r>
            <w:r w:rsidR="006F494F">
              <w:rPr>
                <w:noProof/>
                <w:webHidden/>
              </w:rPr>
            </w:r>
            <w:r w:rsidR="006F494F">
              <w:rPr>
                <w:noProof/>
                <w:webHidden/>
              </w:rPr>
              <w:fldChar w:fldCharType="separate"/>
            </w:r>
            <w:r w:rsidR="006F494F">
              <w:rPr>
                <w:noProof/>
                <w:webHidden/>
              </w:rPr>
              <w:t>34</w:t>
            </w:r>
            <w:r w:rsidR="006F494F">
              <w:rPr>
                <w:noProof/>
                <w:webHidden/>
              </w:rPr>
              <w:fldChar w:fldCharType="end"/>
            </w:r>
          </w:hyperlink>
        </w:p>
        <w:p w14:paraId="2A0022F2" w14:textId="7C6D57F0" w:rsidR="006F494F" w:rsidRDefault="009E1977">
          <w:pPr>
            <w:pStyle w:val="TOC3"/>
            <w:tabs>
              <w:tab w:val="right" w:leader="dot" w:pos="9990"/>
            </w:tabs>
            <w:rPr>
              <w:rFonts w:asciiTheme="minorHAnsi" w:eastAsiaTheme="minorEastAsia" w:hAnsiTheme="minorHAnsi" w:cstheme="minorBidi"/>
              <w:noProof/>
            </w:rPr>
          </w:pPr>
          <w:hyperlink w:anchor="_Toc201826253" w:history="1">
            <w:r w:rsidR="006F494F" w:rsidRPr="009B5906">
              <w:rPr>
                <w:rStyle w:val="Hyperlink"/>
                <w:b/>
                <w:bCs/>
                <w:noProof/>
              </w:rPr>
              <w:t>4.29.2 Purchasing Cards (P-cards)</w:t>
            </w:r>
            <w:r w:rsidR="006F494F">
              <w:rPr>
                <w:noProof/>
                <w:webHidden/>
              </w:rPr>
              <w:tab/>
            </w:r>
            <w:r w:rsidR="006F494F">
              <w:rPr>
                <w:noProof/>
                <w:webHidden/>
              </w:rPr>
              <w:fldChar w:fldCharType="begin"/>
            </w:r>
            <w:r w:rsidR="006F494F">
              <w:rPr>
                <w:noProof/>
                <w:webHidden/>
              </w:rPr>
              <w:instrText xml:space="preserve"> PAGEREF _Toc201826253 \h </w:instrText>
            </w:r>
            <w:r w:rsidR="006F494F">
              <w:rPr>
                <w:noProof/>
                <w:webHidden/>
              </w:rPr>
            </w:r>
            <w:r w:rsidR="006F494F">
              <w:rPr>
                <w:noProof/>
                <w:webHidden/>
              </w:rPr>
              <w:fldChar w:fldCharType="separate"/>
            </w:r>
            <w:r w:rsidR="006F494F">
              <w:rPr>
                <w:noProof/>
                <w:webHidden/>
              </w:rPr>
              <w:t>34</w:t>
            </w:r>
            <w:r w:rsidR="006F494F">
              <w:rPr>
                <w:noProof/>
                <w:webHidden/>
              </w:rPr>
              <w:fldChar w:fldCharType="end"/>
            </w:r>
          </w:hyperlink>
        </w:p>
        <w:p w14:paraId="624962B2" w14:textId="36B024F8" w:rsidR="006F494F" w:rsidRDefault="009E1977">
          <w:pPr>
            <w:pStyle w:val="TOC2"/>
            <w:tabs>
              <w:tab w:val="right" w:leader="dot" w:pos="9990"/>
            </w:tabs>
            <w:rPr>
              <w:rFonts w:asciiTheme="minorHAnsi" w:eastAsiaTheme="minorEastAsia" w:hAnsiTheme="minorHAnsi" w:cstheme="minorBidi"/>
              <w:b w:val="0"/>
              <w:bCs w:val="0"/>
              <w:noProof/>
            </w:rPr>
          </w:pPr>
          <w:hyperlink w:anchor="_Toc201826254" w:history="1">
            <w:r w:rsidR="006F494F" w:rsidRPr="009B5906">
              <w:rPr>
                <w:rStyle w:val="Hyperlink"/>
                <w:noProof/>
              </w:rPr>
              <w:t>4.30 Employee Pay Policy</w:t>
            </w:r>
            <w:r w:rsidR="006F494F">
              <w:rPr>
                <w:noProof/>
                <w:webHidden/>
              </w:rPr>
              <w:tab/>
            </w:r>
            <w:r w:rsidR="006F494F">
              <w:rPr>
                <w:noProof/>
                <w:webHidden/>
              </w:rPr>
              <w:fldChar w:fldCharType="begin"/>
            </w:r>
            <w:r w:rsidR="006F494F">
              <w:rPr>
                <w:noProof/>
                <w:webHidden/>
              </w:rPr>
              <w:instrText xml:space="preserve"> PAGEREF _Toc201826254 \h </w:instrText>
            </w:r>
            <w:r w:rsidR="006F494F">
              <w:rPr>
                <w:noProof/>
                <w:webHidden/>
              </w:rPr>
            </w:r>
            <w:r w:rsidR="006F494F">
              <w:rPr>
                <w:noProof/>
                <w:webHidden/>
              </w:rPr>
              <w:fldChar w:fldCharType="separate"/>
            </w:r>
            <w:r w:rsidR="006F494F">
              <w:rPr>
                <w:noProof/>
                <w:webHidden/>
              </w:rPr>
              <w:t>36</w:t>
            </w:r>
            <w:r w:rsidR="006F494F">
              <w:rPr>
                <w:noProof/>
                <w:webHidden/>
              </w:rPr>
              <w:fldChar w:fldCharType="end"/>
            </w:r>
          </w:hyperlink>
        </w:p>
        <w:p w14:paraId="345C3D20" w14:textId="7C98578F" w:rsidR="006F494F" w:rsidRDefault="009E1977">
          <w:pPr>
            <w:pStyle w:val="TOC1"/>
            <w:tabs>
              <w:tab w:val="right" w:leader="dot" w:pos="9990"/>
            </w:tabs>
            <w:rPr>
              <w:rFonts w:asciiTheme="minorHAnsi" w:eastAsiaTheme="minorEastAsia" w:hAnsiTheme="minorHAnsi" w:cstheme="minorBidi"/>
              <w:b w:val="0"/>
              <w:bCs w:val="0"/>
              <w:noProof/>
            </w:rPr>
          </w:pPr>
          <w:hyperlink w:anchor="_Toc201826255" w:history="1">
            <w:r w:rsidR="006F494F" w:rsidRPr="009B5906">
              <w:rPr>
                <w:rStyle w:val="Hyperlink"/>
                <w:noProof/>
              </w:rPr>
              <w:t>STAFF AND SPECIAL COMMITTEES</w:t>
            </w:r>
            <w:r w:rsidR="006F494F">
              <w:rPr>
                <w:noProof/>
                <w:webHidden/>
              </w:rPr>
              <w:tab/>
            </w:r>
            <w:r w:rsidR="006F494F">
              <w:rPr>
                <w:noProof/>
                <w:webHidden/>
              </w:rPr>
              <w:fldChar w:fldCharType="begin"/>
            </w:r>
            <w:r w:rsidR="006F494F">
              <w:rPr>
                <w:noProof/>
                <w:webHidden/>
              </w:rPr>
              <w:instrText xml:space="preserve"> PAGEREF _Toc201826255 \h </w:instrText>
            </w:r>
            <w:r w:rsidR="006F494F">
              <w:rPr>
                <w:noProof/>
                <w:webHidden/>
              </w:rPr>
            </w:r>
            <w:r w:rsidR="006F494F">
              <w:rPr>
                <w:noProof/>
                <w:webHidden/>
              </w:rPr>
              <w:fldChar w:fldCharType="separate"/>
            </w:r>
            <w:r w:rsidR="006F494F">
              <w:rPr>
                <w:noProof/>
                <w:webHidden/>
              </w:rPr>
              <w:t>36</w:t>
            </w:r>
            <w:r w:rsidR="006F494F">
              <w:rPr>
                <w:noProof/>
                <w:webHidden/>
              </w:rPr>
              <w:fldChar w:fldCharType="end"/>
            </w:r>
          </w:hyperlink>
        </w:p>
        <w:p w14:paraId="51A1D522" w14:textId="24898463"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56" w:history="1">
            <w:r w:rsidR="006F494F" w:rsidRPr="009B5906">
              <w:rPr>
                <w:rStyle w:val="Hyperlink"/>
                <w:noProof/>
                <w:w w:val="99"/>
              </w:rPr>
              <w:t>5.1</w:t>
            </w:r>
            <w:r w:rsidR="006F494F">
              <w:rPr>
                <w:rFonts w:asciiTheme="minorHAnsi" w:eastAsiaTheme="minorEastAsia" w:hAnsiTheme="minorHAnsi" w:cstheme="minorBidi"/>
                <w:b w:val="0"/>
                <w:bCs w:val="0"/>
                <w:noProof/>
              </w:rPr>
              <w:tab/>
            </w:r>
            <w:r w:rsidR="006F494F" w:rsidRPr="009B5906">
              <w:rPr>
                <w:rStyle w:val="Hyperlink"/>
                <w:noProof/>
              </w:rPr>
              <w:t>Staff Personnel</w:t>
            </w:r>
            <w:r w:rsidR="006F494F" w:rsidRPr="009B5906">
              <w:rPr>
                <w:rStyle w:val="Hyperlink"/>
                <w:noProof/>
                <w:spacing w:val="-3"/>
              </w:rPr>
              <w:t xml:space="preserve"> </w:t>
            </w:r>
            <w:r w:rsidR="006F494F" w:rsidRPr="009B5906">
              <w:rPr>
                <w:rStyle w:val="Hyperlink"/>
                <w:noProof/>
              </w:rPr>
              <w:t>Committee</w:t>
            </w:r>
            <w:r w:rsidR="006F494F">
              <w:rPr>
                <w:noProof/>
                <w:webHidden/>
              </w:rPr>
              <w:tab/>
            </w:r>
            <w:r w:rsidR="006F494F">
              <w:rPr>
                <w:noProof/>
                <w:webHidden/>
              </w:rPr>
              <w:fldChar w:fldCharType="begin"/>
            </w:r>
            <w:r w:rsidR="006F494F">
              <w:rPr>
                <w:noProof/>
                <w:webHidden/>
              </w:rPr>
              <w:instrText xml:space="preserve"> PAGEREF _Toc201826256 \h </w:instrText>
            </w:r>
            <w:r w:rsidR="006F494F">
              <w:rPr>
                <w:noProof/>
                <w:webHidden/>
              </w:rPr>
            </w:r>
            <w:r w:rsidR="006F494F">
              <w:rPr>
                <w:noProof/>
                <w:webHidden/>
              </w:rPr>
              <w:fldChar w:fldCharType="separate"/>
            </w:r>
            <w:r w:rsidR="006F494F">
              <w:rPr>
                <w:noProof/>
                <w:webHidden/>
              </w:rPr>
              <w:t>36</w:t>
            </w:r>
            <w:r w:rsidR="006F494F">
              <w:rPr>
                <w:noProof/>
                <w:webHidden/>
              </w:rPr>
              <w:fldChar w:fldCharType="end"/>
            </w:r>
          </w:hyperlink>
        </w:p>
        <w:p w14:paraId="487A5164" w14:textId="06369265"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57" w:history="1">
            <w:r w:rsidR="006F494F" w:rsidRPr="009B5906">
              <w:rPr>
                <w:rStyle w:val="Hyperlink"/>
                <w:noProof/>
                <w:w w:val="99"/>
              </w:rPr>
              <w:t>5.2</w:t>
            </w:r>
            <w:r w:rsidR="006F494F">
              <w:rPr>
                <w:rFonts w:asciiTheme="minorHAnsi" w:eastAsiaTheme="minorEastAsia" w:hAnsiTheme="minorHAnsi" w:cstheme="minorBidi"/>
                <w:b w:val="0"/>
                <w:bCs w:val="0"/>
                <w:noProof/>
              </w:rPr>
              <w:tab/>
            </w:r>
            <w:r w:rsidR="006F494F" w:rsidRPr="009B5906">
              <w:rPr>
                <w:rStyle w:val="Hyperlink"/>
                <w:noProof/>
              </w:rPr>
              <w:t>Benefits</w:t>
            </w:r>
            <w:r w:rsidR="006F494F" w:rsidRPr="009B5906">
              <w:rPr>
                <w:rStyle w:val="Hyperlink"/>
                <w:noProof/>
                <w:spacing w:val="-3"/>
              </w:rPr>
              <w:t xml:space="preserve"> </w:t>
            </w:r>
            <w:r w:rsidR="006F494F" w:rsidRPr="009B5906">
              <w:rPr>
                <w:rStyle w:val="Hyperlink"/>
                <w:noProof/>
              </w:rPr>
              <w:t>Committee</w:t>
            </w:r>
            <w:r w:rsidR="006F494F">
              <w:rPr>
                <w:noProof/>
                <w:webHidden/>
              </w:rPr>
              <w:tab/>
            </w:r>
            <w:r w:rsidR="006F494F">
              <w:rPr>
                <w:noProof/>
                <w:webHidden/>
              </w:rPr>
              <w:fldChar w:fldCharType="begin"/>
            </w:r>
            <w:r w:rsidR="006F494F">
              <w:rPr>
                <w:noProof/>
                <w:webHidden/>
              </w:rPr>
              <w:instrText xml:space="preserve"> PAGEREF _Toc201826257 \h </w:instrText>
            </w:r>
            <w:r w:rsidR="006F494F">
              <w:rPr>
                <w:noProof/>
                <w:webHidden/>
              </w:rPr>
            </w:r>
            <w:r w:rsidR="006F494F">
              <w:rPr>
                <w:noProof/>
                <w:webHidden/>
              </w:rPr>
              <w:fldChar w:fldCharType="separate"/>
            </w:r>
            <w:r w:rsidR="006F494F">
              <w:rPr>
                <w:noProof/>
                <w:webHidden/>
              </w:rPr>
              <w:t>36</w:t>
            </w:r>
            <w:r w:rsidR="006F494F">
              <w:rPr>
                <w:noProof/>
                <w:webHidden/>
              </w:rPr>
              <w:fldChar w:fldCharType="end"/>
            </w:r>
          </w:hyperlink>
        </w:p>
        <w:p w14:paraId="17915394" w14:textId="29E0151C"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58" w:history="1">
            <w:r w:rsidR="006F494F" w:rsidRPr="009B5906">
              <w:rPr>
                <w:rStyle w:val="Hyperlink"/>
                <w:noProof/>
                <w:w w:val="99"/>
              </w:rPr>
              <w:t>5.4</w:t>
            </w:r>
            <w:r w:rsidR="006F494F">
              <w:rPr>
                <w:rFonts w:asciiTheme="minorHAnsi" w:eastAsiaTheme="minorEastAsia" w:hAnsiTheme="minorHAnsi" w:cstheme="minorBidi"/>
                <w:b w:val="0"/>
                <w:bCs w:val="0"/>
                <w:noProof/>
              </w:rPr>
              <w:tab/>
            </w:r>
            <w:r w:rsidR="006F494F" w:rsidRPr="009B5906">
              <w:rPr>
                <w:rStyle w:val="Hyperlink"/>
                <w:noProof/>
              </w:rPr>
              <w:t>Committee on</w:t>
            </w:r>
            <w:r w:rsidR="006F494F" w:rsidRPr="009B5906">
              <w:rPr>
                <w:rStyle w:val="Hyperlink"/>
                <w:noProof/>
                <w:spacing w:val="-4"/>
              </w:rPr>
              <w:t xml:space="preserve"> </w:t>
            </w:r>
            <w:r w:rsidR="006F494F" w:rsidRPr="009B5906">
              <w:rPr>
                <w:rStyle w:val="Hyperlink"/>
                <w:noProof/>
              </w:rPr>
              <w:t>Disabilities</w:t>
            </w:r>
            <w:r w:rsidR="006F494F">
              <w:rPr>
                <w:noProof/>
                <w:webHidden/>
              </w:rPr>
              <w:tab/>
            </w:r>
            <w:r w:rsidR="006F494F">
              <w:rPr>
                <w:noProof/>
                <w:webHidden/>
              </w:rPr>
              <w:fldChar w:fldCharType="begin"/>
            </w:r>
            <w:r w:rsidR="006F494F">
              <w:rPr>
                <w:noProof/>
                <w:webHidden/>
              </w:rPr>
              <w:instrText xml:space="preserve"> PAGEREF _Toc201826258 \h </w:instrText>
            </w:r>
            <w:r w:rsidR="006F494F">
              <w:rPr>
                <w:noProof/>
                <w:webHidden/>
              </w:rPr>
            </w:r>
            <w:r w:rsidR="006F494F">
              <w:rPr>
                <w:noProof/>
                <w:webHidden/>
              </w:rPr>
              <w:fldChar w:fldCharType="separate"/>
            </w:r>
            <w:r w:rsidR="006F494F">
              <w:rPr>
                <w:noProof/>
                <w:webHidden/>
              </w:rPr>
              <w:t>37</w:t>
            </w:r>
            <w:r w:rsidR="006F494F">
              <w:rPr>
                <w:noProof/>
                <w:webHidden/>
              </w:rPr>
              <w:fldChar w:fldCharType="end"/>
            </w:r>
          </w:hyperlink>
        </w:p>
        <w:p w14:paraId="3D401DF9" w14:textId="68A6395B"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59" w:history="1">
            <w:r w:rsidR="006F494F" w:rsidRPr="009B5906">
              <w:rPr>
                <w:rStyle w:val="Hyperlink"/>
                <w:noProof/>
                <w:w w:val="99"/>
              </w:rPr>
              <w:t>5.5</w:t>
            </w:r>
            <w:r w:rsidR="006F494F">
              <w:rPr>
                <w:rFonts w:asciiTheme="minorHAnsi" w:eastAsiaTheme="minorEastAsia" w:hAnsiTheme="minorHAnsi" w:cstheme="minorBidi"/>
                <w:b w:val="0"/>
                <w:bCs w:val="0"/>
                <w:noProof/>
              </w:rPr>
              <w:tab/>
            </w:r>
            <w:r w:rsidR="006F494F" w:rsidRPr="009B5906">
              <w:rPr>
                <w:rStyle w:val="Hyperlink"/>
                <w:noProof/>
              </w:rPr>
              <w:t>Committee on Honorary</w:t>
            </w:r>
            <w:r w:rsidR="006F494F" w:rsidRPr="009B5906">
              <w:rPr>
                <w:rStyle w:val="Hyperlink"/>
                <w:noProof/>
                <w:spacing w:val="-3"/>
              </w:rPr>
              <w:t xml:space="preserve"> </w:t>
            </w:r>
            <w:r w:rsidR="006F494F" w:rsidRPr="009B5906">
              <w:rPr>
                <w:rStyle w:val="Hyperlink"/>
                <w:noProof/>
              </w:rPr>
              <w:t>Degrees</w:t>
            </w:r>
            <w:r w:rsidR="006F494F">
              <w:rPr>
                <w:noProof/>
                <w:webHidden/>
              </w:rPr>
              <w:tab/>
            </w:r>
            <w:r w:rsidR="006F494F">
              <w:rPr>
                <w:noProof/>
                <w:webHidden/>
              </w:rPr>
              <w:fldChar w:fldCharType="begin"/>
            </w:r>
            <w:r w:rsidR="006F494F">
              <w:rPr>
                <w:noProof/>
                <w:webHidden/>
              </w:rPr>
              <w:instrText xml:space="preserve"> PAGEREF _Toc201826259 \h </w:instrText>
            </w:r>
            <w:r w:rsidR="006F494F">
              <w:rPr>
                <w:noProof/>
                <w:webHidden/>
              </w:rPr>
            </w:r>
            <w:r w:rsidR="006F494F">
              <w:rPr>
                <w:noProof/>
                <w:webHidden/>
              </w:rPr>
              <w:fldChar w:fldCharType="separate"/>
            </w:r>
            <w:r w:rsidR="006F494F">
              <w:rPr>
                <w:noProof/>
                <w:webHidden/>
              </w:rPr>
              <w:t>38</w:t>
            </w:r>
            <w:r w:rsidR="006F494F">
              <w:rPr>
                <w:noProof/>
                <w:webHidden/>
              </w:rPr>
              <w:fldChar w:fldCharType="end"/>
            </w:r>
          </w:hyperlink>
        </w:p>
        <w:p w14:paraId="5FCA9EB0" w14:textId="3436B31F"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60" w:history="1">
            <w:r w:rsidR="006F494F" w:rsidRPr="009B5906">
              <w:rPr>
                <w:rStyle w:val="Hyperlink"/>
                <w:noProof/>
                <w:w w:val="99"/>
              </w:rPr>
              <w:t>5.6</w:t>
            </w:r>
            <w:r w:rsidR="006F494F">
              <w:rPr>
                <w:rFonts w:asciiTheme="minorHAnsi" w:eastAsiaTheme="minorEastAsia" w:hAnsiTheme="minorHAnsi" w:cstheme="minorBidi"/>
                <w:b w:val="0"/>
                <w:bCs w:val="0"/>
                <w:noProof/>
              </w:rPr>
              <w:tab/>
            </w:r>
            <w:r w:rsidR="006F494F" w:rsidRPr="009B5906">
              <w:rPr>
                <w:rStyle w:val="Hyperlink"/>
                <w:noProof/>
              </w:rPr>
              <w:t>Institutional Effectiveness</w:t>
            </w:r>
            <w:r w:rsidR="006F494F" w:rsidRPr="009B5906">
              <w:rPr>
                <w:rStyle w:val="Hyperlink"/>
                <w:noProof/>
                <w:spacing w:val="-1"/>
              </w:rPr>
              <w:t xml:space="preserve"> </w:t>
            </w:r>
            <w:r w:rsidR="006F494F" w:rsidRPr="009B5906">
              <w:rPr>
                <w:rStyle w:val="Hyperlink"/>
                <w:noProof/>
              </w:rPr>
              <w:t>Committee</w:t>
            </w:r>
            <w:r w:rsidR="006F494F">
              <w:rPr>
                <w:noProof/>
                <w:webHidden/>
              </w:rPr>
              <w:tab/>
            </w:r>
            <w:r w:rsidR="006F494F">
              <w:rPr>
                <w:noProof/>
                <w:webHidden/>
              </w:rPr>
              <w:fldChar w:fldCharType="begin"/>
            </w:r>
            <w:r w:rsidR="006F494F">
              <w:rPr>
                <w:noProof/>
                <w:webHidden/>
              </w:rPr>
              <w:instrText xml:space="preserve"> PAGEREF _Toc201826260 \h </w:instrText>
            </w:r>
            <w:r w:rsidR="006F494F">
              <w:rPr>
                <w:noProof/>
                <w:webHidden/>
              </w:rPr>
            </w:r>
            <w:r w:rsidR="006F494F">
              <w:rPr>
                <w:noProof/>
                <w:webHidden/>
              </w:rPr>
              <w:fldChar w:fldCharType="separate"/>
            </w:r>
            <w:r w:rsidR="006F494F">
              <w:rPr>
                <w:noProof/>
                <w:webHidden/>
              </w:rPr>
              <w:t>38</w:t>
            </w:r>
            <w:r w:rsidR="006F494F">
              <w:rPr>
                <w:noProof/>
                <w:webHidden/>
              </w:rPr>
              <w:fldChar w:fldCharType="end"/>
            </w:r>
          </w:hyperlink>
        </w:p>
        <w:p w14:paraId="7B36BFD8" w14:textId="15524469"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61" w:history="1">
            <w:r w:rsidR="006F494F" w:rsidRPr="009B5906">
              <w:rPr>
                <w:rStyle w:val="Hyperlink"/>
                <w:noProof/>
                <w:w w:val="99"/>
              </w:rPr>
              <w:t>5.7</w:t>
            </w:r>
            <w:r w:rsidR="006F494F">
              <w:rPr>
                <w:rFonts w:asciiTheme="minorHAnsi" w:eastAsiaTheme="minorEastAsia" w:hAnsiTheme="minorHAnsi" w:cstheme="minorBidi"/>
                <w:b w:val="0"/>
                <w:bCs w:val="0"/>
                <w:noProof/>
              </w:rPr>
              <w:tab/>
            </w:r>
            <w:r w:rsidR="006F494F" w:rsidRPr="009B5906">
              <w:rPr>
                <w:rStyle w:val="Hyperlink"/>
                <w:noProof/>
              </w:rPr>
              <w:t>Institutional Review</w:t>
            </w:r>
            <w:r w:rsidR="006F494F" w:rsidRPr="009B5906">
              <w:rPr>
                <w:rStyle w:val="Hyperlink"/>
                <w:noProof/>
                <w:spacing w:val="-5"/>
              </w:rPr>
              <w:t xml:space="preserve"> </w:t>
            </w:r>
            <w:r w:rsidR="006F494F" w:rsidRPr="009B5906">
              <w:rPr>
                <w:rStyle w:val="Hyperlink"/>
                <w:noProof/>
              </w:rPr>
              <w:t>Board</w:t>
            </w:r>
            <w:r w:rsidR="006F494F">
              <w:rPr>
                <w:noProof/>
                <w:webHidden/>
              </w:rPr>
              <w:tab/>
            </w:r>
            <w:r w:rsidR="006F494F">
              <w:rPr>
                <w:noProof/>
                <w:webHidden/>
              </w:rPr>
              <w:fldChar w:fldCharType="begin"/>
            </w:r>
            <w:r w:rsidR="006F494F">
              <w:rPr>
                <w:noProof/>
                <w:webHidden/>
              </w:rPr>
              <w:instrText xml:space="preserve"> PAGEREF _Toc201826261 \h </w:instrText>
            </w:r>
            <w:r w:rsidR="006F494F">
              <w:rPr>
                <w:noProof/>
                <w:webHidden/>
              </w:rPr>
            </w:r>
            <w:r w:rsidR="006F494F">
              <w:rPr>
                <w:noProof/>
                <w:webHidden/>
              </w:rPr>
              <w:fldChar w:fldCharType="separate"/>
            </w:r>
            <w:r w:rsidR="006F494F">
              <w:rPr>
                <w:noProof/>
                <w:webHidden/>
              </w:rPr>
              <w:t>38</w:t>
            </w:r>
            <w:r w:rsidR="006F494F">
              <w:rPr>
                <w:noProof/>
                <w:webHidden/>
              </w:rPr>
              <w:fldChar w:fldCharType="end"/>
            </w:r>
          </w:hyperlink>
        </w:p>
        <w:p w14:paraId="7E6AAF9C" w14:textId="77F5B63D"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62" w:history="1">
            <w:r w:rsidR="006F494F" w:rsidRPr="009B5906">
              <w:rPr>
                <w:rStyle w:val="Hyperlink"/>
                <w:noProof/>
                <w:w w:val="99"/>
              </w:rPr>
              <w:t>5.8</w:t>
            </w:r>
            <w:r w:rsidR="006F494F">
              <w:rPr>
                <w:rFonts w:asciiTheme="minorHAnsi" w:eastAsiaTheme="minorEastAsia" w:hAnsiTheme="minorHAnsi" w:cstheme="minorBidi"/>
                <w:b w:val="0"/>
                <w:bCs w:val="0"/>
                <w:noProof/>
              </w:rPr>
              <w:tab/>
            </w:r>
            <w:r w:rsidR="006F494F" w:rsidRPr="009B5906">
              <w:rPr>
                <w:rStyle w:val="Hyperlink"/>
                <w:noProof/>
              </w:rPr>
              <w:t>Incident Response</w:t>
            </w:r>
            <w:r w:rsidR="006F494F" w:rsidRPr="009B5906">
              <w:rPr>
                <w:rStyle w:val="Hyperlink"/>
                <w:noProof/>
                <w:spacing w:val="-2"/>
              </w:rPr>
              <w:t xml:space="preserve"> </w:t>
            </w:r>
            <w:r w:rsidR="006F494F" w:rsidRPr="009B5906">
              <w:rPr>
                <w:rStyle w:val="Hyperlink"/>
                <w:noProof/>
              </w:rPr>
              <w:t>Team</w:t>
            </w:r>
            <w:r w:rsidR="006F494F">
              <w:rPr>
                <w:noProof/>
                <w:webHidden/>
              </w:rPr>
              <w:tab/>
            </w:r>
            <w:r w:rsidR="006F494F">
              <w:rPr>
                <w:noProof/>
                <w:webHidden/>
              </w:rPr>
              <w:fldChar w:fldCharType="begin"/>
            </w:r>
            <w:r w:rsidR="006F494F">
              <w:rPr>
                <w:noProof/>
                <w:webHidden/>
              </w:rPr>
              <w:instrText xml:space="preserve"> PAGEREF _Toc201826262 \h </w:instrText>
            </w:r>
            <w:r w:rsidR="006F494F">
              <w:rPr>
                <w:noProof/>
                <w:webHidden/>
              </w:rPr>
            </w:r>
            <w:r w:rsidR="006F494F">
              <w:rPr>
                <w:noProof/>
                <w:webHidden/>
              </w:rPr>
              <w:fldChar w:fldCharType="separate"/>
            </w:r>
            <w:r w:rsidR="006F494F">
              <w:rPr>
                <w:noProof/>
                <w:webHidden/>
              </w:rPr>
              <w:t>39</w:t>
            </w:r>
            <w:r w:rsidR="006F494F">
              <w:rPr>
                <w:noProof/>
                <w:webHidden/>
              </w:rPr>
              <w:fldChar w:fldCharType="end"/>
            </w:r>
          </w:hyperlink>
        </w:p>
        <w:p w14:paraId="5DDFF479" w14:textId="787CD232"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63" w:history="1">
            <w:r w:rsidR="006F494F" w:rsidRPr="009B5906">
              <w:rPr>
                <w:rStyle w:val="Hyperlink"/>
                <w:noProof/>
                <w:w w:val="99"/>
              </w:rPr>
              <w:t>5.9</w:t>
            </w:r>
            <w:r w:rsidR="006F494F">
              <w:rPr>
                <w:rFonts w:asciiTheme="minorHAnsi" w:eastAsiaTheme="minorEastAsia" w:hAnsiTheme="minorHAnsi" w:cstheme="minorBidi"/>
                <w:b w:val="0"/>
                <w:bCs w:val="0"/>
                <w:noProof/>
              </w:rPr>
              <w:tab/>
            </w:r>
            <w:r w:rsidR="006F494F" w:rsidRPr="009B5906">
              <w:rPr>
                <w:rStyle w:val="Hyperlink"/>
                <w:noProof/>
              </w:rPr>
              <w:t>Student Life</w:t>
            </w:r>
            <w:r w:rsidR="006F494F" w:rsidRPr="009B5906">
              <w:rPr>
                <w:rStyle w:val="Hyperlink"/>
                <w:noProof/>
                <w:spacing w:val="-3"/>
              </w:rPr>
              <w:t xml:space="preserve"> </w:t>
            </w:r>
            <w:r w:rsidR="006F494F" w:rsidRPr="009B5906">
              <w:rPr>
                <w:rStyle w:val="Hyperlink"/>
                <w:noProof/>
              </w:rPr>
              <w:t>Committee</w:t>
            </w:r>
            <w:r w:rsidR="006F494F">
              <w:rPr>
                <w:noProof/>
                <w:webHidden/>
              </w:rPr>
              <w:tab/>
            </w:r>
            <w:r w:rsidR="006F494F">
              <w:rPr>
                <w:noProof/>
                <w:webHidden/>
              </w:rPr>
              <w:fldChar w:fldCharType="begin"/>
            </w:r>
            <w:r w:rsidR="006F494F">
              <w:rPr>
                <w:noProof/>
                <w:webHidden/>
              </w:rPr>
              <w:instrText xml:space="preserve"> PAGEREF _Toc201826263 \h </w:instrText>
            </w:r>
            <w:r w:rsidR="006F494F">
              <w:rPr>
                <w:noProof/>
                <w:webHidden/>
              </w:rPr>
            </w:r>
            <w:r w:rsidR="006F494F">
              <w:rPr>
                <w:noProof/>
                <w:webHidden/>
              </w:rPr>
              <w:fldChar w:fldCharType="separate"/>
            </w:r>
            <w:r w:rsidR="006F494F">
              <w:rPr>
                <w:noProof/>
                <w:webHidden/>
              </w:rPr>
              <w:t>39</w:t>
            </w:r>
            <w:r w:rsidR="006F494F">
              <w:rPr>
                <w:noProof/>
                <w:webHidden/>
              </w:rPr>
              <w:fldChar w:fldCharType="end"/>
            </w:r>
          </w:hyperlink>
        </w:p>
        <w:p w14:paraId="73B2A916" w14:textId="771F39BF"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64" w:history="1">
            <w:r w:rsidR="006F494F" w:rsidRPr="009B5906">
              <w:rPr>
                <w:rStyle w:val="Hyperlink"/>
                <w:noProof/>
                <w:w w:val="99"/>
              </w:rPr>
              <w:t>5.10</w:t>
            </w:r>
            <w:r w:rsidR="006F494F">
              <w:rPr>
                <w:rFonts w:asciiTheme="minorHAnsi" w:eastAsiaTheme="minorEastAsia" w:hAnsiTheme="minorHAnsi" w:cstheme="minorBidi"/>
                <w:b w:val="0"/>
                <w:bCs w:val="0"/>
                <w:noProof/>
              </w:rPr>
              <w:tab/>
            </w:r>
            <w:r w:rsidR="006F494F" w:rsidRPr="009B5906">
              <w:rPr>
                <w:rStyle w:val="Hyperlink"/>
                <w:noProof/>
              </w:rPr>
              <w:t>Technology</w:t>
            </w:r>
            <w:r w:rsidR="006F494F" w:rsidRPr="009B5906">
              <w:rPr>
                <w:rStyle w:val="Hyperlink"/>
                <w:noProof/>
                <w:spacing w:val="-3"/>
              </w:rPr>
              <w:t xml:space="preserve"> </w:t>
            </w:r>
            <w:r w:rsidR="006F494F" w:rsidRPr="009B5906">
              <w:rPr>
                <w:rStyle w:val="Hyperlink"/>
                <w:noProof/>
              </w:rPr>
              <w:t>Committee</w:t>
            </w:r>
            <w:r w:rsidR="006F494F">
              <w:rPr>
                <w:noProof/>
                <w:webHidden/>
              </w:rPr>
              <w:tab/>
            </w:r>
            <w:r w:rsidR="006F494F">
              <w:rPr>
                <w:noProof/>
                <w:webHidden/>
              </w:rPr>
              <w:fldChar w:fldCharType="begin"/>
            </w:r>
            <w:r w:rsidR="006F494F">
              <w:rPr>
                <w:noProof/>
                <w:webHidden/>
              </w:rPr>
              <w:instrText xml:space="preserve"> PAGEREF _Toc201826264 \h </w:instrText>
            </w:r>
            <w:r w:rsidR="006F494F">
              <w:rPr>
                <w:noProof/>
                <w:webHidden/>
              </w:rPr>
            </w:r>
            <w:r w:rsidR="006F494F">
              <w:rPr>
                <w:noProof/>
                <w:webHidden/>
              </w:rPr>
              <w:fldChar w:fldCharType="separate"/>
            </w:r>
            <w:r w:rsidR="006F494F">
              <w:rPr>
                <w:noProof/>
                <w:webHidden/>
              </w:rPr>
              <w:t>40</w:t>
            </w:r>
            <w:r w:rsidR="006F494F">
              <w:rPr>
                <w:noProof/>
                <w:webHidden/>
              </w:rPr>
              <w:fldChar w:fldCharType="end"/>
            </w:r>
          </w:hyperlink>
        </w:p>
        <w:p w14:paraId="280D96BF" w14:textId="20E8391A"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65" w:history="1">
            <w:r w:rsidR="006F494F" w:rsidRPr="009B5906">
              <w:rPr>
                <w:rStyle w:val="Hyperlink"/>
                <w:noProof/>
                <w:w w:val="99"/>
              </w:rPr>
              <w:t>5.11</w:t>
            </w:r>
            <w:r w:rsidR="006F494F">
              <w:rPr>
                <w:rFonts w:asciiTheme="minorHAnsi" w:eastAsiaTheme="minorEastAsia" w:hAnsiTheme="minorHAnsi" w:cstheme="minorBidi"/>
                <w:b w:val="0"/>
                <w:bCs w:val="0"/>
                <w:noProof/>
              </w:rPr>
              <w:tab/>
            </w:r>
            <w:r w:rsidR="006F494F" w:rsidRPr="009B5906">
              <w:rPr>
                <w:rStyle w:val="Hyperlink"/>
                <w:noProof/>
              </w:rPr>
              <w:t>Bias Incident Response Team</w:t>
            </w:r>
            <w:r w:rsidR="006F494F">
              <w:rPr>
                <w:noProof/>
                <w:webHidden/>
              </w:rPr>
              <w:tab/>
            </w:r>
            <w:r w:rsidR="006F494F">
              <w:rPr>
                <w:noProof/>
                <w:webHidden/>
              </w:rPr>
              <w:fldChar w:fldCharType="begin"/>
            </w:r>
            <w:r w:rsidR="006F494F">
              <w:rPr>
                <w:noProof/>
                <w:webHidden/>
              </w:rPr>
              <w:instrText xml:space="preserve"> PAGEREF _Toc201826265 \h </w:instrText>
            </w:r>
            <w:r w:rsidR="006F494F">
              <w:rPr>
                <w:noProof/>
                <w:webHidden/>
              </w:rPr>
            </w:r>
            <w:r w:rsidR="006F494F">
              <w:rPr>
                <w:noProof/>
                <w:webHidden/>
              </w:rPr>
              <w:fldChar w:fldCharType="separate"/>
            </w:r>
            <w:r w:rsidR="006F494F">
              <w:rPr>
                <w:noProof/>
                <w:webHidden/>
              </w:rPr>
              <w:t>40</w:t>
            </w:r>
            <w:r w:rsidR="006F494F">
              <w:rPr>
                <w:noProof/>
                <w:webHidden/>
              </w:rPr>
              <w:fldChar w:fldCharType="end"/>
            </w:r>
          </w:hyperlink>
        </w:p>
        <w:p w14:paraId="2C5CEAA4" w14:textId="70769812" w:rsidR="006F494F" w:rsidRDefault="009E1977">
          <w:pPr>
            <w:pStyle w:val="TOC1"/>
            <w:tabs>
              <w:tab w:val="right" w:leader="dot" w:pos="9990"/>
            </w:tabs>
            <w:rPr>
              <w:rFonts w:asciiTheme="minorHAnsi" w:eastAsiaTheme="minorEastAsia" w:hAnsiTheme="minorHAnsi" w:cstheme="minorBidi"/>
              <w:b w:val="0"/>
              <w:bCs w:val="0"/>
              <w:noProof/>
            </w:rPr>
          </w:pPr>
          <w:hyperlink w:anchor="_Toc201826266" w:history="1">
            <w:r w:rsidR="006F494F" w:rsidRPr="009B5906">
              <w:rPr>
                <w:rStyle w:val="Hyperlink"/>
                <w:noProof/>
              </w:rPr>
              <w:t>EMPLOYEE BENEFITS</w:t>
            </w:r>
            <w:r w:rsidR="006F494F">
              <w:rPr>
                <w:noProof/>
                <w:webHidden/>
              </w:rPr>
              <w:tab/>
            </w:r>
            <w:r w:rsidR="006F494F">
              <w:rPr>
                <w:noProof/>
                <w:webHidden/>
              </w:rPr>
              <w:fldChar w:fldCharType="begin"/>
            </w:r>
            <w:r w:rsidR="006F494F">
              <w:rPr>
                <w:noProof/>
                <w:webHidden/>
              </w:rPr>
              <w:instrText xml:space="preserve"> PAGEREF _Toc201826266 \h </w:instrText>
            </w:r>
            <w:r w:rsidR="006F494F">
              <w:rPr>
                <w:noProof/>
                <w:webHidden/>
              </w:rPr>
            </w:r>
            <w:r w:rsidR="006F494F">
              <w:rPr>
                <w:noProof/>
                <w:webHidden/>
              </w:rPr>
              <w:fldChar w:fldCharType="separate"/>
            </w:r>
            <w:r w:rsidR="006F494F">
              <w:rPr>
                <w:noProof/>
                <w:webHidden/>
              </w:rPr>
              <w:t>42</w:t>
            </w:r>
            <w:r w:rsidR="006F494F">
              <w:rPr>
                <w:noProof/>
                <w:webHidden/>
              </w:rPr>
              <w:fldChar w:fldCharType="end"/>
            </w:r>
          </w:hyperlink>
        </w:p>
        <w:p w14:paraId="03A25379" w14:textId="1C90A802"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67" w:history="1">
            <w:r w:rsidR="006F494F" w:rsidRPr="009B5906">
              <w:rPr>
                <w:rStyle w:val="Hyperlink"/>
                <w:noProof/>
                <w:w w:val="99"/>
              </w:rPr>
              <w:t>6.1</w:t>
            </w:r>
            <w:r w:rsidR="006F494F">
              <w:rPr>
                <w:rFonts w:asciiTheme="minorHAnsi" w:eastAsiaTheme="minorEastAsia" w:hAnsiTheme="minorHAnsi" w:cstheme="minorBidi"/>
                <w:b w:val="0"/>
                <w:bCs w:val="0"/>
                <w:noProof/>
              </w:rPr>
              <w:tab/>
            </w:r>
            <w:r w:rsidR="006F494F" w:rsidRPr="009B5906">
              <w:rPr>
                <w:rStyle w:val="Hyperlink"/>
                <w:noProof/>
              </w:rPr>
              <w:t>Moving</w:t>
            </w:r>
            <w:r w:rsidR="006F494F" w:rsidRPr="009B5906">
              <w:rPr>
                <w:rStyle w:val="Hyperlink"/>
                <w:noProof/>
                <w:spacing w:val="1"/>
              </w:rPr>
              <w:t xml:space="preserve"> </w:t>
            </w:r>
            <w:r w:rsidR="006F494F" w:rsidRPr="009B5906">
              <w:rPr>
                <w:rStyle w:val="Hyperlink"/>
                <w:noProof/>
              </w:rPr>
              <w:t>Expenses</w:t>
            </w:r>
            <w:r w:rsidR="006F494F">
              <w:rPr>
                <w:noProof/>
                <w:webHidden/>
              </w:rPr>
              <w:tab/>
            </w:r>
            <w:r w:rsidR="006F494F">
              <w:rPr>
                <w:noProof/>
                <w:webHidden/>
              </w:rPr>
              <w:fldChar w:fldCharType="begin"/>
            </w:r>
            <w:r w:rsidR="006F494F">
              <w:rPr>
                <w:noProof/>
                <w:webHidden/>
              </w:rPr>
              <w:instrText xml:space="preserve"> PAGEREF _Toc201826267 \h </w:instrText>
            </w:r>
            <w:r w:rsidR="006F494F">
              <w:rPr>
                <w:noProof/>
                <w:webHidden/>
              </w:rPr>
            </w:r>
            <w:r w:rsidR="006F494F">
              <w:rPr>
                <w:noProof/>
                <w:webHidden/>
              </w:rPr>
              <w:fldChar w:fldCharType="separate"/>
            </w:r>
            <w:r w:rsidR="006F494F">
              <w:rPr>
                <w:noProof/>
                <w:webHidden/>
              </w:rPr>
              <w:t>42</w:t>
            </w:r>
            <w:r w:rsidR="006F494F">
              <w:rPr>
                <w:noProof/>
                <w:webHidden/>
              </w:rPr>
              <w:fldChar w:fldCharType="end"/>
            </w:r>
          </w:hyperlink>
        </w:p>
        <w:p w14:paraId="0568FDC9" w14:textId="39141AF2"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68" w:history="1">
            <w:r w:rsidR="006F494F" w:rsidRPr="009B5906">
              <w:rPr>
                <w:rStyle w:val="Hyperlink"/>
                <w:noProof/>
                <w:w w:val="99"/>
              </w:rPr>
              <w:t>6.2</w:t>
            </w:r>
            <w:r w:rsidR="006F494F">
              <w:rPr>
                <w:rFonts w:asciiTheme="minorHAnsi" w:eastAsiaTheme="minorEastAsia" w:hAnsiTheme="minorHAnsi" w:cstheme="minorBidi"/>
                <w:b w:val="0"/>
                <w:bCs w:val="0"/>
                <w:noProof/>
              </w:rPr>
              <w:tab/>
            </w:r>
            <w:r w:rsidR="006F494F" w:rsidRPr="009B5906">
              <w:rPr>
                <w:rStyle w:val="Hyperlink"/>
                <w:noProof/>
              </w:rPr>
              <w:t>Insurance</w:t>
            </w:r>
            <w:r w:rsidR="006F494F">
              <w:rPr>
                <w:noProof/>
                <w:webHidden/>
              </w:rPr>
              <w:tab/>
            </w:r>
            <w:r w:rsidR="006F494F">
              <w:rPr>
                <w:noProof/>
                <w:webHidden/>
              </w:rPr>
              <w:fldChar w:fldCharType="begin"/>
            </w:r>
            <w:r w:rsidR="006F494F">
              <w:rPr>
                <w:noProof/>
                <w:webHidden/>
              </w:rPr>
              <w:instrText xml:space="preserve"> PAGEREF _Toc201826268 \h </w:instrText>
            </w:r>
            <w:r w:rsidR="006F494F">
              <w:rPr>
                <w:noProof/>
                <w:webHidden/>
              </w:rPr>
            </w:r>
            <w:r w:rsidR="006F494F">
              <w:rPr>
                <w:noProof/>
                <w:webHidden/>
              </w:rPr>
              <w:fldChar w:fldCharType="separate"/>
            </w:r>
            <w:r w:rsidR="006F494F">
              <w:rPr>
                <w:noProof/>
                <w:webHidden/>
              </w:rPr>
              <w:t>42</w:t>
            </w:r>
            <w:r w:rsidR="006F494F">
              <w:rPr>
                <w:noProof/>
                <w:webHidden/>
              </w:rPr>
              <w:fldChar w:fldCharType="end"/>
            </w:r>
          </w:hyperlink>
        </w:p>
        <w:p w14:paraId="27DCBDAC" w14:textId="2598EB55"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69" w:history="1">
            <w:r w:rsidR="006F494F" w:rsidRPr="009B5906">
              <w:rPr>
                <w:rStyle w:val="Hyperlink"/>
                <w:noProof/>
                <w:w w:val="99"/>
              </w:rPr>
              <w:t>6.3</w:t>
            </w:r>
            <w:r w:rsidR="006F494F">
              <w:rPr>
                <w:rFonts w:asciiTheme="minorHAnsi" w:eastAsiaTheme="minorEastAsia" w:hAnsiTheme="minorHAnsi" w:cstheme="minorBidi"/>
                <w:b w:val="0"/>
                <w:bCs w:val="0"/>
                <w:noProof/>
              </w:rPr>
              <w:tab/>
            </w:r>
            <w:r w:rsidR="006F494F" w:rsidRPr="009B5906">
              <w:rPr>
                <w:rStyle w:val="Hyperlink"/>
                <w:noProof/>
              </w:rPr>
              <w:t>Health Care</w:t>
            </w:r>
            <w:r w:rsidR="006F494F" w:rsidRPr="009B5906">
              <w:rPr>
                <w:rStyle w:val="Hyperlink"/>
                <w:noProof/>
                <w:spacing w:val="-3"/>
              </w:rPr>
              <w:t xml:space="preserve"> </w:t>
            </w:r>
            <w:r w:rsidR="006F494F" w:rsidRPr="009B5906">
              <w:rPr>
                <w:rStyle w:val="Hyperlink"/>
                <w:noProof/>
              </w:rPr>
              <w:t>Insurance</w:t>
            </w:r>
            <w:r w:rsidR="006F494F">
              <w:rPr>
                <w:noProof/>
                <w:webHidden/>
              </w:rPr>
              <w:tab/>
            </w:r>
            <w:r w:rsidR="006F494F">
              <w:rPr>
                <w:noProof/>
                <w:webHidden/>
              </w:rPr>
              <w:fldChar w:fldCharType="begin"/>
            </w:r>
            <w:r w:rsidR="006F494F">
              <w:rPr>
                <w:noProof/>
                <w:webHidden/>
              </w:rPr>
              <w:instrText xml:space="preserve"> PAGEREF _Toc201826269 \h </w:instrText>
            </w:r>
            <w:r w:rsidR="006F494F">
              <w:rPr>
                <w:noProof/>
                <w:webHidden/>
              </w:rPr>
            </w:r>
            <w:r w:rsidR="006F494F">
              <w:rPr>
                <w:noProof/>
                <w:webHidden/>
              </w:rPr>
              <w:fldChar w:fldCharType="separate"/>
            </w:r>
            <w:r w:rsidR="006F494F">
              <w:rPr>
                <w:noProof/>
                <w:webHidden/>
              </w:rPr>
              <w:t>42</w:t>
            </w:r>
            <w:r w:rsidR="006F494F">
              <w:rPr>
                <w:noProof/>
                <w:webHidden/>
              </w:rPr>
              <w:fldChar w:fldCharType="end"/>
            </w:r>
          </w:hyperlink>
        </w:p>
        <w:p w14:paraId="5A65250F" w14:textId="5CAAA422"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70" w:history="1">
            <w:r w:rsidR="006F494F" w:rsidRPr="009B5906">
              <w:rPr>
                <w:rStyle w:val="Hyperlink"/>
                <w:noProof/>
                <w:w w:val="99"/>
              </w:rPr>
              <w:t>6.4</w:t>
            </w:r>
            <w:r w:rsidR="006F494F">
              <w:rPr>
                <w:rFonts w:asciiTheme="minorHAnsi" w:eastAsiaTheme="minorEastAsia" w:hAnsiTheme="minorHAnsi" w:cstheme="minorBidi"/>
                <w:b w:val="0"/>
                <w:bCs w:val="0"/>
                <w:noProof/>
              </w:rPr>
              <w:tab/>
            </w:r>
            <w:r w:rsidR="006F494F" w:rsidRPr="009B5906">
              <w:rPr>
                <w:rStyle w:val="Hyperlink"/>
                <w:noProof/>
              </w:rPr>
              <w:t>Long-Term Disability, Critical Illness Insurance and</w:t>
            </w:r>
            <w:r w:rsidR="006F494F" w:rsidRPr="009B5906">
              <w:rPr>
                <w:rStyle w:val="Hyperlink"/>
                <w:noProof/>
                <w:spacing w:val="-6"/>
              </w:rPr>
              <w:t xml:space="preserve"> </w:t>
            </w:r>
            <w:r w:rsidR="006F494F" w:rsidRPr="009B5906">
              <w:rPr>
                <w:rStyle w:val="Hyperlink"/>
                <w:noProof/>
              </w:rPr>
              <w:t>Telemedicine</w:t>
            </w:r>
            <w:r w:rsidR="006F494F">
              <w:rPr>
                <w:noProof/>
                <w:webHidden/>
              </w:rPr>
              <w:tab/>
            </w:r>
            <w:r w:rsidR="006F494F">
              <w:rPr>
                <w:noProof/>
                <w:webHidden/>
              </w:rPr>
              <w:fldChar w:fldCharType="begin"/>
            </w:r>
            <w:r w:rsidR="006F494F">
              <w:rPr>
                <w:noProof/>
                <w:webHidden/>
              </w:rPr>
              <w:instrText xml:space="preserve"> PAGEREF _Toc201826270 \h </w:instrText>
            </w:r>
            <w:r w:rsidR="006F494F">
              <w:rPr>
                <w:noProof/>
                <w:webHidden/>
              </w:rPr>
            </w:r>
            <w:r w:rsidR="006F494F">
              <w:rPr>
                <w:noProof/>
                <w:webHidden/>
              </w:rPr>
              <w:fldChar w:fldCharType="separate"/>
            </w:r>
            <w:r w:rsidR="006F494F">
              <w:rPr>
                <w:noProof/>
                <w:webHidden/>
              </w:rPr>
              <w:t>42</w:t>
            </w:r>
            <w:r w:rsidR="006F494F">
              <w:rPr>
                <w:noProof/>
                <w:webHidden/>
              </w:rPr>
              <w:fldChar w:fldCharType="end"/>
            </w:r>
          </w:hyperlink>
        </w:p>
        <w:p w14:paraId="754B856A" w14:textId="3F115F99"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71" w:history="1">
            <w:r w:rsidR="006F494F" w:rsidRPr="009B5906">
              <w:rPr>
                <w:rStyle w:val="Hyperlink"/>
                <w:noProof/>
                <w:w w:val="99"/>
              </w:rPr>
              <w:t>6.5</w:t>
            </w:r>
            <w:r w:rsidR="006F494F">
              <w:rPr>
                <w:rFonts w:asciiTheme="minorHAnsi" w:eastAsiaTheme="minorEastAsia" w:hAnsiTheme="minorHAnsi" w:cstheme="minorBidi"/>
                <w:b w:val="0"/>
                <w:bCs w:val="0"/>
                <w:noProof/>
              </w:rPr>
              <w:tab/>
            </w:r>
            <w:r w:rsidR="006F494F" w:rsidRPr="009B5906">
              <w:rPr>
                <w:rStyle w:val="Hyperlink"/>
                <w:noProof/>
              </w:rPr>
              <w:t>Dental and Vision</w:t>
            </w:r>
            <w:r w:rsidR="006F494F" w:rsidRPr="009B5906">
              <w:rPr>
                <w:rStyle w:val="Hyperlink"/>
                <w:noProof/>
                <w:spacing w:val="-10"/>
              </w:rPr>
              <w:t xml:space="preserve"> </w:t>
            </w:r>
            <w:r w:rsidR="006F494F" w:rsidRPr="009B5906">
              <w:rPr>
                <w:rStyle w:val="Hyperlink"/>
                <w:noProof/>
              </w:rPr>
              <w:t>Insurance</w:t>
            </w:r>
            <w:r w:rsidR="006F494F">
              <w:rPr>
                <w:noProof/>
                <w:webHidden/>
              </w:rPr>
              <w:tab/>
            </w:r>
            <w:r w:rsidR="006F494F">
              <w:rPr>
                <w:noProof/>
                <w:webHidden/>
              </w:rPr>
              <w:fldChar w:fldCharType="begin"/>
            </w:r>
            <w:r w:rsidR="006F494F">
              <w:rPr>
                <w:noProof/>
                <w:webHidden/>
              </w:rPr>
              <w:instrText xml:space="preserve"> PAGEREF _Toc201826271 \h </w:instrText>
            </w:r>
            <w:r w:rsidR="006F494F">
              <w:rPr>
                <w:noProof/>
                <w:webHidden/>
              </w:rPr>
            </w:r>
            <w:r w:rsidR="006F494F">
              <w:rPr>
                <w:noProof/>
                <w:webHidden/>
              </w:rPr>
              <w:fldChar w:fldCharType="separate"/>
            </w:r>
            <w:r w:rsidR="006F494F">
              <w:rPr>
                <w:noProof/>
                <w:webHidden/>
              </w:rPr>
              <w:t>43</w:t>
            </w:r>
            <w:r w:rsidR="006F494F">
              <w:rPr>
                <w:noProof/>
                <w:webHidden/>
              </w:rPr>
              <w:fldChar w:fldCharType="end"/>
            </w:r>
          </w:hyperlink>
        </w:p>
        <w:p w14:paraId="6D4A32F5" w14:textId="2BD1A151"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72" w:history="1">
            <w:r w:rsidR="006F494F" w:rsidRPr="009B5906">
              <w:rPr>
                <w:rStyle w:val="Hyperlink"/>
                <w:noProof/>
                <w:w w:val="99"/>
              </w:rPr>
              <w:t>6.6</w:t>
            </w:r>
            <w:r w:rsidR="006F494F">
              <w:rPr>
                <w:rFonts w:asciiTheme="minorHAnsi" w:eastAsiaTheme="minorEastAsia" w:hAnsiTheme="minorHAnsi" w:cstheme="minorBidi"/>
                <w:b w:val="0"/>
                <w:bCs w:val="0"/>
                <w:noProof/>
              </w:rPr>
              <w:tab/>
            </w:r>
            <w:r w:rsidR="006F494F" w:rsidRPr="009B5906">
              <w:rPr>
                <w:rStyle w:val="Hyperlink"/>
                <w:noProof/>
              </w:rPr>
              <w:t>Short-Term, Life, and AD&amp;D Insurance</w:t>
            </w:r>
            <w:r w:rsidR="006F494F">
              <w:rPr>
                <w:noProof/>
                <w:webHidden/>
              </w:rPr>
              <w:tab/>
            </w:r>
            <w:r w:rsidR="006F494F">
              <w:rPr>
                <w:noProof/>
                <w:webHidden/>
              </w:rPr>
              <w:fldChar w:fldCharType="begin"/>
            </w:r>
            <w:r w:rsidR="006F494F">
              <w:rPr>
                <w:noProof/>
                <w:webHidden/>
              </w:rPr>
              <w:instrText xml:space="preserve"> PAGEREF _Toc201826272 \h </w:instrText>
            </w:r>
            <w:r w:rsidR="006F494F">
              <w:rPr>
                <w:noProof/>
                <w:webHidden/>
              </w:rPr>
            </w:r>
            <w:r w:rsidR="006F494F">
              <w:rPr>
                <w:noProof/>
                <w:webHidden/>
              </w:rPr>
              <w:fldChar w:fldCharType="separate"/>
            </w:r>
            <w:r w:rsidR="006F494F">
              <w:rPr>
                <w:noProof/>
                <w:webHidden/>
              </w:rPr>
              <w:t>43</w:t>
            </w:r>
            <w:r w:rsidR="006F494F">
              <w:rPr>
                <w:noProof/>
                <w:webHidden/>
              </w:rPr>
              <w:fldChar w:fldCharType="end"/>
            </w:r>
          </w:hyperlink>
        </w:p>
        <w:p w14:paraId="5291E028" w14:textId="279ABDCC"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73" w:history="1">
            <w:r w:rsidR="006F494F" w:rsidRPr="009B5906">
              <w:rPr>
                <w:rStyle w:val="Hyperlink"/>
                <w:noProof/>
                <w:w w:val="99"/>
              </w:rPr>
              <w:t>6.7</w:t>
            </w:r>
            <w:r w:rsidR="006F494F">
              <w:rPr>
                <w:rFonts w:asciiTheme="minorHAnsi" w:eastAsiaTheme="minorEastAsia" w:hAnsiTheme="minorHAnsi" w:cstheme="minorBidi"/>
                <w:b w:val="0"/>
                <w:bCs w:val="0"/>
                <w:noProof/>
              </w:rPr>
              <w:tab/>
            </w:r>
            <w:r w:rsidR="006F494F" w:rsidRPr="009B5906">
              <w:rPr>
                <w:rStyle w:val="Hyperlink"/>
                <w:noProof/>
              </w:rPr>
              <w:t>Workers’ Compensation</w:t>
            </w:r>
            <w:r w:rsidR="006F494F" w:rsidRPr="009B5906">
              <w:rPr>
                <w:rStyle w:val="Hyperlink"/>
                <w:noProof/>
                <w:spacing w:val="-2"/>
              </w:rPr>
              <w:t xml:space="preserve"> </w:t>
            </w:r>
            <w:r w:rsidR="006F494F" w:rsidRPr="009B5906">
              <w:rPr>
                <w:rStyle w:val="Hyperlink"/>
                <w:noProof/>
              </w:rPr>
              <w:t>Insurance</w:t>
            </w:r>
            <w:r w:rsidR="006F494F">
              <w:rPr>
                <w:noProof/>
                <w:webHidden/>
              </w:rPr>
              <w:tab/>
            </w:r>
            <w:r w:rsidR="006F494F">
              <w:rPr>
                <w:noProof/>
                <w:webHidden/>
              </w:rPr>
              <w:fldChar w:fldCharType="begin"/>
            </w:r>
            <w:r w:rsidR="006F494F">
              <w:rPr>
                <w:noProof/>
                <w:webHidden/>
              </w:rPr>
              <w:instrText xml:space="preserve"> PAGEREF _Toc201826273 \h </w:instrText>
            </w:r>
            <w:r w:rsidR="006F494F">
              <w:rPr>
                <w:noProof/>
                <w:webHidden/>
              </w:rPr>
            </w:r>
            <w:r w:rsidR="006F494F">
              <w:rPr>
                <w:noProof/>
                <w:webHidden/>
              </w:rPr>
              <w:fldChar w:fldCharType="separate"/>
            </w:r>
            <w:r w:rsidR="006F494F">
              <w:rPr>
                <w:noProof/>
                <w:webHidden/>
              </w:rPr>
              <w:t>43</w:t>
            </w:r>
            <w:r w:rsidR="006F494F">
              <w:rPr>
                <w:noProof/>
                <w:webHidden/>
              </w:rPr>
              <w:fldChar w:fldCharType="end"/>
            </w:r>
          </w:hyperlink>
        </w:p>
        <w:p w14:paraId="415141D0" w14:textId="564452A2"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74" w:history="1">
            <w:r w:rsidR="006F494F" w:rsidRPr="009B5906">
              <w:rPr>
                <w:rStyle w:val="Hyperlink"/>
                <w:noProof/>
                <w:w w:val="99"/>
              </w:rPr>
              <w:t>6.8</w:t>
            </w:r>
            <w:r w:rsidR="006F494F">
              <w:rPr>
                <w:rFonts w:asciiTheme="minorHAnsi" w:eastAsiaTheme="minorEastAsia" w:hAnsiTheme="minorHAnsi" w:cstheme="minorBidi"/>
                <w:b w:val="0"/>
                <w:bCs w:val="0"/>
                <w:noProof/>
              </w:rPr>
              <w:tab/>
            </w:r>
            <w:r w:rsidR="006F494F" w:rsidRPr="009B5906">
              <w:rPr>
                <w:rStyle w:val="Hyperlink"/>
                <w:noProof/>
              </w:rPr>
              <w:t>Travel</w:t>
            </w:r>
            <w:r w:rsidR="006F494F" w:rsidRPr="009B5906">
              <w:rPr>
                <w:rStyle w:val="Hyperlink"/>
                <w:noProof/>
                <w:spacing w:val="-2"/>
              </w:rPr>
              <w:t xml:space="preserve"> </w:t>
            </w:r>
            <w:r w:rsidR="006F494F" w:rsidRPr="009B5906">
              <w:rPr>
                <w:rStyle w:val="Hyperlink"/>
                <w:noProof/>
              </w:rPr>
              <w:t>Insurance</w:t>
            </w:r>
            <w:r w:rsidR="006F494F">
              <w:rPr>
                <w:noProof/>
                <w:webHidden/>
              </w:rPr>
              <w:tab/>
            </w:r>
            <w:r w:rsidR="006F494F">
              <w:rPr>
                <w:noProof/>
                <w:webHidden/>
              </w:rPr>
              <w:fldChar w:fldCharType="begin"/>
            </w:r>
            <w:r w:rsidR="006F494F">
              <w:rPr>
                <w:noProof/>
                <w:webHidden/>
              </w:rPr>
              <w:instrText xml:space="preserve"> PAGEREF _Toc201826274 \h </w:instrText>
            </w:r>
            <w:r w:rsidR="006F494F">
              <w:rPr>
                <w:noProof/>
                <w:webHidden/>
              </w:rPr>
            </w:r>
            <w:r w:rsidR="006F494F">
              <w:rPr>
                <w:noProof/>
                <w:webHidden/>
              </w:rPr>
              <w:fldChar w:fldCharType="separate"/>
            </w:r>
            <w:r w:rsidR="006F494F">
              <w:rPr>
                <w:noProof/>
                <w:webHidden/>
              </w:rPr>
              <w:t>43</w:t>
            </w:r>
            <w:r w:rsidR="006F494F">
              <w:rPr>
                <w:noProof/>
                <w:webHidden/>
              </w:rPr>
              <w:fldChar w:fldCharType="end"/>
            </w:r>
          </w:hyperlink>
        </w:p>
        <w:p w14:paraId="655695E3" w14:textId="6F32F452"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75" w:history="1">
            <w:r w:rsidR="006F494F" w:rsidRPr="009B5906">
              <w:rPr>
                <w:rStyle w:val="Hyperlink"/>
                <w:noProof/>
                <w:w w:val="99"/>
              </w:rPr>
              <w:t>6.9</w:t>
            </w:r>
            <w:r w:rsidR="006F494F">
              <w:rPr>
                <w:rFonts w:asciiTheme="minorHAnsi" w:eastAsiaTheme="minorEastAsia" w:hAnsiTheme="minorHAnsi" w:cstheme="minorBidi"/>
                <w:b w:val="0"/>
                <w:bCs w:val="0"/>
                <w:noProof/>
              </w:rPr>
              <w:tab/>
            </w:r>
            <w:r w:rsidR="006F494F" w:rsidRPr="009B5906">
              <w:rPr>
                <w:rStyle w:val="Hyperlink"/>
                <w:noProof/>
              </w:rPr>
              <w:t>Driver’s</w:t>
            </w:r>
            <w:r w:rsidR="006F494F" w:rsidRPr="009B5906">
              <w:rPr>
                <w:rStyle w:val="Hyperlink"/>
                <w:noProof/>
                <w:spacing w:val="-2"/>
              </w:rPr>
              <w:t xml:space="preserve"> </w:t>
            </w:r>
            <w:r w:rsidR="006F494F" w:rsidRPr="009B5906">
              <w:rPr>
                <w:rStyle w:val="Hyperlink"/>
                <w:noProof/>
              </w:rPr>
              <w:t>Insurance</w:t>
            </w:r>
            <w:r w:rsidR="006F494F">
              <w:rPr>
                <w:noProof/>
                <w:webHidden/>
              </w:rPr>
              <w:tab/>
            </w:r>
            <w:r w:rsidR="006F494F">
              <w:rPr>
                <w:noProof/>
                <w:webHidden/>
              </w:rPr>
              <w:fldChar w:fldCharType="begin"/>
            </w:r>
            <w:r w:rsidR="006F494F">
              <w:rPr>
                <w:noProof/>
                <w:webHidden/>
              </w:rPr>
              <w:instrText xml:space="preserve"> PAGEREF _Toc201826275 \h </w:instrText>
            </w:r>
            <w:r w:rsidR="006F494F">
              <w:rPr>
                <w:noProof/>
                <w:webHidden/>
              </w:rPr>
            </w:r>
            <w:r w:rsidR="006F494F">
              <w:rPr>
                <w:noProof/>
                <w:webHidden/>
              </w:rPr>
              <w:fldChar w:fldCharType="separate"/>
            </w:r>
            <w:r w:rsidR="006F494F">
              <w:rPr>
                <w:noProof/>
                <w:webHidden/>
              </w:rPr>
              <w:t>43</w:t>
            </w:r>
            <w:r w:rsidR="006F494F">
              <w:rPr>
                <w:noProof/>
                <w:webHidden/>
              </w:rPr>
              <w:fldChar w:fldCharType="end"/>
            </w:r>
          </w:hyperlink>
        </w:p>
        <w:p w14:paraId="45C110B0" w14:textId="059D44AB"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76" w:history="1">
            <w:r w:rsidR="006F494F" w:rsidRPr="009B5906">
              <w:rPr>
                <w:rStyle w:val="Hyperlink"/>
                <w:noProof/>
                <w:w w:val="99"/>
              </w:rPr>
              <w:t>6.10</w:t>
            </w:r>
            <w:r w:rsidR="006F494F">
              <w:rPr>
                <w:rFonts w:asciiTheme="minorHAnsi" w:eastAsiaTheme="minorEastAsia" w:hAnsiTheme="minorHAnsi" w:cstheme="minorBidi"/>
                <w:b w:val="0"/>
                <w:bCs w:val="0"/>
                <w:noProof/>
              </w:rPr>
              <w:tab/>
            </w:r>
            <w:r w:rsidR="006F494F" w:rsidRPr="009B5906">
              <w:rPr>
                <w:rStyle w:val="Hyperlink"/>
                <w:noProof/>
              </w:rPr>
              <w:t>Retirement Plan</w:t>
            </w:r>
            <w:r w:rsidR="006F494F">
              <w:rPr>
                <w:noProof/>
                <w:webHidden/>
              </w:rPr>
              <w:tab/>
            </w:r>
            <w:r w:rsidR="006F494F">
              <w:rPr>
                <w:noProof/>
                <w:webHidden/>
              </w:rPr>
              <w:fldChar w:fldCharType="begin"/>
            </w:r>
            <w:r w:rsidR="006F494F">
              <w:rPr>
                <w:noProof/>
                <w:webHidden/>
              </w:rPr>
              <w:instrText xml:space="preserve"> PAGEREF _Toc201826276 \h </w:instrText>
            </w:r>
            <w:r w:rsidR="006F494F">
              <w:rPr>
                <w:noProof/>
                <w:webHidden/>
              </w:rPr>
            </w:r>
            <w:r w:rsidR="006F494F">
              <w:rPr>
                <w:noProof/>
                <w:webHidden/>
              </w:rPr>
              <w:fldChar w:fldCharType="separate"/>
            </w:r>
            <w:r w:rsidR="006F494F">
              <w:rPr>
                <w:noProof/>
                <w:webHidden/>
              </w:rPr>
              <w:t>44</w:t>
            </w:r>
            <w:r w:rsidR="006F494F">
              <w:rPr>
                <w:noProof/>
                <w:webHidden/>
              </w:rPr>
              <w:fldChar w:fldCharType="end"/>
            </w:r>
          </w:hyperlink>
        </w:p>
        <w:p w14:paraId="1AAA0702" w14:textId="32EBAD0D"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77" w:history="1">
            <w:r w:rsidR="006F494F" w:rsidRPr="009B5906">
              <w:rPr>
                <w:rStyle w:val="Hyperlink"/>
                <w:noProof/>
                <w:w w:val="99"/>
              </w:rPr>
              <w:t>6.11</w:t>
            </w:r>
            <w:r w:rsidR="006F494F">
              <w:rPr>
                <w:rFonts w:asciiTheme="minorHAnsi" w:eastAsiaTheme="minorEastAsia" w:hAnsiTheme="minorHAnsi" w:cstheme="minorBidi"/>
                <w:b w:val="0"/>
                <w:bCs w:val="0"/>
                <w:noProof/>
              </w:rPr>
              <w:tab/>
            </w:r>
            <w:r w:rsidR="006F494F" w:rsidRPr="009B5906">
              <w:rPr>
                <w:rStyle w:val="Hyperlink"/>
                <w:noProof/>
              </w:rPr>
              <w:t>Roth</w:t>
            </w:r>
            <w:r w:rsidR="006F494F" w:rsidRPr="009B5906">
              <w:rPr>
                <w:rStyle w:val="Hyperlink"/>
                <w:noProof/>
                <w:spacing w:val="-3"/>
              </w:rPr>
              <w:t xml:space="preserve"> </w:t>
            </w:r>
            <w:r w:rsidR="006F494F" w:rsidRPr="009B5906">
              <w:rPr>
                <w:rStyle w:val="Hyperlink"/>
                <w:noProof/>
              </w:rPr>
              <w:t>403B</w:t>
            </w:r>
            <w:r w:rsidR="006F494F">
              <w:rPr>
                <w:noProof/>
                <w:webHidden/>
              </w:rPr>
              <w:tab/>
            </w:r>
            <w:r w:rsidR="006F494F">
              <w:rPr>
                <w:noProof/>
                <w:webHidden/>
              </w:rPr>
              <w:fldChar w:fldCharType="begin"/>
            </w:r>
            <w:r w:rsidR="006F494F">
              <w:rPr>
                <w:noProof/>
                <w:webHidden/>
              </w:rPr>
              <w:instrText xml:space="preserve"> PAGEREF _Toc201826277 \h </w:instrText>
            </w:r>
            <w:r w:rsidR="006F494F">
              <w:rPr>
                <w:noProof/>
                <w:webHidden/>
              </w:rPr>
            </w:r>
            <w:r w:rsidR="006F494F">
              <w:rPr>
                <w:noProof/>
                <w:webHidden/>
              </w:rPr>
              <w:fldChar w:fldCharType="separate"/>
            </w:r>
            <w:r w:rsidR="006F494F">
              <w:rPr>
                <w:noProof/>
                <w:webHidden/>
              </w:rPr>
              <w:t>44</w:t>
            </w:r>
            <w:r w:rsidR="006F494F">
              <w:rPr>
                <w:noProof/>
                <w:webHidden/>
              </w:rPr>
              <w:fldChar w:fldCharType="end"/>
            </w:r>
          </w:hyperlink>
        </w:p>
        <w:p w14:paraId="07DB8DC1" w14:textId="342B0ECA"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78" w:history="1">
            <w:r w:rsidR="006F494F" w:rsidRPr="009B5906">
              <w:rPr>
                <w:rStyle w:val="Hyperlink"/>
                <w:noProof/>
                <w:w w:val="99"/>
              </w:rPr>
              <w:t>6.12</w:t>
            </w:r>
            <w:r w:rsidR="006F494F">
              <w:rPr>
                <w:rFonts w:asciiTheme="minorHAnsi" w:eastAsiaTheme="minorEastAsia" w:hAnsiTheme="minorHAnsi" w:cstheme="minorBidi"/>
                <w:b w:val="0"/>
                <w:bCs w:val="0"/>
                <w:noProof/>
              </w:rPr>
              <w:tab/>
            </w:r>
            <w:r w:rsidR="006F494F" w:rsidRPr="009B5906">
              <w:rPr>
                <w:rStyle w:val="Hyperlink"/>
                <w:noProof/>
              </w:rPr>
              <w:t>Technology Equipment for</w:t>
            </w:r>
            <w:r w:rsidR="006F494F" w:rsidRPr="009B5906">
              <w:rPr>
                <w:rStyle w:val="Hyperlink"/>
                <w:noProof/>
                <w:spacing w:val="-6"/>
              </w:rPr>
              <w:t xml:space="preserve"> </w:t>
            </w:r>
            <w:r w:rsidR="006F494F" w:rsidRPr="009B5906">
              <w:rPr>
                <w:rStyle w:val="Hyperlink"/>
                <w:noProof/>
              </w:rPr>
              <w:t>Employees</w:t>
            </w:r>
            <w:r w:rsidR="006F494F">
              <w:rPr>
                <w:noProof/>
                <w:webHidden/>
              </w:rPr>
              <w:tab/>
            </w:r>
            <w:r w:rsidR="006F494F">
              <w:rPr>
                <w:noProof/>
                <w:webHidden/>
              </w:rPr>
              <w:fldChar w:fldCharType="begin"/>
            </w:r>
            <w:r w:rsidR="006F494F">
              <w:rPr>
                <w:noProof/>
                <w:webHidden/>
              </w:rPr>
              <w:instrText xml:space="preserve"> PAGEREF _Toc201826278 \h </w:instrText>
            </w:r>
            <w:r w:rsidR="006F494F">
              <w:rPr>
                <w:noProof/>
                <w:webHidden/>
              </w:rPr>
            </w:r>
            <w:r w:rsidR="006F494F">
              <w:rPr>
                <w:noProof/>
                <w:webHidden/>
              </w:rPr>
              <w:fldChar w:fldCharType="separate"/>
            </w:r>
            <w:r w:rsidR="006F494F">
              <w:rPr>
                <w:noProof/>
                <w:webHidden/>
              </w:rPr>
              <w:t>44</w:t>
            </w:r>
            <w:r w:rsidR="006F494F">
              <w:rPr>
                <w:noProof/>
                <w:webHidden/>
              </w:rPr>
              <w:fldChar w:fldCharType="end"/>
            </w:r>
          </w:hyperlink>
        </w:p>
        <w:p w14:paraId="0CD9D72B" w14:textId="1B4ED909"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79" w:history="1">
            <w:r w:rsidR="006F494F" w:rsidRPr="009B5906">
              <w:rPr>
                <w:rStyle w:val="Hyperlink"/>
                <w:noProof/>
                <w:w w:val="99"/>
              </w:rPr>
              <w:t>6.13</w:t>
            </w:r>
            <w:r w:rsidR="006F494F">
              <w:rPr>
                <w:rFonts w:asciiTheme="minorHAnsi" w:eastAsiaTheme="minorEastAsia" w:hAnsiTheme="minorHAnsi" w:cstheme="minorBidi"/>
                <w:b w:val="0"/>
                <w:bCs w:val="0"/>
                <w:noProof/>
              </w:rPr>
              <w:tab/>
            </w:r>
            <w:r w:rsidR="006F494F" w:rsidRPr="009B5906">
              <w:rPr>
                <w:rStyle w:val="Hyperlink"/>
                <w:noProof/>
              </w:rPr>
              <w:t>Travel for the</w:t>
            </w:r>
            <w:r w:rsidR="006F494F" w:rsidRPr="009B5906">
              <w:rPr>
                <w:rStyle w:val="Hyperlink"/>
                <w:noProof/>
                <w:spacing w:val="-3"/>
              </w:rPr>
              <w:t xml:space="preserve"> </w:t>
            </w:r>
            <w:r w:rsidR="006F494F" w:rsidRPr="009B5906">
              <w:rPr>
                <w:rStyle w:val="Hyperlink"/>
                <w:noProof/>
              </w:rPr>
              <w:t>University</w:t>
            </w:r>
            <w:r w:rsidR="006F494F">
              <w:rPr>
                <w:noProof/>
                <w:webHidden/>
              </w:rPr>
              <w:tab/>
            </w:r>
            <w:r w:rsidR="006F494F">
              <w:rPr>
                <w:noProof/>
                <w:webHidden/>
              </w:rPr>
              <w:fldChar w:fldCharType="begin"/>
            </w:r>
            <w:r w:rsidR="006F494F">
              <w:rPr>
                <w:noProof/>
                <w:webHidden/>
              </w:rPr>
              <w:instrText xml:space="preserve"> PAGEREF _Toc201826279 \h </w:instrText>
            </w:r>
            <w:r w:rsidR="006F494F">
              <w:rPr>
                <w:noProof/>
                <w:webHidden/>
              </w:rPr>
            </w:r>
            <w:r w:rsidR="006F494F">
              <w:rPr>
                <w:noProof/>
                <w:webHidden/>
              </w:rPr>
              <w:fldChar w:fldCharType="separate"/>
            </w:r>
            <w:r w:rsidR="006F494F">
              <w:rPr>
                <w:noProof/>
                <w:webHidden/>
              </w:rPr>
              <w:t>45</w:t>
            </w:r>
            <w:r w:rsidR="006F494F">
              <w:rPr>
                <w:noProof/>
                <w:webHidden/>
              </w:rPr>
              <w:fldChar w:fldCharType="end"/>
            </w:r>
          </w:hyperlink>
        </w:p>
        <w:p w14:paraId="1C204CFD" w14:textId="197F239E"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80" w:history="1">
            <w:r w:rsidR="006F494F" w:rsidRPr="009B5906">
              <w:rPr>
                <w:rStyle w:val="Hyperlink"/>
                <w:noProof/>
                <w:w w:val="99"/>
              </w:rPr>
              <w:t>6.14</w:t>
            </w:r>
            <w:r w:rsidR="006F494F">
              <w:rPr>
                <w:rFonts w:asciiTheme="minorHAnsi" w:eastAsiaTheme="minorEastAsia" w:hAnsiTheme="minorHAnsi" w:cstheme="minorBidi"/>
                <w:b w:val="0"/>
                <w:bCs w:val="0"/>
                <w:noProof/>
              </w:rPr>
              <w:tab/>
            </w:r>
            <w:r w:rsidR="006F494F" w:rsidRPr="009B5906">
              <w:rPr>
                <w:rStyle w:val="Hyperlink"/>
                <w:noProof/>
              </w:rPr>
              <w:t>No-Cost</w:t>
            </w:r>
            <w:r w:rsidR="006F494F" w:rsidRPr="009B5906">
              <w:rPr>
                <w:rStyle w:val="Hyperlink"/>
                <w:noProof/>
                <w:spacing w:val="-2"/>
              </w:rPr>
              <w:t xml:space="preserve"> </w:t>
            </w:r>
            <w:r w:rsidR="006F494F" w:rsidRPr="009B5906">
              <w:rPr>
                <w:rStyle w:val="Hyperlink"/>
                <w:noProof/>
              </w:rPr>
              <w:t>Tuition</w:t>
            </w:r>
            <w:r w:rsidR="006F494F">
              <w:rPr>
                <w:noProof/>
                <w:webHidden/>
              </w:rPr>
              <w:tab/>
            </w:r>
            <w:r w:rsidR="006F494F">
              <w:rPr>
                <w:noProof/>
                <w:webHidden/>
              </w:rPr>
              <w:fldChar w:fldCharType="begin"/>
            </w:r>
            <w:r w:rsidR="006F494F">
              <w:rPr>
                <w:noProof/>
                <w:webHidden/>
              </w:rPr>
              <w:instrText xml:space="preserve"> PAGEREF _Toc201826280 \h </w:instrText>
            </w:r>
            <w:r w:rsidR="006F494F">
              <w:rPr>
                <w:noProof/>
                <w:webHidden/>
              </w:rPr>
            </w:r>
            <w:r w:rsidR="006F494F">
              <w:rPr>
                <w:noProof/>
                <w:webHidden/>
              </w:rPr>
              <w:fldChar w:fldCharType="separate"/>
            </w:r>
            <w:r w:rsidR="006F494F">
              <w:rPr>
                <w:noProof/>
                <w:webHidden/>
              </w:rPr>
              <w:t>46</w:t>
            </w:r>
            <w:r w:rsidR="006F494F">
              <w:rPr>
                <w:noProof/>
                <w:webHidden/>
              </w:rPr>
              <w:fldChar w:fldCharType="end"/>
            </w:r>
          </w:hyperlink>
        </w:p>
        <w:p w14:paraId="1E363A83" w14:textId="5C21E1D6"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81" w:history="1">
            <w:r w:rsidR="006F494F" w:rsidRPr="009B5906">
              <w:rPr>
                <w:rStyle w:val="Hyperlink"/>
                <w:noProof/>
                <w:w w:val="99"/>
              </w:rPr>
              <w:t>6.15</w:t>
            </w:r>
            <w:r w:rsidR="006F494F">
              <w:rPr>
                <w:rFonts w:asciiTheme="minorHAnsi" w:eastAsiaTheme="minorEastAsia" w:hAnsiTheme="minorHAnsi" w:cstheme="minorBidi"/>
                <w:b w:val="0"/>
                <w:bCs w:val="0"/>
                <w:noProof/>
              </w:rPr>
              <w:tab/>
            </w:r>
            <w:r w:rsidR="006F494F" w:rsidRPr="009B5906">
              <w:rPr>
                <w:rStyle w:val="Hyperlink"/>
                <w:noProof/>
              </w:rPr>
              <w:t>Tuition Exchange</w:t>
            </w:r>
            <w:r w:rsidR="006F494F" w:rsidRPr="009B5906">
              <w:rPr>
                <w:rStyle w:val="Hyperlink"/>
                <w:noProof/>
                <w:spacing w:val="-1"/>
              </w:rPr>
              <w:t xml:space="preserve"> </w:t>
            </w:r>
            <w:r w:rsidR="006F494F" w:rsidRPr="009B5906">
              <w:rPr>
                <w:rStyle w:val="Hyperlink"/>
                <w:noProof/>
              </w:rPr>
              <w:t>Program</w:t>
            </w:r>
            <w:r w:rsidR="006F494F">
              <w:rPr>
                <w:noProof/>
                <w:webHidden/>
              </w:rPr>
              <w:tab/>
            </w:r>
            <w:r w:rsidR="006F494F">
              <w:rPr>
                <w:noProof/>
                <w:webHidden/>
              </w:rPr>
              <w:fldChar w:fldCharType="begin"/>
            </w:r>
            <w:r w:rsidR="006F494F">
              <w:rPr>
                <w:noProof/>
                <w:webHidden/>
              </w:rPr>
              <w:instrText xml:space="preserve"> PAGEREF _Toc201826281 \h </w:instrText>
            </w:r>
            <w:r w:rsidR="006F494F">
              <w:rPr>
                <w:noProof/>
                <w:webHidden/>
              </w:rPr>
            </w:r>
            <w:r w:rsidR="006F494F">
              <w:rPr>
                <w:noProof/>
                <w:webHidden/>
              </w:rPr>
              <w:fldChar w:fldCharType="separate"/>
            </w:r>
            <w:r w:rsidR="006F494F">
              <w:rPr>
                <w:noProof/>
                <w:webHidden/>
              </w:rPr>
              <w:t>48</w:t>
            </w:r>
            <w:r w:rsidR="006F494F">
              <w:rPr>
                <w:noProof/>
                <w:webHidden/>
              </w:rPr>
              <w:fldChar w:fldCharType="end"/>
            </w:r>
          </w:hyperlink>
        </w:p>
        <w:p w14:paraId="216F7AB3" w14:textId="40CA1DE7"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82" w:history="1">
            <w:r w:rsidR="006F494F" w:rsidRPr="009B5906">
              <w:rPr>
                <w:rStyle w:val="Hyperlink"/>
                <w:noProof/>
                <w:w w:val="99"/>
              </w:rPr>
              <w:t>6.16</w:t>
            </w:r>
            <w:r w:rsidR="006F494F">
              <w:rPr>
                <w:rFonts w:asciiTheme="minorHAnsi" w:eastAsiaTheme="minorEastAsia" w:hAnsiTheme="minorHAnsi" w:cstheme="minorBidi"/>
                <w:b w:val="0"/>
                <w:bCs w:val="0"/>
                <w:noProof/>
              </w:rPr>
              <w:tab/>
            </w:r>
            <w:r w:rsidR="006F494F" w:rsidRPr="009B5906">
              <w:rPr>
                <w:rStyle w:val="Hyperlink"/>
                <w:noProof/>
              </w:rPr>
              <w:t>Paid Time Off and</w:t>
            </w:r>
            <w:r w:rsidR="006F494F" w:rsidRPr="009B5906">
              <w:rPr>
                <w:rStyle w:val="Hyperlink"/>
                <w:noProof/>
                <w:spacing w:val="5"/>
              </w:rPr>
              <w:t xml:space="preserve"> </w:t>
            </w:r>
            <w:r w:rsidR="006F494F" w:rsidRPr="009B5906">
              <w:rPr>
                <w:rStyle w:val="Hyperlink"/>
                <w:noProof/>
              </w:rPr>
              <w:t>Leave</w:t>
            </w:r>
            <w:r w:rsidR="006F494F">
              <w:rPr>
                <w:noProof/>
                <w:webHidden/>
              </w:rPr>
              <w:tab/>
            </w:r>
            <w:r w:rsidR="006F494F">
              <w:rPr>
                <w:noProof/>
                <w:webHidden/>
              </w:rPr>
              <w:fldChar w:fldCharType="begin"/>
            </w:r>
            <w:r w:rsidR="006F494F">
              <w:rPr>
                <w:noProof/>
                <w:webHidden/>
              </w:rPr>
              <w:instrText xml:space="preserve"> PAGEREF _Toc201826282 \h </w:instrText>
            </w:r>
            <w:r w:rsidR="006F494F">
              <w:rPr>
                <w:noProof/>
                <w:webHidden/>
              </w:rPr>
            </w:r>
            <w:r w:rsidR="006F494F">
              <w:rPr>
                <w:noProof/>
                <w:webHidden/>
              </w:rPr>
              <w:fldChar w:fldCharType="separate"/>
            </w:r>
            <w:r w:rsidR="006F494F">
              <w:rPr>
                <w:noProof/>
                <w:webHidden/>
              </w:rPr>
              <w:t>49</w:t>
            </w:r>
            <w:r w:rsidR="006F494F">
              <w:rPr>
                <w:noProof/>
                <w:webHidden/>
              </w:rPr>
              <w:fldChar w:fldCharType="end"/>
            </w:r>
          </w:hyperlink>
        </w:p>
        <w:p w14:paraId="4CC2E6F7" w14:textId="752B2C6D"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83" w:history="1">
            <w:r w:rsidR="006F494F" w:rsidRPr="009B5906">
              <w:rPr>
                <w:rStyle w:val="Hyperlink"/>
                <w:noProof/>
                <w:w w:val="99"/>
              </w:rPr>
              <w:t>6.18</w:t>
            </w:r>
            <w:r w:rsidR="006F494F">
              <w:rPr>
                <w:rFonts w:asciiTheme="minorHAnsi" w:eastAsiaTheme="minorEastAsia" w:hAnsiTheme="minorHAnsi" w:cstheme="minorBidi"/>
                <w:b w:val="0"/>
                <w:bCs w:val="0"/>
                <w:noProof/>
              </w:rPr>
              <w:tab/>
            </w:r>
            <w:r w:rsidR="006F494F" w:rsidRPr="009B5906">
              <w:rPr>
                <w:rStyle w:val="Hyperlink"/>
                <w:noProof/>
              </w:rPr>
              <w:t>Family Medical Leave</w:t>
            </w:r>
            <w:r w:rsidR="006F494F" w:rsidRPr="009B5906">
              <w:rPr>
                <w:rStyle w:val="Hyperlink"/>
                <w:noProof/>
                <w:spacing w:val="-7"/>
              </w:rPr>
              <w:t xml:space="preserve"> </w:t>
            </w:r>
            <w:r w:rsidR="006F494F" w:rsidRPr="009B5906">
              <w:rPr>
                <w:rStyle w:val="Hyperlink"/>
                <w:noProof/>
              </w:rPr>
              <w:t>(FMLA)</w:t>
            </w:r>
            <w:r w:rsidR="006F494F">
              <w:rPr>
                <w:noProof/>
                <w:webHidden/>
              </w:rPr>
              <w:tab/>
            </w:r>
            <w:r w:rsidR="006F494F">
              <w:rPr>
                <w:noProof/>
                <w:webHidden/>
              </w:rPr>
              <w:fldChar w:fldCharType="begin"/>
            </w:r>
            <w:r w:rsidR="006F494F">
              <w:rPr>
                <w:noProof/>
                <w:webHidden/>
              </w:rPr>
              <w:instrText xml:space="preserve"> PAGEREF _Toc201826283 \h </w:instrText>
            </w:r>
            <w:r w:rsidR="006F494F">
              <w:rPr>
                <w:noProof/>
                <w:webHidden/>
              </w:rPr>
            </w:r>
            <w:r w:rsidR="006F494F">
              <w:rPr>
                <w:noProof/>
                <w:webHidden/>
              </w:rPr>
              <w:fldChar w:fldCharType="separate"/>
            </w:r>
            <w:r w:rsidR="006F494F">
              <w:rPr>
                <w:noProof/>
                <w:webHidden/>
              </w:rPr>
              <w:t>51</w:t>
            </w:r>
            <w:r w:rsidR="006F494F">
              <w:rPr>
                <w:noProof/>
                <w:webHidden/>
              </w:rPr>
              <w:fldChar w:fldCharType="end"/>
            </w:r>
          </w:hyperlink>
        </w:p>
        <w:p w14:paraId="6C236593" w14:textId="7373C9B4"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84" w:history="1">
            <w:r w:rsidR="006F494F" w:rsidRPr="009B5906">
              <w:rPr>
                <w:rStyle w:val="Hyperlink"/>
                <w:noProof/>
                <w:w w:val="99"/>
              </w:rPr>
              <w:t>6.19</w:t>
            </w:r>
            <w:r w:rsidR="006F494F">
              <w:rPr>
                <w:rFonts w:asciiTheme="minorHAnsi" w:eastAsiaTheme="minorEastAsia" w:hAnsiTheme="minorHAnsi" w:cstheme="minorBidi"/>
                <w:b w:val="0"/>
                <w:bCs w:val="0"/>
                <w:noProof/>
              </w:rPr>
              <w:tab/>
            </w:r>
            <w:r w:rsidR="006F494F" w:rsidRPr="009B5906">
              <w:rPr>
                <w:rStyle w:val="Hyperlink"/>
                <w:noProof/>
              </w:rPr>
              <w:t>Jury Duty/Court</w:t>
            </w:r>
            <w:r w:rsidR="006F494F" w:rsidRPr="009B5906">
              <w:rPr>
                <w:rStyle w:val="Hyperlink"/>
                <w:noProof/>
                <w:spacing w:val="-3"/>
              </w:rPr>
              <w:t xml:space="preserve"> </w:t>
            </w:r>
            <w:r w:rsidR="006F494F" w:rsidRPr="009B5906">
              <w:rPr>
                <w:rStyle w:val="Hyperlink"/>
                <w:noProof/>
              </w:rPr>
              <w:t>Appearance</w:t>
            </w:r>
            <w:r w:rsidR="006F494F">
              <w:rPr>
                <w:noProof/>
                <w:webHidden/>
              </w:rPr>
              <w:tab/>
            </w:r>
            <w:r w:rsidR="006F494F">
              <w:rPr>
                <w:noProof/>
                <w:webHidden/>
              </w:rPr>
              <w:fldChar w:fldCharType="begin"/>
            </w:r>
            <w:r w:rsidR="006F494F">
              <w:rPr>
                <w:noProof/>
                <w:webHidden/>
              </w:rPr>
              <w:instrText xml:space="preserve"> PAGEREF _Toc201826284 \h </w:instrText>
            </w:r>
            <w:r w:rsidR="006F494F">
              <w:rPr>
                <w:noProof/>
                <w:webHidden/>
              </w:rPr>
            </w:r>
            <w:r w:rsidR="006F494F">
              <w:rPr>
                <w:noProof/>
                <w:webHidden/>
              </w:rPr>
              <w:fldChar w:fldCharType="separate"/>
            </w:r>
            <w:r w:rsidR="006F494F">
              <w:rPr>
                <w:noProof/>
                <w:webHidden/>
              </w:rPr>
              <w:t>52</w:t>
            </w:r>
            <w:r w:rsidR="006F494F">
              <w:rPr>
                <w:noProof/>
                <w:webHidden/>
              </w:rPr>
              <w:fldChar w:fldCharType="end"/>
            </w:r>
          </w:hyperlink>
        </w:p>
        <w:p w14:paraId="24FC9C0F" w14:textId="2C8B9DF8"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85" w:history="1">
            <w:r w:rsidR="006F494F" w:rsidRPr="009B5906">
              <w:rPr>
                <w:rStyle w:val="Hyperlink"/>
                <w:noProof/>
                <w:w w:val="99"/>
              </w:rPr>
              <w:t>6.20</w:t>
            </w:r>
            <w:r w:rsidR="006F494F">
              <w:rPr>
                <w:rFonts w:asciiTheme="minorHAnsi" w:eastAsiaTheme="minorEastAsia" w:hAnsiTheme="minorHAnsi" w:cstheme="minorBidi"/>
                <w:b w:val="0"/>
                <w:bCs w:val="0"/>
                <w:noProof/>
              </w:rPr>
              <w:tab/>
            </w:r>
            <w:r w:rsidR="006F494F" w:rsidRPr="009B5906">
              <w:rPr>
                <w:rStyle w:val="Hyperlink"/>
                <w:noProof/>
              </w:rPr>
              <w:t>True North and Convocations/Community Meetings</w:t>
            </w:r>
            <w:r w:rsidR="006F494F">
              <w:rPr>
                <w:noProof/>
                <w:webHidden/>
              </w:rPr>
              <w:tab/>
            </w:r>
            <w:r w:rsidR="006F494F">
              <w:rPr>
                <w:noProof/>
                <w:webHidden/>
              </w:rPr>
              <w:fldChar w:fldCharType="begin"/>
            </w:r>
            <w:r w:rsidR="006F494F">
              <w:rPr>
                <w:noProof/>
                <w:webHidden/>
              </w:rPr>
              <w:instrText xml:space="preserve"> PAGEREF _Toc201826285 \h </w:instrText>
            </w:r>
            <w:r w:rsidR="006F494F">
              <w:rPr>
                <w:noProof/>
                <w:webHidden/>
              </w:rPr>
            </w:r>
            <w:r w:rsidR="006F494F">
              <w:rPr>
                <w:noProof/>
                <w:webHidden/>
              </w:rPr>
              <w:fldChar w:fldCharType="separate"/>
            </w:r>
            <w:r w:rsidR="006F494F">
              <w:rPr>
                <w:noProof/>
                <w:webHidden/>
              </w:rPr>
              <w:t>52</w:t>
            </w:r>
            <w:r w:rsidR="006F494F">
              <w:rPr>
                <w:noProof/>
                <w:webHidden/>
              </w:rPr>
              <w:fldChar w:fldCharType="end"/>
            </w:r>
          </w:hyperlink>
        </w:p>
        <w:p w14:paraId="09FBB568" w14:textId="2C361CD1" w:rsidR="006F494F" w:rsidRDefault="009E1977">
          <w:pPr>
            <w:pStyle w:val="TOC1"/>
            <w:tabs>
              <w:tab w:val="right" w:leader="dot" w:pos="9990"/>
            </w:tabs>
            <w:rPr>
              <w:rFonts w:asciiTheme="minorHAnsi" w:eastAsiaTheme="minorEastAsia" w:hAnsiTheme="minorHAnsi" w:cstheme="minorBidi"/>
              <w:b w:val="0"/>
              <w:bCs w:val="0"/>
              <w:noProof/>
            </w:rPr>
          </w:pPr>
          <w:hyperlink w:anchor="_Toc201826286" w:history="1">
            <w:r w:rsidR="006F494F" w:rsidRPr="009B5906">
              <w:rPr>
                <w:rStyle w:val="Hyperlink"/>
                <w:noProof/>
              </w:rPr>
              <w:t>EMPLOYEE SERVICES</w:t>
            </w:r>
            <w:r w:rsidR="006F494F">
              <w:rPr>
                <w:noProof/>
                <w:webHidden/>
              </w:rPr>
              <w:tab/>
            </w:r>
            <w:r w:rsidR="006F494F">
              <w:rPr>
                <w:noProof/>
                <w:webHidden/>
              </w:rPr>
              <w:fldChar w:fldCharType="begin"/>
            </w:r>
            <w:r w:rsidR="006F494F">
              <w:rPr>
                <w:noProof/>
                <w:webHidden/>
              </w:rPr>
              <w:instrText xml:space="preserve"> PAGEREF _Toc201826286 \h </w:instrText>
            </w:r>
            <w:r w:rsidR="006F494F">
              <w:rPr>
                <w:noProof/>
                <w:webHidden/>
              </w:rPr>
            </w:r>
            <w:r w:rsidR="006F494F">
              <w:rPr>
                <w:noProof/>
                <w:webHidden/>
              </w:rPr>
              <w:fldChar w:fldCharType="separate"/>
            </w:r>
            <w:r w:rsidR="006F494F">
              <w:rPr>
                <w:noProof/>
                <w:webHidden/>
              </w:rPr>
              <w:t>52</w:t>
            </w:r>
            <w:r w:rsidR="006F494F">
              <w:rPr>
                <w:noProof/>
                <w:webHidden/>
              </w:rPr>
              <w:fldChar w:fldCharType="end"/>
            </w:r>
          </w:hyperlink>
        </w:p>
        <w:p w14:paraId="186B14F9" w14:textId="7F830D4D"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87" w:history="1">
            <w:r w:rsidR="006F494F" w:rsidRPr="009B5906">
              <w:rPr>
                <w:rStyle w:val="Hyperlink"/>
                <w:noProof/>
                <w:w w:val="99"/>
              </w:rPr>
              <w:t>7.1</w:t>
            </w:r>
            <w:r w:rsidR="006F494F">
              <w:rPr>
                <w:rFonts w:asciiTheme="minorHAnsi" w:eastAsiaTheme="minorEastAsia" w:hAnsiTheme="minorHAnsi" w:cstheme="minorBidi"/>
                <w:b w:val="0"/>
                <w:bCs w:val="0"/>
                <w:noProof/>
              </w:rPr>
              <w:tab/>
            </w:r>
            <w:r w:rsidR="006F494F" w:rsidRPr="009B5906">
              <w:rPr>
                <w:rStyle w:val="Hyperlink"/>
                <w:noProof/>
              </w:rPr>
              <w:t>Automatic Paycheck</w:t>
            </w:r>
            <w:r w:rsidR="006F494F" w:rsidRPr="009B5906">
              <w:rPr>
                <w:rStyle w:val="Hyperlink"/>
                <w:noProof/>
                <w:spacing w:val="1"/>
              </w:rPr>
              <w:t xml:space="preserve"> </w:t>
            </w:r>
            <w:r w:rsidR="006F494F" w:rsidRPr="009B5906">
              <w:rPr>
                <w:rStyle w:val="Hyperlink"/>
                <w:noProof/>
              </w:rPr>
              <w:t>Deposit</w:t>
            </w:r>
            <w:r w:rsidR="006F494F">
              <w:rPr>
                <w:noProof/>
                <w:webHidden/>
              </w:rPr>
              <w:tab/>
            </w:r>
            <w:r w:rsidR="006F494F">
              <w:rPr>
                <w:noProof/>
                <w:webHidden/>
              </w:rPr>
              <w:fldChar w:fldCharType="begin"/>
            </w:r>
            <w:r w:rsidR="006F494F">
              <w:rPr>
                <w:noProof/>
                <w:webHidden/>
              </w:rPr>
              <w:instrText xml:space="preserve"> PAGEREF _Toc201826287 \h </w:instrText>
            </w:r>
            <w:r w:rsidR="006F494F">
              <w:rPr>
                <w:noProof/>
                <w:webHidden/>
              </w:rPr>
            </w:r>
            <w:r w:rsidR="006F494F">
              <w:rPr>
                <w:noProof/>
                <w:webHidden/>
              </w:rPr>
              <w:fldChar w:fldCharType="separate"/>
            </w:r>
            <w:r w:rsidR="006F494F">
              <w:rPr>
                <w:noProof/>
                <w:webHidden/>
              </w:rPr>
              <w:t>52</w:t>
            </w:r>
            <w:r w:rsidR="006F494F">
              <w:rPr>
                <w:noProof/>
                <w:webHidden/>
              </w:rPr>
              <w:fldChar w:fldCharType="end"/>
            </w:r>
          </w:hyperlink>
        </w:p>
        <w:p w14:paraId="5F106527" w14:textId="6BAC3A57"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88" w:history="1">
            <w:r w:rsidR="006F494F" w:rsidRPr="009B5906">
              <w:rPr>
                <w:rStyle w:val="Hyperlink"/>
                <w:noProof/>
                <w:w w:val="99"/>
              </w:rPr>
              <w:t>7.2</w:t>
            </w:r>
            <w:r w:rsidR="006F494F">
              <w:rPr>
                <w:rFonts w:asciiTheme="minorHAnsi" w:eastAsiaTheme="minorEastAsia" w:hAnsiTheme="minorHAnsi" w:cstheme="minorBidi"/>
                <w:b w:val="0"/>
                <w:bCs w:val="0"/>
                <w:noProof/>
              </w:rPr>
              <w:tab/>
            </w:r>
            <w:r w:rsidR="006F494F" w:rsidRPr="009B5906">
              <w:rPr>
                <w:rStyle w:val="Hyperlink"/>
                <w:noProof/>
              </w:rPr>
              <w:t>Identification Cards</w:t>
            </w:r>
            <w:r w:rsidR="006F494F">
              <w:rPr>
                <w:noProof/>
                <w:webHidden/>
              </w:rPr>
              <w:tab/>
            </w:r>
            <w:r w:rsidR="006F494F">
              <w:rPr>
                <w:noProof/>
                <w:webHidden/>
              </w:rPr>
              <w:fldChar w:fldCharType="begin"/>
            </w:r>
            <w:r w:rsidR="006F494F">
              <w:rPr>
                <w:noProof/>
                <w:webHidden/>
              </w:rPr>
              <w:instrText xml:space="preserve"> PAGEREF _Toc201826288 \h </w:instrText>
            </w:r>
            <w:r w:rsidR="006F494F">
              <w:rPr>
                <w:noProof/>
                <w:webHidden/>
              </w:rPr>
            </w:r>
            <w:r w:rsidR="006F494F">
              <w:rPr>
                <w:noProof/>
                <w:webHidden/>
              </w:rPr>
              <w:fldChar w:fldCharType="separate"/>
            </w:r>
            <w:r w:rsidR="006F494F">
              <w:rPr>
                <w:noProof/>
                <w:webHidden/>
              </w:rPr>
              <w:t>53</w:t>
            </w:r>
            <w:r w:rsidR="006F494F">
              <w:rPr>
                <w:noProof/>
                <w:webHidden/>
              </w:rPr>
              <w:fldChar w:fldCharType="end"/>
            </w:r>
          </w:hyperlink>
        </w:p>
        <w:p w14:paraId="13057B10" w14:textId="1C530C95"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89" w:history="1">
            <w:r w:rsidR="006F494F" w:rsidRPr="009B5906">
              <w:rPr>
                <w:rStyle w:val="Hyperlink"/>
                <w:noProof/>
                <w:w w:val="99"/>
              </w:rPr>
              <w:t>7.3</w:t>
            </w:r>
            <w:r w:rsidR="006F494F">
              <w:rPr>
                <w:rFonts w:asciiTheme="minorHAnsi" w:eastAsiaTheme="minorEastAsia" w:hAnsiTheme="minorHAnsi" w:cstheme="minorBidi"/>
                <w:b w:val="0"/>
                <w:bCs w:val="0"/>
                <w:noProof/>
              </w:rPr>
              <w:tab/>
            </w:r>
            <w:r w:rsidR="006F494F" w:rsidRPr="009B5906">
              <w:rPr>
                <w:rStyle w:val="Hyperlink"/>
                <w:noProof/>
              </w:rPr>
              <w:t>Library</w:t>
            </w:r>
            <w:r w:rsidR="006F494F">
              <w:rPr>
                <w:noProof/>
                <w:webHidden/>
              </w:rPr>
              <w:tab/>
            </w:r>
            <w:r w:rsidR="006F494F">
              <w:rPr>
                <w:noProof/>
                <w:webHidden/>
              </w:rPr>
              <w:fldChar w:fldCharType="begin"/>
            </w:r>
            <w:r w:rsidR="006F494F">
              <w:rPr>
                <w:noProof/>
                <w:webHidden/>
              </w:rPr>
              <w:instrText xml:space="preserve"> PAGEREF _Toc201826289 \h </w:instrText>
            </w:r>
            <w:r w:rsidR="006F494F">
              <w:rPr>
                <w:noProof/>
                <w:webHidden/>
              </w:rPr>
            </w:r>
            <w:r w:rsidR="006F494F">
              <w:rPr>
                <w:noProof/>
                <w:webHidden/>
              </w:rPr>
              <w:fldChar w:fldCharType="separate"/>
            </w:r>
            <w:r w:rsidR="006F494F">
              <w:rPr>
                <w:noProof/>
                <w:webHidden/>
              </w:rPr>
              <w:t>54</w:t>
            </w:r>
            <w:r w:rsidR="006F494F">
              <w:rPr>
                <w:noProof/>
                <w:webHidden/>
              </w:rPr>
              <w:fldChar w:fldCharType="end"/>
            </w:r>
          </w:hyperlink>
        </w:p>
        <w:p w14:paraId="544ECBE2" w14:textId="3274116F"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90" w:history="1">
            <w:r w:rsidR="006F494F" w:rsidRPr="009B5906">
              <w:rPr>
                <w:rStyle w:val="Hyperlink"/>
                <w:noProof/>
                <w:w w:val="99"/>
              </w:rPr>
              <w:t>7.4</w:t>
            </w:r>
            <w:r w:rsidR="006F494F">
              <w:rPr>
                <w:rFonts w:asciiTheme="minorHAnsi" w:eastAsiaTheme="minorEastAsia" w:hAnsiTheme="minorHAnsi" w:cstheme="minorBidi"/>
                <w:b w:val="0"/>
                <w:bCs w:val="0"/>
                <w:noProof/>
              </w:rPr>
              <w:tab/>
            </w:r>
            <w:r w:rsidR="006F494F" w:rsidRPr="009B5906">
              <w:rPr>
                <w:rStyle w:val="Hyperlink"/>
                <w:noProof/>
              </w:rPr>
              <w:t>Computer</w:t>
            </w:r>
            <w:r w:rsidR="006F494F" w:rsidRPr="009B5906">
              <w:rPr>
                <w:rStyle w:val="Hyperlink"/>
                <w:noProof/>
                <w:spacing w:val="-5"/>
              </w:rPr>
              <w:t xml:space="preserve"> </w:t>
            </w:r>
            <w:r w:rsidR="006F494F" w:rsidRPr="009B5906">
              <w:rPr>
                <w:rStyle w:val="Hyperlink"/>
                <w:noProof/>
              </w:rPr>
              <w:t>Network</w:t>
            </w:r>
            <w:r w:rsidR="006F494F">
              <w:rPr>
                <w:noProof/>
                <w:webHidden/>
              </w:rPr>
              <w:tab/>
            </w:r>
            <w:r w:rsidR="006F494F">
              <w:rPr>
                <w:noProof/>
                <w:webHidden/>
              </w:rPr>
              <w:fldChar w:fldCharType="begin"/>
            </w:r>
            <w:r w:rsidR="006F494F">
              <w:rPr>
                <w:noProof/>
                <w:webHidden/>
              </w:rPr>
              <w:instrText xml:space="preserve"> PAGEREF _Toc201826290 \h </w:instrText>
            </w:r>
            <w:r w:rsidR="006F494F">
              <w:rPr>
                <w:noProof/>
                <w:webHidden/>
              </w:rPr>
            </w:r>
            <w:r w:rsidR="006F494F">
              <w:rPr>
                <w:noProof/>
                <w:webHidden/>
              </w:rPr>
              <w:fldChar w:fldCharType="separate"/>
            </w:r>
            <w:r w:rsidR="006F494F">
              <w:rPr>
                <w:noProof/>
                <w:webHidden/>
              </w:rPr>
              <w:t>54</w:t>
            </w:r>
            <w:r w:rsidR="006F494F">
              <w:rPr>
                <w:noProof/>
                <w:webHidden/>
              </w:rPr>
              <w:fldChar w:fldCharType="end"/>
            </w:r>
          </w:hyperlink>
        </w:p>
        <w:p w14:paraId="6DF08A58" w14:textId="5CA07025"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91" w:history="1">
            <w:r w:rsidR="006F494F" w:rsidRPr="009B5906">
              <w:rPr>
                <w:rStyle w:val="Hyperlink"/>
                <w:noProof/>
                <w:w w:val="99"/>
              </w:rPr>
              <w:t>7.5</w:t>
            </w:r>
            <w:r w:rsidR="006F494F">
              <w:rPr>
                <w:rFonts w:asciiTheme="minorHAnsi" w:eastAsiaTheme="minorEastAsia" w:hAnsiTheme="minorHAnsi" w:cstheme="minorBidi"/>
                <w:b w:val="0"/>
                <w:bCs w:val="0"/>
                <w:noProof/>
              </w:rPr>
              <w:tab/>
            </w:r>
            <w:r w:rsidR="006F494F" w:rsidRPr="009B5906">
              <w:rPr>
                <w:rStyle w:val="Hyperlink"/>
                <w:noProof/>
              </w:rPr>
              <w:t>Data Security, Scams, Phishing, and Virus</w:t>
            </w:r>
            <w:r w:rsidR="006F494F" w:rsidRPr="009B5906">
              <w:rPr>
                <w:rStyle w:val="Hyperlink"/>
                <w:noProof/>
                <w:spacing w:val="2"/>
              </w:rPr>
              <w:t xml:space="preserve"> </w:t>
            </w:r>
            <w:r w:rsidR="006F494F" w:rsidRPr="009B5906">
              <w:rPr>
                <w:rStyle w:val="Hyperlink"/>
                <w:noProof/>
              </w:rPr>
              <w:t>Protection</w:t>
            </w:r>
            <w:r w:rsidR="006F494F">
              <w:rPr>
                <w:noProof/>
                <w:webHidden/>
              </w:rPr>
              <w:tab/>
            </w:r>
            <w:r w:rsidR="006F494F">
              <w:rPr>
                <w:noProof/>
                <w:webHidden/>
              </w:rPr>
              <w:fldChar w:fldCharType="begin"/>
            </w:r>
            <w:r w:rsidR="006F494F">
              <w:rPr>
                <w:noProof/>
                <w:webHidden/>
              </w:rPr>
              <w:instrText xml:space="preserve"> PAGEREF _Toc201826291 \h </w:instrText>
            </w:r>
            <w:r w:rsidR="006F494F">
              <w:rPr>
                <w:noProof/>
                <w:webHidden/>
              </w:rPr>
            </w:r>
            <w:r w:rsidR="006F494F">
              <w:rPr>
                <w:noProof/>
                <w:webHidden/>
              </w:rPr>
              <w:fldChar w:fldCharType="separate"/>
            </w:r>
            <w:r w:rsidR="006F494F">
              <w:rPr>
                <w:noProof/>
                <w:webHidden/>
              </w:rPr>
              <w:t>55</w:t>
            </w:r>
            <w:r w:rsidR="006F494F">
              <w:rPr>
                <w:noProof/>
                <w:webHidden/>
              </w:rPr>
              <w:fldChar w:fldCharType="end"/>
            </w:r>
          </w:hyperlink>
        </w:p>
        <w:p w14:paraId="3FF84BBA" w14:textId="3AE1A7D1"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92" w:history="1">
            <w:r w:rsidR="006F494F" w:rsidRPr="009B5906">
              <w:rPr>
                <w:rStyle w:val="Hyperlink"/>
                <w:noProof/>
                <w:w w:val="99"/>
              </w:rPr>
              <w:t>7.6</w:t>
            </w:r>
            <w:r w:rsidR="006F494F">
              <w:rPr>
                <w:rFonts w:asciiTheme="minorHAnsi" w:eastAsiaTheme="minorEastAsia" w:hAnsiTheme="minorHAnsi" w:cstheme="minorBidi"/>
                <w:b w:val="0"/>
                <w:bCs w:val="0"/>
                <w:noProof/>
              </w:rPr>
              <w:tab/>
            </w:r>
            <w:r w:rsidR="006F494F" w:rsidRPr="009B5906">
              <w:rPr>
                <w:rStyle w:val="Hyperlink"/>
                <w:noProof/>
              </w:rPr>
              <w:t>University</w:t>
            </w:r>
            <w:r w:rsidR="006F494F" w:rsidRPr="009B5906">
              <w:rPr>
                <w:rStyle w:val="Hyperlink"/>
                <w:noProof/>
                <w:spacing w:val="-2"/>
              </w:rPr>
              <w:t xml:space="preserve"> </w:t>
            </w:r>
            <w:r w:rsidR="006F494F" w:rsidRPr="009B5906">
              <w:rPr>
                <w:rStyle w:val="Hyperlink"/>
                <w:noProof/>
              </w:rPr>
              <w:t>Website</w:t>
            </w:r>
            <w:r w:rsidR="006F494F">
              <w:rPr>
                <w:noProof/>
                <w:webHidden/>
              </w:rPr>
              <w:tab/>
            </w:r>
            <w:r w:rsidR="006F494F">
              <w:rPr>
                <w:noProof/>
                <w:webHidden/>
              </w:rPr>
              <w:fldChar w:fldCharType="begin"/>
            </w:r>
            <w:r w:rsidR="006F494F">
              <w:rPr>
                <w:noProof/>
                <w:webHidden/>
              </w:rPr>
              <w:instrText xml:space="preserve"> PAGEREF _Toc201826292 \h </w:instrText>
            </w:r>
            <w:r w:rsidR="006F494F">
              <w:rPr>
                <w:noProof/>
                <w:webHidden/>
              </w:rPr>
            </w:r>
            <w:r w:rsidR="006F494F">
              <w:rPr>
                <w:noProof/>
                <w:webHidden/>
              </w:rPr>
              <w:fldChar w:fldCharType="separate"/>
            </w:r>
            <w:r w:rsidR="006F494F">
              <w:rPr>
                <w:noProof/>
                <w:webHidden/>
              </w:rPr>
              <w:t>55</w:t>
            </w:r>
            <w:r w:rsidR="006F494F">
              <w:rPr>
                <w:noProof/>
                <w:webHidden/>
              </w:rPr>
              <w:fldChar w:fldCharType="end"/>
            </w:r>
          </w:hyperlink>
        </w:p>
        <w:p w14:paraId="337DFEDB" w14:textId="4C414919"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93" w:history="1">
            <w:r w:rsidR="006F494F" w:rsidRPr="009B5906">
              <w:rPr>
                <w:rStyle w:val="Hyperlink"/>
                <w:noProof/>
                <w:w w:val="99"/>
              </w:rPr>
              <w:t>7.7</w:t>
            </w:r>
            <w:r w:rsidR="006F494F">
              <w:rPr>
                <w:rFonts w:asciiTheme="minorHAnsi" w:eastAsiaTheme="minorEastAsia" w:hAnsiTheme="minorHAnsi" w:cstheme="minorBidi"/>
                <w:b w:val="0"/>
                <w:bCs w:val="0"/>
                <w:noProof/>
              </w:rPr>
              <w:tab/>
            </w:r>
            <w:r w:rsidR="006F494F" w:rsidRPr="009B5906">
              <w:rPr>
                <w:rStyle w:val="Hyperlink"/>
                <w:noProof/>
              </w:rPr>
              <w:t>Wren Student</w:t>
            </w:r>
            <w:r w:rsidR="006F494F" w:rsidRPr="009B5906">
              <w:rPr>
                <w:rStyle w:val="Hyperlink"/>
                <w:noProof/>
                <w:spacing w:val="-1"/>
              </w:rPr>
              <w:t xml:space="preserve"> </w:t>
            </w:r>
            <w:r w:rsidR="006F494F" w:rsidRPr="009B5906">
              <w:rPr>
                <w:rStyle w:val="Hyperlink"/>
                <w:noProof/>
              </w:rPr>
              <w:t>Union</w:t>
            </w:r>
            <w:r w:rsidR="006F494F">
              <w:rPr>
                <w:noProof/>
                <w:webHidden/>
              </w:rPr>
              <w:tab/>
            </w:r>
            <w:r w:rsidR="006F494F">
              <w:rPr>
                <w:noProof/>
                <w:webHidden/>
              </w:rPr>
              <w:fldChar w:fldCharType="begin"/>
            </w:r>
            <w:r w:rsidR="006F494F">
              <w:rPr>
                <w:noProof/>
                <w:webHidden/>
              </w:rPr>
              <w:instrText xml:space="preserve"> PAGEREF _Toc201826293 \h </w:instrText>
            </w:r>
            <w:r w:rsidR="006F494F">
              <w:rPr>
                <w:noProof/>
                <w:webHidden/>
              </w:rPr>
            </w:r>
            <w:r w:rsidR="006F494F">
              <w:rPr>
                <w:noProof/>
                <w:webHidden/>
              </w:rPr>
              <w:fldChar w:fldCharType="separate"/>
            </w:r>
            <w:r w:rsidR="006F494F">
              <w:rPr>
                <w:noProof/>
                <w:webHidden/>
              </w:rPr>
              <w:t>56</w:t>
            </w:r>
            <w:r w:rsidR="006F494F">
              <w:rPr>
                <w:noProof/>
                <w:webHidden/>
              </w:rPr>
              <w:fldChar w:fldCharType="end"/>
            </w:r>
          </w:hyperlink>
        </w:p>
        <w:p w14:paraId="03A6DAB3" w14:textId="0C411681"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94" w:history="1">
            <w:r w:rsidR="006F494F" w:rsidRPr="009B5906">
              <w:rPr>
                <w:rStyle w:val="Hyperlink"/>
                <w:noProof/>
                <w:w w:val="99"/>
              </w:rPr>
              <w:t>7.8</w:t>
            </w:r>
            <w:r w:rsidR="006F494F">
              <w:rPr>
                <w:rFonts w:asciiTheme="minorHAnsi" w:eastAsiaTheme="minorEastAsia" w:hAnsiTheme="minorHAnsi" w:cstheme="minorBidi"/>
                <w:b w:val="0"/>
                <w:bCs w:val="0"/>
                <w:noProof/>
              </w:rPr>
              <w:tab/>
            </w:r>
            <w:r w:rsidR="006F494F" w:rsidRPr="009B5906">
              <w:rPr>
                <w:rStyle w:val="Hyperlink"/>
                <w:noProof/>
              </w:rPr>
              <w:t>Taylor Fitness</w:t>
            </w:r>
            <w:r w:rsidR="006F494F" w:rsidRPr="009B5906">
              <w:rPr>
                <w:rStyle w:val="Hyperlink"/>
                <w:noProof/>
                <w:spacing w:val="-4"/>
              </w:rPr>
              <w:t xml:space="preserve"> </w:t>
            </w:r>
            <w:r w:rsidR="006F494F" w:rsidRPr="009B5906">
              <w:rPr>
                <w:rStyle w:val="Hyperlink"/>
                <w:noProof/>
              </w:rPr>
              <w:t>Center</w:t>
            </w:r>
            <w:r w:rsidR="006F494F">
              <w:rPr>
                <w:noProof/>
                <w:webHidden/>
              </w:rPr>
              <w:tab/>
            </w:r>
            <w:r w:rsidR="006F494F">
              <w:rPr>
                <w:noProof/>
                <w:webHidden/>
              </w:rPr>
              <w:fldChar w:fldCharType="begin"/>
            </w:r>
            <w:r w:rsidR="006F494F">
              <w:rPr>
                <w:noProof/>
                <w:webHidden/>
              </w:rPr>
              <w:instrText xml:space="preserve"> PAGEREF _Toc201826294 \h </w:instrText>
            </w:r>
            <w:r w:rsidR="006F494F">
              <w:rPr>
                <w:noProof/>
                <w:webHidden/>
              </w:rPr>
            </w:r>
            <w:r w:rsidR="006F494F">
              <w:rPr>
                <w:noProof/>
                <w:webHidden/>
              </w:rPr>
              <w:fldChar w:fldCharType="separate"/>
            </w:r>
            <w:r w:rsidR="006F494F">
              <w:rPr>
                <w:noProof/>
                <w:webHidden/>
              </w:rPr>
              <w:t>56</w:t>
            </w:r>
            <w:r w:rsidR="006F494F">
              <w:rPr>
                <w:noProof/>
                <w:webHidden/>
              </w:rPr>
              <w:fldChar w:fldCharType="end"/>
            </w:r>
          </w:hyperlink>
        </w:p>
        <w:p w14:paraId="3320AEEA" w14:textId="02BF44E2"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95" w:history="1">
            <w:r w:rsidR="006F494F" w:rsidRPr="009B5906">
              <w:rPr>
                <w:rStyle w:val="Hyperlink"/>
                <w:noProof/>
                <w:w w:val="99"/>
              </w:rPr>
              <w:t>7.9</w:t>
            </w:r>
            <w:r w:rsidR="006F494F">
              <w:rPr>
                <w:rFonts w:asciiTheme="minorHAnsi" w:eastAsiaTheme="minorEastAsia" w:hAnsiTheme="minorHAnsi" w:cstheme="minorBidi"/>
                <w:b w:val="0"/>
                <w:bCs w:val="0"/>
                <w:noProof/>
              </w:rPr>
              <w:tab/>
            </w:r>
            <w:r w:rsidR="006F494F" w:rsidRPr="009B5906">
              <w:rPr>
                <w:rStyle w:val="Hyperlink"/>
                <w:noProof/>
              </w:rPr>
              <w:t>Mailroom</w:t>
            </w:r>
            <w:r w:rsidR="006F494F">
              <w:rPr>
                <w:noProof/>
                <w:webHidden/>
              </w:rPr>
              <w:tab/>
            </w:r>
            <w:r w:rsidR="006F494F">
              <w:rPr>
                <w:noProof/>
                <w:webHidden/>
              </w:rPr>
              <w:fldChar w:fldCharType="begin"/>
            </w:r>
            <w:r w:rsidR="006F494F">
              <w:rPr>
                <w:noProof/>
                <w:webHidden/>
              </w:rPr>
              <w:instrText xml:space="preserve"> PAGEREF _Toc201826295 \h </w:instrText>
            </w:r>
            <w:r w:rsidR="006F494F">
              <w:rPr>
                <w:noProof/>
                <w:webHidden/>
              </w:rPr>
            </w:r>
            <w:r w:rsidR="006F494F">
              <w:rPr>
                <w:noProof/>
                <w:webHidden/>
              </w:rPr>
              <w:fldChar w:fldCharType="separate"/>
            </w:r>
            <w:r w:rsidR="006F494F">
              <w:rPr>
                <w:noProof/>
                <w:webHidden/>
              </w:rPr>
              <w:t>56</w:t>
            </w:r>
            <w:r w:rsidR="006F494F">
              <w:rPr>
                <w:noProof/>
                <w:webHidden/>
              </w:rPr>
              <w:fldChar w:fldCharType="end"/>
            </w:r>
          </w:hyperlink>
        </w:p>
        <w:p w14:paraId="07E30F18" w14:textId="2E4345E1"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96" w:history="1">
            <w:r w:rsidR="006F494F" w:rsidRPr="009B5906">
              <w:rPr>
                <w:rStyle w:val="Hyperlink"/>
                <w:noProof/>
                <w:w w:val="99"/>
              </w:rPr>
              <w:t>7.10</w:t>
            </w:r>
            <w:r w:rsidR="006F494F">
              <w:rPr>
                <w:rFonts w:asciiTheme="minorHAnsi" w:eastAsiaTheme="minorEastAsia" w:hAnsiTheme="minorHAnsi" w:cstheme="minorBidi"/>
                <w:b w:val="0"/>
                <w:bCs w:val="0"/>
                <w:noProof/>
              </w:rPr>
              <w:tab/>
            </w:r>
            <w:r w:rsidR="006F494F" w:rsidRPr="009B5906">
              <w:rPr>
                <w:rStyle w:val="Hyperlink"/>
                <w:noProof/>
              </w:rPr>
              <w:t>Bookstore</w:t>
            </w:r>
            <w:r w:rsidR="006F494F">
              <w:rPr>
                <w:noProof/>
                <w:webHidden/>
              </w:rPr>
              <w:tab/>
            </w:r>
            <w:r w:rsidR="006F494F">
              <w:rPr>
                <w:noProof/>
                <w:webHidden/>
              </w:rPr>
              <w:fldChar w:fldCharType="begin"/>
            </w:r>
            <w:r w:rsidR="006F494F">
              <w:rPr>
                <w:noProof/>
                <w:webHidden/>
              </w:rPr>
              <w:instrText xml:space="preserve"> PAGEREF _Toc201826296 \h </w:instrText>
            </w:r>
            <w:r w:rsidR="006F494F">
              <w:rPr>
                <w:noProof/>
                <w:webHidden/>
              </w:rPr>
            </w:r>
            <w:r w:rsidR="006F494F">
              <w:rPr>
                <w:noProof/>
                <w:webHidden/>
              </w:rPr>
              <w:fldChar w:fldCharType="separate"/>
            </w:r>
            <w:r w:rsidR="006F494F">
              <w:rPr>
                <w:noProof/>
                <w:webHidden/>
              </w:rPr>
              <w:t>57</w:t>
            </w:r>
            <w:r w:rsidR="006F494F">
              <w:rPr>
                <w:noProof/>
                <w:webHidden/>
              </w:rPr>
              <w:fldChar w:fldCharType="end"/>
            </w:r>
          </w:hyperlink>
        </w:p>
        <w:p w14:paraId="2CC6B528" w14:textId="3A114F7E"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97" w:history="1">
            <w:r w:rsidR="006F494F" w:rsidRPr="009B5906">
              <w:rPr>
                <w:rStyle w:val="Hyperlink"/>
                <w:noProof/>
                <w:w w:val="99"/>
              </w:rPr>
              <w:t>7.11</w:t>
            </w:r>
            <w:r w:rsidR="006F494F">
              <w:rPr>
                <w:rFonts w:asciiTheme="minorHAnsi" w:eastAsiaTheme="minorEastAsia" w:hAnsiTheme="minorHAnsi" w:cstheme="minorBidi"/>
                <w:b w:val="0"/>
                <w:bCs w:val="0"/>
                <w:noProof/>
              </w:rPr>
              <w:tab/>
            </w:r>
            <w:r w:rsidR="006F494F" w:rsidRPr="009B5906">
              <w:rPr>
                <w:rStyle w:val="Hyperlink"/>
                <w:noProof/>
              </w:rPr>
              <w:t>Use of Physical Education and Athletic</w:t>
            </w:r>
            <w:r w:rsidR="006F494F" w:rsidRPr="009B5906">
              <w:rPr>
                <w:rStyle w:val="Hyperlink"/>
                <w:noProof/>
                <w:spacing w:val="-4"/>
              </w:rPr>
              <w:t xml:space="preserve"> </w:t>
            </w:r>
            <w:r w:rsidR="006F494F" w:rsidRPr="009B5906">
              <w:rPr>
                <w:rStyle w:val="Hyperlink"/>
                <w:noProof/>
              </w:rPr>
              <w:t>Facilities</w:t>
            </w:r>
            <w:r w:rsidR="006F494F">
              <w:rPr>
                <w:noProof/>
                <w:webHidden/>
              </w:rPr>
              <w:tab/>
            </w:r>
            <w:r w:rsidR="006F494F">
              <w:rPr>
                <w:noProof/>
                <w:webHidden/>
              </w:rPr>
              <w:fldChar w:fldCharType="begin"/>
            </w:r>
            <w:r w:rsidR="006F494F">
              <w:rPr>
                <w:noProof/>
                <w:webHidden/>
              </w:rPr>
              <w:instrText xml:space="preserve"> PAGEREF _Toc201826297 \h </w:instrText>
            </w:r>
            <w:r w:rsidR="006F494F">
              <w:rPr>
                <w:noProof/>
                <w:webHidden/>
              </w:rPr>
            </w:r>
            <w:r w:rsidR="006F494F">
              <w:rPr>
                <w:noProof/>
                <w:webHidden/>
              </w:rPr>
              <w:fldChar w:fldCharType="separate"/>
            </w:r>
            <w:r w:rsidR="006F494F">
              <w:rPr>
                <w:noProof/>
                <w:webHidden/>
              </w:rPr>
              <w:t>57</w:t>
            </w:r>
            <w:r w:rsidR="006F494F">
              <w:rPr>
                <w:noProof/>
                <w:webHidden/>
              </w:rPr>
              <w:fldChar w:fldCharType="end"/>
            </w:r>
          </w:hyperlink>
        </w:p>
        <w:p w14:paraId="5E20842A" w14:textId="23E26A2F"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98" w:history="1">
            <w:r w:rsidR="006F494F" w:rsidRPr="009B5906">
              <w:rPr>
                <w:rStyle w:val="Hyperlink"/>
                <w:noProof/>
                <w:w w:val="99"/>
              </w:rPr>
              <w:t>7.12</w:t>
            </w:r>
            <w:r w:rsidR="006F494F">
              <w:rPr>
                <w:rFonts w:asciiTheme="minorHAnsi" w:eastAsiaTheme="minorEastAsia" w:hAnsiTheme="minorHAnsi" w:cstheme="minorBidi"/>
                <w:b w:val="0"/>
                <w:bCs w:val="0"/>
                <w:noProof/>
              </w:rPr>
              <w:tab/>
            </w:r>
            <w:r w:rsidR="006F494F" w:rsidRPr="009B5906">
              <w:rPr>
                <w:rStyle w:val="Hyperlink"/>
                <w:noProof/>
              </w:rPr>
              <w:t>Athletic</w:t>
            </w:r>
            <w:r w:rsidR="006F494F" w:rsidRPr="009B5906">
              <w:rPr>
                <w:rStyle w:val="Hyperlink"/>
                <w:noProof/>
                <w:spacing w:val="-2"/>
              </w:rPr>
              <w:t xml:space="preserve"> </w:t>
            </w:r>
            <w:r w:rsidR="006F494F" w:rsidRPr="009B5906">
              <w:rPr>
                <w:rStyle w:val="Hyperlink"/>
                <w:noProof/>
              </w:rPr>
              <w:t>Events</w:t>
            </w:r>
            <w:r w:rsidR="006F494F">
              <w:rPr>
                <w:noProof/>
                <w:webHidden/>
              </w:rPr>
              <w:tab/>
            </w:r>
            <w:r w:rsidR="006F494F">
              <w:rPr>
                <w:noProof/>
                <w:webHidden/>
              </w:rPr>
              <w:fldChar w:fldCharType="begin"/>
            </w:r>
            <w:r w:rsidR="006F494F">
              <w:rPr>
                <w:noProof/>
                <w:webHidden/>
              </w:rPr>
              <w:instrText xml:space="preserve"> PAGEREF _Toc201826298 \h </w:instrText>
            </w:r>
            <w:r w:rsidR="006F494F">
              <w:rPr>
                <w:noProof/>
                <w:webHidden/>
              </w:rPr>
            </w:r>
            <w:r w:rsidR="006F494F">
              <w:rPr>
                <w:noProof/>
                <w:webHidden/>
              </w:rPr>
              <w:fldChar w:fldCharType="separate"/>
            </w:r>
            <w:r w:rsidR="006F494F">
              <w:rPr>
                <w:noProof/>
                <w:webHidden/>
              </w:rPr>
              <w:t>57</w:t>
            </w:r>
            <w:r w:rsidR="006F494F">
              <w:rPr>
                <w:noProof/>
                <w:webHidden/>
              </w:rPr>
              <w:fldChar w:fldCharType="end"/>
            </w:r>
          </w:hyperlink>
        </w:p>
        <w:p w14:paraId="207B27C9" w14:textId="46BBB554"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299" w:history="1">
            <w:r w:rsidR="006F494F" w:rsidRPr="009B5906">
              <w:rPr>
                <w:rStyle w:val="Hyperlink"/>
                <w:noProof/>
                <w:w w:val="99"/>
              </w:rPr>
              <w:t>7.13</w:t>
            </w:r>
            <w:r w:rsidR="006F494F">
              <w:rPr>
                <w:rFonts w:asciiTheme="minorHAnsi" w:eastAsiaTheme="minorEastAsia" w:hAnsiTheme="minorHAnsi" w:cstheme="minorBidi"/>
                <w:b w:val="0"/>
                <w:bCs w:val="0"/>
                <w:noProof/>
              </w:rPr>
              <w:tab/>
            </w:r>
            <w:r w:rsidR="006F494F" w:rsidRPr="009B5906">
              <w:rPr>
                <w:rStyle w:val="Hyperlink"/>
                <w:noProof/>
              </w:rPr>
              <w:t>Campus Dining</w:t>
            </w:r>
            <w:r w:rsidR="006F494F">
              <w:rPr>
                <w:noProof/>
                <w:webHidden/>
              </w:rPr>
              <w:tab/>
            </w:r>
            <w:r w:rsidR="006F494F">
              <w:rPr>
                <w:noProof/>
                <w:webHidden/>
              </w:rPr>
              <w:fldChar w:fldCharType="begin"/>
            </w:r>
            <w:r w:rsidR="006F494F">
              <w:rPr>
                <w:noProof/>
                <w:webHidden/>
              </w:rPr>
              <w:instrText xml:space="preserve"> PAGEREF _Toc201826299 \h </w:instrText>
            </w:r>
            <w:r w:rsidR="006F494F">
              <w:rPr>
                <w:noProof/>
                <w:webHidden/>
              </w:rPr>
            </w:r>
            <w:r w:rsidR="006F494F">
              <w:rPr>
                <w:noProof/>
                <w:webHidden/>
              </w:rPr>
              <w:fldChar w:fldCharType="separate"/>
            </w:r>
            <w:r w:rsidR="006F494F">
              <w:rPr>
                <w:noProof/>
                <w:webHidden/>
              </w:rPr>
              <w:t>57</w:t>
            </w:r>
            <w:r w:rsidR="006F494F">
              <w:rPr>
                <w:noProof/>
                <w:webHidden/>
              </w:rPr>
              <w:fldChar w:fldCharType="end"/>
            </w:r>
          </w:hyperlink>
        </w:p>
        <w:p w14:paraId="2FB20C68" w14:textId="29FF8F7E" w:rsidR="006F494F" w:rsidRDefault="009E1977">
          <w:pPr>
            <w:pStyle w:val="TOC2"/>
            <w:tabs>
              <w:tab w:val="left" w:pos="1100"/>
              <w:tab w:val="right" w:leader="dot" w:pos="9990"/>
            </w:tabs>
            <w:rPr>
              <w:rFonts w:asciiTheme="minorHAnsi" w:eastAsiaTheme="minorEastAsia" w:hAnsiTheme="minorHAnsi" w:cstheme="minorBidi"/>
              <w:b w:val="0"/>
              <w:bCs w:val="0"/>
              <w:noProof/>
            </w:rPr>
          </w:pPr>
          <w:hyperlink w:anchor="_Toc201826300" w:history="1">
            <w:r w:rsidR="006F494F" w:rsidRPr="009B5906">
              <w:rPr>
                <w:rStyle w:val="Hyperlink"/>
                <w:noProof/>
                <w:w w:val="99"/>
              </w:rPr>
              <w:t>7.14</w:t>
            </w:r>
            <w:r w:rsidR="006F494F">
              <w:rPr>
                <w:rFonts w:asciiTheme="minorHAnsi" w:eastAsiaTheme="minorEastAsia" w:hAnsiTheme="minorHAnsi" w:cstheme="minorBidi"/>
                <w:b w:val="0"/>
                <w:bCs w:val="0"/>
                <w:noProof/>
              </w:rPr>
              <w:tab/>
            </w:r>
            <w:r w:rsidR="006F494F" w:rsidRPr="009B5906">
              <w:rPr>
                <w:rStyle w:val="Hyperlink"/>
                <w:noProof/>
              </w:rPr>
              <w:t>Wellness Center</w:t>
            </w:r>
            <w:r w:rsidR="006F494F">
              <w:rPr>
                <w:noProof/>
                <w:webHidden/>
              </w:rPr>
              <w:tab/>
            </w:r>
            <w:r w:rsidR="006F494F">
              <w:rPr>
                <w:noProof/>
                <w:webHidden/>
              </w:rPr>
              <w:fldChar w:fldCharType="begin"/>
            </w:r>
            <w:r w:rsidR="006F494F">
              <w:rPr>
                <w:noProof/>
                <w:webHidden/>
              </w:rPr>
              <w:instrText xml:space="preserve"> PAGEREF _Toc201826300 \h </w:instrText>
            </w:r>
            <w:r w:rsidR="006F494F">
              <w:rPr>
                <w:noProof/>
                <w:webHidden/>
              </w:rPr>
            </w:r>
            <w:r w:rsidR="006F494F">
              <w:rPr>
                <w:noProof/>
                <w:webHidden/>
              </w:rPr>
              <w:fldChar w:fldCharType="separate"/>
            </w:r>
            <w:r w:rsidR="006F494F">
              <w:rPr>
                <w:noProof/>
                <w:webHidden/>
              </w:rPr>
              <w:t>58</w:t>
            </w:r>
            <w:r w:rsidR="006F494F">
              <w:rPr>
                <w:noProof/>
                <w:webHidden/>
              </w:rPr>
              <w:fldChar w:fldCharType="end"/>
            </w:r>
          </w:hyperlink>
        </w:p>
        <w:p w14:paraId="5C92C912" w14:textId="739798B4" w:rsidR="006F494F" w:rsidRDefault="009E1977">
          <w:pPr>
            <w:pStyle w:val="TOC1"/>
            <w:tabs>
              <w:tab w:val="right" w:leader="dot" w:pos="9990"/>
            </w:tabs>
            <w:rPr>
              <w:rFonts w:asciiTheme="minorHAnsi" w:eastAsiaTheme="minorEastAsia" w:hAnsiTheme="minorHAnsi" w:cstheme="minorBidi"/>
              <w:b w:val="0"/>
              <w:bCs w:val="0"/>
              <w:noProof/>
            </w:rPr>
          </w:pPr>
          <w:hyperlink w:anchor="_Toc201826301" w:history="1">
            <w:r w:rsidR="006F494F" w:rsidRPr="009B5906">
              <w:rPr>
                <w:rStyle w:val="Hyperlink"/>
                <w:noProof/>
              </w:rPr>
              <w:t>SCHEDULING OF CAMPUS EVENTS</w:t>
            </w:r>
            <w:r w:rsidR="006F494F">
              <w:rPr>
                <w:noProof/>
                <w:webHidden/>
              </w:rPr>
              <w:tab/>
            </w:r>
            <w:r w:rsidR="006F494F">
              <w:rPr>
                <w:noProof/>
                <w:webHidden/>
              </w:rPr>
              <w:fldChar w:fldCharType="begin"/>
            </w:r>
            <w:r w:rsidR="006F494F">
              <w:rPr>
                <w:noProof/>
                <w:webHidden/>
              </w:rPr>
              <w:instrText xml:space="preserve"> PAGEREF _Toc201826301 \h </w:instrText>
            </w:r>
            <w:r w:rsidR="006F494F">
              <w:rPr>
                <w:noProof/>
                <w:webHidden/>
              </w:rPr>
            </w:r>
            <w:r w:rsidR="006F494F">
              <w:rPr>
                <w:noProof/>
                <w:webHidden/>
              </w:rPr>
              <w:fldChar w:fldCharType="separate"/>
            </w:r>
            <w:r w:rsidR="006F494F">
              <w:rPr>
                <w:noProof/>
                <w:webHidden/>
              </w:rPr>
              <w:t>58</w:t>
            </w:r>
            <w:r w:rsidR="006F494F">
              <w:rPr>
                <w:noProof/>
                <w:webHidden/>
              </w:rPr>
              <w:fldChar w:fldCharType="end"/>
            </w:r>
          </w:hyperlink>
        </w:p>
        <w:p w14:paraId="0638A8D6" w14:textId="6FC78BCC" w:rsidR="006F494F" w:rsidRDefault="009E1977">
          <w:pPr>
            <w:pStyle w:val="TOC1"/>
            <w:tabs>
              <w:tab w:val="right" w:leader="dot" w:pos="9990"/>
            </w:tabs>
            <w:rPr>
              <w:rFonts w:asciiTheme="minorHAnsi" w:eastAsiaTheme="minorEastAsia" w:hAnsiTheme="minorHAnsi" w:cstheme="minorBidi"/>
              <w:b w:val="0"/>
              <w:bCs w:val="0"/>
              <w:noProof/>
            </w:rPr>
          </w:pPr>
          <w:hyperlink w:anchor="_Toc201826302" w:history="1">
            <w:r w:rsidR="006F494F" w:rsidRPr="009B5906">
              <w:rPr>
                <w:rStyle w:val="Hyperlink"/>
                <w:noProof/>
              </w:rPr>
              <w:t>APPENDIX A: MHU ORGANIZATIONAL CHART</w:t>
            </w:r>
            <w:r w:rsidR="006F494F">
              <w:rPr>
                <w:noProof/>
                <w:webHidden/>
              </w:rPr>
              <w:tab/>
            </w:r>
            <w:r w:rsidR="006F494F">
              <w:rPr>
                <w:noProof/>
                <w:webHidden/>
              </w:rPr>
              <w:fldChar w:fldCharType="begin"/>
            </w:r>
            <w:r w:rsidR="006F494F">
              <w:rPr>
                <w:noProof/>
                <w:webHidden/>
              </w:rPr>
              <w:instrText xml:space="preserve"> PAGEREF _Toc201826302 \h </w:instrText>
            </w:r>
            <w:r w:rsidR="006F494F">
              <w:rPr>
                <w:noProof/>
                <w:webHidden/>
              </w:rPr>
            </w:r>
            <w:r w:rsidR="006F494F">
              <w:rPr>
                <w:noProof/>
                <w:webHidden/>
              </w:rPr>
              <w:fldChar w:fldCharType="separate"/>
            </w:r>
            <w:r w:rsidR="006F494F">
              <w:rPr>
                <w:noProof/>
                <w:webHidden/>
              </w:rPr>
              <w:t>59</w:t>
            </w:r>
            <w:r w:rsidR="006F494F">
              <w:rPr>
                <w:noProof/>
                <w:webHidden/>
              </w:rPr>
              <w:fldChar w:fldCharType="end"/>
            </w:r>
          </w:hyperlink>
        </w:p>
        <w:p w14:paraId="46B1BF6E" w14:textId="226ECD76" w:rsidR="006F494F" w:rsidRDefault="009E1977">
          <w:pPr>
            <w:pStyle w:val="TOC1"/>
            <w:tabs>
              <w:tab w:val="right" w:leader="dot" w:pos="9990"/>
            </w:tabs>
            <w:rPr>
              <w:rFonts w:asciiTheme="minorHAnsi" w:eastAsiaTheme="minorEastAsia" w:hAnsiTheme="minorHAnsi" w:cstheme="minorBidi"/>
              <w:b w:val="0"/>
              <w:bCs w:val="0"/>
              <w:noProof/>
            </w:rPr>
          </w:pPr>
          <w:hyperlink w:anchor="_Toc201826303" w:history="1">
            <w:r w:rsidR="006F494F" w:rsidRPr="009B5906">
              <w:rPr>
                <w:rStyle w:val="Hyperlink"/>
                <w:noProof/>
                <w:highlight w:val="yellow"/>
              </w:rPr>
              <w:t>APPENDIX B: TRAVEL POLICY</w:t>
            </w:r>
            <w:r w:rsidR="006F494F">
              <w:rPr>
                <w:noProof/>
                <w:webHidden/>
              </w:rPr>
              <w:tab/>
            </w:r>
            <w:r w:rsidR="006F494F">
              <w:rPr>
                <w:noProof/>
                <w:webHidden/>
              </w:rPr>
              <w:fldChar w:fldCharType="begin"/>
            </w:r>
            <w:r w:rsidR="006F494F">
              <w:rPr>
                <w:noProof/>
                <w:webHidden/>
              </w:rPr>
              <w:instrText xml:space="preserve"> PAGEREF _Toc201826303 \h </w:instrText>
            </w:r>
            <w:r w:rsidR="006F494F">
              <w:rPr>
                <w:noProof/>
                <w:webHidden/>
              </w:rPr>
            </w:r>
            <w:r w:rsidR="006F494F">
              <w:rPr>
                <w:noProof/>
                <w:webHidden/>
              </w:rPr>
              <w:fldChar w:fldCharType="separate"/>
            </w:r>
            <w:r w:rsidR="006F494F">
              <w:rPr>
                <w:noProof/>
                <w:webHidden/>
              </w:rPr>
              <w:t>59</w:t>
            </w:r>
            <w:r w:rsidR="006F494F">
              <w:rPr>
                <w:noProof/>
                <w:webHidden/>
              </w:rPr>
              <w:fldChar w:fldCharType="end"/>
            </w:r>
          </w:hyperlink>
        </w:p>
        <w:p w14:paraId="2C09C6D0" w14:textId="18A04030" w:rsidR="006F494F" w:rsidRDefault="009E1977">
          <w:pPr>
            <w:pStyle w:val="TOC1"/>
            <w:tabs>
              <w:tab w:val="right" w:leader="dot" w:pos="9990"/>
            </w:tabs>
            <w:rPr>
              <w:rFonts w:asciiTheme="minorHAnsi" w:eastAsiaTheme="minorEastAsia" w:hAnsiTheme="minorHAnsi" w:cstheme="minorBidi"/>
              <w:b w:val="0"/>
              <w:bCs w:val="0"/>
              <w:noProof/>
            </w:rPr>
          </w:pPr>
          <w:hyperlink w:anchor="_Toc201826304" w:history="1">
            <w:r w:rsidR="006F494F" w:rsidRPr="009B5906">
              <w:rPr>
                <w:rStyle w:val="Hyperlink"/>
                <w:noProof/>
              </w:rPr>
              <w:t>APPENDIX C: CANDIDATE VISIT EXPENSE POLICY</w:t>
            </w:r>
            <w:r w:rsidR="006F494F">
              <w:rPr>
                <w:noProof/>
                <w:webHidden/>
              </w:rPr>
              <w:tab/>
            </w:r>
            <w:r w:rsidR="006F494F">
              <w:rPr>
                <w:noProof/>
                <w:webHidden/>
              </w:rPr>
              <w:fldChar w:fldCharType="begin"/>
            </w:r>
            <w:r w:rsidR="006F494F">
              <w:rPr>
                <w:noProof/>
                <w:webHidden/>
              </w:rPr>
              <w:instrText xml:space="preserve"> PAGEREF _Toc201826304 \h </w:instrText>
            </w:r>
            <w:r w:rsidR="006F494F">
              <w:rPr>
                <w:noProof/>
                <w:webHidden/>
              </w:rPr>
            </w:r>
            <w:r w:rsidR="006F494F">
              <w:rPr>
                <w:noProof/>
                <w:webHidden/>
              </w:rPr>
              <w:fldChar w:fldCharType="separate"/>
            </w:r>
            <w:r w:rsidR="006F494F">
              <w:rPr>
                <w:noProof/>
                <w:webHidden/>
              </w:rPr>
              <w:t>74</w:t>
            </w:r>
            <w:r w:rsidR="006F494F">
              <w:rPr>
                <w:noProof/>
                <w:webHidden/>
              </w:rPr>
              <w:fldChar w:fldCharType="end"/>
            </w:r>
          </w:hyperlink>
        </w:p>
        <w:p w14:paraId="31033C5F" w14:textId="0E1CE9F7" w:rsidR="009F569E" w:rsidRDefault="009F569E">
          <w:r>
            <w:rPr>
              <w:b/>
              <w:bCs/>
              <w:noProof/>
            </w:rPr>
            <w:fldChar w:fldCharType="end"/>
          </w:r>
        </w:p>
      </w:sdtContent>
    </w:sdt>
    <w:p w14:paraId="7DF71D11" w14:textId="6BD6103C" w:rsidR="0060743F" w:rsidRDefault="0060743F" w:rsidP="003027C5">
      <w:pPr>
        <w:pStyle w:val="TOC2"/>
        <w:tabs>
          <w:tab w:val="left" w:pos="1100"/>
          <w:tab w:val="left" w:pos="1101"/>
          <w:tab w:val="right" w:leader="dot" w:pos="9822"/>
        </w:tabs>
        <w:spacing w:before="120"/>
        <w:ind w:left="0" w:firstLine="0"/>
        <w:rPr>
          <w:color w:val="2B579A"/>
          <w:shd w:val="clear" w:color="auto" w:fill="E6E6E6"/>
        </w:rPr>
      </w:pPr>
    </w:p>
    <w:p w14:paraId="693A31F7" w14:textId="2E9700F9" w:rsidR="00595CFC" w:rsidRDefault="00595CFC" w:rsidP="00C87080">
      <w:pPr>
        <w:pStyle w:val="TOC2"/>
        <w:tabs>
          <w:tab w:val="left" w:pos="1100"/>
          <w:tab w:val="left" w:pos="1101"/>
          <w:tab w:val="right" w:leader="dot" w:pos="9822"/>
        </w:tabs>
        <w:spacing w:before="120"/>
        <w:ind w:left="440" w:firstLine="0"/>
        <w:rPr>
          <w:b w:val="0"/>
        </w:rPr>
      </w:pPr>
    </w:p>
    <w:p w14:paraId="693A31F9" w14:textId="77777777" w:rsidR="00595CFC" w:rsidRDefault="00595CFC">
      <w:pPr>
        <w:pStyle w:val="BodyText"/>
        <w:spacing w:before="4"/>
        <w:rPr>
          <w:sz w:val="16"/>
        </w:rPr>
      </w:pPr>
    </w:p>
    <w:p w14:paraId="693A31FA" w14:textId="77777777" w:rsidR="00595CFC" w:rsidRDefault="00595CFC">
      <w:pPr>
        <w:rPr>
          <w:sz w:val="16"/>
        </w:rPr>
        <w:sectPr w:rsidR="00595CFC">
          <w:headerReference w:type="default" r:id="rId18"/>
          <w:pgSz w:w="12240" w:h="15840"/>
          <w:pgMar w:top="1500" w:right="1140" w:bottom="1680" w:left="1100" w:header="0" w:footer="1494" w:gutter="0"/>
          <w:cols w:space="720"/>
        </w:sectPr>
      </w:pPr>
    </w:p>
    <w:p w14:paraId="693A31FB" w14:textId="77777777" w:rsidR="00595CFC" w:rsidRDefault="072F116C" w:rsidP="00854195">
      <w:pPr>
        <w:pStyle w:val="Heading1"/>
        <w:spacing w:before="21"/>
        <w:ind w:left="0" w:firstLine="270"/>
        <w:rPr>
          <w:color w:val="001F60"/>
        </w:rPr>
      </w:pPr>
      <w:bookmarkStart w:id="0" w:name="_Toc78450806"/>
      <w:bookmarkStart w:id="1" w:name="_Toc201826188"/>
      <w:r>
        <w:rPr>
          <w:color w:val="001F60"/>
        </w:rPr>
        <w:lastRenderedPageBreak/>
        <w:t>MISSION AND HISTORY</w:t>
      </w:r>
      <w:bookmarkEnd w:id="0"/>
      <w:bookmarkEnd w:id="1"/>
    </w:p>
    <w:p w14:paraId="2C67220E" w14:textId="61A79F44" w:rsidR="39253644" w:rsidRDefault="39253644" w:rsidP="00854195">
      <w:pPr>
        <w:pStyle w:val="BodyText"/>
        <w:spacing w:before="21"/>
        <w:ind w:left="270" w:hanging="90"/>
        <w:rPr>
          <w:sz w:val="14"/>
          <w:szCs w:val="14"/>
        </w:rPr>
      </w:pPr>
      <w:r>
        <w:rPr>
          <w:noProof/>
        </w:rPr>
        <w:drawing>
          <wp:inline distT="0" distB="0" distL="0" distR="0" wp14:anchorId="661674CA" wp14:editId="39126D46">
            <wp:extent cx="5949694" cy="91440"/>
            <wp:effectExtent l="0" t="0" r="0" b="0"/>
            <wp:docPr id="48261937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19">
                      <a:extLst>
                        <a:ext uri="{28A0092B-C50C-407E-A947-70E740481C1C}">
                          <a14:useLocalDpi xmlns:a14="http://schemas.microsoft.com/office/drawing/2010/main" val="0"/>
                        </a:ext>
                      </a:extLst>
                    </a:blip>
                    <a:stretch>
                      <a:fillRect/>
                    </a:stretch>
                  </pic:blipFill>
                  <pic:spPr>
                    <a:xfrm>
                      <a:off x="0" y="0"/>
                      <a:ext cx="5949694" cy="91440"/>
                    </a:xfrm>
                    <a:prstGeom prst="rect">
                      <a:avLst/>
                    </a:prstGeom>
                  </pic:spPr>
                </pic:pic>
              </a:graphicData>
            </a:graphic>
          </wp:inline>
        </w:drawing>
      </w:r>
    </w:p>
    <w:p w14:paraId="693A31FC" w14:textId="6B5C2F95" w:rsidR="00595CFC" w:rsidRDefault="00135BC2" w:rsidP="001F1FCD">
      <w:pPr>
        <w:pStyle w:val="Heading2"/>
        <w:numPr>
          <w:ilvl w:val="1"/>
          <w:numId w:val="81"/>
        </w:numPr>
        <w:tabs>
          <w:tab w:val="left" w:pos="580"/>
        </w:tabs>
        <w:spacing w:before="124" w:after="34"/>
        <w:jc w:val="left"/>
      </w:pPr>
      <w:bookmarkStart w:id="2" w:name="_TOC_250109"/>
      <w:bookmarkStart w:id="3" w:name="_Toc78450807"/>
      <w:bookmarkStart w:id="4" w:name="_Toc201826189"/>
      <w:r>
        <w:rPr>
          <w:color w:val="001F60"/>
        </w:rPr>
        <w:t>History of the</w:t>
      </w:r>
      <w:r>
        <w:rPr>
          <w:color w:val="001F60"/>
          <w:spacing w:val="-3"/>
        </w:rPr>
        <w:t xml:space="preserve"> </w:t>
      </w:r>
      <w:bookmarkEnd w:id="2"/>
      <w:r>
        <w:rPr>
          <w:color w:val="001F60"/>
        </w:rPr>
        <w:t>University</w:t>
      </w:r>
      <w:bookmarkEnd w:id="3"/>
      <w:bookmarkEnd w:id="4"/>
    </w:p>
    <w:p w14:paraId="693A31FD" w14:textId="77777777" w:rsidR="00595CFC" w:rsidRDefault="072F116C">
      <w:pPr>
        <w:pStyle w:val="BodyText"/>
        <w:spacing w:line="144" w:lineRule="exact"/>
        <w:ind w:left="215"/>
        <w:rPr>
          <w:sz w:val="14"/>
        </w:rPr>
      </w:pPr>
      <w:r>
        <w:rPr>
          <w:noProof/>
        </w:rPr>
        <w:drawing>
          <wp:inline distT="0" distB="0" distL="0" distR="0" wp14:anchorId="693A3A6E" wp14:editId="258283EA">
            <wp:extent cx="5949694" cy="9144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19">
                      <a:extLst>
                        <a:ext uri="{28A0092B-C50C-407E-A947-70E740481C1C}">
                          <a14:useLocalDpi xmlns:a14="http://schemas.microsoft.com/office/drawing/2010/main" val="0"/>
                        </a:ext>
                      </a:extLst>
                    </a:blip>
                    <a:stretch>
                      <a:fillRect/>
                    </a:stretch>
                  </pic:blipFill>
                  <pic:spPr>
                    <a:xfrm>
                      <a:off x="0" y="0"/>
                      <a:ext cx="5949694" cy="91440"/>
                    </a:xfrm>
                    <a:prstGeom prst="rect">
                      <a:avLst/>
                    </a:prstGeom>
                  </pic:spPr>
                </pic:pic>
              </a:graphicData>
            </a:graphic>
          </wp:inline>
        </w:drawing>
      </w:r>
    </w:p>
    <w:p w14:paraId="693A31FE" w14:textId="77777777" w:rsidR="00595CFC" w:rsidRDefault="00595CFC">
      <w:pPr>
        <w:pStyle w:val="BodyText"/>
        <w:spacing w:before="2"/>
        <w:rPr>
          <w:b/>
          <w:sz w:val="31"/>
        </w:rPr>
      </w:pPr>
    </w:p>
    <w:p w14:paraId="693A31FF" w14:textId="77777777" w:rsidR="00595CFC" w:rsidRDefault="00135BC2" w:rsidP="008D0140">
      <w:pPr>
        <w:spacing w:line="283" w:lineRule="auto"/>
        <w:ind w:left="219" w:right="356"/>
        <w:jc w:val="both"/>
        <w:rPr>
          <w:sz w:val="21"/>
        </w:rPr>
      </w:pPr>
      <w:r>
        <w:rPr>
          <w:w w:val="105"/>
          <w:sz w:val="21"/>
        </w:rPr>
        <w:t>Mars</w:t>
      </w:r>
      <w:r>
        <w:rPr>
          <w:spacing w:val="-17"/>
          <w:w w:val="105"/>
          <w:sz w:val="21"/>
        </w:rPr>
        <w:t xml:space="preserve"> </w:t>
      </w:r>
      <w:r>
        <w:rPr>
          <w:w w:val="105"/>
          <w:sz w:val="21"/>
        </w:rPr>
        <w:t>Hill</w:t>
      </w:r>
      <w:r>
        <w:rPr>
          <w:spacing w:val="-21"/>
          <w:w w:val="105"/>
          <w:sz w:val="21"/>
        </w:rPr>
        <w:t xml:space="preserve"> </w:t>
      </w:r>
      <w:r>
        <w:rPr>
          <w:w w:val="105"/>
          <w:sz w:val="21"/>
        </w:rPr>
        <w:t>University</w:t>
      </w:r>
      <w:r>
        <w:rPr>
          <w:spacing w:val="-21"/>
          <w:w w:val="105"/>
          <w:sz w:val="21"/>
        </w:rPr>
        <w:t xml:space="preserve"> </w:t>
      </w:r>
      <w:r>
        <w:rPr>
          <w:w w:val="105"/>
          <w:sz w:val="21"/>
        </w:rPr>
        <w:t>is</w:t>
      </w:r>
      <w:r>
        <w:rPr>
          <w:spacing w:val="-21"/>
          <w:w w:val="105"/>
          <w:sz w:val="21"/>
        </w:rPr>
        <w:t xml:space="preserve"> </w:t>
      </w:r>
      <w:r>
        <w:rPr>
          <w:w w:val="105"/>
          <w:sz w:val="21"/>
        </w:rPr>
        <w:t>the</w:t>
      </w:r>
      <w:r>
        <w:rPr>
          <w:spacing w:val="-19"/>
          <w:w w:val="105"/>
          <w:sz w:val="21"/>
        </w:rPr>
        <w:t xml:space="preserve"> </w:t>
      </w:r>
      <w:r>
        <w:rPr>
          <w:w w:val="105"/>
          <w:sz w:val="21"/>
        </w:rPr>
        <w:t>oldest</w:t>
      </w:r>
      <w:r>
        <w:rPr>
          <w:spacing w:val="-20"/>
          <w:w w:val="105"/>
          <w:sz w:val="21"/>
        </w:rPr>
        <w:t xml:space="preserve"> </w:t>
      </w:r>
      <w:r>
        <w:rPr>
          <w:w w:val="105"/>
          <w:sz w:val="21"/>
        </w:rPr>
        <w:t>educational</w:t>
      </w:r>
      <w:r>
        <w:rPr>
          <w:spacing w:val="-18"/>
          <w:w w:val="105"/>
          <w:sz w:val="21"/>
        </w:rPr>
        <w:t xml:space="preserve"> </w:t>
      </w:r>
      <w:r>
        <w:rPr>
          <w:w w:val="105"/>
          <w:sz w:val="21"/>
        </w:rPr>
        <w:t>institution</w:t>
      </w:r>
      <w:r>
        <w:rPr>
          <w:spacing w:val="-24"/>
          <w:w w:val="105"/>
          <w:sz w:val="21"/>
        </w:rPr>
        <w:t xml:space="preserve"> </w:t>
      </w:r>
      <w:r>
        <w:rPr>
          <w:w w:val="105"/>
          <w:sz w:val="21"/>
        </w:rPr>
        <w:t>on</w:t>
      </w:r>
      <w:r>
        <w:rPr>
          <w:spacing w:val="-21"/>
          <w:w w:val="105"/>
          <w:sz w:val="21"/>
        </w:rPr>
        <w:t xml:space="preserve"> </w:t>
      </w:r>
      <w:r>
        <w:rPr>
          <w:w w:val="105"/>
          <w:sz w:val="21"/>
        </w:rPr>
        <w:t>its</w:t>
      </w:r>
      <w:r>
        <w:rPr>
          <w:spacing w:val="-19"/>
          <w:w w:val="105"/>
          <w:sz w:val="21"/>
        </w:rPr>
        <w:t xml:space="preserve"> </w:t>
      </w:r>
      <w:r>
        <w:rPr>
          <w:w w:val="105"/>
          <w:sz w:val="21"/>
        </w:rPr>
        <w:t>original</w:t>
      </w:r>
      <w:r>
        <w:rPr>
          <w:spacing w:val="-22"/>
          <w:w w:val="105"/>
          <w:sz w:val="21"/>
        </w:rPr>
        <w:t xml:space="preserve"> </w:t>
      </w:r>
      <w:r>
        <w:rPr>
          <w:w w:val="105"/>
          <w:sz w:val="21"/>
        </w:rPr>
        <w:t>site</w:t>
      </w:r>
      <w:r>
        <w:rPr>
          <w:spacing w:val="-20"/>
          <w:w w:val="105"/>
          <w:sz w:val="21"/>
        </w:rPr>
        <w:t xml:space="preserve"> </w:t>
      </w:r>
      <w:r>
        <w:rPr>
          <w:w w:val="105"/>
          <w:sz w:val="21"/>
        </w:rPr>
        <w:t>in</w:t>
      </w:r>
      <w:r>
        <w:rPr>
          <w:spacing w:val="-21"/>
          <w:w w:val="105"/>
          <w:sz w:val="21"/>
        </w:rPr>
        <w:t xml:space="preserve"> </w:t>
      </w:r>
      <w:r>
        <w:rPr>
          <w:w w:val="105"/>
          <w:sz w:val="21"/>
        </w:rPr>
        <w:t>western</w:t>
      </w:r>
      <w:r>
        <w:rPr>
          <w:spacing w:val="-20"/>
          <w:w w:val="105"/>
          <w:sz w:val="21"/>
        </w:rPr>
        <w:t xml:space="preserve"> </w:t>
      </w:r>
      <w:r>
        <w:rPr>
          <w:w w:val="105"/>
          <w:sz w:val="21"/>
        </w:rPr>
        <w:t>North</w:t>
      </w:r>
      <w:r>
        <w:rPr>
          <w:spacing w:val="-19"/>
          <w:w w:val="105"/>
          <w:sz w:val="21"/>
        </w:rPr>
        <w:t xml:space="preserve"> </w:t>
      </w:r>
      <w:r>
        <w:rPr>
          <w:w w:val="105"/>
          <w:sz w:val="21"/>
        </w:rPr>
        <w:t>Carolina.</w:t>
      </w:r>
      <w:r>
        <w:rPr>
          <w:spacing w:val="-22"/>
          <w:w w:val="105"/>
          <w:sz w:val="21"/>
        </w:rPr>
        <w:t xml:space="preserve"> </w:t>
      </w:r>
      <w:r>
        <w:rPr>
          <w:w w:val="105"/>
          <w:sz w:val="21"/>
        </w:rPr>
        <w:t>It</w:t>
      </w:r>
      <w:r>
        <w:rPr>
          <w:spacing w:val="-19"/>
          <w:w w:val="105"/>
          <w:sz w:val="21"/>
        </w:rPr>
        <w:t xml:space="preserve"> </w:t>
      </w:r>
      <w:r>
        <w:rPr>
          <w:w w:val="105"/>
          <w:sz w:val="21"/>
        </w:rPr>
        <w:t>was founded</w:t>
      </w:r>
      <w:r>
        <w:rPr>
          <w:spacing w:val="-20"/>
          <w:w w:val="105"/>
          <w:sz w:val="21"/>
        </w:rPr>
        <w:t xml:space="preserve"> </w:t>
      </w:r>
      <w:r>
        <w:rPr>
          <w:w w:val="105"/>
          <w:sz w:val="21"/>
        </w:rPr>
        <w:t>by</w:t>
      </w:r>
      <w:r>
        <w:rPr>
          <w:spacing w:val="-15"/>
          <w:w w:val="105"/>
          <w:sz w:val="21"/>
        </w:rPr>
        <w:t xml:space="preserve"> </w:t>
      </w:r>
      <w:r>
        <w:rPr>
          <w:w w:val="105"/>
          <w:sz w:val="21"/>
        </w:rPr>
        <w:t>a</w:t>
      </w:r>
      <w:r>
        <w:rPr>
          <w:spacing w:val="-19"/>
          <w:w w:val="105"/>
          <w:sz w:val="21"/>
        </w:rPr>
        <w:t xml:space="preserve"> </w:t>
      </w:r>
      <w:r>
        <w:rPr>
          <w:w w:val="105"/>
          <w:sz w:val="21"/>
        </w:rPr>
        <w:t>small</w:t>
      </w:r>
      <w:r>
        <w:rPr>
          <w:spacing w:val="-16"/>
          <w:w w:val="105"/>
          <w:sz w:val="21"/>
        </w:rPr>
        <w:t xml:space="preserve"> </w:t>
      </w:r>
      <w:r>
        <w:rPr>
          <w:w w:val="105"/>
          <w:sz w:val="21"/>
        </w:rPr>
        <w:t>group</w:t>
      </w:r>
      <w:r>
        <w:rPr>
          <w:spacing w:val="-19"/>
          <w:w w:val="105"/>
          <w:sz w:val="21"/>
        </w:rPr>
        <w:t xml:space="preserve"> </w:t>
      </w:r>
      <w:r>
        <w:rPr>
          <w:w w:val="105"/>
          <w:sz w:val="21"/>
        </w:rPr>
        <w:t>of</w:t>
      </w:r>
      <w:r>
        <w:rPr>
          <w:spacing w:val="-20"/>
          <w:w w:val="105"/>
          <w:sz w:val="21"/>
        </w:rPr>
        <w:t xml:space="preserve"> </w:t>
      </w:r>
      <w:r>
        <w:rPr>
          <w:w w:val="105"/>
          <w:sz w:val="21"/>
        </w:rPr>
        <w:t>pioneer</w:t>
      </w:r>
      <w:r>
        <w:rPr>
          <w:spacing w:val="-16"/>
          <w:w w:val="105"/>
          <w:sz w:val="21"/>
        </w:rPr>
        <w:t xml:space="preserve"> </w:t>
      </w:r>
      <w:r>
        <w:rPr>
          <w:w w:val="105"/>
          <w:sz w:val="21"/>
        </w:rPr>
        <w:t>families,</w:t>
      </w:r>
      <w:r>
        <w:rPr>
          <w:spacing w:val="-18"/>
          <w:w w:val="105"/>
          <w:sz w:val="21"/>
        </w:rPr>
        <w:t xml:space="preserve"> </w:t>
      </w:r>
      <w:r>
        <w:rPr>
          <w:w w:val="105"/>
          <w:sz w:val="21"/>
        </w:rPr>
        <w:t>most</w:t>
      </w:r>
      <w:r>
        <w:rPr>
          <w:spacing w:val="-20"/>
          <w:w w:val="105"/>
          <w:sz w:val="21"/>
        </w:rPr>
        <w:t xml:space="preserve"> </w:t>
      </w:r>
      <w:r>
        <w:rPr>
          <w:w w:val="105"/>
          <w:sz w:val="21"/>
        </w:rPr>
        <w:t>of</w:t>
      </w:r>
      <w:r>
        <w:rPr>
          <w:spacing w:val="-18"/>
          <w:w w:val="105"/>
          <w:sz w:val="21"/>
        </w:rPr>
        <w:t xml:space="preserve"> </w:t>
      </w:r>
      <w:r>
        <w:rPr>
          <w:w w:val="105"/>
          <w:sz w:val="21"/>
        </w:rPr>
        <w:t>them</w:t>
      </w:r>
      <w:r>
        <w:rPr>
          <w:spacing w:val="-16"/>
          <w:w w:val="105"/>
          <w:sz w:val="21"/>
        </w:rPr>
        <w:t xml:space="preserve"> </w:t>
      </w:r>
      <w:r>
        <w:rPr>
          <w:w w:val="105"/>
          <w:sz w:val="21"/>
        </w:rPr>
        <w:t>the</w:t>
      </w:r>
      <w:r>
        <w:rPr>
          <w:spacing w:val="-16"/>
          <w:w w:val="105"/>
          <w:sz w:val="21"/>
        </w:rPr>
        <w:t xml:space="preserve"> </w:t>
      </w:r>
      <w:r>
        <w:rPr>
          <w:w w:val="105"/>
          <w:sz w:val="21"/>
        </w:rPr>
        <w:t>children</w:t>
      </w:r>
      <w:r>
        <w:rPr>
          <w:spacing w:val="-17"/>
          <w:w w:val="105"/>
          <w:sz w:val="21"/>
        </w:rPr>
        <w:t xml:space="preserve"> </w:t>
      </w:r>
      <w:r>
        <w:rPr>
          <w:w w:val="105"/>
          <w:sz w:val="21"/>
        </w:rPr>
        <w:t>and</w:t>
      </w:r>
      <w:r>
        <w:rPr>
          <w:spacing w:val="-16"/>
          <w:w w:val="105"/>
          <w:sz w:val="21"/>
        </w:rPr>
        <w:t xml:space="preserve"> </w:t>
      </w:r>
      <w:r>
        <w:rPr>
          <w:w w:val="105"/>
          <w:sz w:val="21"/>
        </w:rPr>
        <w:t>grandchildren</w:t>
      </w:r>
      <w:r>
        <w:rPr>
          <w:spacing w:val="-20"/>
          <w:w w:val="105"/>
          <w:sz w:val="21"/>
        </w:rPr>
        <w:t xml:space="preserve"> </w:t>
      </w:r>
      <w:r>
        <w:rPr>
          <w:w w:val="105"/>
          <w:sz w:val="21"/>
        </w:rPr>
        <w:t>of</w:t>
      </w:r>
      <w:r>
        <w:rPr>
          <w:spacing w:val="-13"/>
          <w:w w:val="105"/>
          <w:sz w:val="21"/>
        </w:rPr>
        <w:t xml:space="preserve"> </w:t>
      </w:r>
      <w:r>
        <w:rPr>
          <w:w w:val="105"/>
          <w:sz w:val="21"/>
        </w:rPr>
        <w:t>the</w:t>
      </w:r>
      <w:r>
        <w:rPr>
          <w:spacing w:val="-16"/>
          <w:w w:val="105"/>
          <w:sz w:val="21"/>
        </w:rPr>
        <w:t xml:space="preserve"> </w:t>
      </w:r>
      <w:r>
        <w:rPr>
          <w:w w:val="105"/>
          <w:sz w:val="21"/>
        </w:rPr>
        <w:t>original settlers of the area, who erected a modest schoolhouse and later two residential buildings on what was then</w:t>
      </w:r>
      <w:r>
        <w:rPr>
          <w:spacing w:val="-20"/>
          <w:w w:val="105"/>
          <w:sz w:val="21"/>
        </w:rPr>
        <w:t xml:space="preserve"> </w:t>
      </w:r>
      <w:r>
        <w:rPr>
          <w:w w:val="105"/>
          <w:sz w:val="21"/>
        </w:rPr>
        <w:t>called</w:t>
      </w:r>
      <w:r>
        <w:rPr>
          <w:spacing w:val="-18"/>
          <w:w w:val="105"/>
          <w:sz w:val="21"/>
        </w:rPr>
        <w:t xml:space="preserve"> </w:t>
      </w:r>
      <w:r>
        <w:rPr>
          <w:w w:val="105"/>
          <w:sz w:val="21"/>
        </w:rPr>
        <w:t>“Pleasant</w:t>
      </w:r>
      <w:r>
        <w:rPr>
          <w:spacing w:val="-15"/>
          <w:w w:val="105"/>
          <w:sz w:val="21"/>
        </w:rPr>
        <w:t xml:space="preserve"> </w:t>
      </w:r>
      <w:r>
        <w:rPr>
          <w:w w:val="105"/>
          <w:sz w:val="21"/>
        </w:rPr>
        <w:t>Hill.”</w:t>
      </w:r>
      <w:r>
        <w:rPr>
          <w:spacing w:val="-23"/>
          <w:w w:val="105"/>
          <w:sz w:val="21"/>
        </w:rPr>
        <w:t xml:space="preserve"> </w:t>
      </w:r>
      <w:r>
        <w:rPr>
          <w:w w:val="105"/>
          <w:sz w:val="21"/>
        </w:rPr>
        <w:t>When</w:t>
      </w:r>
      <w:r>
        <w:rPr>
          <w:spacing w:val="-22"/>
          <w:w w:val="105"/>
          <w:sz w:val="21"/>
        </w:rPr>
        <w:t xml:space="preserve"> </w:t>
      </w:r>
      <w:r>
        <w:rPr>
          <w:w w:val="105"/>
          <w:sz w:val="21"/>
        </w:rPr>
        <w:t>the</w:t>
      </w:r>
      <w:r>
        <w:rPr>
          <w:spacing w:val="-18"/>
          <w:w w:val="105"/>
          <w:sz w:val="21"/>
        </w:rPr>
        <w:t xml:space="preserve"> </w:t>
      </w:r>
      <w:r>
        <w:rPr>
          <w:w w:val="105"/>
          <w:sz w:val="21"/>
        </w:rPr>
        <w:t>founders</w:t>
      </w:r>
      <w:r>
        <w:rPr>
          <w:spacing w:val="-16"/>
          <w:w w:val="105"/>
          <w:sz w:val="21"/>
        </w:rPr>
        <w:t xml:space="preserve"> </w:t>
      </w:r>
      <w:r>
        <w:rPr>
          <w:w w:val="105"/>
          <w:sz w:val="21"/>
        </w:rPr>
        <w:t>could</w:t>
      </w:r>
      <w:r>
        <w:rPr>
          <w:spacing w:val="-20"/>
          <w:w w:val="105"/>
          <w:sz w:val="21"/>
        </w:rPr>
        <w:t xml:space="preserve"> </w:t>
      </w:r>
      <w:r>
        <w:rPr>
          <w:w w:val="105"/>
          <w:sz w:val="21"/>
        </w:rPr>
        <w:t>not</w:t>
      </w:r>
      <w:r>
        <w:rPr>
          <w:spacing w:val="-18"/>
          <w:w w:val="105"/>
          <w:sz w:val="21"/>
        </w:rPr>
        <w:t xml:space="preserve"> </w:t>
      </w:r>
      <w:r>
        <w:rPr>
          <w:w w:val="105"/>
          <w:sz w:val="21"/>
        </w:rPr>
        <w:t>pay</w:t>
      </w:r>
      <w:r>
        <w:rPr>
          <w:spacing w:val="-19"/>
          <w:w w:val="105"/>
          <w:sz w:val="21"/>
        </w:rPr>
        <w:t xml:space="preserve"> </w:t>
      </w:r>
      <w:r>
        <w:rPr>
          <w:w w:val="105"/>
          <w:sz w:val="21"/>
        </w:rPr>
        <w:t>the</w:t>
      </w:r>
      <w:r>
        <w:rPr>
          <w:spacing w:val="-18"/>
          <w:w w:val="105"/>
          <w:sz w:val="21"/>
        </w:rPr>
        <w:t xml:space="preserve"> </w:t>
      </w:r>
      <w:r>
        <w:rPr>
          <w:w w:val="105"/>
          <w:sz w:val="21"/>
        </w:rPr>
        <w:t>contractors,</w:t>
      </w:r>
      <w:r>
        <w:rPr>
          <w:spacing w:val="-19"/>
          <w:w w:val="105"/>
          <w:sz w:val="21"/>
        </w:rPr>
        <w:t xml:space="preserve"> </w:t>
      </w:r>
      <w:r>
        <w:rPr>
          <w:w w:val="105"/>
          <w:sz w:val="21"/>
        </w:rPr>
        <w:t>Joe</w:t>
      </w:r>
      <w:r>
        <w:rPr>
          <w:spacing w:val="-20"/>
          <w:w w:val="105"/>
          <w:sz w:val="21"/>
        </w:rPr>
        <w:t xml:space="preserve"> </w:t>
      </w:r>
      <w:r>
        <w:rPr>
          <w:w w:val="105"/>
          <w:sz w:val="21"/>
        </w:rPr>
        <w:t>Anderson,</w:t>
      </w:r>
      <w:r>
        <w:rPr>
          <w:spacing w:val="-18"/>
          <w:w w:val="105"/>
          <w:sz w:val="21"/>
        </w:rPr>
        <w:t xml:space="preserve"> </w:t>
      </w:r>
      <w:r>
        <w:rPr>
          <w:w w:val="105"/>
          <w:sz w:val="21"/>
        </w:rPr>
        <w:t>a</w:t>
      </w:r>
      <w:r>
        <w:rPr>
          <w:spacing w:val="-19"/>
          <w:w w:val="105"/>
          <w:sz w:val="21"/>
        </w:rPr>
        <w:t xml:space="preserve"> </w:t>
      </w:r>
      <w:r>
        <w:rPr>
          <w:w w:val="105"/>
          <w:sz w:val="21"/>
        </w:rPr>
        <w:t>slave</w:t>
      </w:r>
      <w:r>
        <w:rPr>
          <w:spacing w:val="-18"/>
          <w:w w:val="105"/>
          <w:sz w:val="21"/>
        </w:rPr>
        <w:t xml:space="preserve"> </w:t>
      </w:r>
      <w:r>
        <w:rPr>
          <w:w w:val="105"/>
          <w:sz w:val="21"/>
        </w:rPr>
        <w:t>held</w:t>
      </w:r>
      <w:r>
        <w:rPr>
          <w:spacing w:val="-13"/>
          <w:w w:val="105"/>
          <w:sz w:val="21"/>
        </w:rPr>
        <w:t xml:space="preserve"> </w:t>
      </w:r>
      <w:r>
        <w:rPr>
          <w:w w:val="105"/>
          <w:sz w:val="21"/>
        </w:rPr>
        <w:t>by one</w:t>
      </w:r>
      <w:r>
        <w:rPr>
          <w:spacing w:val="-18"/>
          <w:w w:val="105"/>
          <w:sz w:val="21"/>
        </w:rPr>
        <w:t xml:space="preserve"> </w:t>
      </w:r>
      <w:r>
        <w:rPr>
          <w:w w:val="105"/>
          <w:sz w:val="21"/>
        </w:rPr>
        <w:t>of</w:t>
      </w:r>
      <w:r>
        <w:rPr>
          <w:spacing w:val="-20"/>
          <w:w w:val="105"/>
          <w:sz w:val="21"/>
        </w:rPr>
        <w:t xml:space="preserve"> </w:t>
      </w:r>
      <w:r>
        <w:rPr>
          <w:w w:val="105"/>
          <w:sz w:val="21"/>
        </w:rPr>
        <w:t>the</w:t>
      </w:r>
      <w:r>
        <w:rPr>
          <w:spacing w:val="-20"/>
          <w:w w:val="105"/>
          <w:sz w:val="21"/>
        </w:rPr>
        <w:t xml:space="preserve"> </w:t>
      </w:r>
      <w:r>
        <w:rPr>
          <w:w w:val="105"/>
          <w:sz w:val="21"/>
        </w:rPr>
        <w:t>trustees,</w:t>
      </w:r>
      <w:r>
        <w:rPr>
          <w:spacing w:val="-19"/>
          <w:w w:val="105"/>
          <w:sz w:val="21"/>
        </w:rPr>
        <w:t xml:space="preserve"> </w:t>
      </w:r>
      <w:r>
        <w:rPr>
          <w:w w:val="105"/>
          <w:sz w:val="21"/>
        </w:rPr>
        <w:t>was</w:t>
      </w:r>
      <w:r>
        <w:rPr>
          <w:spacing w:val="-20"/>
          <w:w w:val="105"/>
          <w:sz w:val="21"/>
        </w:rPr>
        <w:t xml:space="preserve"> </w:t>
      </w:r>
      <w:r>
        <w:rPr>
          <w:w w:val="105"/>
          <w:sz w:val="21"/>
        </w:rPr>
        <w:t>seized</w:t>
      </w:r>
      <w:r>
        <w:rPr>
          <w:spacing w:val="-20"/>
          <w:w w:val="105"/>
          <w:sz w:val="21"/>
        </w:rPr>
        <w:t xml:space="preserve"> </w:t>
      </w:r>
      <w:r>
        <w:rPr>
          <w:w w:val="105"/>
          <w:sz w:val="21"/>
        </w:rPr>
        <w:t>as</w:t>
      </w:r>
      <w:r>
        <w:rPr>
          <w:spacing w:val="-19"/>
          <w:w w:val="105"/>
          <w:sz w:val="21"/>
        </w:rPr>
        <w:t xml:space="preserve"> </w:t>
      </w:r>
      <w:r>
        <w:rPr>
          <w:w w:val="105"/>
          <w:sz w:val="21"/>
        </w:rPr>
        <w:t>collateral</w:t>
      </w:r>
      <w:r>
        <w:rPr>
          <w:spacing w:val="-19"/>
          <w:w w:val="105"/>
          <w:sz w:val="21"/>
        </w:rPr>
        <w:t xml:space="preserve"> </w:t>
      </w:r>
      <w:r>
        <w:rPr>
          <w:w w:val="105"/>
          <w:sz w:val="21"/>
        </w:rPr>
        <w:t>until</w:t>
      </w:r>
      <w:r>
        <w:rPr>
          <w:spacing w:val="-19"/>
          <w:w w:val="105"/>
          <w:sz w:val="21"/>
        </w:rPr>
        <w:t xml:space="preserve"> </w:t>
      </w:r>
      <w:r>
        <w:rPr>
          <w:w w:val="105"/>
          <w:sz w:val="21"/>
        </w:rPr>
        <w:t>funds</w:t>
      </w:r>
      <w:r>
        <w:rPr>
          <w:spacing w:val="-18"/>
          <w:w w:val="105"/>
          <w:sz w:val="21"/>
        </w:rPr>
        <w:t xml:space="preserve"> </w:t>
      </w:r>
      <w:r>
        <w:rPr>
          <w:w w:val="105"/>
          <w:sz w:val="21"/>
        </w:rPr>
        <w:t>were</w:t>
      </w:r>
      <w:r>
        <w:rPr>
          <w:spacing w:val="-16"/>
          <w:w w:val="105"/>
          <w:sz w:val="21"/>
        </w:rPr>
        <w:t xml:space="preserve"> </w:t>
      </w:r>
      <w:r>
        <w:rPr>
          <w:w w:val="105"/>
          <w:sz w:val="21"/>
        </w:rPr>
        <w:t>raised</w:t>
      </w:r>
      <w:r>
        <w:rPr>
          <w:spacing w:val="-22"/>
          <w:w w:val="105"/>
          <w:sz w:val="21"/>
        </w:rPr>
        <w:t xml:space="preserve"> </w:t>
      </w:r>
      <w:r>
        <w:rPr>
          <w:w w:val="105"/>
          <w:sz w:val="21"/>
        </w:rPr>
        <w:t>to</w:t>
      </w:r>
      <w:r>
        <w:rPr>
          <w:spacing w:val="-18"/>
          <w:w w:val="105"/>
          <w:sz w:val="21"/>
        </w:rPr>
        <w:t xml:space="preserve"> </w:t>
      </w:r>
      <w:r>
        <w:rPr>
          <w:w w:val="105"/>
          <w:sz w:val="21"/>
        </w:rPr>
        <w:t>pay</w:t>
      </w:r>
      <w:r>
        <w:rPr>
          <w:spacing w:val="-19"/>
          <w:w w:val="105"/>
          <w:sz w:val="21"/>
        </w:rPr>
        <w:t xml:space="preserve"> </w:t>
      </w:r>
      <w:r>
        <w:rPr>
          <w:w w:val="105"/>
          <w:sz w:val="21"/>
        </w:rPr>
        <w:t>off</w:t>
      </w:r>
      <w:r>
        <w:rPr>
          <w:spacing w:val="-18"/>
          <w:w w:val="105"/>
          <w:sz w:val="21"/>
        </w:rPr>
        <w:t xml:space="preserve"> </w:t>
      </w:r>
      <w:r>
        <w:rPr>
          <w:w w:val="105"/>
          <w:sz w:val="21"/>
        </w:rPr>
        <w:t>the</w:t>
      </w:r>
      <w:r>
        <w:rPr>
          <w:spacing w:val="-15"/>
          <w:w w:val="105"/>
          <w:sz w:val="21"/>
        </w:rPr>
        <w:t xml:space="preserve"> </w:t>
      </w:r>
      <w:r>
        <w:rPr>
          <w:w w:val="105"/>
          <w:sz w:val="21"/>
        </w:rPr>
        <w:t>institution’s</w:t>
      </w:r>
      <w:r>
        <w:rPr>
          <w:spacing w:val="-19"/>
          <w:w w:val="105"/>
          <w:sz w:val="21"/>
        </w:rPr>
        <w:t xml:space="preserve"> </w:t>
      </w:r>
      <w:r>
        <w:rPr>
          <w:w w:val="105"/>
          <w:sz w:val="21"/>
        </w:rPr>
        <w:t>debts.</w:t>
      </w:r>
      <w:r>
        <w:rPr>
          <w:spacing w:val="-17"/>
          <w:w w:val="105"/>
          <w:sz w:val="21"/>
        </w:rPr>
        <w:t xml:space="preserve"> </w:t>
      </w:r>
      <w:r>
        <w:rPr>
          <w:w w:val="105"/>
          <w:sz w:val="21"/>
        </w:rPr>
        <w:t>Mr.</w:t>
      </w:r>
    </w:p>
    <w:p w14:paraId="693A3200" w14:textId="77777777" w:rsidR="00595CFC" w:rsidRDefault="00135BC2" w:rsidP="008D0140">
      <w:pPr>
        <w:spacing w:line="280" w:lineRule="auto"/>
        <w:ind w:left="219" w:right="356"/>
        <w:jc w:val="both"/>
        <w:rPr>
          <w:sz w:val="21"/>
        </w:rPr>
      </w:pPr>
      <w:r>
        <w:rPr>
          <w:w w:val="105"/>
          <w:sz w:val="21"/>
        </w:rPr>
        <w:t>Anderson</w:t>
      </w:r>
      <w:r>
        <w:rPr>
          <w:spacing w:val="-20"/>
          <w:w w:val="105"/>
          <w:sz w:val="21"/>
        </w:rPr>
        <w:t xml:space="preserve"> </w:t>
      </w:r>
      <w:r>
        <w:rPr>
          <w:w w:val="105"/>
          <w:sz w:val="21"/>
        </w:rPr>
        <w:t>is</w:t>
      </w:r>
      <w:r>
        <w:rPr>
          <w:spacing w:val="-18"/>
          <w:w w:val="105"/>
          <w:sz w:val="21"/>
        </w:rPr>
        <w:t xml:space="preserve"> </w:t>
      </w:r>
      <w:r>
        <w:rPr>
          <w:w w:val="105"/>
          <w:sz w:val="21"/>
        </w:rPr>
        <w:t>today</w:t>
      </w:r>
      <w:r>
        <w:rPr>
          <w:spacing w:val="-18"/>
          <w:w w:val="105"/>
          <w:sz w:val="21"/>
        </w:rPr>
        <w:t xml:space="preserve"> </w:t>
      </w:r>
      <w:r>
        <w:rPr>
          <w:w w:val="105"/>
          <w:sz w:val="21"/>
        </w:rPr>
        <w:t>counted</w:t>
      </w:r>
      <w:r>
        <w:rPr>
          <w:spacing w:val="-23"/>
          <w:w w:val="105"/>
          <w:sz w:val="21"/>
        </w:rPr>
        <w:t xml:space="preserve"> </w:t>
      </w:r>
      <w:r>
        <w:rPr>
          <w:w w:val="105"/>
          <w:sz w:val="21"/>
        </w:rPr>
        <w:t>as</w:t>
      </w:r>
      <w:r>
        <w:rPr>
          <w:spacing w:val="-16"/>
          <w:w w:val="105"/>
          <w:sz w:val="21"/>
        </w:rPr>
        <w:t xml:space="preserve"> </w:t>
      </w:r>
      <w:r>
        <w:rPr>
          <w:w w:val="105"/>
          <w:sz w:val="21"/>
        </w:rPr>
        <w:t>one</w:t>
      </w:r>
      <w:r>
        <w:rPr>
          <w:spacing w:val="-17"/>
          <w:w w:val="105"/>
          <w:sz w:val="21"/>
        </w:rPr>
        <w:t xml:space="preserve"> </w:t>
      </w:r>
      <w:r>
        <w:rPr>
          <w:w w:val="105"/>
          <w:sz w:val="21"/>
        </w:rPr>
        <w:t>of</w:t>
      </w:r>
      <w:r>
        <w:rPr>
          <w:spacing w:val="-17"/>
          <w:w w:val="105"/>
          <w:sz w:val="21"/>
        </w:rPr>
        <w:t xml:space="preserve"> </w:t>
      </w:r>
      <w:r>
        <w:rPr>
          <w:w w:val="105"/>
          <w:sz w:val="21"/>
        </w:rPr>
        <w:t>the</w:t>
      </w:r>
      <w:r>
        <w:rPr>
          <w:spacing w:val="-17"/>
          <w:w w:val="105"/>
          <w:sz w:val="21"/>
        </w:rPr>
        <w:t xml:space="preserve"> </w:t>
      </w:r>
      <w:r>
        <w:rPr>
          <w:w w:val="105"/>
          <w:sz w:val="21"/>
        </w:rPr>
        <w:t>founders</w:t>
      </w:r>
      <w:r>
        <w:rPr>
          <w:spacing w:val="-20"/>
          <w:w w:val="105"/>
          <w:sz w:val="21"/>
        </w:rPr>
        <w:t xml:space="preserve"> </w:t>
      </w:r>
      <w:r>
        <w:rPr>
          <w:w w:val="105"/>
          <w:sz w:val="21"/>
        </w:rPr>
        <w:t>of</w:t>
      </w:r>
      <w:r>
        <w:rPr>
          <w:spacing w:val="-17"/>
          <w:w w:val="105"/>
          <w:sz w:val="21"/>
        </w:rPr>
        <w:t xml:space="preserve"> </w:t>
      </w:r>
      <w:r>
        <w:rPr>
          <w:w w:val="105"/>
          <w:sz w:val="21"/>
        </w:rPr>
        <w:t>Mars</w:t>
      </w:r>
      <w:r>
        <w:rPr>
          <w:spacing w:val="-16"/>
          <w:w w:val="105"/>
          <w:sz w:val="21"/>
        </w:rPr>
        <w:t xml:space="preserve"> </w:t>
      </w:r>
      <w:r>
        <w:rPr>
          <w:w w:val="105"/>
          <w:sz w:val="21"/>
        </w:rPr>
        <w:t>Hill</w:t>
      </w:r>
      <w:r>
        <w:rPr>
          <w:spacing w:val="-15"/>
          <w:w w:val="105"/>
          <w:sz w:val="21"/>
        </w:rPr>
        <w:t xml:space="preserve"> </w:t>
      </w:r>
      <w:r>
        <w:rPr>
          <w:w w:val="105"/>
          <w:sz w:val="21"/>
        </w:rPr>
        <w:t>University,</w:t>
      </w:r>
      <w:r>
        <w:rPr>
          <w:spacing w:val="-15"/>
          <w:w w:val="105"/>
          <w:sz w:val="21"/>
        </w:rPr>
        <w:t xml:space="preserve"> </w:t>
      </w:r>
      <w:r>
        <w:rPr>
          <w:w w:val="105"/>
          <w:sz w:val="21"/>
        </w:rPr>
        <w:t>and</w:t>
      </w:r>
      <w:r>
        <w:rPr>
          <w:spacing w:val="-20"/>
          <w:w w:val="105"/>
          <w:sz w:val="21"/>
        </w:rPr>
        <w:t xml:space="preserve"> </w:t>
      </w:r>
      <w:r>
        <w:rPr>
          <w:w w:val="105"/>
          <w:sz w:val="21"/>
        </w:rPr>
        <w:t>his</w:t>
      </w:r>
      <w:r>
        <w:rPr>
          <w:spacing w:val="-18"/>
          <w:w w:val="105"/>
          <w:sz w:val="21"/>
        </w:rPr>
        <w:t xml:space="preserve"> </w:t>
      </w:r>
      <w:r>
        <w:rPr>
          <w:w w:val="105"/>
          <w:sz w:val="21"/>
        </w:rPr>
        <w:t>gravesite</w:t>
      </w:r>
      <w:r>
        <w:rPr>
          <w:spacing w:val="-17"/>
          <w:w w:val="105"/>
          <w:sz w:val="21"/>
        </w:rPr>
        <w:t xml:space="preserve"> </w:t>
      </w:r>
      <w:r>
        <w:rPr>
          <w:w w:val="105"/>
          <w:sz w:val="21"/>
        </w:rPr>
        <w:t>is</w:t>
      </w:r>
      <w:r>
        <w:rPr>
          <w:spacing w:val="-16"/>
          <w:w w:val="105"/>
          <w:sz w:val="21"/>
        </w:rPr>
        <w:t xml:space="preserve"> </w:t>
      </w:r>
      <w:r>
        <w:rPr>
          <w:w w:val="105"/>
          <w:sz w:val="21"/>
        </w:rPr>
        <w:t>located</w:t>
      </w:r>
      <w:r>
        <w:rPr>
          <w:spacing w:val="-17"/>
          <w:w w:val="105"/>
          <w:sz w:val="21"/>
        </w:rPr>
        <w:t xml:space="preserve"> </w:t>
      </w:r>
      <w:r>
        <w:rPr>
          <w:w w:val="105"/>
          <w:sz w:val="21"/>
        </w:rPr>
        <w:t>on campus.</w:t>
      </w:r>
    </w:p>
    <w:p w14:paraId="693A3201" w14:textId="77777777" w:rsidR="00595CFC" w:rsidRDefault="00595CFC" w:rsidP="008D0140">
      <w:pPr>
        <w:pStyle w:val="BodyText"/>
        <w:jc w:val="both"/>
        <w:rPr>
          <w:sz w:val="20"/>
        </w:rPr>
      </w:pPr>
    </w:p>
    <w:p w14:paraId="693A3202" w14:textId="77777777" w:rsidR="00595CFC" w:rsidRDefault="00595CFC" w:rsidP="008D0140">
      <w:pPr>
        <w:pStyle w:val="BodyText"/>
        <w:spacing w:before="3"/>
        <w:jc w:val="both"/>
        <w:rPr>
          <w:sz w:val="21"/>
        </w:rPr>
      </w:pPr>
    </w:p>
    <w:p w14:paraId="693A3203" w14:textId="77777777" w:rsidR="00595CFC" w:rsidRDefault="00135BC2" w:rsidP="008D0140">
      <w:pPr>
        <w:spacing w:line="283" w:lineRule="auto"/>
        <w:ind w:left="219" w:right="356"/>
        <w:jc w:val="both"/>
        <w:rPr>
          <w:sz w:val="21"/>
        </w:rPr>
      </w:pPr>
      <w:r>
        <w:rPr>
          <w:w w:val="105"/>
          <w:sz w:val="21"/>
        </w:rPr>
        <w:t>The</w:t>
      </w:r>
      <w:r>
        <w:rPr>
          <w:spacing w:val="-16"/>
          <w:w w:val="105"/>
          <w:sz w:val="21"/>
        </w:rPr>
        <w:t xml:space="preserve"> </w:t>
      </w:r>
      <w:r>
        <w:rPr>
          <w:w w:val="105"/>
          <w:sz w:val="21"/>
        </w:rPr>
        <w:t>school</w:t>
      </w:r>
      <w:r>
        <w:rPr>
          <w:spacing w:val="-21"/>
          <w:w w:val="105"/>
          <w:sz w:val="21"/>
        </w:rPr>
        <w:t xml:space="preserve"> </w:t>
      </w:r>
      <w:r>
        <w:rPr>
          <w:w w:val="105"/>
          <w:sz w:val="21"/>
        </w:rPr>
        <w:t>opened</w:t>
      </w:r>
      <w:r>
        <w:rPr>
          <w:spacing w:val="-17"/>
          <w:w w:val="105"/>
          <w:sz w:val="21"/>
        </w:rPr>
        <w:t xml:space="preserve"> </w:t>
      </w:r>
      <w:r>
        <w:rPr>
          <w:w w:val="105"/>
          <w:sz w:val="21"/>
        </w:rPr>
        <w:t>in</w:t>
      </w:r>
      <w:r>
        <w:rPr>
          <w:spacing w:val="-18"/>
          <w:w w:val="105"/>
          <w:sz w:val="21"/>
        </w:rPr>
        <w:t xml:space="preserve"> </w:t>
      </w:r>
      <w:r>
        <w:rPr>
          <w:w w:val="105"/>
          <w:sz w:val="21"/>
        </w:rPr>
        <w:t>1856</w:t>
      </w:r>
      <w:r>
        <w:rPr>
          <w:spacing w:val="-19"/>
          <w:w w:val="105"/>
          <w:sz w:val="21"/>
        </w:rPr>
        <w:t xml:space="preserve"> </w:t>
      </w:r>
      <w:r>
        <w:rPr>
          <w:w w:val="105"/>
          <w:sz w:val="21"/>
        </w:rPr>
        <w:t>as</w:t>
      </w:r>
      <w:r>
        <w:rPr>
          <w:spacing w:val="-17"/>
          <w:w w:val="105"/>
          <w:sz w:val="21"/>
        </w:rPr>
        <w:t xml:space="preserve"> </w:t>
      </w:r>
      <w:r>
        <w:rPr>
          <w:w w:val="105"/>
          <w:sz w:val="21"/>
        </w:rPr>
        <w:t>the</w:t>
      </w:r>
      <w:r>
        <w:rPr>
          <w:spacing w:val="-17"/>
          <w:w w:val="105"/>
          <w:sz w:val="21"/>
        </w:rPr>
        <w:t xml:space="preserve"> </w:t>
      </w:r>
      <w:r>
        <w:rPr>
          <w:w w:val="105"/>
          <w:sz w:val="21"/>
        </w:rPr>
        <w:t>French</w:t>
      </w:r>
      <w:r>
        <w:rPr>
          <w:spacing w:val="-21"/>
          <w:w w:val="105"/>
          <w:sz w:val="21"/>
        </w:rPr>
        <w:t xml:space="preserve"> </w:t>
      </w:r>
      <w:r>
        <w:rPr>
          <w:w w:val="105"/>
          <w:sz w:val="21"/>
        </w:rPr>
        <w:t>Broad</w:t>
      </w:r>
      <w:r>
        <w:rPr>
          <w:spacing w:val="-20"/>
          <w:w w:val="105"/>
          <w:sz w:val="21"/>
        </w:rPr>
        <w:t xml:space="preserve"> </w:t>
      </w:r>
      <w:r>
        <w:rPr>
          <w:w w:val="105"/>
          <w:sz w:val="21"/>
        </w:rPr>
        <w:t>Baptist</w:t>
      </w:r>
      <w:r>
        <w:rPr>
          <w:spacing w:val="-19"/>
          <w:w w:val="105"/>
          <w:sz w:val="21"/>
        </w:rPr>
        <w:t xml:space="preserve"> </w:t>
      </w:r>
      <w:r>
        <w:rPr>
          <w:w w:val="105"/>
          <w:sz w:val="21"/>
        </w:rPr>
        <w:t>Institute,</w:t>
      </w:r>
      <w:r>
        <w:rPr>
          <w:spacing w:val="-19"/>
          <w:w w:val="105"/>
          <w:sz w:val="21"/>
        </w:rPr>
        <w:t xml:space="preserve"> </w:t>
      </w:r>
      <w:r>
        <w:rPr>
          <w:w w:val="105"/>
          <w:sz w:val="21"/>
        </w:rPr>
        <w:t>named</w:t>
      </w:r>
      <w:r>
        <w:rPr>
          <w:spacing w:val="-21"/>
          <w:w w:val="105"/>
          <w:sz w:val="21"/>
        </w:rPr>
        <w:t xml:space="preserve"> </w:t>
      </w:r>
      <w:r>
        <w:rPr>
          <w:w w:val="105"/>
          <w:sz w:val="21"/>
        </w:rPr>
        <w:t>for</w:t>
      </w:r>
      <w:r>
        <w:rPr>
          <w:spacing w:val="-21"/>
          <w:w w:val="105"/>
          <w:sz w:val="21"/>
        </w:rPr>
        <w:t xml:space="preserve"> </w:t>
      </w:r>
      <w:r>
        <w:rPr>
          <w:w w:val="105"/>
          <w:sz w:val="21"/>
        </w:rPr>
        <w:t>the</w:t>
      </w:r>
      <w:r>
        <w:rPr>
          <w:spacing w:val="-13"/>
          <w:w w:val="105"/>
          <w:sz w:val="21"/>
        </w:rPr>
        <w:t xml:space="preserve"> </w:t>
      </w:r>
      <w:r>
        <w:rPr>
          <w:w w:val="105"/>
          <w:sz w:val="21"/>
        </w:rPr>
        <w:t>association</w:t>
      </w:r>
      <w:r>
        <w:rPr>
          <w:spacing w:val="-22"/>
          <w:w w:val="105"/>
          <w:sz w:val="21"/>
        </w:rPr>
        <w:t xml:space="preserve"> </w:t>
      </w:r>
      <w:r>
        <w:rPr>
          <w:w w:val="105"/>
          <w:sz w:val="21"/>
        </w:rPr>
        <w:t>of</w:t>
      </w:r>
      <w:r>
        <w:rPr>
          <w:spacing w:val="-21"/>
          <w:w w:val="105"/>
          <w:sz w:val="21"/>
        </w:rPr>
        <w:t xml:space="preserve"> </w:t>
      </w:r>
      <w:r>
        <w:rPr>
          <w:w w:val="105"/>
          <w:sz w:val="21"/>
        </w:rPr>
        <w:t>churches</w:t>
      </w:r>
      <w:r>
        <w:rPr>
          <w:spacing w:val="-19"/>
          <w:w w:val="105"/>
          <w:sz w:val="21"/>
        </w:rPr>
        <w:t xml:space="preserve"> </w:t>
      </w:r>
      <w:r>
        <w:rPr>
          <w:w w:val="105"/>
          <w:sz w:val="21"/>
        </w:rPr>
        <w:t>in the</w:t>
      </w:r>
      <w:r>
        <w:rPr>
          <w:spacing w:val="-23"/>
          <w:w w:val="105"/>
          <w:sz w:val="21"/>
        </w:rPr>
        <w:t xml:space="preserve"> </w:t>
      </w:r>
      <w:r>
        <w:rPr>
          <w:w w:val="105"/>
          <w:sz w:val="21"/>
        </w:rPr>
        <w:t>area.</w:t>
      </w:r>
      <w:r>
        <w:rPr>
          <w:spacing w:val="-22"/>
          <w:w w:val="105"/>
          <w:sz w:val="21"/>
        </w:rPr>
        <w:t xml:space="preserve"> </w:t>
      </w:r>
      <w:r>
        <w:rPr>
          <w:w w:val="105"/>
          <w:sz w:val="21"/>
        </w:rPr>
        <w:t>In</w:t>
      </w:r>
      <w:r>
        <w:rPr>
          <w:spacing w:val="-24"/>
          <w:w w:val="105"/>
          <w:sz w:val="21"/>
        </w:rPr>
        <w:t xml:space="preserve"> </w:t>
      </w:r>
      <w:r>
        <w:rPr>
          <w:w w:val="105"/>
          <w:sz w:val="21"/>
        </w:rPr>
        <w:t>1859,</w:t>
      </w:r>
      <w:r>
        <w:rPr>
          <w:spacing w:val="-21"/>
          <w:w w:val="105"/>
          <w:sz w:val="21"/>
        </w:rPr>
        <w:t xml:space="preserve"> </w:t>
      </w:r>
      <w:r>
        <w:rPr>
          <w:w w:val="105"/>
          <w:sz w:val="21"/>
        </w:rPr>
        <w:t>it</w:t>
      </w:r>
      <w:r>
        <w:rPr>
          <w:spacing w:val="-20"/>
          <w:w w:val="105"/>
          <w:sz w:val="21"/>
        </w:rPr>
        <w:t xml:space="preserve"> </w:t>
      </w:r>
      <w:r>
        <w:rPr>
          <w:w w:val="105"/>
          <w:sz w:val="21"/>
        </w:rPr>
        <w:t>was</w:t>
      </w:r>
      <w:r>
        <w:rPr>
          <w:spacing w:val="-21"/>
          <w:w w:val="105"/>
          <w:sz w:val="21"/>
        </w:rPr>
        <w:t xml:space="preserve"> </w:t>
      </w:r>
      <w:r>
        <w:rPr>
          <w:w w:val="105"/>
          <w:sz w:val="21"/>
        </w:rPr>
        <w:t>chartered</w:t>
      </w:r>
      <w:r>
        <w:rPr>
          <w:spacing w:val="-24"/>
          <w:w w:val="105"/>
          <w:sz w:val="21"/>
        </w:rPr>
        <w:t xml:space="preserve"> </w:t>
      </w:r>
      <w:r>
        <w:rPr>
          <w:w w:val="105"/>
          <w:sz w:val="21"/>
        </w:rPr>
        <w:t>by</w:t>
      </w:r>
      <w:r>
        <w:rPr>
          <w:spacing w:val="-22"/>
          <w:w w:val="105"/>
          <w:sz w:val="21"/>
        </w:rPr>
        <w:t xml:space="preserve"> </w:t>
      </w:r>
      <w:r>
        <w:rPr>
          <w:w w:val="105"/>
          <w:sz w:val="21"/>
        </w:rPr>
        <w:t>the</w:t>
      </w:r>
      <w:r>
        <w:rPr>
          <w:spacing w:val="-23"/>
          <w:w w:val="105"/>
          <w:sz w:val="21"/>
        </w:rPr>
        <w:t xml:space="preserve"> </w:t>
      </w:r>
      <w:r>
        <w:rPr>
          <w:w w:val="105"/>
          <w:sz w:val="21"/>
        </w:rPr>
        <w:t>North</w:t>
      </w:r>
      <w:r>
        <w:rPr>
          <w:spacing w:val="-21"/>
          <w:w w:val="105"/>
          <w:sz w:val="21"/>
        </w:rPr>
        <w:t xml:space="preserve"> </w:t>
      </w:r>
      <w:r>
        <w:rPr>
          <w:w w:val="105"/>
          <w:sz w:val="21"/>
        </w:rPr>
        <w:t>Carolina</w:t>
      </w:r>
      <w:r>
        <w:rPr>
          <w:spacing w:val="-21"/>
          <w:w w:val="105"/>
          <w:sz w:val="21"/>
        </w:rPr>
        <w:t xml:space="preserve"> </w:t>
      </w:r>
      <w:r>
        <w:rPr>
          <w:w w:val="105"/>
          <w:sz w:val="21"/>
        </w:rPr>
        <w:t>General</w:t>
      </w:r>
      <w:r>
        <w:rPr>
          <w:spacing w:val="-23"/>
          <w:w w:val="105"/>
          <w:sz w:val="21"/>
        </w:rPr>
        <w:t xml:space="preserve"> </w:t>
      </w:r>
      <w:r>
        <w:rPr>
          <w:w w:val="105"/>
          <w:sz w:val="21"/>
        </w:rPr>
        <w:t>Assembly</w:t>
      </w:r>
      <w:r>
        <w:rPr>
          <w:spacing w:val="-24"/>
          <w:w w:val="105"/>
          <w:sz w:val="21"/>
        </w:rPr>
        <w:t xml:space="preserve"> </w:t>
      </w:r>
      <w:r>
        <w:rPr>
          <w:w w:val="105"/>
          <w:sz w:val="21"/>
        </w:rPr>
        <w:t>and</w:t>
      </w:r>
      <w:r>
        <w:rPr>
          <w:spacing w:val="-24"/>
          <w:w w:val="105"/>
          <w:sz w:val="21"/>
        </w:rPr>
        <w:t xml:space="preserve"> </w:t>
      </w:r>
      <w:r>
        <w:rPr>
          <w:w w:val="105"/>
          <w:sz w:val="21"/>
        </w:rPr>
        <w:t>renamed</w:t>
      </w:r>
      <w:r>
        <w:rPr>
          <w:spacing w:val="-22"/>
          <w:w w:val="105"/>
          <w:sz w:val="21"/>
        </w:rPr>
        <w:t xml:space="preserve"> </w:t>
      </w:r>
      <w:r>
        <w:rPr>
          <w:w w:val="105"/>
          <w:sz w:val="21"/>
        </w:rPr>
        <w:t>Mars</w:t>
      </w:r>
      <w:r>
        <w:rPr>
          <w:spacing w:val="-21"/>
          <w:w w:val="105"/>
          <w:sz w:val="21"/>
        </w:rPr>
        <w:t xml:space="preserve"> </w:t>
      </w:r>
      <w:r>
        <w:rPr>
          <w:w w:val="105"/>
          <w:sz w:val="21"/>
        </w:rPr>
        <w:t>Hill</w:t>
      </w:r>
      <w:r>
        <w:rPr>
          <w:spacing w:val="-23"/>
          <w:w w:val="105"/>
          <w:sz w:val="21"/>
        </w:rPr>
        <w:t xml:space="preserve"> </w:t>
      </w:r>
      <w:r>
        <w:rPr>
          <w:w w:val="105"/>
          <w:sz w:val="21"/>
        </w:rPr>
        <w:t>College,</w:t>
      </w:r>
      <w:r>
        <w:rPr>
          <w:spacing w:val="-6"/>
          <w:w w:val="105"/>
          <w:sz w:val="21"/>
        </w:rPr>
        <w:t xml:space="preserve"> </w:t>
      </w:r>
      <w:r>
        <w:rPr>
          <w:w w:val="105"/>
          <w:sz w:val="21"/>
        </w:rPr>
        <w:t xml:space="preserve">a name taken from Acts 17:22: “Then Paul stood in the midst of Mars’ hill, and said, Ye men of Athens, I perceive that in all things ye are </w:t>
      </w:r>
      <w:r>
        <w:rPr>
          <w:spacing w:val="-2"/>
          <w:w w:val="105"/>
          <w:sz w:val="21"/>
        </w:rPr>
        <w:t xml:space="preserve">too </w:t>
      </w:r>
      <w:r>
        <w:rPr>
          <w:w w:val="105"/>
          <w:sz w:val="21"/>
        </w:rPr>
        <w:t>superstitious.” The town of the same name grew up subsequently around</w:t>
      </w:r>
      <w:r>
        <w:rPr>
          <w:spacing w:val="-23"/>
          <w:w w:val="105"/>
          <w:sz w:val="21"/>
        </w:rPr>
        <w:t xml:space="preserve"> </w:t>
      </w:r>
      <w:r>
        <w:rPr>
          <w:w w:val="105"/>
          <w:sz w:val="21"/>
        </w:rPr>
        <w:t>the</w:t>
      </w:r>
      <w:r>
        <w:rPr>
          <w:spacing w:val="-21"/>
          <w:w w:val="105"/>
          <w:sz w:val="21"/>
        </w:rPr>
        <w:t xml:space="preserve"> </w:t>
      </w:r>
      <w:r>
        <w:rPr>
          <w:w w:val="105"/>
          <w:sz w:val="21"/>
        </w:rPr>
        <w:t>college</w:t>
      </w:r>
    </w:p>
    <w:p w14:paraId="693A3204" w14:textId="77777777" w:rsidR="00595CFC" w:rsidRDefault="00595CFC" w:rsidP="008D0140">
      <w:pPr>
        <w:pStyle w:val="BodyText"/>
        <w:jc w:val="both"/>
        <w:rPr>
          <w:sz w:val="20"/>
        </w:rPr>
      </w:pPr>
    </w:p>
    <w:p w14:paraId="693A3205" w14:textId="77777777" w:rsidR="00595CFC" w:rsidRDefault="00595CFC" w:rsidP="008D0140">
      <w:pPr>
        <w:pStyle w:val="BodyText"/>
        <w:spacing w:before="3"/>
        <w:jc w:val="both"/>
        <w:rPr>
          <w:sz w:val="21"/>
        </w:rPr>
      </w:pPr>
    </w:p>
    <w:p w14:paraId="693A3206" w14:textId="77777777" w:rsidR="00595CFC" w:rsidRDefault="00135BC2" w:rsidP="008D0140">
      <w:pPr>
        <w:spacing w:line="283" w:lineRule="auto"/>
        <w:ind w:left="219" w:right="350"/>
        <w:jc w:val="both"/>
        <w:rPr>
          <w:sz w:val="21"/>
        </w:rPr>
      </w:pPr>
      <w:r>
        <w:rPr>
          <w:w w:val="105"/>
          <w:sz w:val="21"/>
        </w:rPr>
        <w:t>During</w:t>
      </w:r>
      <w:r>
        <w:rPr>
          <w:spacing w:val="-21"/>
          <w:w w:val="105"/>
          <w:sz w:val="21"/>
        </w:rPr>
        <w:t xml:space="preserve"> </w:t>
      </w:r>
      <w:r>
        <w:rPr>
          <w:w w:val="105"/>
          <w:sz w:val="21"/>
        </w:rPr>
        <w:t>the</w:t>
      </w:r>
      <w:r>
        <w:rPr>
          <w:spacing w:val="-16"/>
          <w:w w:val="105"/>
          <w:sz w:val="21"/>
        </w:rPr>
        <w:t xml:space="preserve"> </w:t>
      </w:r>
      <w:r>
        <w:rPr>
          <w:w w:val="105"/>
          <w:sz w:val="21"/>
        </w:rPr>
        <w:t>first</w:t>
      </w:r>
      <w:r>
        <w:rPr>
          <w:spacing w:val="-13"/>
          <w:w w:val="105"/>
          <w:sz w:val="21"/>
        </w:rPr>
        <w:t xml:space="preserve"> </w:t>
      </w:r>
      <w:r>
        <w:rPr>
          <w:w w:val="105"/>
          <w:sz w:val="21"/>
        </w:rPr>
        <w:t>two</w:t>
      </w:r>
      <w:r>
        <w:rPr>
          <w:spacing w:val="-18"/>
          <w:w w:val="105"/>
          <w:sz w:val="21"/>
        </w:rPr>
        <w:t xml:space="preserve"> </w:t>
      </w:r>
      <w:r>
        <w:rPr>
          <w:w w:val="105"/>
          <w:sz w:val="21"/>
        </w:rPr>
        <w:t>years</w:t>
      </w:r>
      <w:r>
        <w:rPr>
          <w:spacing w:val="-18"/>
          <w:w w:val="105"/>
          <w:sz w:val="21"/>
        </w:rPr>
        <w:t xml:space="preserve"> </w:t>
      </w:r>
      <w:r>
        <w:rPr>
          <w:w w:val="105"/>
          <w:sz w:val="21"/>
        </w:rPr>
        <w:t>of</w:t>
      </w:r>
      <w:r>
        <w:rPr>
          <w:spacing w:val="-16"/>
          <w:w w:val="105"/>
          <w:sz w:val="21"/>
        </w:rPr>
        <w:t xml:space="preserve"> </w:t>
      </w:r>
      <w:r>
        <w:rPr>
          <w:w w:val="105"/>
          <w:sz w:val="21"/>
        </w:rPr>
        <w:t>the</w:t>
      </w:r>
      <w:r>
        <w:rPr>
          <w:spacing w:val="-16"/>
          <w:w w:val="105"/>
          <w:sz w:val="21"/>
        </w:rPr>
        <w:t xml:space="preserve"> </w:t>
      </w:r>
      <w:r>
        <w:rPr>
          <w:w w:val="105"/>
          <w:sz w:val="21"/>
        </w:rPr>
        <w:t>Civil</w:t>
      </w:r>
      <w:r>
        <w:rPr>
          <w:spacing w:val="-14"/>
          <w:w w:val="105"/>
          <w:sz w:val="21"/>
        </w:rPr>
        <w:t xml:space="preserve"> </w:t>
      </w:r>
      <w:r>
        <w:rPr>
          <w:w w:val="105"/>
          <w:sz w:val="21"/>
        </w:rPr>
        <w:t>War,</w:t>
      </w:r>
      <w:r>
        <w:rPr>
          <w:spacing w:val="-19"/>
          <w:w w:val="105"/>
          <w:sz w:val="21"/>
        </w:rPr>
        <w:t xml:space="preserve"> </w:t>
      </w:r>
      <w:r>
        <w:rPr>
          <w:w w:val="105"/>
          <w:sz w:val="21"/>
        </w:rPr>
        <w:t>Mars</w:t>
      </w:r>
      <w:r>
        <w:rPr>
          <w:spacing w:val="-15"/>
          <w:w w:val="105"/>
          <w:sz w:val="21"/>
        </w:rPr>
        <w:t xml:space="preserve"> </w:t>
      </w:r>
      <w:r>
        <w:rPr>
          <w:w w:val="105"/>
          <w:sz w:val="21"/>
        </w:rPr>
        <w:t>Hill</w:t>
      </w:r>
      <w:r>
        <w:rPr>
          <w:spacing w:val="-16"/>
          <w:w w:val="105"/>
          <w:sz w:val="21"/>
        </w:rPr>
        <w:t xml:space="preserve"> </w:t>
      </w:r>
      <w:r>
        <w:rPr>
          <w:w w:val="105"/>
          <w:sz w:val="21"/>
        </w:rPr>
        <w:t>College</w:t>
      </w:r>
      <w:r>
        <w:rPr>
          <w:spacing w:val="-15"/>
          <w:w w:val="105"/>
          <w:sz w:val="21"/>
        </w:rPr>
        <w:t xml:space="preserve"> </w:t>
      </w:r>
      <w:r>
        <w:rPr>
          <w:w w:val="105"/>
          <w:sz w:val="21"/>
        </w:rPr>
        <w:t>continued</w:t>
      </w:r>
      <w:r>
        <w:rPr>
          <w:spacing w:val="-13"/>
          <w:w w:val="105"/>
          <w:sz w:val="21"/>
        </w:rPr>
        <w:t xml:space="preserve"> </w:t>
      </w:r>
      <w:r>
        <w:rPr>
          <w:w w:val="105"/>
          <w:sz w:val="21"/>
        </w:rPr>
        <w:t>to</w:t>
      </w:r>
      <w:r>
        <w:rPr>
          <w:spacing w:val="-16"/>
          <w:w w:val="105"/>
          <w:sz w:val="21"/>
        </w:rPr>
        <w:t xml:space="preserve"> </w:t>
      </w:r>
      <w:r>
        <w:rPr>
          <w:w w:val="105"/>
          <w:sz w:val="21"/>
        </w:rPr>
        <w:t>operate,</w:t>
      </w:r>
      <w:r>
        <w:rPr>
          <w:spacing w:val="-19"/>
          <w:w w:val="105"/>
          <w:sz w:val="21"/>
        </w:rPr>
        <w:t xml:space="preserve"> </w:t>
      </w:r>
      <w:r>
        <w:rPr>
          <w:spacing w:val="-2"/>
          <w:w w:val="105"/>
          <w:sz w:val="21"/>
        </w:rPr>
        <w:t>but</w:t>
      </w:r>
      <w:r>
        <w:rPr>
          <w:spacing w:val="-15"/>
          <w:w w:val="105"/>
          <w:sz w:val="21"/>
        </w:rPr>
        <w:t xml:space="preserve"> </w:t>
      </w:r>
      <w:r>
        <w:rPr>
          <w:w w:val="105"/>
          <w:sz w:val="21"/>
        </w:rPr>
        <w:t>dwindling</w:t>
      </w:r>
      <w:r>
        <w:rPr>
          <w:spacing w:val="-1"/>
          <w:w w:val="105"/>
          <w:sz w:val="21"/>
        </w:rPr>
        <w:t xml:space="preserve"> </w:t>
      </w:r>
      <w:r>
        <w:rPr>
          <w:w w:val="105"/>
          <w:sz w:val="21"/>
        </w:rPr>
        <w:t>enrollment and</w:t>
      </w:r>
      <w:r>
        <w:rPr>
          <w:spacing w:val="-18"/>
          <w:w w:val="105"/>
          <w:sz w:val="21"/>
        </w:rPr>
        <w:t xml:space="preserve"> </w:t>
      </w:r>
      <w:r>
        <w:rPr>
          <w:w w:val="105"/>
          <w:sz w:val="21"/>
        </w:rPr>
        <w:t>skirmishes</w:t>
      </w:r>
      <w:r>
        <w:rPr>
          <w:spacing w:val="-17"/>
          <w:w w:val="105"/>
          <w:sz w:val="21"/>
        </w:rPr>
        <w:t xml:space="preserve"> </w:t>
      </w:r>
      <w:r>
        <w:rPr>
          <w:w w:val="105"/>
          <w:sz w:val="21"/>
        </w:rPr>
        <w:t>in</w:t>
      </w:r>
      <w:r>
        <w:rPr>
          <w:spacing w:val="-18"/>
          <w:w w:val="105"/>
          <w:sz w:val="21"/>
        </w:rPr>
        <w:t xml:space="preserve"> </w:t>
      </w:r>
      <w:r>
        <w:rPr>
          <w:w w:val="105"/>
          <w:sz w:val="21"/>
        </w:rPr>
        <w:t>the</w:t>
      </w:r>
      <w:r>
        <w:rPr>
          <w:spacing w:val="-16"/>
          <w:w w:val="105"/>
          <w:sz w:val="21"/>
        </w:rPr>
        <w:t xml:space="preserve"> </w:t>
      </w:r>
      <w:r>
        <w:rPr>
          <w:w w:val="105"/>
          <w:sz w:val="21"/>
        </w:rPr>
        <w:t>area</w:t>
      </w:r>
      <w:r>
        <w:rPr>
          <w:spacing w:val="-16"/>
          <w:w w:val="105"/>
          <w:sz w:val="21"/>
        </w:rPr>
        <w:t xml:space="preserve"> </w:t>
      </w:r>
      <w:r>
        <w:rPr>
          <w:w w:val="105"/>
          <w:sz w:val="21"/>
        </w:rPr>
        <w:t>forced</w:t>
      </w:r>
      <w:r>
        <w:rPr>
          <w:spacing w:val="-18"/>
          <w:w w:val="105"/>
          <w:sz w:val="21"/>
        </w:rPr>
        <w:t xml:space="preserve"> </w:t>
      </w:r>
      <w:r>
        <w:rPr>
          <w:w w:val="105"/>
          <w:sz w:val="21"/>
        </w:rPr>
        <w:t>it</w:t>
      </w:r>
      <w:r>
        <w:rPr>
          <w:spacing w:val="-18"/>
          <w:w w:val="105"/>
          <w:sz w:val="21"/>
        </w:rPr>
        <w:t xml:space="preserve"> </w:t>
      </w:r>
      <w:r>
        <w:rPr>
          <w:w w:val="105"/>
          <w:sz w:val="21"/>
        </w:rPr>
        <w:t>to</w:t>
      </w:r>
      <w:r>
        <w:rPr>
          <w:spacing w:val="-16"/>
          <w:w w:val="105"/>
          <w:sz w:val="21"/>
        </w:rPr>
        <w:t xml:space="preserve"> </w:t>
      </w:r>
      <w:r>
        <w:rPr>
          <w:w w:val="105"/>
          <w:sz w:val="21"/>
        </w:rPr>
        <w:t>close</w:t>
      </w:r>
      <w:r>
        <w:rPr>
          <w:spacing w:val="-14"/>
          <w:w w:val="105"/>
          <w:sz w:val="21"/>
        </w:rPr>
        <w:t xml:space="preserve"> </w:t>
      </w:r>
      <w:r>
        <w:rPr>
          <w:w w:val="105"/>
          <w:sz w:val="21"/>
        </w:rPr>
        <w:t>in</w:t>
      </w:r>
      <w:r>
        <w:rPr>
          <w:spacing w:val="-16"/>
          <w:w w:val="105"/>
          <w:sz w:val="21"/>
        </w:rPr>
        <w:t xml:space="preserve"> </w:t>
      </w:r>
      <w:r>
        <w:rPr>
          <w:w w:val="105"/>
          <w:sz w:val="21"/>
        </w:rPr>
        <w:t>1863.</w:t>
      </w:r>
      <w:r>
        <w:rPr>
          <w:spacing w:val="-16"/>
          <w:w w:val="105"/>
          <w:sz w:val="21"/>
        </w:rPr>
        <w:t xml:space="preserve"> </w:t>
      </w:r>
      <w:r>
        <w:rPr>
          <w:w w:val="105"/>
          <w:sz w:val="21"/>
        </w:rPr>
        <w:t>For</w:t>
      </w:r>
      <w:r>
        <w:rPr>
          <w:spacing w:val="-16"/>
          <w:w w:val="105"/>
          <w:sz w:val="21"/>
        </w:rPr>
        <w:t xml:space="preserve"> </w:t>
      </w:r>
      <w:r>
        <w:rPr>
          <w:w w:val="105"/>
          <w:sz w:val="21"/>
        </w:rPr>
        <w:t>the</w:t>
      </w:r>
      <w:r>
        <w:rPr>
          <w:spacing w:val="-14"/>
          <w:w w:val="105"/>
          <w:sz w:val="21"/>
        </w:rPr>
        <w:t xml:space="preserve"> </w:t>
      </w:r>
      <w:r>
        <w:rPr>
          <w:w w:val="105"/>
          <w:sz w:val="21"/>
        </w:rPr>
        <w:t>last</w:t>
      </w:r>
      <w:r>
        <w:rPr>
          <w:spacing w:val="-15"/>
          <w:w w:val="105"/>
          <w:sz w:val="21"/>
        </w:rPr>
        <w:t xml:space="preserve"> </w:t>
      </w:r>
      <w:r>
        <w:rPr>
          <w:w w:val="105"/>
          <w:sz w:val="21"/>
        </w:rPr>
        <w:t>two</w:t>
      </w:r>
      <w:r>
        <w:rPr>
          <w:spacing w:val="-14"/>
          <w:w w:val="105"/>
          <w:sz w:val="21"/>
        </w:rPr>
        <w:t xml:space="preserve"> </w:t>
      </w:r>
      <w:r>
        <w:rPr>
          <w:w w:val="105"/>
          <w:sz w:val="21"/>
        </w:rPr>
        <w:t>years</w:t>
      </w:r>
      <w:r>
        <w:rPr>
          <w:spacing w:val="-19"/>
          <w:w w:val="105"/>
          <w:sz w:val="21"/>
        </w:rPr>
        <w:t xml:space="preserve"> </w:t>
      </w:r>
      <w:r>
        <w:rPr>
          <w:w w:val="105"/>
          <w:sz w:val="21"/>
        </w:rPr>
        <w:t>of</w:t>
      </w:r>
      <w:r>
        <w:rPr>
          <w:spacing w:val="-16"/>
          <w:w w:val="105"/>
          <w:sz w:val="21"/>
        </w:rPr>
        <w:t xml:space="preserve"> </w:t>
      </w:r>
      <w:r>
        <w:rPr>
          <w:w w:val="105"/>
          <w:sz w:val="21"/>
        </w:rPr>
        <w:t>the</w:t>
      </w:r>
      <w:r>
        <w:rPr>
          <w:spacing w:val="-16"/>
          <w:w w:val="105"/>
          <w:sz w:val="21"/>
        </w:rPr>
        <w:t xml:space="preserve"> </w:t>
      </w:r>
      <w:r>
        <w:rPr>
          <w:w w:val="105"/>
          <w:sz w:val="21"/>
        </w:rPr>
        <w:t>war,</w:t>
      </w:r>
      <w:r>
        <w:rPr>
          <w:spacing w:val="-14"/>
          <w:w w:val="105"/>
          <w:sz w:val="21"/>
        </w:rPr>
        <w:t xml:space="preserve"> </w:t>
      </w:r>
      <w:r>
        <w:rPr>
          <w:w w:val="105"/>
          <w:sz w:val="21"/>
        </w:rPr>
        <w:t>the</w:t>
      </w:r>
      <w:r>
        <w:rPr>
          <w:spacing w:val="-5"/>
          <w:w w:val="105"/>
          <w:sz w:val="21"/>
        </w:rPr>
        <w:t xml:space="preserve"> </w:t>
      </w:r>
      <w:r>
        <w:rPr>
          <w:w w:val="105"/>
          <w:sz w:val="21"/>
        </w:rPr>
        <w:t>college’s</w:t>
      </w:r>
      <w:r>
        <w:rPr>
          <w:spacing w:val="-20"/>
          <w:w w:val="105"/>
          <w:sz w:val="21"/>
        </w:rPr>
        <w:t xml:space="preserve"> </w:t>
      </w:r>
      <w:r>
        <w:rPr>
          <w:w w:val="105"/>
          <w:sz w:val="21"/>
        </w:rPr>
        <w:t>buildings served</w:t>
      </w:r>
      <w:r>
        <w:rPr>
          <w:spacing w:val="-22"/>
          <w:w w:val="105"/>
          <w:sz w:val="21"/>
        </w:rPr>
        <w:t xml:space="preserve"> </w:t>
      </w:r>
      <w:r>
        <w:rPr>
          <w:w w:val="105"/>
          <w:sz w:val="21"/>
        </w:rPr>
        <w:t>as</w:t>
      </w:r>
      <w:r>
        <w:rPr>
          <w:spacing w:val="-17"/>
          <w:w w:val="105"/>
          <w:sz w:val="21"/>
        </w:rPr>
        <w:t xml:space="preserve"> </w:t>
      </w:r>
      <w:r>
        <w:rPr>
          <w:w w:val="105"/>
          <w:sz w:val="21"/>
        </w:rPr>
        <w:t>barracks</w:t>
      </w:r>
      <w:r>
        <w:rPr>
          <w:spacing w:val="-19"/>
          <w:w w:val="105"/>
          <w:sz w:val="21"/>
        </w:rPr>
        <w:t xml:space="preserve"> </w:t>
      </w:r>
      <w:r>
        <w:rPr>
          <w:w w:val="105"/>
          <w:sz w:val="21"/>
        </w:rPr>
        <w:t>for</w:t>
      </w:r>
      <w:r>
        <w:rPr>
          <w:spacing w:val="-21"/>
          <w:w w:val="105"/>
          <w:sz w:val="21"/>
        </w:rPr>
        <w:t xml:space="preserve"> </w:t>
      </w:r>
      <w:r>
        <w:rPr>
          <w:w w:val="105"/>
          <w:sz w:val="21"/>
        </w:rPr>
        <w:t>a</w:t>
      </w:r>
      <w:r>
        <w:rPr>
          <w:spacing w:val="-21"/>
          <w:w w:val="105"/>
          <w:sz w:val="21"/>
        </w:rPr>
        <w:t xml:space="preserve"> </w:t>
      </w:r>
      <w:r>
        <w:rPr>
          <w:w w:val="105"/>
          <w:sz w:val="21"/>
        </w:rPr>
        <w:t>series</w:t>
      </w:r>
      <w:r>
        <w:rPr>
          <w:spacing w:val="-20"/>
          <w:w w:val="105"/>
          <w:sz w:val="21"/>
        </w:rPr>
        <w:t xml:space="preserve"> </w:t>
      </w:r>
      <w:r>
        <w:rPr>
          <w:w w:val="105"/>
          <w:sz w:val="21"/>
        </w:rPr>
        <w:t>of</w:t>
      </w:r>
      <w:r>
        <w:rPr>
          <w:spacing w:val="-20"/>
          <w:w w:val="105"/>
          <w:sz w:val="21"/>
        </w:rPr>
        <w:t xml:space="preserve"> </w:t>
      </w:r>
      <w:r>
        <w:rPr>
          <w:w w:val="105"/>
          <w:sz w:val="21"/>
        </w:rPr>
        <w:t>Confederate</w:t>
      </w:r>
      <w:r>
        <w:rPr>
          <w:spacing w:val="-20"/>
          <w:w w:val="105"/>
          <w:sz w:val="21"/>
        </w:rPr>
        <w:t xml:space="preserve"> </w:t>
      </w:r>
      <w:r>
        <w:rPr>
          <w:w w:val="105"/>
          <w:sz w:val="21"/>
        </w:rPr>
        <w:t>units.</w:t>
      </w:r>
      <w:r>
        <w:rPr>
          <w:spacing w:val="-22"/>
          <w:w w:val="105"/>
          <w:sz w:val="21"/>
        </w:rPr>
        <w:t xml:space="preserve"> </w:t>
      </w:r>
      <w:r>
        <w:rPr>
          <w:w w:val="105"/>
          <w:sz w:val="21"/>
        </w:rPr>
        <w:t>In</w:t>
      </w:r>
      <w:r>
        <w:rPr>
          <w:spacing w:val="-23"/>
          <w:w w:val="105"/>
          <w:sz w:val="21"/>
        </w:rPr>
        <w:t xml:space="preserve"> </w:t>
      </w:r>
      <w:r>
        <w:rPr>
          <w:w w:val="105"/>
          <w:sz w:val="21"/>
        </w:rPr>
        <w:t>1865,</w:t>
      </w:r>
      <w:r>
        <w:rPr>
          <w:spacing w:val="-23"/>
          <w:w w:val="105"/>
          <w:sz w:val="21"/>
        </w:rPr>
        <w:t xml:space="preserve"> </w:t>
      </w:r>
      <w:r>
        <w:rPr>
          <w:w w:val="105"/>
          <w:sz w:val="21"/>
        </w:rPr>
        <w:t>on</w:t>
      </w:r>
      <w:r>
        <w:rPr>
          <w:spacing w:val="-24"/>
          <w:w w:val="105"/>
          <w:sz w:val="21"/>
        </w:rPr>
        <w:t xml:space="preserve"> </w:t>
      </w:r>
      <w:r>
        <w:rPr>
          <w:w w:val="105"/>
          <w:sz w:val="21"/>
        </w:rPr>
        <w:t>the</w:t>
      </w:r>
      <w:r>
        <w:rPr>
          <w:spacing w:val="-19"/>
          <w:w w:val="105"/>
          <w:sz w:val="21"/>
        </w:rPr>
        <w:t xml:space="preserve"> </w:t>
      </w:r>
      <w:r>
        <w:rPr>
          <w:w w:val="105"/>
          <w:sz w:val="21"/>
        </w:rPr>
        <w:t>eve</w:t>
      </w:r>
      <w:r>
        <w:rPr>
          <w:spacing w:val="-18"/>
          <w:w w:val="105"/>
          <w:sz w:val="21"/>
        </w:rPr>
        <w:t xml:space="preserve"> </w:t>
      </w:r>
      <w:r>
        <w:rPr>
          <w:w w:val="105"/>
          <w:sz w:val="21"/>
        </w:rPr>
        <w:t>of</w:t>
      </w:r>
      <w:r>
        <w:rPr>
          <w:spacing w:val="-22"/>
          <w:w w:val="105"/>
          <w:sz w:val="21"/>
        </w:rPr>
        <w:t xml:space="preserve"> </w:t>
      </w:r>
      <w:r>
        <w:rPr>
          <w:w w:val="105"/>
          <w:sz w:val="21"/>
        </w:rPr>
        <w:t>peace,</w:t>
      </w:r>
      <w:r>
        <w:rPr>
          <w:spacing w:val="-21"/>
          <w:w w:val="105"/>
          <w:sz w:val="21"/>
        </w:rPr>
        <w:t xml:space="preserve"> </w:t>
      </w:r>
      <w:r>
        <w:rPr>
          <w:w w:val="105"/>
          <w:sz w:val="21"/>
        </w:rPr>
        <w:t>Union</w:t>
      </w:r>
      <w:r>
        <w:rPr>
          <w:spacing w:val="-4"/>
          <w:w w:val="105"/>
          <w:sz w:val="21"/>
        </w:rPr>
        <w:t xml:space="preserve"> </w:t>
      </w:r>
      <w:r>
        <w:rPr>
          <w:w w:val="105"/>
          <w:sz w:val="21"/>
        </w:rPr>
        <w:t>troops</w:t>
      </w:r>
      <w:r>
        <w:rPr>
          <w:spacing w:val="-19"/>
          <w:w w:val="105"/>
          <w:sz w:val="21"/>
        </w:rPr>
        <w:t xml:space="preserve"> </w:t>
      </w:r>
      <w:r>
        <w:rPr>
          <w:w w:val="105"/>
          <w:sz w:val="21"/>
        </w:rPr>
        <w:t>burned</w:t>
      </w:r>
      <w:r>
        <w:rPr>
          <w:spacing w:val="-20"/>
          <w:w w:val="105"/>
          <w:sz w:val="21"/>
        </w:rPr>
        <w:t xml:space="preserve"> </w:t>
      </w:r>
      <w:r>
        <w:rPr>
          <w:w w:val="105"/>
          <w:sz w:val="21"/>
        </w:rPr>
        <w:t>down the</w:t>
      </w:r>
      <w:r>
        <w:rPr>
          <w:spacing w:val="-17"/>
          <w:w w:val="105"/>
          <w:sz w:val="21"/>
        </w:rPr>
        <w:t xml:space="preserve"> </w:t>
      </w:r>
      <w:r>
        <w:rPr>
          <w:w w:val="105"/>
          <w:sz w:val="21"/>
        </w:rPr>
        <w:t>two</w:t>
      </w:r>
      <w:r>
        <w:rPr>
          <w:spacing w:val="-16"/>
          <w:w w:val="105"/>
          <w:sz w:val="21"/>
        </w:rPr>
        <w:t xml:space="preserve"> </w:t>
      </w:r>
      <w:r>
        <w:rPr>
          <w:w w:val="105"/>
          <w:sz w:val="21"/>
        </w:rPr>
        <w:t>residential</w:t>
      </w:r>
      <w:r>
        <w:rPr>
          <w:spacing w:val="-19"/>
          <w:w w:val="105"/>
          <w:sz w:val="21"/>
        </w:rPr>
        <w:t xml:space="preserve"> </w:t>
      </w:r>
      <w:r>
        <w:rPr>
          <w:w w:val="105"/>
          <w:sz w:val="21"/>
        </w:rPr>
        <w:t>buildings,</w:t>
      </w:r>
      <w:r>
        <w:rPr>
          <w:spacing w:val="-15"/>
          <w:w w:val="105"/>
          <w:sz w:val="21"/>
        </w:rPr>
        <w:t xml:space="preserve"> </w:t>
      </w:r>
      <w:r>
        <w:rPr>
          <w:w w:val="105"/>
          <w:sz w:val="21"/>
        </w:rPr>
        <w:t>and</w:t>
      </w:r>
      <w:r>
        <w:rPr>
          <w:spacing w:val="-20"/>
          <w:w w:val="105"/>
          <w:sz w:val="21"/>
        </w:rPr>
        <w:t xml:space="preserve"> </w:t>
      </w:r>
      <w:r>
        <w:rPr>
          <w:w w:val="105"/>
          <w:sz w:val="21"/>
        </w:rPr>
        <w:t>while</w:t>
      </w:r>
      <w:r>
        <w:rPr>
          <w:spacing w:val="-16"/>
          <w:w w:val="105"/>
          <w:sz w:val="21"/>
        </w:rPr>
        <w:t xml:space="preserve"> </w:t>
      </w:r>
      <w:r>
        <w:rPr>
          <w:w w:val="105"/>
          <w:sz w:val="21"/>
        </w:rPr>
        <w:t>the</w:t>
      </w:r>
      <w:r>
        <w:rPr>
          <w:spacing w:val="-17"/>
          <w:w w:val="105"/>
          <w:sz w:val="21"/>
        </w:rPr>
        <w:t xml:space="preserve"> </w:t>
      </w:r>
      <w:r>
        <w:rPr>
          <w:w w:val="105"/>
          <w:sz w:val="21"/>
        </w:rPr>
        <w:t>college</w:t>
      </w:r>
      <w:r>
        <w:rPr>
          <w:spacing w:val="-16"/>
          <w:w w:val="105"/>
          <w:sz w:val="21"/>
        </w:rPr>
        <w:t xml:space="preserve"> </w:t>
      </w:r>
      <w:r>
        <w:rPr>
          <w:w w:val="105"/>
          <w:sz w:val="21"/>
        </w:rPr>
        <w:t>managed</w:t>
      </w:r>
      <w:r>
        <w:rPr>
          <w:spacing w:val="-20"/>
          <w:w w:val="105"/>
          <w:sz w:val="21"/>
        </w:rPr>
        <w:t xml:space="preserve"> </w:t>
      </w:r>
      <w:r>
        <w:rPr>
          <w:w w:val="105"/>
          <w:sz w:val="21"/>
        </w:rPr>
        <w:t>to</w:t>
      </w:r>
      <w:r>
        <w:rPr>
          <w:spacing w:val="-17"/>
          <w:w w:val="105"/>
          <w:sz w:val="21"/>
        </w:rPr>
        <w:t xml:space="preserve"> </w:t>
      </w:r>
      <w:r>
        <w:rPr>
          <w:w w:val="105"/>
          <w:sz w:val="21"/>
        </w:rPr>
        <w:t>reopen</w:t>
      </w:r>
      <w:r>
        <w:rPr>
          <w:spacing w:val="-18"/>
          <w:w w:val="105"/>
          <w:sz w:val="21"/>
        </w:rPr>
        <w:t xml:space="preserve"> </w:t>
      </w:r>
      <w:r>
        <w:rPr>
          <w:w w:val="105"/>
          <w:sz w:val="21"/>
        </w:rPr>
        <w:t>later</w:t>
      </w:r>
      <w:r>
        <w:rPr>
          <w:spacing w:val="-16"/>
          <w:w w:val="105"/>
          <w:sz w:val="21"/>
        </w:rPr>
        <w:t xml:space="preserve"> </w:t>
      </w:r>
      <w:r>
        <w:rPr>
          <w:w w:val="105"/>
          <w:sz w:val="21"/>
        </w:rPr>
        <w:t>that</w:t>
      </w:r>
      <w:r>
        <w:rPr>
          <w:spacing w:val="-7"/>
          <w:w w:val="105"/>
          <w:sz w:val="21"/>
        </w:rPr>
        <w:t xml:space="preserve"> </w:t>
      </w:r>
      <w:r>
        <w:rPr>
          <w:w w:val="105"/>
          <w:sz w:val="21"/>
        </w:rPr>
        <w:t>year,</w:t>
      </w:r>
      <w:r>
        <w:rPr>
          <w:spacing w:val="-20"/>
          <w:w w:val="105"/>
          <w:sz w:val="21"/>
        </w:rPr>
        <w:t xml:space="preserve"> </w:t>
      </w:r>
      <w:r>
        <w:rPr>
          <w:w w:val="105"/>
          <w:sz w:val="21"/>
        </w:rPr>
        <w:t>the</w:t>
      </w:r>
      <w:r>
        <w:rPr>
          <w:spacing w:val="-14"/>
          <w:w w:val="105"/>
          <w:sz w:val="21"/>
        </w:rPr>
        <w:t xml:space="preserve"> </w:t>
      </w:r>
      <w:r>
        <w:rPr>
          <w:w w:val="105"/>
          <w:sz w:val="21"/>
        </w:rPr>
        <w:t>incident</w:t>
      </w:r>
      <w:r>
        <w:rPr>
          <w:spacing w:val="-16"/>
          <w:w w:val="105"/>
          <w:sz w:val="21"/>
        </w:rPr>
        <w:t xml:space="preserve"> </w:t>
      </w:r>
      <w:r>
        <w:rPr>
          <w:w w:val="105"/>
          <w:sz w:val="21"/>
        </w:rPr>
        <w:t>began</w:t>
      </w:r>
      <w:r>
        <w:rPr>
          <w:spacing w:val="-20"/>
          <w:w w:val="105"/>
          <w:sz w:val="21"/>
        </w:rPr>
        <w:t xml:space="preserve"> </w:t>
      </w:r>
      <w:r>
        <w:rPr>
          <w:w w:val="105"/>
          <w:sz w:val="21"/>
        </w:rPr>
        <w:t>a prolonged</w:t>
      </w:r>
      <w:r>
        <w:rPr>
          <w:spacing w:val="-17"/>
          <w:w w:val="105"/>
          <w:sz w:val="21"/>
        </w:rPr>
        <w:t xml:space="preserve"> </w:t>
      </w:r>
      <w:r>
        <w:rPr>
          <w:w w:val="105"/>
          <w:sz w:val="21"/>
        </w:rPr>
        <w:t>period</w:t>
      </w:r>
      <w:r>
        <w:rPr>
          <w:spacing w:val="-20"/>
          <w:w w:val="105"/>
          <w:sz w:val="21"/>
        </w:rPr>
        <w:t xml:space="preserve"> </w:t>
      </w:r>
      <w:r>
        <w:rPr>
          <w:w w:val="105"/>
          <w:sz w:val="21"/>
        </w:rPr>
        <w:t>of</w:t>
      </w:r>
      <w:r>
        <w:rPr>
          <w:spacing w:val="-17"/>
          <w:w w:val="105"/>
          <w:sz w:val="21"/>
        </w:rPr>
        <w:t xml:space="preserve"> </w:t>
      </w:r>
      <w:r>
        <w:rPr>
          <w:w w:val="105"/>
          <w:sz w:val="21"/>
        </w:rPr>
        <w:t>difficulty</w:t>
      </w:r>
      <w:r>
        <w:rPr>
          <w:spacing w:val="-17"/>
          <w:w w:val="105"/>
          <w:sz w:val="21"/>
        </w:rPr>
        <w:t xml:space="preserve"> </w:t>
      </w:r>
      <w:r>
        <w:rPr>
          <w:w w:val="105"/>
          <w:sz w:val="21"/>
        </w:rPr>
        <w:t>for</w:t>
      </w:r>
      <w:r>
        <w:rPr>
          <w:spacing w:val="-19"/>
          <w:w w:val="105"/>
          <w:sz w:val="21"/>
        </w:rPr>
        <w:t xml:space="preserve"> </w:t>
      </w:r>
      <w:r>
        <w:rPr>
          <w:w w:val="105"/>
          <w:sz w:val="21"/>
        </w:rPr>
        <w:t>Mars</w:t>
      </w:r>
      <w:r>
        <w:rPr>
          <w:spacing w:val="-17"/>
          <w:w w:val="105"/>
          <w:sz w:val="21"/>
        </w:rPr>
        <w:t xml:space="preserve"> </w:t>
      </w:r>
      <w:r>
        <w:rPr>
          <w:w w:val="105"/>
          <w:sz w:val="21"/>
        </w:rPr>
        <w:t>Hill.</w:t>
      </w:r>
      <w:r>
        <w:rPr>
          <w:spacing w:val="-14"/>
          <w:w w:val="105"/>
          <w:sz w:val="21"/>
        </w:rPr>
        <w:t xml:space="preserve"> </w:t>
      </w:r>
      <w:r>
        <w:rPr>
          <w:w w:val="105"/>
          <w:sz w:val="21"/>
        </w:rPr>
        <w:t>Over</w:t>
      </w:r>
      <w:r>
        <w:rPr>
          <w:spacing w:val="-18"/>
          <w:w w:val="105"/>
          <w:sz w:val="21"/>
        </w:rPr>
        <w:t xml:space="preserve"> </w:t>
      </w:r>
      <w:r>
        <w:rPr>
          <w:w w:val="105"/>
          <w:sz w:val="21"/>
        </w:rPr>
        <w:t>the</w:t>
      </w:r>
      <w:r>
        <w:rPr>
          <w:spacing w:val="-17"/>
          <w:w w:val="105"/>
          <w:sz w:val="21"/>
        </w:rPr>
        <w:t xml:space="preserve"> </w:t>
      </w:r>
      <w:r>
        <w:rPr>
          <w:w w:val="105"/>
          <w:sz w:val="21"/>
        </w:rPr>
        <w:t>next</w:t>
      </w:r>
      <w:r>
        <w:rPr>
          <w:spacing w:val="-20"/>
          <w:w w:val="105"/>
          <w:sz w:val="21"/>
        </w:rPr>
        <w:t xml:space="preserve"> </w:t>
      </w:r>
      <w:r>
        <w:rPr>
          <w:w w:val="105"/>
          <w:sz w:val="21"/>
        </w:rPr>
        <w:t>three</w:t>
      </w:r>
      <w:r>
        <w:rPr>
          <w:spacing w:val="-17"/>
          <w:w w:val="105"/>
          <w:sz w:val="21"/>
        </w:rPr>
        <w:t xml:space="preserve"> </w:t>
      </w:r>
      <w:r>
        <w:rPr>
          <w:w w:val="105"/>
          <w:sz w:val="21"/>
        </w:rPr>
        <w:t>decades,</w:t>
      </w:r>
      <w:r>
        <w:rPr>
          <w:spacing w:val="-4"/>
          <w:w w:val="105"/>
          <w:sz w:val="21"/>
        </w:rPr>
        <w:t xml:space="preserve"> </w:t>
      </w:r>
      <w:r>
        <w:rPr>
          <w:w w:val="105"/>
          <w:sz w:val="21"/>
        </w:rPr>
        <w:t>fourteen</w:t>
      </w:r>
      <w:r>
        <w:rPr>
          <w:spacing w:val="-27"/>
          <w:w w:val="105"/>
          <w:sz w:val="21"/>
        </w:rPr>
        <w:t xml:space="preserve"> </w:t>
      </w:r>
      <w:r>
        <w:rPr>
          <w:w w:val="105"/>
          <w:sz w:val="21"/>
        </w:rPr>
        <w:t>men</w:t>
      </w:r>
      <w:r>
        <w:rPr>
          <w:spacing w:val="-22"/>
          <w:w w:val="105"/>
          <w:sz w:val="21"/>
        </w:rPr>
        <w:t xml:space="preserve"> </w:t>
      </w:r>
      <w:r>
        <w:rPr>
          <w:w w:val="105"/>
          <w:sz w:val="21"/>
        </w:rPr>
        <w:t>served</w:t>
      </w:r>
      <w:r>
        <w:rPr>
          <w:spacing w:val="-21"/>
          <w:w w:val="105"/>
          <w:sz w:val="21"/>
        </w:rPr>
        <w:t xml:space="preserve"> </w:t>
      </w:r>
      <w:r>
        <w:rPr>
          <w:w w:val="105"/>
          <w:sz w:val="21"/>
        </w:rPr>
        <w:t>as</w:t>
      </w:r>
      <w:r>
        <w:rPr>
          <w:spacing w:val="-19"/>
          <w:w w:val="105"/>
          <w:sz w:val="21"/>
        </w:rPr>
        <w:t xml:space="preserve"> </w:t>
      </w:r>
      <w:r>
        <w:rPr>
          <w:w w:val="105"/>
          <w:sz w:val="21"/>
        </w:rPr>
        <w:t>president, most</w:t>
      </w:r>
      <w:r>
        <w:rPr>
          <w:spacing w:val="-23"/>
          <w:w w:val="105"/>
          <w:sz w:val="21"/>
        </w:rPr>
        <w:t xml:space="preserve"> </w:t>
      </w:r>
      <w:r>
        <w:rPr>
          <w:w w:val="105"/>
          <w:sz w:val="21"/>
        </w:rPr>
        <w:t>for</w:t>
      </w:r>
      <w:r>
        <w:rPr>
          <w:spacing w:val="-16"/>
          <w:w w:val="105"/>
          <w:sz w:val="21"/>
        </w:rPr>
        <w:t xml:space="preserve"> </w:t>
      </w:r>
      <w:r>
        <w:rPr>
          <w:w w:val="105"/>
          <w:sz w:val="21"/>
        </w:rPr>
        <w:t>no</w:t>
      </w:r>
      <w:r>
        <w:rPr>
          <w:spacing w:val="-22"/>
          <w:w w:val="105"/>
          <w:sz w:val="21"/>
        </w:rPr>
        <w:t xml:space="preserve"> </w:t>
      </w:r>
      <w:r>
        <w:rPr>
          <w:w w:val="105"/>
          <w:sz w:val="21"/>
        </w:rPr>
        <w:t>more</w:t>
      </w:r>
      <w:r>
        <w:rPr>
          <w:spacing w:val="-21"/>
          <w:w w:val="105"/>
          <w:sz w:val="21"/>
        </w:rPr>
        <w:t xml:space="preserve"> </w:t>
      </w:r>
      <w:r>
        <w:rPr>
          <w:w w:val="105"/>
          <w:sz w:val="21"/>
        </w:rPr>
        <w:t>than</w:t>
      </w:r>
      <w:r>
        <w:rPr>
          <w:spacing w:val="-20"/>
          <w:w w:val="105"/>
          <w:sz w:val="21"/>
        </w:rPr>
        <w:t xml:space="preserve"> </w:t>
      </w:r>
      <w:r>
        <w:rPr>
          <w:w w:val="105"/>
          <w:sz w:val="21"/>
        </w:rPr>
        <w:t>a</w:t>
      </w:r>
      <w:r>
        <w:rPr>
          <w:spacing w:val="-20"/>
          <w:w w:val="105"/>
          <w:sz w:val="21"/>
        </w:rPr>
        <w:t xml:space="preserve"> </w:t>
      </w:r>
      <w:r>
        <w:rPr>
          <w:w w:val="105"/>
          <w:sz w:val="21"/>
        </w:rPr>
        <w:t>year</w:t>
      </w:r>
      <w:r>
        <w:rPr>
          <w:spacing w:val="-16"/>
          <w:w w:val="105"/>
          <w:sz w:val="21"/>
        </w:rPr>
        <w:t xml:space="preserve"> </w:t>
      </w:r>
      <w:r>
        <w:rPr>
          <w:w w:val="105"/>
          <w:sz w:val="21"/>
        </w:rPr>
        <w:t>at</w:t>
      </w:r>
      <w:r>
        <w:rPr>
          <w:spacing w:val="-16"/>
          <w:w w:val="105"/>
          <w:sz w:val="21"/>
        </w:rPr>
        <w:t xml:space="preserve"> </w:t>
      </w:r>
      <w:r>
        <w:rPr>
          <w:w w:val="105"/>
          <w:sz w:val="21"/>
        </w:rPr>
        <w:t>a</w:t>
      </w:r>
      <w:r>
        <w:rPr>
          <w:spacing w:val="-22"/>
          <w:w w:val="105"/>
          <w:sz w:val="21"/>
        </w:rPr>
        <w:t xml:space="preserve"> </w:t>
      </w:r>
      <w:r>
        <w:rPr>
          <w:w w:val="105"/>
          <w:sz w:val="21"/>
        </w:rPr>
        <w:t>time</w:t>
      </w:r>
    </w:p>
    <w:p w14:paraId="693A3207" w14:textId="77777777" w:rsidR="00595CFC" w:rsidRDefault="00595CFC" w:rsidP="008D0140">
      <w:pPr>
        <w:pStyle w:val="BodyText"/>
        <w:jc w:val="both"/>
        <w:rPr>
          <w:sz w:val="20"/>
        </w:rPr>
      </w:pPr>
    </w:p>
    <w:p w14:paraId="693A3208" w14:textId="77777777" w:rsidR="00595CFC" w:rsidRDefault="00595CFC" w:rsidP="008D0140">
      <w:pPr>
        <w:pStyle w:val="BodyText"/>
        <w:spacing w:before="1"/>
        <w:jc w:val="both"/>
        <w:rPr>
          <w:sz w:val="21"/>
        </w:rPr>
      </w:pPr>
    </w:p>
    <w:p w14:paraId="693A3209" w14:textId="77777777" w:rsidR="00595CFC" w:rsidRDefault="00135BC2" w:rsidP="008D0140">
      <w:pPr>
        <w:spacing w:line="283" w:lineRule="auto"/>
        <w:ind w:left="219" w:right="356"/>
        <w:jc w:val="both"/>
        <w:rPr>
          <w:sz w:val="21"/>
        </w:rPr>
      </w:pPr>
      <w:r>
        <w:rPr>
          <w:w w:val="105"/>
          <w:sz w:val="21"/>
        </w:rPr>
        <w:t>The</w:t>
      </w:r>
      <w:r>
        <w:rPr>
          <w:spacing w:val="-18"/>
          <w:w w:val="105"/>
          <w:sz w:val="21"/>
        </w:rPr>
        <w:t xml:space="preserve"> </w:t>
      </w:r>
      <w:r>
        <w:rPr>
          <w:w w:val="105"/>
          <w:sz w:val="21"/>
        </w:rPr>
        <w:t>election</w:t>
      </w:r>
      <w:r>
        <w:rPr>
          <w:spacing w:val="-21"/>
          <w:w w:val="105"/>
          <w:sz w:val="21"/>
        </w:rPr>
        <w:t xml:space="preserve"> </w:t>
      </w:r>
      <w:r>
        <w:rPr>
          <w:w w:val="105"/>
          <w:sz w:val="21"/>
        </w:rPr>
        <w:t>of</w:t>
      </w:r>
      <w:r>
        <w:rPr>
          <w:spacing w:val="-22"/>
          <w:w w:val="105"/>
          <w:sz w:val="21"/>
        </w:rPr>
        <w:t xml:space="preserve"> </w:t>
      </w:r>
      <w:r>
        <w:rPr>
          <w:w w:val="105"/>
          <w:sz w:val="21"/>
        </w:rPr>
        <w:t>Dr.</w:t>
      </w:r>
      <w:r>
        <w:rPr>
          <w:spacing w:val="-21"/>
          <w:w w:val="105"/>
          <w:sz w:val="21"/>
        </w:rPr>
        <w:t xml:space="preserve"> </w:t>
      </w:r>
      <w:r>
        <w:rPr>
          <w:w w:val="105"/>
          <w:sz w:val="21"/>
        </w:rPr>
        <w:t>R.</w:t>
      </w:r>
      <w:r>
        <w:rPr>
          <w:spacing w:val="-24"/>
          <w:w w:val="105"/>
          <w:sz w:val="21"/>
        </w:rPr>
        <w:t xml:space="preserve"> </w:t>
      </w:r>
      <w:r>
        <w:rPr>
          <w:w w:val="105"/>
          <w:sz w:val="21"/>
        </w:rPr>
        <w:t>L.</w:t>
      </w:r>
      <w:r>
        <w:rPr>
          <w:spacing w:val="-21"/>
          <w:w w:val="105"/>
          <w:sz w:val="21"/>
        </w:rPr>
        <w:t xml:space="preserve"> </w:t>
      </w:r>
      <w:r>
        <w:rPr>
          <w:w w:val="105"/>
          <w:sz w:val="21"/>
        </w:rPr>
        <w:t>Moore</w:t>
      </w:r>
      <w:r>
        <w:rPr>
          <w:spacing w:val="-18"/>
          <w:w w:val="105"/>
          <w:sz w:val="21"/>
        </w:rPr>
        <w:t xml:space="preserve"> </w:t>
      </w:r>
      <w:r>
        <w:rPr>
          <w:w w:val="105"/>
          <w:sz w:val="21"/>
        </w:rPr>
        <w:t>as</w:t>
      </w:r>
      <w:r>
        <w:rPr>
          <w:spacing w:val="-18"/>
          <w:w w:val="105"/>
          <w:sz w:val="21"/>
        </w:rPr>
        <w:t xml:space="preserve"> </w:t>
      </w:r>
      <w:r>
        <w:rPr>
          <w:w w:val="105"/>
          <w:sz w:val="21"/>
        </w:rPr>
        <w:t>President</w:t>
      </w:r>
      <w:r>
        <w:rPr>
          <w:spacing w:val="-20"/>
          <w:w w:val="105"/>
          <w:sz w:val="21"/>
        </w:rPr>
        <w:t xml:space="preserve"> </w:t>
      </w:r>
      <w:r>
        <w:rPr>
          <w:w w:val="105"/>
          <w:sz w:val="21"/>
        </w:rPr>
        <w:t>in</w:t>
      </w:r>
      <w:r>
        <w:rPr>
          <w:spacing w:val="-21"/>
          <w:w w:val="105"/>
          <w:sz w:val="21"/>
        </w:rPr>
        <w:t xml:space="preserve"> </w:t>
      </w:r>
      <w:r>
        <w:rPr>
          <w:w w:val="105"/>
          <w:sz w:val="21"/>
        </w:rPr>
        <w:t>1897</w:t>
      </w:r>
      <w:r>
        <w:rPr>
          <w:spacing w:val="-18"/>
          <w:w w:val="105"/>
          <w:sz w:val="21"/>
        </w:rPr>
        <w:t xml:space="preserve"> </w:t>
      </w:r>
      <w:r>
        <w:rPr>
          <w:w w:val="105"/>
          <w:sz w:val="21"/>
        </w:rPr>
        <w:t>was,</w:t>
      </w:r>
      <w:r>
        <w:rPr>
          <w:spacing w:val="-18"/>
          <w:w w:val="105"/>
          <w:sz w:val="21"/>
        </w:rPr>
        <w:t xml:space="preserve"> </w:t>
      </w:r>
      <w:r>
        <w:rPr>
          <w:w w:val="105"/>
          <w:sz w:val="21"/>
        </w:rPr>
        <w:t>in</w:t>
      </w:r>
      <w:r>
        <w:rPr>
          <w:spacing w:val="-20"/>
          <w:w w:val="105"/>
          <w:sz w:val="21"/>
        </w:rPr>
        <w:t xml:space="preserve"> </w:t>
      </w:r>
      <w:r>
        <w:rPr>
          <w:w w:val="105"/>
          <w:sz w:val="21"/>
        </w:rPr>
        <w:t>a</w:t>
      </w:r>
      <w:r>
        <w:rPr>
          <w:spacing w:val="-22"/>
          <w:w w:val="105"/>
          <w:sz w:val="21"/>
        </w:rPr>
        <w:t xml:space="preserve"> </w:t>
      </w:r>
      <w:r>
        <w:rPr>
          <w:w w:val="105"/>
          <w:sz w:val="21"/>
        </w:rPr>
        <w:t>sense,</w:t>
      </w:r>
      <w:r>
        <w:rPr>
          <w:spacing w:val="-20"/>
          <w:w w:val="105"/>
          <w:sz w:val="21"/>
        </w:rPr>
        <w:t xml:space="preserve"> </w:t>
      </w:r>
      <w:r>
        <w:rPr>
          <w:w w:val="105"/>
          <w:sz w:val="21"/>
        </w:rPr>
        <w:t>a</w:t>
      </w:r>
      <w:r>
        <w:rPr>
          <w:spacing w:val="-23"/>
          <w:w w:val="105"/>
          <w:sz w:val="21"/>
        </w:rPr>
        <w:t xml:space="preserve"> </w:t>
      </w:r>
      <w:r>
        <w:rPr>
          <w:w w:val="105"/>
          <w:sz w:val="21"/>
        </w:rPr>
        <w:t>second</w:t>
      </w:r>
      <w:r>
        <w:rPr>
          <w:spacing w:val="-19"/>
          <w:w w:val="105"/>
          <w:sz w:val="21"/>
        </w:rPr>
        <w:t xml:space="preserve"> </w:t>
      </w:r>
      <w:r>
        <w:rPr>
          <w:w w:val="105"/>
          <w:sz w:val="21"/>
        </w:rPr>
        <w:t>founding</w:t>
      </w:r>
      <w:r>
        <w:rPr>
          <w:spacing w:val="-21"/>
          <w:w w:val="105"/>
          <w:sz w:val="21"/>
        </w:rPr>
        <w:t xml:space="preserve"> </w:t>
      </w:r>
      <w:r>
        <w:rPr>
          <w:w w:val="105"/>
          <w:sz w:val="21"/>
        </w:rPr>
        <w:t>for</w:t>
      </w:r>
      <w:r>
        <w:rPr>
          <w:spacing w:val="-20"/>
          <w:w w:val="105"/>
          <w:sz w:val="21"/>
        </w:rPr>
        <w:t xml:space="preserve"> </w:t>
      </w:r>
      <w:r>
        <w:rPr>
          <w:w w:val="105"/>
          <w:sz w:val="21"/>
        </w:rPr>
        <w:t>Mars</w:t>
      </w:r>
      <w:r>
        <w:rPr>
          <w:spacing w:val="-21"/>
          <w:w w:val="105"/>
          <w:sz w:val="21"/>
        </w:rPr>
        <w:t xml:space="preserve"> </w:t>
      </w:r>
      <w:r>
        <w:rPr>
          <w:w w:val="105"/>
          <w:sz w:val="21"/>
        </w:rPr>
        <w:t>Hill</w:t>
      </w:r>
      <w:r>
        <w:rPr>
          <w:spacing w:val="-20"/>
          <w:w w:val="105"/>
          <w:sz w:val="21"/>
        </w:rPr>
        <w:t xml:space="preserve"> </w:t>
      </w:r>
      <w:r>
        <w:rPr>
          <w:w w:val="105"/>
          <w:sz w:val="21"/>
        </w:rPr>
        <w:t>College. Under</w:t>
      </w:r>
      <w:r>
        <w:rPr>
          <w:spacing w:val="-19"/>
          <w:w w:val="105"/>
          <w:sz w:val="21"/>
        </w:rPr>
        <w:t xml:space="preserve"> </w:t>
      </w:r>
      <w:r>
        <w:rPr>
          <w:w w:val="105"/>
          <w:sz w:val="21"/>
        </w:rPr>
        <w:t>his</w:t>
      </w:r>
      <w:r>
        <w:rPr>
          <w:spacing w:val="-17"/>
          <w:w w:val="105"/>
          <w:sz w:val="21"/>
        </w:rPr>
        <w:t xml:space="preserve"> </w:t>
      </w:r>
      <w:r>
        <w:rPr>
          <w:w w:val="105"/>
          <w:sz w:val="21"/>
        </w:rPr>
        <w:t>leadership</w:t>
      </w:r>
      <w:r>
        <w:rPr>
          <w:spacing w:val="-21"/>
          <w:w w:val="105"/>
          <w:sz w:val="21"/>
        </w:rPr>
        <w:t xml:space="preserve"> </w:t>
      </w:r>
      <w:r>
        <w:rPr>
          <w:w w:val="105"/>
          <w:sz w:val="21"/>
        </w:rPr>
        <w:t>the</w:t>
      </w:r>
      <w:r>
        <w:rPr>
          <w:spacing w:val="-16"/>
          <w:w w:val="105"/>
          <w:sz w:val="21"/>
        </w:rPr>
        <w:t xml:space="preserve"> </w:t>
      </w:r>
      <w:r>
        <w:rPr>
          <w:w w:val="105"/>
          <w:sz w:val="21"/>
        </w:rPr>
        <w:t>college</w:t>
      </w:r>
      <w:r>
        <w:rPr>
          <w:spacing w:val="-15"/>
          <w:w w:val="105"/>
          <w:sz w:val="21"/>
        </w:rPr>
        <w:t xml:space="preserve"> </w:t>
      </w:r>
      <w:r>
        <w:rPr>
          <w:w w:val="105"/>
          <w:sz w:val="21"/>
        </w:rPr>
        <w:t>grew</w:t>
      </w:r>
      <w:r>
        <w:rPr>
          <w:spacing w:val="-20"/>
          <w:w w:val="105"/>
          <w:sz w:val="21"/>
        </w:rPr>
        <w:t xml:space="preserve"> </w:t>
      </w:r>
      <w:r>
        <w:rPr>
          <w:w w:val="105"/>
          <w:sz w:val="21"/>
        </w:rPr>
        <w:t>continuously,</w:t>
      </w:r>
      <w:r>
        <w:rPr>
          <w:spacing w:val="-21"/>
          <w:w w:val="105"/>
          <w:sz w:val="21"/>
        </w:rPr>
        <w:t xml:space="preserve"> </w:t>
      </w:r>
      <w:r>
        <w:rPr>
          <w:w w:val="105"/>
          <w:sz w:val="21"/>
        </w:rPr>
        <w:t>its</w:t>
      </w:r>
      <w:r>
        <w:rPr>
          <w:spacing w:val="-22"/>
          <w:w w:val="105"/>
          <w:sz w:val="21"/>
        </w:rPr>
        <w:t xml:space="preserve"> </w:t>
      </w:r>
      <w:r>
        <w:rPr>
          <w:w w:val="105"/>
          <w:sz w:val="21"/>
        </w:rPr>
        <w:t>assets</w:t>
      </w:r>
      <w:r>
        <w:rPr>
          <w:spacing w:val="-21"/>
          <w:w w:val="105"/>
          <w:sz w:val="21"/>
        </w:rPr>
        <w:t xml:space="preserve"> </w:t>
      </w:r>
      <w:r>
        <w:rPr>
          <w:w w:val="105"/>
          <w:sz w:val="21"/>
        </w:rPr>
        <w:t>multiplied,</w:t>
      </w:r>
      <w:r>
        <w:rPr>
          <w:spacing w:val="-15"/>
          <w:w w:val="105"/>
          <w:sz w:val="21"/>
        </w:rPr>
        <w:t xml:space="preserve"> </w:t>
      </w:r>
      <w:r>
        <w:rPr>
          <w:w w:val="105"/>
          <w:sz w:val="21"/>
        </w:rPr>
        <w:t>and</w:t>
      </w:r>
      <w:r>
        <w:rPr>
          <w:spacing w:val="-20"/>
          <w:w w:val="105"/>
          <w:sz w:val="21"/>
        </w:rPr>
        <w:t xml:space="preserve"> </w:t>
      </w:r>
      <w:r>
        <w:rPr>
          <w:w w:val="105"/>
          <w:sz w:val="21"/>
        </w:rPr>
        <w:t>its</w:t>
      </w:r>
      <w:r>
        <w:rPr>
          <w:spacing w:val="-17"/>
          <w:w w:val="105"/>
          <w:sz w:val="21"/>
        </w:rPr>
        <w:t xml:space="preserve"> </w:t>
      </w:r>
      <w:r>
        <w:rPr>
          <w:w w:val="105"/>
          <w:sz w:val="21"/>
        </w:rPr>
        <w:t>character</w:t>
      </w:r>
      <w:r>
        <w:rPr>
          <w:spacing w:val="-17"/>
          <w:w w:val="105"/>
          <w:sz w:val="21"/>
        </w:rPr>
        <w:t xml:space="preserve"> </w:t>
      </w:r>
      <w:r>
        <w:rPr>
          <w:w w:val="105"/>
          <w:sz w:val="21"/>
        </w:rPr>
        <w:t>as</w:t>
      </w:r>
      <w:r>
        <w:rPr>
          <w:spacing w:val="-17"/>
          <w:w w:val="105"/>
          <w:sz w:val="21"/>
        </w:rPr>
        <w:t xml:space="preserve"> </w:t>
      </w:r>
      <w:r>
        <w:rPr>
          <w:w w:val="105"/>
          <w:sz w:val="21"/>
        </w:rPr>
        <w:t>an</w:t>
      </w:r>
      <w:r>
        <w:rPr>
          <w:spacing w:val="-23"/>
          <w:w w:val="105"/>
          <w:sz w:val="21"/>
        </w:rPr>
        <w:t xml:space="preserve"> </w:t>
      </w:r>
      <w:r>
        <w:rPr>
          <w:w w:val="105"/>
          <w:sz w:val="21"/>
        </w:rPr>
        <w:t>institution of higher education was firmly established. In 1921, Mars Hill was reorganized as a junior college and became a successful pioneer in that field. In 1923, the college forged close ties with the Baptist State Convention</w:t>
      </w:r>
      <w:r>
        <w:rPr>
          <w:spacing w:val="-23"/>
          <w:w w:val="105"/>
          <w:sz w:val="21"/>
        </w:rPr>
        <w:t xml:space="preserve"> </w:t>
      </w:r>
      <w:r>
        <w:rPr>
          <w:w w:val="105"/>
          <w:sz w:val="21"/>
        </w:rPr>
        <w:t>of</w:t>
      </w:r>
      <w:r>
        <w:rPr>
          <w:spacing w:val="-22"/>
          <w:w w:val="105"/>
          <w:sz w:val="21"/>
        </w:rPr>
        <w:t xml:space="preserve"> </w:t>
      </w:r>
      <w:r>
        <w:rPr>
          <w:w w:val="105"/>
          <w:sz w:val="21"/>
        </w:rPr>
        <w:t>North</w:t>
      </w:r>
      <w:r>
        <w:rPr>
          <w:spacing w:val="-22"/>
          <w:w w:val="105"/>
          <w:sz w:val="21"/>
        </w:rPr>
        <w:t xml:space="preserve"> </w:t>
      </w:r>
      <w:r>
        <w:rPr>
          <w:w w:val="105"/>
          <w:sz w:val="21"/>
        </w:rPr>
        <w:t>Carolina,</w:t>
      </w:r>
      <w:r>
        <w:rPr>
          <w:spacing w:val="-21"/>
          <w:w w:val="105"/>
          <w:sz w:val="21"/>
        </w:rPr>
        <w:t xml:space="preserve"> </w:t>
      </w:r>
      <w:r>
        <w:rPr>
          <w:w w:val="105"/>
          <w:sz w:val="21"/>
        </w:rPr>
        <w:t>which</w:t>
      </w:r>
      <w:r>
        <w:rPr>
          <w:spacing w:val="-21"/>
          <w:w w:val="105"/>
          <w:sz w:val="21"/>
        </w:rPr>
        <w:t xml:space="preserve"> </w:t>
      </w:r>
      <w:r>
        <w:rPr>
          <w:w w:val="105"/>
          <w:sz w:val="21"/>
        </w:rPr>
        <w:t>provided</w:t>
      </w:r>
      <w:r>
        <w:rPr>
          <w:spacing w:val="-23"/>
          <w:w w:val="105"/>
          <w:sz w:val="21"/>
        </w:rPr>
        <w:t xml:space="preserve"> </w:t>
      </w:r>
      <w:r>
        <w:rPr>
          <w:w w:val="105"/>
          <w:sz w:val="21"/>
        </w:rPr>
        <w:t>support</w:t>
      </w:r>
      <w:r>
        <w:rPr>
          <w:spacing w:val="-27"/>
          <w:w w:val="105"/>
          <w:sz w:val="21"/>
        </w:rPr>
        <w:t xml:space="preserve"> </w:t>
      </w:r>
      <w:r>
        <w:rPr>
          <w:w w:val="105"/>
          <w:sz w:val="21"/>
        </w:rPr>
        <w:t>and</w:t>
      </w:r>
      <w:r>
        <w:rPr>
          <w:spacing w:val="-23"/>
          <w:w w:val="105"/>
          <w:sz w:val="21"/>
        </w:rPr>
        <w:t xml:space="preserve"> </w:t>
      </w:r>
      <w:r>
        <w:rPr>
          <w:w w:val="105"/>
          <w:sz w:val="21"/>
        </w:rPr>
        <w:t>appointed</w:t>
      </w:r>
      <w:r>
        <w:rPr>
          <w:spacing w:val="-23"/>
          <w:w w:val="105"/>
          <w:sz w:val="21"/>
        </w:rPr>
        <w:t xml:space="preserve"> </w:t>
      </w:r>
      <w:r>
        <w:rPr>
          <w:w w:val="105"/>
          <w:sz w:val="21"/>
        </w:rPr>
        <w:t>trustees;</w:t>
      </w:r>
      <w:r>
        <w:rPr>
          <w:spacing w:val="-24"/>
          <w:w w:val="105"/>
          <w:sz w:val="21"/>
        </w:rPr>
        <w:t xml:space="preserve"> </w:t>
      </w:r>
      <w:r>
        <w:rPr>
          <w:w w:val="105"/>
          <w:sz w:val="21"/>
        </w:rPr>
        <w:t>this</w:t>
      </w:r>
      <w:r>
        <w:rPr>
          <w:spacing w:val="-22"/>
          <w:w w:val="105"/>
          <w:sz w:val="21"/>
        </w:rPr>
        <w:t xml:space="preserve"> </w:t>
      </w:r>
      <w:r>
        <w:rPr>
          <w:w w:val="105"/>
          <w:sz w:val="21"/>
        </w:rPr>
        <w:t>relationship</w:t>
      </w:r>
      <w:r>
        <w:rPr>
          <w:spacing w:val="-23"/>
          <w:w w:val="105"/>
          <w:sz w:val="21"/>
        </w:rPr>
        <w:t xml:space="preserve"> </w:t>
      </w:r>
      <w:r>
        <w:rPr>
          <w:w w:val="105"/>
          <w:sz w:val="21"/>
        </w:rPr>
        <w:t>continued through</w:t>
      </w:r>
      <w:r>
        <w:rPr>
          <w:spacing w:val="-28"/>
          <w:w w:val="105"/>
          <w:sz w:val="21"/>
        </w:rPr>
        <w:t xml:space="preserve"> </w:t>
      </w:r>
      <w:r>
        <w:rPr>
          <w:w w:val="105"/>
          <w:sz w:val="21"/>
        </w:rPr>
        <w:t>2008,</w:t>
      </w:r>
      <w:r>
        <w:rPr>
          <w:spacing w:val="-27"/>
          <w:w w:val="105"/>
          <w:sz w:val="21"/>
        </w:rPr>
        <w:t xml:space="preserve"> </w:t>
      </w:r>
      <w:r>
        <w:rPr>
          <w:w w:val="105"/>
          <w:sz w:val="21"/>
        </w:rPr>
        <w:t>when</w:t>
      </w:r>
      <w:r>
        <w:rPr>
          <w:spacing w:val="-29"/>
          <w:w w:val="105"/>
          <w:sz w:val="21"/>
        </w:rPr>
        <w:t xml:space="preserve"> </w:t>
      </w:r>
      <w:r>
        <w:rPr>
          <w:w w:val="105"/>
          <w:sz w:val="21"/>
        </w:rPr>
        <w:t>the</w:t>
      </w:r>
      <w:r>
        <w:rPr>
          <w:spacing w:val="-24"/>
          <w:w w:val="105"/>
          <w:sz w:val="21"/>
        </w:rPr>
        <w:t xml:space="preserve"> </w:t>
      </w:r>
      <w:r>
        <w:rPr>
          <w:w w:val="105"/>
          <w:sz w:val="21"/>
        </w:rPr>
        <w:t>board</w:t>
      </w:r>
      <w:r>
        <w:rPr>
          <w:spacing w:val="-27"/>
          <w:w w:val="105"/>
          <w:sz w:val="21"/>
        </w:rPr>
        <w:t xml:space="preserve"> </w:t>
      </w:r>
      <w:r>
        <w:rPr>
          <w:w w:val="105"/>
          <w:sz w:val="21"/>
        </w:rPr>
        <w:t>became</w:t>
      </w:r>
      <w:r>
        <w:rPr>
          <w:spacing w:val="-26"/>
          <w:w w:val="105"/>
          <w:sz w:val="21"/>
        </w:rPr>
        <w:t xml:space="preserve"> </w:t>
      </w:r>
      <w:r>
        <w:rPr>
          <w:w w:val="105"/>
          <w:sz w:val="21"/>
        </w:rPr>
        <w:t>self-perpetuating</w:t>
      </w:r>
      <w:r>
        <w:rPr>
          <w:spacing w:val="-26"/>
          <w:w w:val="105"/>
          <w:sz w:val="21"/>
        </w:rPr>
        <w:t xml:space="preserve"> </w:t>
      </w:r>
      <w:r>
        <w:rPr>
          <w:w w:val="105"/>
          <w:sz w:val="21"/>
        </w:rPr>
        <w:t>once</w:t>
      </w:r>
      <w:r>
        <w:rPr>
          <w:spacing w:val="-24"/>
          <w:w w:val="105"/>
          <w:sz w:val="21"/>
        </w:rPr>
        <w:t xml:space="preserve"> </w:t>
      </w:r>
      <w:r>
        <w:rPr>
          <w:w w:val="105"/>
          <w:sz w:val="21"/>
        </w:rPr>
        <w:t>again.</w:t>
      </w:r>
    </w:p>
    <w:p w14:paraId="693A320A" w14:textId="77777777" w:rsidR="00595CFC" w:rsidRDefault="00595CFC" w:rsidP="008D0140">
      <w:pPr>
        <w:pStyle w:val="BodyText"/>
        <w:jc w:val="both"/>
        <w:rPr>
          <w:sz w:val="20"/>
        </w:rPr>
      </w:pPr>
    </w:p>
    <w:p w14:paraId="693A320B" w14:textId="77777777" w:rsidR="00595CFC" w:rsidRDefault="00595CFC" w:rsidP="008D0140">
      <w:pPr>
        <w:pStyle w:val="BodyText"/>
        <w:spacing w:before="3"/>
        <w:jc w:val="both"/>
        <w:rPr>
          <w:sz w:val="21"/>
        </w:rPr>
      </w:pPr>
    </w:p>
    <w:p w14:paraId="693A320C" w14:textId="6907843C" w:rsidR="00595CFC" w:rsidRDefault="00135BC2" w:rsidP="008D0140">
      <w:pPr>
        <w:spacing w:line="283" w:lineRule="auto"/>
        <w:ind w:left="219" w:right="356"/>
        <w:jc w:val="both"/>
        <w:rPr>
          <w:sz w:val="21"/>
        </w:rPr>
      </w:pPr>
      <w:r>
        <w:rPr>
          <w:w w:val="105"/>
          <w:sz w:val="21"/>
        </w:rPr>
        <w:t>In</w:t>
      </w:r>
      <w:r>
        <w:rPr>
          <w:spacing w:val="-27"/>
          <w:w w:val="105"/>
          <w:sz w:val="21"/>
        </w:rPr>
        <w:t xml:space="preserve"> </w:t>
      </w:r>
      <w:r>
        <w:rPr>
          <w:w w:val="105"/>
          <w:sz w:val="21"/>
        </w:rPr>
        <w:t>1938,</w:t>
      </w:r>
      <w:r>
        <w:rPr>
          <w:spacing w:val="-25"/>
          <w:w w:val="105"/>
          <w:sz w:val="21"/>
        </w:rPr>
        <w:t xml:space="preserve"> </w:t>
      </w:r>
      <w:r>
        <w:rPr>
          <w:w w:val="105"/>
          <w:sz w:val="21"/>
        </w:rPr>
        <w:t>after</w:t>
      </w:r>
      <w:r>
        <w:rPr>
          <w:spacing w:val="-27"/>
          <w:w w:val="105"/>
          <w:sz w:val="21"/>
        </w:rPr>
        <w:t xml:space="preserve"> </w:t>
      </w:r>
      <w:r>
        <w:rPr>
          <w:w w:val="105"/>
          <w:sz w:val="21"/>
        </w:rPr>
        <w:t>41</w:t>
      </w:r>
      <w:r>
        <w:rPr>
          <w:spacing w:val="-25"/>
          <w:w w:val="105"/>
          <w:sz w:val="21"/>
        </w:rPr>
        <w:t xml:space="preserve"> </w:t>
      </w:r>
      <w:r>
        <w:rPr>
          <w:w w:val="105"/>
          <w:sz w:val="21"/>
        </w:rPr>
        <w:t>years</w:t>
      </w:r>
      <w:r>
        <w:rPr>
          <w:spacing w:val="-26"/>
          <w:w w:val="105"/>
          <w:sz w:val="21"/>
        </w:rPr>
        <w:t xml:space="preserve"> </w:t>
      </w:r>
      <w:r>
        <w:rPr>
          <w:w w:val="105"/>
          <w:sz w:val="21"/>
        </w:rPr>
        <w:t>of</w:t>
      </w:r>
      <w:r>
        <w:rPr>
          <w:spacing w:val="-24"/>
          <w:w w:val="105"/>
          <w:sz w:val="21"/>
        </w:rPr>
        <w:t xml:space="preserve"> </w:t>
      </w:r>
      <w:r>
        <w:rPr>
          <w:w w:val="105"/>
          <w:sz w:val="21"/>
        </w:rPr>
        <w:t>distinctive</w:t>
      </w:r>
      <w:r>
        <w:rPr>
          <w:spacing w:val="-25"/>
          <w:w w:val="105"/>
          <w:sz w:val="21"/>
        </w:rPr>
        <w:t xml:space="preserve"> </w:t>
      </w:r>
      <w:r>
        <w:rPr>
          <w:w w:val="105"/>
          <w:sz w:val="21"/>
        </w:rPr>
        <w:t>service,</w:t>
      </w:r>
      <w:r>
        <w:rPr>
          <w:spacing w:val="-28"/>
          <w:w w:val="105"/>
          <w:sz w:val="21"/>
        </w:rPr>
        <w:t xml:space="preserve"> </w:t>
      </w:r>
      <w:r>
        <w:rPr>
          <w:w w:val="105"/>
          <w:sz w:val="21"/>
        </w:rPr>
        <w:t>Dr.</w:t>
      </w:r>
      <w:r>
        <w:rPr>
          <w:spacing w:val="-28"/>
          <w:w w:val="105"/>
          <w:sz w:val="21"/>
        </w:rPr>
        <w:t xml:space="preserve"> </w:t>
      </w:r>
      <w:r>
        <w:rPr>
          <w:w w:val="105"/>
          <w:sz w:val="21"/>
        </w:rPr>
        <w:t>Moore</w:t>
      </w:r>
      <w:r>
        <w:rPr>
          <w:spacing w:val="-25"/>
          <w:w w:val="105"/>
          <w:sz w:val="21"/>
        </w:rPr>
        <w:t xml:space="preserve"> </w:t>
      </w:r>
      <w:r>
        <w:rPr>
          <w:w w:val="105"/>
          <w:sz w:val="21"/>
        </w:rPr>
        <w:t>retired</w:t>
      </w:r>
      <w:r>
        <w:rPr>
          <w:spacing w:val="-26"/>
          <w:w w:val="105"/>
          <w:sz w:val="21"/>
        </w:rPr>
        <w:t xml:space="preserve"> </w:t>
      </w:r>
      <w:r>
        <w:rPr>
          <w:w w:val="105"/>
          <w:sz w:val="21"/>
        </w:rPr>
        <w:t>from</w:t>
      </w:r>
      <w:r>
        <w:rPr>
          <w:spacing w:val="-23"/>
          <w:w w:val="105"/>
          <w:sz w:val="21"/>
        </w:rPr>
        <w:t xml:space="preserve"> </w:t>
      </w:r>
      <w:r>
        <w:rPr>
          <w:w w:val="105"/>
          <w:sz w:val="21"/>
        </w:rPr>
        <w:t>the</w:t>
      </w:r>
      <w:r>
        <w:rPr>
          <w:spacing w:val="-25"/>
          <w:w w:val="105"/>
          <w:sz w:val="21"/>
        </w:rPr>
        <w:t xml:space="preserve"> </w:t>
      </w:r>
      <w:r>
        <w:rPr>
          <w:w w:val="105"/>
          <w:sz w:val="21"/>
        </w:rPr>
        <w:t>presidency</w:t>
      </w:r>
      <w:r>
        <w:rPr>
          <w:spacing w:val="-26"/>
          <w:w w:val="105"/>
          <w:sz w:val="21"/>
        </w:rPr>
        <w:t xml:space="preserve"> </w:t>
      </w:r>
      <w:r>
        <w:rPr>
          <w:w w:val="105"/>
          <w:sz w:val="21"/>
        </w:rPr>
        <w:t>and</w:t>
      </w:r>
      <w:r>
        <w:rPr>
          <w:spacing w:val="-24"/>
          <w:w w:val="105"/>
          <w:sz w:val="21"/>
        </w:rPr>
        <w:t xml:space="preserve"> </w:t>
      </w:r>
      <w:r>
        <w:rPr>
          <w:w w:val="105"/>
          <w:sz w:val="21"/>
        </w:rPr>
        <w:t>was</w:t>
      </w:r>
      <w:r>
        <w:rPr>
          <w:spacing w:val="-26"/>
          <w:w w:val="105"/>
          <w:sz w:val="21"/>
        </w:rPr>
        <w:t xml:space="preserve"> </w:t>
      </w:r>
      <w:r>
        <w:rPr>
          <w:w w:val="105"/>
          <w:sz w:val="21"/>
        </w:rPr>
        <w:t>succeeded</w:t>
      </w:r>
      <w:r>
        <w:rPr>
          <w:spacing w:val="-24"/>
          <w:w w:val="105"/>
          <w:sz w:val="21"/>
        </w:rPr>
        <w:t xml:space="preserve"> </w:t>
      </w:r>
      <w:r>
        <w:rPr>
          <w:w w:val="105"/>
          <w:sz w:val="21"/>
        </w:rPr>
        <w:t>by</w:t>
      </w:r>
      <w:r>
        <w:rPr>
          <w:spacing w:val="-5"/>
          <w:w w:val="105"/>
          <w:sz w:val="21"/>
        </w:rPr>
        <w:t xml:space="preserve"> </w:t>
      </w:r>
      <w:r>
        <w:rPr>
          <w:w w:val="105"/>
          <w:sz w:val="21"/>
        </w:rPr>
        <w:t>Dr. Hoyt Blackwell, a member of the faculty. Under Dr. Blackwell’s leadership the progress of the college continued. High standards were maintained, facilities were expanded and improved, and the curriculum was revised. In 1960 plans were approved to convert Mars Hill into a senior college. The junior year was added</w:t>
      </w:r>
      <w:r>
        <w:rPr>
          <w:spacing w:val="-30"/>
          <w:w w:val="105"/>
          <w:sz w:val="21"/>
        </w:rPr>
        <w:t xml:space="preserve"> </w:t>
      </w:r>
      <w:r>
        <w:rPr>
          <w:w w:val="105"/>
          <w:sz w:val="21"/>
        </w:rPr>
        <w:t>in</w:t>
      </w:r>
      <w:r>
        <w:rPr>
          <w:spacing w:val="-31"/>
          <w:w w:val="105"/>
          <w:sz w:val="21"/>
        </w:rPr>
        <w:t xml:space="preserve"> </w:t>
      </w:r>
      <w:r>
        <w:rPr>
          <w:w w:val="105"/>
          <w:sz w:val="21"/>
        </w:rPr>
        <w:t>1962–63,</w:t>
      </w:r>
      <w:r>
        <w:rPr>
          <w:spacing w:val="-27"/>
          <w:w w:val="105"/>
          <w:sz w:val="21"/>
        </w:rPr>
        <w:t xml:space="preserve"> </w:t>
      </w:r>
      <w:r>
        <w:rPr>
          <w:w w:val="105"/>
          <w:sz w:val="21"/>
        </w:rPr>
        <w:t>and</w:t>
      </w:r>
      <w:r>
        <w:rPr>
          <w:spacing w:val="-27"/>
          <w:w w:val="105"/>
          <w:sz w:val="21"/>
        </w:rPr>
        <w:t xml:space="preserve"> </w:t>
      </w:r>
      <w:r>
        <w:rPr>
          <w:w w:val="105"/>
          <w:sz w:val="21"/>
        </w:rPr>
        <w:t>the</w:t>
      </w:r>
      <w:r>
        <w:rPr>
          <w:spacing w:val="-27"/>
          <w:w w:val="105"/>
          <w:sz w:val="21"/>
        </w:rPr>
        <w:t xml:space="preserve"> </w:t>
      </w:r>
      <w:r>
        <w:rPr>
          <w:w w:val="105"/>
          <w:sz w:val="21"/>
        </w:rPr>
        <w:t>first</w:t>
      </w:r>
      <w:r>
        <w:rPr>
          <w:spacing w:val="-28"/>
          <w:w w:val="105"/>
          <w:sz w:val="21"/>
        </w:rPr>
        <w:t xml:space="preserve"> </w:t>
      </w:r>
      <w:r>
        <w:rPr>
          <w:w w:val="105"/>
          <w:sz w:val="21"/>
        </w:rPr>
        <w:t>baccalaureate</w:t>
      </w:r>
      <w:r>
        <w:rPr>
          <w:spacing w:val="-25"/>
          <w:w w:val="105"/>
          <w:sz w:val="21"/>
        </w:rPr>
        <w:t xml:space="preserve"> </w:t>
      </w:r>
      <w:r>
        <w:rPr>
          <w:w w:val="105"/>
          <w:sz w:val="21"/>
        </w:rPr>
        <w:t>degrees</w:t>
      </w:r>
      <w:r>
        <w:rPr>
          <w:spacing w:val="-29"/>
          <w:w w:val="105"/>
          <w:sz w:val="21"/>
        </w:rPr>
        <w:t xml:space="preserve"> </w:t>
      </w:r>
      <w:r>
        <w:rPr>
          <w:w w:val="105"/>
          <w:sz w:val="21"/>
        </w:rPr>
        <w:t>were</w:t>
      </w:r>
      <w:r>
        <w:rPr>
          <w:spacing w:val="-25"/>
          <w:w w:val="105"/>
          <w:sz w:val="21"/>
        </w:rPr>
        <w:t xml:space="preserve"> </w:t>
      </w:r>
      <w:r>
        <w:rPr>
          <w:w w:val="105"/>
          <w:sz w:val="21"/>
        </w:rPr>
        <w:t>awarded</w:t>
      </w:r>
      <w:r w:rsidR="003C5A60">
        <w:rPr>
          <w:w w:val="105"/>
          <w:sz w:val="21"/>
        </w:rPr>
        <w:t xml:space="preserve"> </w:t>
      </w:r>
      <w:r>
        <w:rPr>
          <w:w w:val="105"/>
          <w:sz w:val="21"/>
        </w:rPr>
        <w:t>in</w:t>
      </w:r>
      <w:r>
        <w:rPr>
          <w:spacing w:val="-29"/>
          <w:w w:val="105"/>
          <w:sz w:val="21"/>
        </w:rPr>
        <w:t xml:space="preserve"> </w:t>
      </w:r>
      <w:r>
        <w:rPr>
          <w:w w:val="105"/>
          <w:sz w:val="21"/>
        </w:rPr>
        <w:t>May</w:t>
      </w:r>
      <w:r>
        <w:rPr>
          <w:spacing w:val="-29"/>
          <w:w w:val="105"/>
          <w:sz w:val="21"/>
        </w:rPr>
        <w:t xml:space="preserve"> </w:t>
      </w:r>
      <w:r>
        <w:rPr>
          <w:w w:val="105"/>
          <w:sz w:val="21"/>
        </w:rPr>
        <w:t>1964.</w:t>
      </w:r>
    </w:p>
    <w:p w14:paraId="693A320D" w14:textId="77777777" w:rsidR="00595CFC" w:rsidRDefault="00595CFC">
      <w:pPr>
        <w:spacing w:line="283" w:lineRule="auto"/>
        <w:rPr>
          <w:sz w:val="21"/>
        </w:rPr>
        <w:sectPr w:rsidR="00595CFC">
          <w:headerReference w:type="default" r:id="rId20"/>
          <w:pgSz w:w="12240" w:h="15840"/>
          <w:pgMar w:top="1380" w:right="1140" w:bottom="1680" w:left="1100" w:header="0" w:footer="1494" w:gutter="0"/>
          <w:cols w:space="720"/>
        </w:sectPr>
      </w:pPr>
    </w:p>
    <w:p w14:paraId="693A320E" w14:textId="77777777" w:rsidR="00595CFC" w:rsidRDefault="00135BC2" w:rsidP="008D0140">
      <w:pPr>
        <w:spacing w:before="45" w:line="283" w:lineRule="auto"/>
        <w:ind w:left="340" w:right="484"/>
        <w:jc w:val="both"/>
        <w:rPr>
          <w:sz w:val="21"/>
        </w:rPr>
      </w:pPr>
      <w:r>
        <w:rPr>
          <w:w w:val="105"/>
          <w:sz w:val="21"/>
        </w:rPr>
        <w:lastRenderedPageBreak/>
        <w:t>After</w:t>
      </w:r>
      <w:r>
        <w:rPr>
          <w:spacing w:val="-20"/>
          <w:w w:val="105"/>
          <w:sz w:val="21"/>
        </w:rPr>
        <w:t xml:space="preserve"> </w:t>
      </w:r>
      <w:r>
        <w:rPr>
          <w:w w:val="105"/>
          <w:sz w:val="21"/>
        </w:rPr>
        <w:t>28</w:t>
      </w:r>
      <w:r>
        <w:rPr>
          <w:spacing w:val="-19"/>
          <w:w w:val="105"/>
          <w:sz w:val="21"/>
        </w:rPr>
        <w:t xml:space="preserve"> </w:t>
      </w:r>
      <w:r>
        <w:rPr>
          <w:w w:val="105"/>
          <w:sz w:val="21"/>
        </w:rPr>
        <w:t>years</w:t>
      </w:r>
      <w:r>
        <w:rPr>
          <w:spacing w:val="-18"/>
          <w:w w:val="105"/>
          <w:sz w:val="21"/>
        </w:rPr>
        <w:t xml:space="preserve"> </w:t>
      </w:r>
      <w:r>
        <w:rPr>
          <w:w w:val="105"/>
          <w:sz w:val="21"/>
        </w:rPr>
        <w:t>of</w:t>
      </w:r>
      <w:r>
        <w:rPr>
          <w:spacing w:val="-21"/>
          <w:w w:val="105"/>
          <w:sz w:val="21"/>
        </w:rPr>
        <w:t xml:space="preserve"> </w:t>
      </w:r>
      <w:r>
        <w:rPr>
          <w:w w:val="105"/>
          <w:sz w:val="21"/>
        </w:rPr>
        <w:t>distinguished</w:t>
      </w:r>
      <w:r>
        <w:rPr>
          <w:spacing w:val="-19"/>
          <w:w w:val="105"/>
          <w:sz w:val="21"/>
        </w:rPr>
        <w:t xml:space="preserve"> </w:t>
      </w:r>
      <w:r>
        <w:rPr>
          <w:w w:val="105"/>
          <w:sz w:val="21"/>
        </w:rPr>
        <w:t>service</w:t>
      </w:r>
      <w:r>
        <w:rPr>
          <w:spacing w:val="-19"/>
          <w:w w:val="105"/>
          <w:sz w:val="21"/>
        </w:rPr>
        <w:t xml:space="preserve"> </w:t>
      </w:r>
      <w:r>
        <w:rPr>
          <w:w w:val="105"/>
          <w:sz w:val="21"/>
        </w:rPr>
        <w:t>as</w:t>
      </w:r>
      <w:r>
        <w:rPr>
          <w:spacing w:val="-20"/>
          <w:w w:val="105"/>
          <w:sz w:val="21"/>
        </w:rPr>
        <w:t xml:space="preserve"> </w:t>
      </w:r>
      <w:r>
        <w:rPr>
          <w:w w:val="105"/>
          <w:sz w:val="21"/>
        </w:rPr>
        <w:t>President,</w:t>
      </w:r>
      <w:r>
        <w:rPr>
          <w:spacing w:val="-20"/>
          <w:w w:val="105"/>
          <w:sz w:val="21"/>
        </w:rPr>
        <w:t xml:space="preserve"> </w:t>
      </w:r>
      <w:r>
        <w:rPr>
          <w:w w:val="105"/>
          <w:sz w:val="21"/>
        </w:rPr>
        <w:t>Dr.</w:t>
      </w:r>
      <w:r>
        <w:rPr>
          <w:spacing w:val="-23"/>
          <w:w w:val="105"/>
          <w:sz w:val="21"/>
        </w:rPr>
        <w:t xml:space="preserve"> </w:t>
      </w:r>
      <w:r>
        <w:rPr>
          <w:w w:val="105"/>
          <w:sz w:val="21"/>
        </w:rPr>
        <w:t>Blackwell</w:t>
      </w:r>
      <w:r>
        <w:rPr>
          <w:spacing w:val="-20"/>
          <w:w w:val="105"/>
          <w:sz w:val="21"/>
        </w:rPr>
        <w:t xml:space="preserve"> </w:t>
      </w:r>
      <w:r>
        <w:rPr>
          <w:w w:val="105"/>
          <w:sz w:val="21"/>
        </w:rPr>
        <w:t>retired</w:t>
      </w:r>
      <w:r>
        <w:rPr>
          <w:spacing w:val="-21"/>
          <w:w w:val="105"/>
          <w:sz w:val="21"/>
        </w:rPr>
        <w:t xml:space="preserve"> </w:t>
      </w:r>
      <w:r>
        <w:rPr>
          <w:w w:val="105"/>
          <w:sz w:val="21"/>
        </w:rPr>
        <w:t>in</w:t>
      </w:r>
      <w:r>
        <w:rPr>
          <w:spacing w:val="-23"/>
          <w:w w:val="105"/>
          <w:sz w:val="21"/>
        </w:rPr>
        <w:t xml:space="preserve"> </w:t>
      </w:r>
      <w:r>
        <w:rPr>
          <w:w w:val="105"/>
          <w:sz w:val="21"/>
        </w:rPr>
        <w:t>1966</w:t>
      </w:r>
      <w:r>
        <w:rPr>
          <w:spacing w:val="-18"/>
          <w:w w:val="105"/>
          <w:sz w:val="21"/>
        </w:rPr>
        <w:t xml:space="preserve"> </w:t>
      </w:r>
      <w:r>
        <w:rPr>
          <w:w w:val="105"/>
          <w:sz w:val="21"/>
        </w:rPr>
        <w:t>and</w:t>
      </w:r>
      <w:r>
        <w:rPr>
          <w:spacing w:val="-21"/>
          <w:w w:val="105"/>
          <w:sz w:val="21"/>
        </w:rPr>
        <w:t xml:space="preserve"> </w:t>
      </w:r>
      <w:r>
        <w:rPr>
          <w:w w:val="105"/>
          <w:sz w:val="21"/>
        </w:rPr>
        <w:t>was</w:t>
      </w:r>
      <w:r>
        <w:rPr>
          <w:spacing w:val="-20"/>
          <w:w w:val="105"/>
          <w:sz w:val="21"/>
        </w:rPr>
        <w:t xml:space="preserve"> </w:t>
      </w:r>
      <w:r>
        <w:rPr>
          <w:w w:val="105"/>
          <w:sz w:val="21"/>
        </w:rPr>
        <w:t>succeeded</w:t>
      </w:r>
      <w:r>
        <w:rPr>
          <w:spacing w:val="-21"/>
          <w:w w:val="105"/>
          <w:sz w:val="21"/>
        </w:rPr>
        <w:t xml:space="preserve"> </w:t>
      </w:r>
      <w:r>
        <w:rPr>
          <w:w w:val="105"/>
          <w:sz w:val="21"/>
        </w:rPr>
        <w:t>by Dr. Fred Blake Bentley, at that time the youngest college president in the nation. Taking “Emphasis on Excellence”</w:t>
      </w:r>
      <w:r>
        <w:rPr>
          <w:spacing w:val="-19"/>
          <w:w w:val="105"/>
          <w:sz w:val="21"/>
        </w:rPr>
        <w:t xml:space="preserve"> </w:t>
      </w:r>
      <w:r>
        <w:rPr>
          <w:w w:val="105"/>
          <w:sz w:val="21"/>
        </w:rPr>
        <w:t>as</w:t>
      </w:r>
      <w:r>
        <w:rPr>
          <w:spacing w:val="-18"/>
          <w:w w:val="105"/>
          <w:sz w:val="21"/>
        </w:rPr>
        <w:t xml:space="preserve"> </w:t>
      </w:r>
      <w:r>
        <w:rPr>
          <w:w w:val="105"/>
          <w:sz w:val="21"/>
        </w:rPr>
        <w:t>the</w:t>
      </w:r>
      <w:r>
        <w:rPr>
          <w:spacing w:val="-15"/>
          <w:w w:val="105"/>
          <w:sz w:val="21"/>
        </w:rPr>
        <w:t xml:space="preserve"> </w:t>
      </w:r>
      <w:r>
        <w:rPr>
          <w:w w:val="105"/>
          <w:sz w:val="21"/>
        </w:rPr>
        <w:t>creed</w:t>
      </w:r>
      <w:r>
        <w:rPr>
          <w:spacing w:val="-21"/>
          <w:w w:val="105"/>
          <w:sz w:val="21"/>
        </w:rPr>
        <w:t xml:space="preserve"> </w:t>
      </w:r>
      <w:r>
        <w:rPr>
          <w:w w:val="105"/>
          <w:sz w:val="21"/>
        </w:rPr>
        <w:t>of</w:t>
      </w:r>
      <w:r>
        <w:rPr>
          <w:spacing w:val="-24"/>
          <w:w w:val="105"/>
          <w:sz w:val="21"/>
        </w:rPr>
        <w:t xml:space="preserve"> </w:t>
      </w:r>
      <w:r>
        <w:rPr>
          <w:w w:val="105"/>
          <w:sz w:val="21"/>
        </w:rPr>
        <w:t>his</w:t>
      </w:r>
      <w:r>
        <w:rPr>
          <w:spacing w:val="-18"/>
          <w:w w:val="105"/>
          <w:sz w:val="21"/>
        </w:rPr>
        <w:t xml:space="preserve"> </w:t>
      </w:r>
      <w:r>
        <w:rPr>
          <w:w w:val="105"/>
          <w:sz w:val="21"/>
        </w:rPr>
        <w:t>administration,</w:t>
      </w:r>
      <w:r>
        <w:rPr>
          <w:spacing w:val="-16"/>
          <w:w w:val="105"/>
          <w:sz w:val="21"/>
        </w:rPr>
        <w:t xml:space="preserve"> </w:t>
      </w:r>
      <w:r>
        <w:rPr>
          <w:w w:val="105"/>
          <w:sz w:val="21"/>
        </w:rPr>
        <w:t>he</w:t>
      </w:r>
      <w:r>
        <w:rPr>
          <w:spacing w:val="-19"/>
          <w:w w:val="105"/>
          <w:sz w:val="21"/>
        </w:rPr>
        <w:t xml:space="preserve"> </w:t>
      </w:r>
      <w:r>
        <w:rPr>
          <w:w w:val="105"/>
          <w:sz w:val="21"/>
        </w:rPr>
        <w:t>guided</w:t>
      </w:r>
      <w:r>
        <w:rPr>
          <w:spacing w:val="-17"/>
          <w:w w:val="105"/>
          <w:sz w:val="21"/>
        </w:rPr>
        <w:t xml:space="preserve"> </w:t>
      </w:r>
      <w:r>
        <w:rPr>
          <w:w w:val="105"/>
          <w:sz w:val="21"/>
        </w:rPr>
        <w:t>Mars</w:t>
      </w:r>
      <w:r>
        <w:rPr>
          <w:spacing w:val="-20"/>
          <w:w w:val="105"/>
          <w:sz w:val="21"/>
        </w:rPr>
        <w:t xml:space="preserve"> </w:t>
      </w:r>
      <w:r>
        <w:rPr>
          <w:w w:val="105"/>
          <w:sz w:val="21"/>
        </w:rPr>
        <w:t>Hill</w:t>
      </w:r>
      <w:r>
        <w:rPr>
          <w:spacing w:val="-19"/>
          <w:w w:val="105"/>
          <w:sz w:val="21"/>
        </w:rPr>
        <w:t xml:space="preserve"> </w:t>
      </w:r>
      <w:r>
        <w:rPr>
          <w:w w:val="105"/>
          <w:sz w:val="21"/>
        </w:rPr>
        <w:t>to</w:t>
      </w:r>
      <w:r>
        <w:rPr>
          <w:spacing w:val="-15"/>
          <w:w w:val="105"/>
          <w:sz w:val="21"/>
        </w:rPr>
        <w:t xml:space="preserve"> </w:t>
      </w:r>
      <w:r>
        <w:rPr>
          <w:w w:val="105"/>
          <w:sz w:val="21"/>
        </w:rPr>
        <w:t>accreditation</w:t>
      </w:r>
      <w:r>
        <w:rPr>
          <w:spacing w:val="-25"/>
          <w:w w:val="105"/>
          <w:sz w:val="21"/>
        </w:rPr>
        <w:t xml:space="preserve"> </w:t>
      </w:r>
      <w:r>
        <w:rPr>
          <w:w w:val="105"/>
          <w:sz w:val="21"/>
        </w:rPr>
        <w:t>as</w:t>
      </w:r>
      <w:r>
        <w:rPr>
          <w:spacing w:val="-17"/>
          <w:w w:val="105"/>
          <w:sz w:val="21"/>
        </w:rPr>
        <w:t xml:space="preserve"> </w:t>
      </w:r>
      <w:r>
        <w:rPr>
          <w:w w:val="105"/>
          <w:sz w:val="21"/>
        </w:rPr>
        <w:t>a</w:t>
      </w:r>
      <w:r>
        <w:rPr>
          <w:spacing w:val="-20"/>
          <w:w w:val="105"/>
          <w:sz w:val="21"/>
        </w:rPr>
        <w:t xml:space="preserve"> </w:t>
      </w:r>
      <w:r>
        <w:rPr>
          <w:w w:val="105"/>
          <w:sz w:val="21"/>
        </w:rPr>
        <w:t>senior</w:t>
      </w:r>
      <w:r>
        <w:rPr>
          <w:spacing w:val="-19"/>
          <w:w w:val="105"/>
          <w:sz w:val="21"/>
        </w:rPr>
        <w:t xml:space="preserve"> </w:t>
      </w:r>
      <w:r>
        <w:rPr>
          <w:w w:val="105"/>
          <w:sz w:val="21"/>
        </w:rPr>
        <w:t>college,</w:t>
      </w:r>
      <w:r>
        <w:rPr>
          <w:spacing w:val="-15"/>
          <w:w w:val="105"/>
          <w:sz w:val="21"/>
        </w:rPr>
        <w:t xml:space="preserve"> </w:t>
      </w:r>
      <w:r>
        <w:rPr>
          <w:w w:val="105"/>
          <w:sz w:val="21"/>
        </w:rPr>
        <w:t>led faculty</w:t>
      </w:r>
      <w:r>
        <w:rPr>
          <w:spacing w:val="-21"/>
          <w:w w:val="105"/>
          <w:sz w:val="21"/>
        </w:rPr>
        <w:t xml:space="preserve"> </w:t>
      </w:r>
      <w:r>
        <w:rPr>
          <w:w w:val="105"/>
          <w:sz w:val="21"/>
        </w:rPr>
        <w:t>development</w:t>
      </w:r>
      <w:r>
        <w:rPr>
          <w:spacing w:val="-21"/>
          <w:w w:val="105"/>
          <w:sz w:val="21"/>
        </w:rPr>
        <w:t xml:space="preserve"> </w:t>
      </w:r>
      <w:r>
        <w:rPr>
          <w:w w:val="105"/>
          <w:sz w:val="21"/>
        </w:rPr>
        <w:t>and</w:t>
      </w:r>
      <w:r>
        <w:rPr>
          <w:spacing w:val="-17"/>
          <w:w w:val="105"/>
          <w:sz w:val="21"/>
        </w:rPr>
        <w:t xml:space="preserve"> </w:t>
      </w:r>
      <w:r>
        <w:rPr>
          <w:w w:val="105"/>
          <w:sz w:val="21"/>
        </w:rPr>
        <w:t>curriculum</w:t>
      </w:r>
      <w:r>
        <w:rPr>
          <w:spacing w:val="-22"/>
          <w:w w:val="105"/>
          <w:sz w:val="21"/>
        </w:rPr>
        <w:t xml:space="preserve"> </w:t>
      </w:r>
      <w:r>
        <w:rPr>
          <w:w w:val="105"/>
          <w:sz w:val="21"/>
        </w:rPr>
        <w:t>innovation,</w:t>
      </w:r>
      <w:r>
        <w:rPr>
          <w:spacing w:val="-16"/>
          <w:w w:val="105"/>
          <w:sz w:val="21"/>
        </w:rPr>
        <w:t xml:space="preserve"> </w:t>
      </w:r>
      <w:r>
        <w:rPr>
          <w:w w:val="105"/>
          <w:sz w:val="21"/>
        </w:rPr>
        <w:t>and</w:t>
      </w:r>
      <w:r>
        <w:rPr>
          <w:spacing w:val="-18"/>
          <w:w w:val="105"/>
          <w:sz w:val="21"/>
        </w:rPr>
        <w:t xml:space="preserve"> </w:t>
      </w:r>
      <w:r>
        <w:rPr>
          <w:w w:val="105"/>
          <w:sz w:val="21"/>
        </w:rPr>
        <w:t>fostered</w:t>
      </w:r>
      <w:r>
        <w:rPr>
          <w:spacing w:val="-17"/>
          <w:w w:val="105"/>
          <w:sz w:val="21"/>
        </w:rPr>
        <w:t xml:space="preserve"> </w:t>
      </w:r>
      <w:r>
        <w:rPr>
          <w:w w:val="105"/>
          <w:sz w:val="21"/>
        </w:rPr>
        <w:t>numerous</w:t>
      </w:r>
      <w:r>
        <w:rPr>
          <w:spacing w:val="-22"/>
          <w:w w:val="105"/>
          <w:sz w:val="21"/>
        </w:rPr>
        <w:t xml:space="preserve"> </w:t>
      </w:r>
      <w:r>
        <w:rPr>
          <w:w w:val="105"/>
          <w:sz w:val="21"/>
        </w:rPr>
        <w:t>other</w:t>
      </w:r>
      <w:r>
        <w:rPr>
          <w:spacing w:val="-22"/>
          <w:w w:val="105"/>
          <w:sz w:val="21"/>
        </w:rPr>
        <w:t xml:space="preserve"> </w:t>
      </w:r>
      <w:r>
        <w:rPr>
          <w:w w:val="105"/>
          <w:sz w:val="21"/>
        </w:rPr>
        <w:t>educational</w:t>
      </w:r>
      <w:r>
        <w:rPr>
          <w:spacing w:val="-20"/>
          <w:w w:val="105"/>
          <w:sz w:val="21"/>
        </w:rPr>
        <w:t xml:space="preserve"> </w:t>
      </w:r>
      <w:r>
        <w:rPr>
          <w:w w:val="105"/>
          <w:sz w:val="21"/>
        </w:rPr>
        <w:t>and</w:t>
      </w:r>
      <w:r>
        <w:rPr>
          <w:spacing w:val="-23"/>
          <w:w w:val="105"/>
          <w:sz w:val="21"/>
        </w:rPr>
        <w:t xml:space="preserve"> </w:t>
      </w:r>
      <w:r>
        <w:rPr>
          <w:w w:val="105"/>
          <w:sz w:val="21"/>
        </w:rPr>
        <w:t>physical advances.</w:t>
      </w:r>
      <w:r>
        <w:rPr>
          <w:spacing w:val="-24"/>
          <w:w w:val="105"/>
          <w:sz w:val="21"/>
        </w:rPr>
        <w:t xml:space="preserve"> </w:t>
      </w:r>
      <w:r>
        <w:rPr>
          <w:w w:val="105"/>
          <w:sz w:val="21"/>
        </w:rPr>
        <w:t>Dr.</w:t>
      </w:r>
      <w:r>
        <w:rPr>
          <w:spacing w:val="-23"/>
          <w:w w:val="105"/>
          <w:sz w:val="21"/>
        </w:rPr>
        <w:t xml:space="preserve"> </w:t>
      </w:r>
      <w:r>
        <w:rPr>
          <w:w w:val="105"/>
          <w:sz w:val="21"/>
        </w:rPr>
        <w:t>Bentley</w:t>
      </w:r>
      <w:r>
        <w:rPr>
          <w:spacing w:val="-23"/>
          <w:w w:val="105"/>
          <w:sz w:val="21"/>
        </w:rPr>
        <w:t xml:space="preserve"> </w:t>
      </w:r>
      <w:r>
        <w:rPr>
          <w:w w:val="105"/>
          <w:sz w:val="21"/>
        </w:rPr>
        <w:t>retired</w:t>
      </w:r>
      <w:r>
        <w:rPr>
          <w:spacing w:val="-21"/>
          <w:w w:val="105"/>
          <w:sz w:val="21"/>
        </w:rPr>
        <w:t xml:space="preserve"> </w:t>
      </w:r>
      <w:r>
        <w:rPr>
          <w:w w:val="105"/>
          <w:sz w:val="21"/>
        </w:rPr>
        <w:t>in</w:t>
      </w:r>
      <w:r>
        <w:rPr>
          <w:spacing w:val="-23"/>
          <w:w w:val="105"/>
          <w:sz w:val="21"/>
        </w:rPr>
        <w:t xml:space="preserve"> </w:t>
      </w:r>
      <w:r>
        <w:rPr>
          <w:w w:val="105"/>
          <w:sz w:val="21"/>
        </w:rPr>
        <w:t>1996</w:t>
      </w:r>
      <w:r>
        <w:rPr>
          <w:spacing w:val="-19"/>
          <w:w w:val="105"/>
          <w:sz w:val="21"/>
        </w:rPr>
        <w:t xml:space="preserve"> </w:t>
      </w:r>
      <w:r>
        <w:rPr>
          <w:w w:val="105"/>
          <w:sz w:val="21"/>
        </w:rPr>
        <w:t>and</w:t>
      </w:r>
      <w:r>
        <w:rPr>
          <w:spacing w:val="-21"/>
          <w:w w:val="105"/>
          <w:sz w:val="21"/>
        </w:rPr>
        <w:t xml:space="preserve"> </w:t>
      </w:r>
      <w:r>
        <w:rPr>
          <w:w w:val="105"/>
          <w:sz w:val="21"/>
        </w:rPr>
        <w:t>was</w:t>
      </w:r>
      <w:r>
        <w:rPr>
          <w:spacing w:val="-26"/>
          <w:w w:val="105"/>
          <w:sz w:val="21"/>
        </w:rPr>
        <w:t xml:space="preserve"> </w:t>
      </w:r>
      <w:r>
        <w:rPr>
          <w:w w:val="105"/>
          <w:sz w:val="21"/>
        </w:rPr>
        <w:t>succeeded</w:t>
      </w:r>
      <w:r>
        <w:rPr>
          <w:spacing w:val="-19"/>
          <w:w w:val="105"/>
          <w:sz w:val="21"/>
        </w:rPr>
        <w:t xml:space="preserve"> </w:t>
      </w:r>
      <w:r>
        <w:rPr>
          <w:w w:val="105"/>
          <w:sz w:val="21"/>
        </w:rPr>
        <w:t>by</w:t>
      </w:r>
      <w:r>
        <w:rPr>
          <w:spacing w:val="-23"/>
          <w:w w:val="105"/>
          <w:sz w:val="21"/>
        </w:rPr>
        <w:t xml:space="preserve"> </w:t>
      </w:r>
      <w:r>
        <w:rPr>
          <w:w w:val="105"/>
          <w:sz w:val="21"/>
        </w:rPr>
        <w:t>Dr.</w:t>
      </w:r>
      <w:r>
        <w:rPr>
          <w:spacing w:val="-21"/>
          <w:w w:val="105"/>
          <w:sz w:val="21"/>
        </w:rPr>
        <w:t xml:space="preserve"> </w:t>
      </w:r>
      <w:r>
        <w:rPr>
          <w:w w:val="105"/>
          <w:sz w:val="21"/>
        </w:rPr>
        <w:t>A.</w:t>
      </w:r>
      <w:r>
        <w:rPr>
          <w:spacing w:val="-23"/>
          <w:w w:val="105"/>
          <w:sz w:val="21"/>
        </w:rPr>
        <w:t xml:space="preserve"> </w:t>
      </w:r>
      <w:r>
        <w:rPr>
          <w:w w:val="105"/>
          <w:sz w:val="21"/>
        </w:rPr>
        <w:t>Max</w:t>
      </w:r>
      <w:r>
        <w:rPr>
          <w:spacing w:val="-21"/>
          <w:w w:val="105"/>
          <w:sz w:val="21"/>
        </w:rPr>
        <w:t xml:space="preserve"> </w:t>
      </w:r>
      <w:r>
        <w:rPr>
          <w:w w:val="105"/>
          <w:sz w:val="21"/>
        </w:rPr>
        <w:t>Lennon</w:t>
      </w:r>
      <w:r>
        <w:rPr>
          <w:spacing w:val="-23"/>
          <w:w w:val="105"/>
          <w:sz w:val="21"/>
        </w:rPr>
        <w:t xml:space="preserve"> </w:t>
      </w:r>
      <w:r>
        <w:rPr>
          <w:w w:val="105"/>
          <w:sz w:val="21"/>
        </w:rPr>
        <w:t>’60,</w:t>
      </w:r>
      <w:r>
        <w:rPr>
          <w:spacing w:val="-24"/>
          <w:w w:val="105"/>
          <w:sz w:val="21"/>
        </w:rPr>
        <w:t xml:space="preserve"> </w:t>
      </w:r>
      <w:r>
        <w:rPr>
          <w:w w:val="105"/>
          <w:sz w:val="21"/>
        </w:rPr>
        <w:t>who</w:t>
      </w:r>
      <w:r>
        <w:rPr>
          <w:spacing w:val="-23"/>
          <w:w w:val="105"/>
          <w:sz w:val="21"/>
        </w:rPr>
        <w:t xml:space="preserve"> </w:t>
      </w:r>
      <w:r>
        <w:rPr>
          <w:w w:val="105"/>
          <w:sz w:val="21"/>
        </w:rPr>
        <w:t>served</w:t>
      </w:r>
      <w:r>
        <w:rPr>
          <w:spacing w:val="-23"/>
          <w:w w:val="105"/>
          <w:sz w:val="21"/>
        </w:rPr>
        <w:t xml:space="preserve"> </w:t>
      </w:r>
      <w:r>
        <w:rPr>
          <w:w w:val="105"/>
          <w:sz w:val="21"/>
        </w:rPr>
        <w:t>from</w:t>
      </w:r>
      <w:r>
        <w:rPr>
          <w:spacing w:val="-20"/>
          <w:w w:val="105"/>
          <w:sz w:val="21"/>
        </w:rPr>
        <w:t xml:space="preserve"> </w:t>
      </w:r>
      <w:r>
        <w:rPr>
          <w:w w:val="105"/>
          <w:sz w:val="21"/>
        </w:rPr>
        <w:t>then until</w:t>
      </w:r>
      <w:r>
        <w:rPr>
          <w:spacing w:val="-5"/>
          <w:w w:val="105"/>
          <w:sz w:val="21"/>
        </w:rPr>
        <w:t xml:space="preserve"> </w:t>
      </w:r>
      <w:r>
        <w:rPr>
          <w:w w:val="105"/>
          <w:sz w:val="21"/>
        </w:rPr>
        <w:t>2002.</w:t>
      </w:r>
    </w:p>
    <w:p w14:paraId="693A320F" w14:textId="77777777" w:rsidR="00595CFC" w:rsidRDefault="00595CFC" w:rsidP="008D0140">
      <w:pPr>
        <w:pStyle w:val="BodyText"/>
        <w:spacing w:before="3"/>
        <w:jc w:val="both"/>
        <w:rPr>
          <w:sz w:val="16"/>
        </w:rPr>
      </w:pPr>
    </w:p>
    <w:p w14:paraId="693A3210" w14:textId="71DABC51" w:rsidR="00595CFC" w:rsidRDefault="00135BC2" w:rsidP="008D0140">
      <w:pPr>
        <w:pStyle w:val="BodyText"/>
        <w:spacing w:line="283" w:lineRule="auto"/>
        <w:ind w:left="339" w:right="356"/>
        <w:jc w:val="both"/>
      </w:pPr>
      <w:r>
        <w:rPr>
          <w:w w:val="105"/>
        </w:rPr>
        <w:t>In 2002, Dr. Dan G. Lunsford ’69, Dean of the School of Education &amp; Leadership, was appointed Interim President and affirmed as President the following year. Under Dr. Lunsford’s leadership, Mars Hill has seen the construction and refurbishment of numerous instructional and residential facilities,</w:t>
      </w:r>
      <w:r>
        <w:rPr>
          <w:spacing w:val="-19"/>
          <w:w w:val="105"/>
        </w:rPr>
        <w:t xml:space="preserve"> </w:t>
      </w:r>
      <w:r>
        <w:rPr>
          <w:w w:val="105"/>
        </w:rPr>
        <w:t>the</w:t>
      </w:r>
      <w:r>
        <w:rPr>
          <w:spacing w:val="-10"/>
          <w:w w:val="105"/>
        </w:rPr>
        <w:t xml:space="preserve"> </w:t>
      </w:r>
      <w:r>
        <w:rPr>
          <w:w w:val="105"/>
        </w:rPr>
        <w:t>expansion</w:t>
      </w:r>
      <w:r>
        <w:rPr>
          <w:spacing w:val="-27"/>
          <w:w w:val="105"/>
        </w:rPr>
        <w:t xml:space="preserve"> </w:t>
      </w:r>
      <w:r>
        <w:rPr>
          <w:w w:val="105"/>
        </w:rPr>
        <w:t>of</w:t>
      </w:r>
      <w:r>
        <w:rPr>
          <w:spacing w:val="-20"/>
          <w:w w:val="105"/>
        </w:rPr>
        <w:t xml:space="preserve"> </w:t>
      </w:r>
      <w:r>
        <w:rPr>
          <w:w w:val="105"/>
        </w:rPr>
        <w:t>student</w:t>
      </w:r>
      <w:r>
        <w:rPr>
          <w:spacing w:val="-24"/>
          <w:w w:val="105"/>
        </w:rPr>
        <w:t xml:space="preserve"> </w:t>
      </w:r>
      <w:r>
        <w:rPr>
          <w:w w:val="105"/>
        </w:rPr>
        <w:t>activities</w:t>
      </w:r>
      <w:r>
        <w:rPr>
          <w:spacing w:val="-20"/>
          <w:w w:val="105"/>
        </w:rPr>
        <w:t xml:space="preserve"> </w:t>
      </w:r>
      <w:r>
        <w:rPr>
          <w:w w:val="105"/>
        </w:rPr>
        <w:t>and</w:t>
      </w:r>
      <w:r>
        <w:rPr>
          <w:spacing w:val="-24"/>
          <w:w w:val="105"/>
        </w:rPr>
        <w:t xml:space="preserve"> </w:t>
      </w:r>
      <w:r>
        <w:rPr>
          <w:w w:val="105"/>
        </w:rPr>
        <w:t>programming,</w:t>
      </w:r>
      <w:r>
        <w:rPr>
          <w:spacing w:val="-23"/>
          <w:w w:val="105"/>
        </w:rPr>
        <w:t xml:space="preserve"> </w:t>
      </w:r>
      <w:r>
        <w:rPr>
          <w:w w:val="105"/>
        </w:rPr>
        <w:t>the</w:t>
      </w:r>
      <w:r>
        <w:rPr>
          <w:spacing w:val="-21"/>
          <w:w w:val="105"/>
        </w:rPr>
        <w:t xml:space="preserve"> </w:t>
      </w:r>
      <w:r>
        <w:rPr>
          <w:w w:val="105"/>
        </w:rPr>
        <w:t>development</w:t>
      </w:r>
      <w:r>
        <w:rPr>
          <w:spacing w:val="-22"/>
          <w:w w:val="105"/>
        </w:rPr>
        <w:t xml:space="preserve"> </w:t>
      </w:r>
      <w:r>
        <w:rPr>
          <w:w w:val="105"/>
        </w:rPr>
        <w:t>of</w:t>
      </w:r>
      <w:r>
        <w:rPr>
          <w:spacing w:val="-23"/>
          <w:w w:val="105"/>
        </w:rPr>
        <w:t xml:space="preserve"> </w:t>
      </w:r>
      <w:r>
        <w:rPr>
          <w:w w:val="105"/>
        </w:rPr>
        <w:t>new</w:t>
      </w:r>
      <w:r>
        <w:rPr>
          <w:spacing w:val="-22"/>
          <w:w w:val="105"/>
        </w:rPr>
        <w:t xml:space="preserve"> </w:t>
      </w:r>
      <w:r>
        <w:rPr>
          <w:w w:val="105"/>
        </w:rPr>
        <w:t>faculty</w:t>
      </w:r>
      <w:r>
        <w:rPr>
          <w:spacing w:val="-24"/>
          <w:w w:val="105"/>
        </w:rPr>
        <w:t xml:space="preserve"> </w:t>
      </w:r>
      <w:r>
        <w:rPr>
          <w:w w:val="105"/>
        </w:rPr>
        <w:t xml:space="preserve">and staff positions, and the addition of academic programs, including the institution’s first graduate program in 2011. This growth and improvement </w:t>
      </w:r>
      <w:r w:rsidR="003C5A60">
        <w:rPr>
          <w:w w:val="105"/>
        </w:rPr>
        <w:t>have</w:t>
      </w:r>
      <w:r>
        <w:rPr>
          <w:w w:val="105"/>
        </w:rPr>
        <w:t xml:space="preserve"> caused Mars Hill’s student population has grown by nearly 30% since 2010. In recognition of these profound changes, Mars Hill College transformed</w:t>
      </w:r>
      <w:r>
        <w:rPr>
          <w:spacing w:val="-25"/>
          <w:w w:val="105"/>
        </w:rPr>
        <w:t xml:space="preserve"> </w:t>
      </w:r>
      <w:r>
        <w:rPr>
          <w:w w:val="105"/>
        </w:rPr>
        <w:t>into</w:t>
      </w:r>
      <w:r>
        <w:rPr>
          <w:spacing w:val="-24"/>
          <w:w w:val="105"/>
        </w:rPr>
        <w:t xml:space="preserve"> </w:t>
      </w:r>
      <w:r>
        <w:rPr>
          <w:w w:val="105"/>
        </w:rPr>
        <w:t>Mars</w:t>
      </w:r>
      <w:r>
        <w:rPr>
          <w:spacing w:val="-21"/>
          <w:w w:val="105"/>
        </w:rPr>
        <w:t xml:space="preserve"> </w:t>
      </w:r>
      <w:r>
        <w:rPr>
          <w:w w:val="105"/>
        </w:rPr>
        <w:t>Hill</w:t>
      </w:r>
      <w:r>
        <w:rPr>
          <w:spacing w:val="3"/>
          <w:w w:val="105"/>
        </w:rPr>
        <w:t xml:space="preserve"> </w:t>
      </w:r>
      <w:r>
        <w:rPr>
          <w:w w:val="105"/>
        </w:rPr>
        <w:t>University</w:t>
      </w:r>
      <w:r>
        <w:rPr>
          <w:spacing w:val="-3"/>
          <w:w w:val="105"/>
        </w:rPr>
        <w:t xml:space="preserve"> </w:t>
      </w:r>
      <w:r>
        <w:rPr>
          <w:w w:val="105"/>
        </w:rPr>
        <w:t>in 2013.</w:t>
      </w:r>
    </w:p>
    <w:p w14:paraId="693A3211" w14:textId="77777777" w:rsidR="00595CFC" w:rsidRDefault="00595CFC" w:rsidP="008D0140">
      <w:pPr>
        <w:pStyle w:val="BodyText"/>
        <w:spacing w:before="11"/>
        <w:jc w:val="both"/>
        <w:rPr>
          <w:sz w:val="25"/>
        </w:rPr>
      </w:pPr>
    </w:p>
    <w:p w14:paraId="693A3213" w14:textId="0290F745" w:rsidR="00595CFC" w:rsidRDefault="00135BC2" w:rsidP="008D0140">
      <w:pPr>
        <w:pStyle w:val="BodyText"/>
        <w:ind w:left="340" w:right="407"/>
        <w:jc w:val="both"/>
        <w:rPr>
          <w:w w:val="105"/>
        </w:rPr>
      </w:pPr>
      <w:r w:rsidRPr="003C5A60">
        <w:rPr>
          <w:w w:val="105"/>
        </w:rPr>
        <w:t>In June 0f 2018, Mars Hill University welcomed its 22</w:t>
      </w:r>
      <w:r w:rsidR="003C5A60" w:rsidRPr="003C5A60">
        <w:rPr>
          <w:w w:val="105"/>
        </w:rPr>
        <w:t xml:space="preserve">nd </w:t>
      </w:r>
      <w:r w:rsidRPr="003C5A60">
        <w:rPr>
          <w:w w:val="105"/>
        </w:rPr>
        <w:t xml:space="preserve">   President John Anthony “Tony” Floyd, J.D.  Floyd came to Mars Hill from Coker College in Hartsville, South Carolina, where he was executive vice president, coordinator of the political science major, and coordinator of the pre-law specialization.</w:t>
      </w:r>
      <w:r w:rsidR="003C5A60">
        <w:rPr>
          <w:w w:val="105"/>
        </w:rPr>
        <w:t xml:space="preserve">  </w:t>
      </w:r>
      <w:r w:rsidRPr="003C5A60">
        <w:rPr>
          <w:w w:val="105"/>
        </w:rPr>
        <w:t>Floyd earned his Bachelor of Science degree in business management from the University of South Carolina, and his juris doctor from Campbell University. Following a 23-year career in private law practice, he joined Coker College in 2012 as vice president of administration and legal counsel, and was named executive vice president in 2015.</w:t>
      </w:r>
    </w:p>
    <w:p w14:paraId="0E6ACCBD" w14:textId="77777777" w:rsidR="003C5A60" w:rsidRPr="003C5A60" w:rsidRDefault="003C5A60" w:rsidP="008D0140">
      <w:pPr>
        <w:pStyle w:val="BodyText"/>
        <w:ind w:left="340" w:right="407"/>
        <w:jc w:val="both"/>
        <w:rPr>
          <w:w w:val="105"/>
        </w:rPr>
      </w:pPr>
    </w:p>
    <w:p w14:paraId="693A3214" w14:textId="27D8A349" w:rsidR="00595CFC" w:rsidRDefault="00135BC2" w:rsidP="001F1FCD">
      <w:pPr>
        <w:pStyle w:val="Heading2"/>
        <w:numPr>
          <w:ilvl w:val="1"/>
          <w:numId w:val="81"/>
        </w:numPr>
        <w:tabs>
          <w:tab w:val="left" w:pos="700"/>
        </w:tabs>
        <w:spacing w:before="43"/>
        <w:ind w:left="700"/>
        <w:jc w:val="left"/>
      </w:pPr>
      <w:bookmarkStart w:id="5" w:name="_Toc78450808"/>
      <w:bookmarkStart w:id="6" w:name="_Toc201826190"/>
      <w:r>
        <w:rPr>
          <w:noProof/>
          <w:color w:val="2B579A"/>
          <w:shd w:val="clear" w:color="auto" w:fill="E6E6E6"/>
        </w:rPr>
        <w:drawing>
          <wp:anchor distT="0" distB="0" distL="0" distR="0" simplePos="0" relativeHeight="251646464" behindDoc="0" locked="0" layoutInCell="1" allowOverlap="1" wp14:anchorId="693A3A70" wp14:editId="31C4DA7B">
            <wp:simplePos x="0" y="0"/>
            <wp:positionH relativeFrom="page">
              <wp:posOffset>911352</wp:posOffset>
            </wp:positionH>
            <wp:positionV relativeFrom="paragraph">
              <wp:posOffset>250036</wp:posOffset>
            </wp:positionV>
            <wp:extent cx="5949735" cy="88391"/>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1" cstate="print"/>
                    <a:stretch>
                      <a:fillRect/>
                    </a:stretch>
                  </pic:blipFill>
                  <pic:spPr>
                    <a:xfrm>
                      <a:off x="0" y="0"/>
                      <a:ext cx="5949735" cy="88391"/>
                    </a:xfrm>
                    <a:prstGeom prst="rect">
                      <a:avLst/>
                    </a:prstGeom>
                  </pic:spPr>
                </pic:pic>
              </a:graphicData>
            </a:graphic>
          </wp:anchor>
        </w:drawing>
      </w:r>
      <w:bookmarkStart w:id="7" w:name="_TOC_250108"/>
      <w:r w:rsidR="072F116C">
        <w:rPr>
          <w:color w:val="001F60"/>
        </w:rPr>
        <w:t>Mission</w:t>
      </w:r>
      <w:r w:rsidR="072F116C">
        <w:rPr>
          <w:color w:val="001F60"/>
          <w:spacing w:val="-3"/>
        </w:rPr>
        <w:t xml:space="preserve"> </w:t>
      </w:r>
      <w:bookmarkEnd w:id="7"/>
      <w:r w:rsidR="072F116C">
        <w:rPr>
          <w:color w:val="001F60"/>
        </w:rPr>
        <w:t>Statement</w:t>
      </w:r>
      <w:bookmarkEnd w:id="5"/>
      <w:bookmarkEnd w:id="6"/>
    </w:p>
    <w:p w14:paraId="693A3215" w14:textId="5F61E2D4" w:rsidR="00595CFC" w:rsidRDefault="00595CFC">
      <w:pPr>
        <w:pStyle w:val="BodyText"/>
        <w:spacing w:before="3"/>
        <w:rPr>
          <w:b/>
          <w:sz w:val="24"/>
        </w:rPr>
      </w:pPr>
    </w:p>
    <w:p w14:paraId="693A3216" w14:textId="70576015" w:rsidR="00595CFC" w:rsidRDefault="00135BC2" w:rsidP="008D0140">
      <w:pPr>
        <w:pStyle w:val="BodyText"/>
        <w:spacing w:line="283" w:lineRule="auto"/>
        <w:ind w:left="339" w:right="356"/>
        <w:jc w:val="both"/>
      </w:pPr>
      <w:r>
        <w:rPr>
          <w:w w:val="105"/>
        </w:rPr>
        <w:t>Mars</w:t>
      </w:r>
      <w:r>
        <w:rPr>
          <w:spacing w:val="-22"/>
          <w:w w:val="105"/>
        </w:rPr>
        <w:t xml:space="preserve"> </w:t>
      </w:r>
      <w:r>
        <w:rPr>
          <w:w w:val="105"/>
        </w:rPr>
        <w:t>Hill</w:t>
      </w:r>
      <w:r>
        <w:rPr>
          <w:spacing w:val="-21"/>
          <w:w w:val="105"/>
        </w:rPr>
        <w:t xml:space="preserve"> </w:t>
      </w:r>
      <w:r>
        <w:rPr>
          <w:w w:val="105"/>
        </w:rPr>
        <w:t>University,</w:t>
      </w:r>
      <w:r>
        <w:rPr>
          <w:spacing w:val="-19"/>
          <w:w w:val="105"/>
        </w:rPr>
        <w:t xml:space="preserve"> </w:t>
      </w:r>
      <w:r>
        <w:rPr>
          <w:w w:val="105"/>
        </w:rPr>
        <w:t>an</w:t>
      </w:r>
      <w:r>
        <w:rPr>
          <w:spacing w:val="-22"/>
          <w:w w:val="105"/>
        </w:rPr>
        <w:t xml:space="preserve"> </w:t>
      </w:r>
      <w:r>
        <w:rPr>
          <w:w w:val="105"/>
        </w:rPr>
        <w:t>academic</w:t>
      </w:r>
      <w:r>
        <w:rPr>
          <w:spacing w:val="-21"/>
          <w:w w:val="105"/>
        </w:rPr>
        <w:t xml:space="preserve"> </w:t>
      </w:r>
      <w:r>
        <w:rPr>
          <w:w w:val="105"/>
        </w:rPr>
        <w:t>community</w:t>
      </w:r>
      <w:r>
        <w:rPr>
          <w:spacing w:val="-24"/>
          <w:w w:val="105"/>
        </w:rPr>
        <w:t xml:space="preserve"> </w:t>
      </w:r>
      <w:r>
        <w:rPr>
          <w:w w:val="105"/>
        </w:rPr>
        <w:t>rooted</w:t>
      </w:r>
      <w:r>
        <w:rPr>
          <w:spacing w:val="-21"/>
          <w:w w:val="105"/>
        </w:rPr>
        <w:t xml:space="preserve"> </w:t>
      </w:r>
      <w:r>
        <w:rPr>
          <w:w w:val="105"/>
        </w:rPr>
        <w:t>in</w:t>
      </w:r>
      <w:r>
        <w:rPr>
          <w:spacing w:val="-24"/>
          <w:w w:val="105"/>
        </w:rPr>
        <w:t xml:space="preserve"> </w:t>
      </w:r>
      <w:r>
        <w:rPr>
          <w:w w:val="105"/>
        </w:rPr>
        <w:t>the</w:t>
      </w:r>
      <w:r>
        <w:rPr>
          <w:spacing w:val="-22"/>
          <w:w w:val="105"/>
        </w:rPr>
        <w:t xml:space="preserve"> </w:t>
      </w:r>
      <w:r>
        <w:rPr>
          <w:w w:val="105"/>
        </w:rPr>
        <w:t>Christian</w:t>
      </w:r>
      <w:r>
        <w:rPr>
          <w:spacing w:val="-22"/>
          <w:w w:val="105"/>
        </w:rPr>
        <w:t xml:space="preserve"> </w:t>
      </w:r>
      <w:r>
        <w:rPr>
          <w:w w:val="105"/>
        </w:rPr>
        <w:t>faith,</w:t>
      </w:r>
      <w:r>
        <w:rPr>
          <w:spacing w:val="-21"/>
          <w:w w:val="105"/>
        </w:rPr>
        <w:t xml:space="preserve"> </w:t>
      </w:r>
      <w:r>
        <w:rPr>
          <w:w w:val="105"/>
        </w:rPr>
        <w:t>challenges</w:t>
      </w:r>
      <w:r>
        <w:rPr>
          <w:spacing w:val="-20"/>
          <w:w w:val="105"/>
        </w:rPr>
        <w:t xml:space="preserve"> </w:t>
      </w:r>
      <w:r>
        <w:rPr>
          <w:w w:val="105"/>
        </w:rPr>
        <w:t>and</w:t>
      </w:r>
      <w:r>
        <w:rPr>
          <w:spacing w:val="-24"/>
          <w:w w:val="105"/>
        </w:rPr>
        <w:t xml:space="preserve"> </w:t>
      </w:r>
      <w:r>
        <w:rPr>
          <w:w w:val="105"/>
        </w:rPr>
        <w:t>equips students</w:t>
      </w:r>
      <w:r>
        <w:rPr>
          <w:spacing w:val="-19"/>
          <w:w w:val="105"/>
        </w:rPr>
        <w:t xml:space="preserve"> </w:t>
      </w:r>
      <w:r>
        <w:rPr>
          <w:w w:val="105"/>
        </w:rPr>
        <w:t>to</w:t>
      </w:r>
      <w:r>
        <w:rPr>
          <w:spacing w:val="-18"/>
          <w:w w:val="105"/>
        </w:rPr>
        <w:t xml:space="preserve"> </w:t>
      </w:r>
      <w:r>
        <w:rPr>
          <w:w w:val="105"/>
        </w:rPr>
        <w:t>pursue</w:t>
      </w:r>
      <w:r>
        <w:rPr>
          <w:spacing w:val="-18"/>
          <w:w w:val="105"/>
        </w:rPr>
        <w:t xml:space="preserve"> </w:t>
      </w:r>
      <w:r>
        <w:rPr>
          <w:w w:val="105"/>
        </w:rPr>
        <w:t>intellectual,</w:t>
      </w:r>
      <w:r>
        <w:rPr>
          <w:spacing w:val="-19"/>
          <w:w w:val="105"/>
        </w:rPr>
        <w:t xml:space="preserve"> </w:t>
      </w:r>
      <w:r>
        <w:rPr>
          <w:w w:val="105"/>
        </w:rPr>
        <w:t>spiritual,</w:t>
      </w:r>
      <w:r>
        <w:rPr>
          <w:spacing w:val="-19"/>
          <w:w w:val="105"/>
        </w:rPr>
        <w:t xml:space="preserve"> </w:t>
      </w:r>
      <w:r>
        <w:rPr>
          <w:w w:val="105"/>
        </w:rPr>
        <w:t>and</w:t>
      </w:r>
      <w:r>
        <w:rPr>
          <w:spacing w:val="-22"/>
          <w:w w:val="105"/>
        </w:rPr>
        <w:t xml:space="preserve"> </w:t>
      </w:r>
      <w:r>
        <w:rPr>
          <w:w w:val="105"/>
        </w:rPr>
        <w:t>personal</w:t>
      </w:r>
      <w:r>
        <w:rPr>
          <w:spacing w:val="-21"/>
          <w:w w:val="105"/>
        </w:rPr>
        <w:t xml:space="preserve"> </w:t>
      </w:r>
      <w:r>
        <w:rPr>
          <w:w w:val="105"/>
        </w:rPr>
        <w:t>growth</w:t>
      </w:r>
      <w:r>
        <w:rPr>
          <w:spacing w:val="-20"/>
          <w:w w:val="105"/>
        </w:rPr>
        <w:t xml:space="preserve"> </w:t>
      </w:r>
      <w:r>
        <w:rPr>
          <w:w w:val="105"/>
        </w:rPr>
        <w:t>that</w:t>
      </w:r>
      <w:r>
        <w:rPr>
          <w:spacing w:val="-20"/>
          <w:w w:val="105"/>
        </w:rPr>
        <w:t xml:space="preserve"> </w:t>
      </w:r>
      <w:r>
        <w:rPr>
          <w:w w:val="105"/>
        </w:rPr>
        <w:t>is:</w:t>
      </w:r>
    </w:p>
    <w:p w14:paraId="693A3217" w14:textId="433E3F96" w:rsidR="00595CFC" w:rsidRDefault="00135BC2" w:rsidP="001F1FCD">
      <w:pPr>
        <w:pStyle w:val="ListParagraph"/>
        <w:numPr>
          <w:ilvl w:val="2"/>
          <w:numId w:val="81"/>
        </w:numPr>
        <w:tabs>
          <w:tab w:val="left" w:pos="1179"/>
          <w:tab w:val="left" w:pos="1180"/>
        </w:tabs>
        <w:spacing w:before="195"/>
        <w:jc w:val="both"/>
      </w:pPr>
      <w:r>
        <w:rPr>
          <w:w w:val="105"/>
        </w:rPr>
        <w:t>grounded</w:t>
      </w:r>
      <w:r>
        <w:rPr>
          <w:spacing w:val="-13"/>
          <w:w w:val="105"/>
        </w:rPr>
        <w:t xml:space="preserve"> </w:t>
      </w:r>
      <w:r>
        <w:rPr>
          <w:w w:val="105"/>
        </w:rPr>
        <w:t>in</w:t>
      </w:r>
      <w:r>
        <w:rPr>
          <w:spacing w:val="-13"/>
          <w:w w:val="105"/>
        </w:rPr>
        <w:t xml:space="preserve"> </w:t>
      </w:r>
      <w:r>
        <w:rPr>
          <w:w w:val="105"/>
        </w:rPr>
        <w:t>a</w:t>
      </w:r>
      <w:r>
        <w:rPr>
          <w:spacing w:val="-8"/>
          <w:w w:val="105"/>
        </w:rPr>
        <w:t xml:space="preserve"> </w:t>
      </w:r>
      <w:r>
        <w:rPr>
          <w:w w:val="105"/>
        </w:rPr>
        <w:t>rigorous</w:t>
      </w:r>
      <w:r>
        <w:rPr>
          <w:spacing w:val="-10"/>
          <w:w w:val="105"/>
        </w:rPr>
        <w:t xml:space="preserve"> </w:t>
      </w:r>
      <w:r>
        <w:rPr>
          <w:w w:val="105"/>
        </w:rPr>
        <w:t>study</w:t>
      </w:r>
      <w:r>
        <w:rPr>
          <w:spacing w:val="-12"/>
          <w:w w:val="105"/>
        </w:rPr>
        <w:t xml:space="preserve"> </w:t>
      </w:r>
      <w:r>
        <w:rPr>
          <w:w w:val="105"/>
        </w:rPr>
        <w:t>of</w:t>
      </w:r>
      <w:r>
        <w:rPr>
          <w:spacing w:val="-10"/>
          <w:w w:val="105"/>
        </w:rPr>
        <w:t xml:space="preserve"> </w:t>
      </w:r>
      <w:r>
        <w:rPr>
          <w:w w:val="105"/>
        </w:rPr>
        <w:t>the</w:t>
      </w:r>
      <w:r>
        <w:rPr>
          <w:spacing w:val="-11"/>
          <w:w w:val="105"/>
        </w:rPr>
        <w:t xml:space="preserve"> </w:t>
      </w:r>
      <w:r>
        <w:rPr>
          <w:w w:val="105"/>
        </w:rPr>
        <w:t>Liberal</w:t>
      </w:r>
      <w:r>
        <w:rPr>
          <w:spacing w:val="-12"/>
          <w:w w:val="105"/>
        </w:rPr>
        <w:t xml:space="preserve"> </w:t>
      </w:r>
      <w:r>
        <w:rPr>
          <w:w w:val="105"/>
        </w:rPr>
        <w:t>Arts,</w:t>
      </w:r>
    </w:p>
    <w:p w14:paraId="693A3218" w14:textId="77777777" w:rsidR="00595CFC" w:rsidRDefault="00135BC2" w:rsidP="001F1FCD">
      <w:pPr>
        <w:pStyle w:val="ListParagraph"/>
        <w:numPr>
          <w:ilvl w:val="2"/>
          <w:numId w:val="81"/>
        </w:numPr>
        <w:tabs>
          <w:tab w:val="left" w:pos="1179"/>
          <w:tab w:val="left" w:pos="1180"/>
        </w:tabs>
        <w:spacing w:before="44"/>
        <w:jc w:val="both"/>
      </w:pPr>
      <w:r>
        <w:rPr>
          <w:w w:val="105"/>
        </w:rPr>
        <w:t>connected</w:t>
      </w:r>
      <w:r>
        <w:rPr>
          <w:spacing w:val="-11"/>
          <w:w w:val="105"/>
        </w:rPr>
        <w:t xml:space="preserve"> </w:t>
      </w:r>
      <w:r>
        <w:rPr>
          <w:w w:val="105"/>
        </w:rPr>
        <w:t>with</w:t>
      </w:r>
      <w:r>
        <w:rPr>
          <w:spacing w:val="-8"/>
          <w:w w:val="105"/>
        </w:rPr>
        <w:t xml:space="preserve"> </w:t>
      </w:r>
      <w:r>
        <w:rPr>
          <w:w w:val="105"/>
        </w:rPr>
        <w:t>the</w:t>
      </w:r>
      <w:r>
        <w:rPr>
          <w:spacing w:val="-10"/>
          <w:w w:val="105"/>
        </w:rPr>
        <w:t xml:space="preserve"> </w:t>
      </w:r>
      <w:r>
        <w:rPr>
          <w:w w:val="105"/>
        </w:rPr>
        <w:t>world</w:t>
      </w:r>
      <w:r>
        <w:rPr>
          <w:spacing w:val="-8"/>
          <w:w w:val="105"/>
        </w:rPr>
        <w:t xml:space="preserve"> </w:t>
      </w:r>
      <w:r>
        <w:rPr>
          <w:w w:val="105"/>
        </w:rPr>
        <w:t>of</w:t>
      </w:r>
      <w:r>
        <w:rPr>
          <w:spacing w:val="-8"/>
          <w:w w:val="105"/>
        </w:rPr>
        <w:t xml:space="preserve"> </w:t>
      </w:r>
      <w:r>
        <w:rPr>
          <w:w w:val="105"/>
        </w:rPr>
        <w:t>work,</w:t>
      </w:r>
      <w:r>
        <w:rPr>
          <w:spacing w:val="-6"/>
          <w:w w:val="105"/>
        </w:rPr>
        <w:t xml:space="preserve"> </w:t>
      </w:r>
      <w:r>
        <w:rPr>
          <w:w w:val="105"/>
        </w:rPr>
        <w:t>and</w:t>
      </w:r>
    </w:p>
    <w:p w14:paraId="693A3219" w14:textId="1B04C06D" w:rsidR="00595CFC" w:rsidRPr="005233B2" w:rsidRDefault="00135BC2" w:rsidP="001F1FCD">
      <w:pPr>
        <w:pStyle w:val="ListParagraph"/>
        <w:numPr>
          <w:ilvl w:val="2"/>
          <w:numId w:val="81"/>
        </w:numPr>
        <w:tabs>
          <w:tab w:val="left" w:pos="1179"/>
          <w:tab w:val="left" w:pos="1180"/>
        </w:tabs>
        <w:spacing w:before="39" w:line="278" w:lineRule="auto"/>
        <w:ind w:right="1347"/>
        <w:jc w:val="both"/>
      </w:pPr>
      <w:r>
        <w:rPr>
          <w:w w:val="105"/>
        </w:rPr>
        <w:t>committed</w:t>
      </w:r>
      <w:r>
        <w:rPr>
          <w:spacing w:val="-23"/>
          <w:w w:val="105"/>
        </w:rPr>
        <w:t xml:space="preserve"> </w:t>
      </w:r>
      <w:r>
        <w:rPr>
          <w:w w:val="105"/>
        </w:rPr>
        <w:t>to</w:t>
      </w:r>
      <w:r>
        <w:rPr>
          <w:spacing w:val="-20"/>
          <w:w w:val="105"/>
        </w:rPr>
        <w:t xml:space="preserve"> </w:t>
      </w:r>
      <w:r>
        <w:rPr>
          <w:w w:val="105"/>
        </w:rPr>
        <w:t>character</w:t>
      </w:r>
      <w:r>
        <w:rPr>
          <w:spacing w:val="-24"/>
          <w:w w:val="105"/>
        </w:rPr>
        <w:t xml:space="preserve"> </w:t>
      </w:r>
      <w:r>
        <w:rPr>
          <w:w w:val="105"/>
        </w:rPr>
        <w:t>development,</w:t>
      </w:r>
      <w:r>
        <w:rPr>
          <w:spacing w:val="-23"/>
          <w:w w:val="105"/>
        </w:rPr>
        <w:t xml:space="preserve"> </w:t>
      </w:r>
      <w:r>
        <w:rPr>
          <w:w w:val="105"/>
        </w:rPr>
        <w:t>to</w:t>
      </w:r>
      <w:r>
        <w:rPr>
          <w:spacing w:val="-25"/>
          <w:w w:val="105"/>
        </w:rPr>
        <w:t xml:space="preserve"> </w:t>
      </w:r>
      <w:r>
        <w:rPr>
          <w:w w:val="105"/>
        </w:rPr>
        <w:t>service,</w:t>
      </w:r>
      <w:r>
        <w:rPr>
          <w:spacing w:val="-25"/>
          <w:w w:val="105"/>
        </w:rPr>
        <w:t xml:space="preserve"> </w:t>
      </w:r>
      <w:r>
        <w:rPr>
          <w:w w:val="105"/>
        </w:rPr>
        <w:t>and</w:t>
      </w:r>
      <w:r>
        <w:rPr>
          <w:spacing w:val="-23"/>
          <w:w w:val="105"/>
        </w:rPr>
        <w:t xml:space="preserve"> </w:t>
      </w:r>
      <w:r>
        <w:rPr>
          <w:w w:val="105"/>
        </w:rPr>
        <w:t>to</w:t>
      </w:r>
      <w:r>
        <w:rPr>
          <w:spacing w:val="-22"/>
          <w:w w:val="105"/>
        </w:rPr>
        <w:t xml:space="preserve"> </w:t>
      </w:r>
      <w:r>
        <w:rPr>
          <w:w w:val="105"/>
        </w:rPr>
        <w:t>responsible</w:t>
      </w:r>
      <w:r>
        <w:rPr>
          <w:spacing w:val="-21"/>
          <w:w w:val="105"/>
        </w:rPr>
        <w:t xml:space="preserve"> </w:t>
      </w:r>
      <w:r>
        <w:rPr>
          <w:w w:val="105"/>
        </w:rPr>
        <w:t>citizenship</w:t>
      </w:r>
      <w:r>
        <w:rPr>
          <w:spacing w:val="-22"/>
          <w:w w:val="105"/>
        </w:rPr>
        <w:t xml:space="preserve"> </w:t>
      </w:r>
      <w:r>
        <w:rPr>
          <w:w w:val="105"/>
        </w:rPr>
        <w:t>in the</w:t>
      </w:r>
      <w:r>
        <w:rPr>
          <w:spacing w:val="-4"/>
          <w:w w:val="105"/>
        </w:rPr>
        <w:t xml:space="preserve"> </w:t>
      </w:r>
      <w:r>
        <w:rPr>
          <w:w w:val="105"/>
        </w:rPr>
        <w:t>community,</w:t>
      </w:r>
      <w:r>
        <w:rPr>
          <w:spacing w:val="-12"/>
          <w:w w:val="105"/>
        </w:rPr>
        <w:t xml:space="preserve"> </w:t>
      </w:r>
      <w:r>
        <w:rPr>
          <w:w w:val="105"/>
        </w:rPr>
        <w:t>the</w:t>
      </w:r>
      <w:r>
        <w:rPr>
          <w:spacing w:val="-9"/>
          <w:w w:val="105"/>
        </w:rPr>
        <w:t xml:space="preserve"> </w:t>
      </w:r>
      <w:r>
        <w:rPr>
          <w:w w:val="105"/>
        </w:rPr>
        <w:t>region,</w:t>
      </w:r>
      <w:r>
        <w:rPr>
          <w:spacing w:val="-11"/>
          <w:w w:val="105"/>
        </w:rPr>
        <w:t xml:space="preserve"> </w:t>
      </w:r>
      <w:r>
        <w:rPr>
          <w:w w:val="105"/>
        </w:rPr>
        <w:t>and</w:t>
      </w:r>
      <w:r>
        <w:rPr>
          <w:spacing w:val="-11"/>
          <w:w w:val="105"/>
        </w:rPr>
        <w:t xml:space="preserve"> </w:t>
      </w:r>
      <w:r>
        <w:rPr>
          <w:w w:val="105"/>
        </w:rPr>
        <w:t>the</w:t>
      </w:r>
      <w:r>
        <w:rPr>
          <w:spacing w:val="-9"/>
          <w:w w:val="105"/>
        </w:rPr>
        <w:t xml:space="preserve"> </w:t>
      </w:r>
      <w:r>
        <w:rPr>
          <w:w w:val="105"/>
        </w:rPr>
        <w:t>world.</w:t>
      </w:r>
    </w:p>
    <w:p w14:paraId="592C83A6" w14:textId="72FF77E1" w:rsidR="005233B2" w:rsidRPr="005233B2" w:rsidRDefault="005233B2" w:rsidP="00854195">
      <w:pPr>
        <w:tabs>
          <w:tab w:val="left" w:pos="1179"/>
          <w:tab w:val="left" w:pos="1180"/>
        </w:tabs>
        <w:spacing w:before="39" w:line="278" w:lineRule="auto"/>
        <w:ind w:right="1347"/>
        <w:jc w:val="both"/>
      </w:pPr>
    </w:p>
    <w:p w14:paraId="62738CEF" w14:textId="501A4426" w:rsidR="005233B2" w:rsidRDefault="005233B2" w:rsidP="005233B2">
      <w:pPr>
        <w:pStyle w:val="ListParagraph"/>
        <w:numPr>
          <w:ilvl w:val="1"/>
          <w:numId w:val="81"/>
        </w:numPr>
        <w:tabs>
          <w:tab w:val="left" w:pos="1179"/>
          <w:tab w:val="left" w:pos="1180"/>
        </w:tabs>
        <w:spacing w:before="39" w:line="278" w:lineRule="auto"/>
        <w:ind w:right="1347" w:hanging="220"/>
        <w:jc w:val="left"/>
        <w:outlineLvl w:val="1"/>
        <w:rPr>
          <w:b/>
          <w:bCs/>
          <w:color w:val="001F60"/>
          <w:sz w:val="26"/>
          <w:szCs w:val="26"/>
        </w:rPr>
      </w:pPr>
      <w:bookmarkStart w:id="8" w:name="_Toc201826191"/>
      <w:r>
        <w:rPr>
          <w:noProof/>
          <w:color w:val="2B579A"/>
          <w:shd w:val="clear" w:color="auto" w:fill="E6E6E6"/>
        </w:rPr>
        <w:drawing>
          <wp:anchor distT="0" distB="0" distL="0" distR="0" simplePos="0" relativeHeight="251619840" behindDoc="0" locked="0" layoutInCell="1" allowOverlap="1" wp14:anchorId="619A58B9" wp14:editId="606F7DA8">
            <wp:simplePos x="0" y="0"/>
            <wp:positionH relativeFrom="page">
              <wp:posOffset>895350</wp:posOffset>
            </wp:positionH>
            <wp:positionV relativeFrom="paragraph">
              <wp:posOffset>270510</wp:posOffset>
            </wp:positionV>
            <wp:extent cx="5949735" cy="88391"/>
            <wp:effectExtent l="0" t="0" r="0" b="0"/>
            <wp:wrapTopAndBottom/>
            <wp:docPr id="1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1" cstate="print"/>
                    <a:stretch>
                      <a:fillRect/>
                    </a:stretch>
                  </pic:blipFill>
                  <pic:spPr>
                    <a:xfrm>
                      <a:off x="0" y="0"/>
                      <a:ext cx="5949735" cy="88391"/>
                    </a:xfrm>
                    <a:prstGeom prst="rect">
                      <a:avLst/>
                    </a:prstGeom>
                  </pic:spPr>
                </pic:pic>
              </a:graphicData>
            </a:graphic>
          </wp:anchor>
        </w:drawing>
      </w:r>
      <w:r>
        <w:rPr>
          <w:b/>
          <w:bCs/>
          <w:color w:val="001F60"/>
          <w:sz w:val="26"/>
          <w:szCs w:val="26"/>
        </w:rPr>
        <w:t>Ac</w:t>
      </w:r>
      <w:r w:rsidRPr="005233B2">
        <w:rPr>
          <w:b/>
          <w:bCs/>
          <w:color w:val="001F60"/>
          <w:sz w:val="26"/>
          <w:szCs w:val="26"/>
        </w:rPr>
        <w:t>creditation</w:t>
      </w:r>
      <w:bookmarkEnd w:id="8"/>
    </w:p>
    <w:p w14:paraId="520C4D87" w14:textId="3EF4C3B3" w:rsidR="00AA5668" w:rsidRDefault="00AA5668" w:rsidP="00AA5668">
      <w:pPr>
        <w:widowControl/>
        <w:adjustRightInd w:val="0"/>
        <w:ind w:left="360" w:right="460"/>
        <w:jc w:val="both"/>
      </w:pPr>
      <w:r w:rsidRPr="00AA5668">
        <w:t>Mars Hill University is accredited by the Southern Association of Colleges and Schools Commission on Colleges</w:t>
      </w:r>
      <w:r>
        <w:t xml:space="preserve"> </w:t>
      </w:r>
      <w:r w:rsidR="001A6F0B">
        <w:t>(</w:t>
      </w:r>
      <w:r w:rsidRPr="00AA5668">
        <w:t>SACSCOC) to award bachelor's and master's degrees. Questions about the accreditation of Mars Hill University may be</w:t>
      </w:r>
      <w:r>
        <w:t xml:space="preserve"> </w:t>
      </w:r>
      <w:r w:rsidRPr="00AA5668">
        <w:t>directed in writing to the Southern Association of Colleges and Schools Commission on Colleges at 1866 Southern Lane,</w:t>
      </w:r>
      <w:r>
        <w:t xml:space="preserve"> </w:t>
      </w:r>
      <w:r w:rsidRPr="00AA5668">
        <w:t>Decatur, GA 30033-4097, by calling (404) 679-4500, or by using information available on SACSCOC's website</w:t>
      </w:r>
      <w:r>
        <w:t xml:space="preserve"> </w:t>
      </w:r>
      <w:r w:rsidRPr="00AA5668">
        <w:t>(</w:t>
      </w:r>
      <w:hyperlink r:id="rId22" w:history="1">
        <w:r w:rsidRPr="00131407">
          <w:rPr>
            <w:rStyle w:val="Hyperlink"/>
          </w:rPr>
          <w:t>www.sacscoc.org</w:t>
        </w:r>
      </w:hyperlink>
      <w:r w:rsidRPr="00AA5668">
        <w:t>).</w:t>
      </w:r>
    </w:p>
    <w:p w14:paraId="69AA00B8" w14:textId="77777777" w:rsidR="00AA5668" w:rsidRDefault="00AA5668" w:rsidP="00AA5668">
      <w:pPr>
        <w:ind w:left="220"/>
        <w:jc w:val="both"/>
      </w:pPr>
    </w:p>
    <w:p w14:paraId="26CD927A" w14:textId="4049C8D2" w:rsidR="005233B2" w:rsidRDefault="005233B2" w:rsidP="00AA5668">
      <w:pPr>
        <w:ind w:left="220"/>
        <w:jc w:val="both"/>
      </w:pPr>
      <w:r>
        <w:t>Other Accreditations:</w:t>
      </w:r>
    </w:p>
    <w:p w14:paraId="37791A54" w14:textId="77777777" w:rsidR="005233B2" w:rsidRDefault="005233B2" w:rsidP="005233B2">
      <w:pPr>
        <w:widowControl/>
        <w:numPr>
          <w:ilvl w:val="0"/>
          <w:numId w:val="103"/>
        </w:numPr>
        <w:autoSpaceDE/>
        <w:autoSpaceDN/>
        <w:spacing w:before="100" w:beforeAutospacing="1" w:after="100" w:afterAutospacing="1"/>
        <w:ind w:left="900"/>
      </w:pPr>
      <w:r>
        <w:lastRenderedPageBreak/>
        <w:t>Council on Social Work Education</w:t>
      </w:r>
    </w:p>
    <w:p w14:paraId="3BF3D159" w14:textId="77777777" w:rsidR="005233B2" w:rsidRDefault="005233B2" w:rsidP="005233B2">
      <w:pPr>
        <w:widowControl/>
        <w:numPr>
          <w:ilvl w:val="0"/>
          <w:numId w:val="103"/>
        </w:numPr>
        <w:autoSpaceDE/>
        <w:autoSpaceDN/>
        <w:spacing w:before="100" w:beforeAutospacing="1" w:after="100" w:afterAutospacing="1"/>
        <w:ind w:left="900"/>
      </w:pPr>
      <w:r>
        <w:t>National Association of Schools of Music</w:t>
      </w:r>
    </w:p>
    <w:p w14:paraId="13B30C17" w14:textId="77777777" w:rsidR="005233B2" w:rsidRDefault="005233B2" w:rsidP="005233B2">
      <w:pPr>
        <w:widowControl/>
        <w:numPr>
          <w:ilvl w:val="0"/>
          <w:numId w:val="103"/>
        </w:numPr>
        <w:autoSpaceDE/>
        <w:autoSpaceDN/>
        <w:spacing w:before="100" w:beforeAutospacing="1" w:after="100" w:afterAutospacing="1"/>
        <w:ind w:left="900"/>
      </w:pPr>
      <w:r>
        <w:t>Association for Advancing Quality in Educator Preparation</w:t>
      </w:r>
    </w:p>
    <w:p w14:paraId="56E39024" w14:textId="77777777" w:rsidR="005233B2" w:rsidRDefault="005233B2" w:rsidP="005233B2">
      <w:pPr>
        <w:widowControl/>
        <w:numPr>
          <w:ilvl w:val="0"/>
          <w:numId w:val="103"/>
        </w:numPr>
        <w:autoSpaceDE/>
        <w:autoSpaceDN/>
        <w:spacing w:before="100" w:beforeAutospacing="1" w:after="100" w:afterAutospacing="1"/>
        <w:ind w:left="900"/>
      </w:pPr>
      <w:r>
        <w:t>North Carolina Board of Nursing (Initial Approval)</w:t>
      </w:r>
    </w:p>
    <w:p w14:paraId="731DA159" w14:textId="77777777" w:rsidR="005233B2" w:rsidRDefault="005233B2" w:rsidP="005233B2">
      <w:pPr>
        <w:widowControl/>
        <w:numPr>
          <w:ilvl w:val="0"/>
          <w:numId w:val="103"/>
        </w:numPr>
        <w:autoSpaceDE/>
        <w:autoSpaceDN/>
        <w:spacing w:before="100" w:beforeAutospacing="1" w:after="100" w:afterAutospacing="1"/>
        <w:ind w:left="900"/>
      </w:pPr>
      <w:r>
        <w:t>Commission on Collegiate Nursing Education (Initial Accreditation of Baccalaureate Nursing programs)</w:t>
      </w:r>
    </w:p>
    <w:p w14:paraId="52C3BF3A" w14:textId="77777777" w:rsidR="005233B2" w:rsidRDefault="005233B2" w:rsidP="005233B2">
      <w:pPr>
        <w:widowControl/>
        <w:numPr>
          <w:ilvl w:val="0"/>
          <w:numId w:val="103"/>
        </w:numPr>
        <w:autoSpaceDE/>
        <w:autoSpaceDN/>
        <w:spacing w:before="100" w:beforeAutospacing="1" w:after="100" w:afterAutospacing="1"/>
        <w:ind w:left="900"/>
      </w:pPr>
      <w:r>
        <w:t>North Carolina Department of Public Instruction (for Teacher Education)</w:t>
      </w:r>
    </w:p>
    <w:p w14:paraId="3A8C037D" w14:textId="77777777" w:rsidR="005233B2" w:rsidRDefault="005233B2" w:rsidP="00A67C44">
      <w:r>
        <w:t>Affiliations:</w:t>
      </w:r>
    </w:p>
    <w:p w14:paraId="286EB013" w14:textId="77777777" w:rsidR="005233B2" w:rsidRDefault="005233B2" w:rsidP="005233B2">
      <w:pPr>
        <w:widowControl/>
        <w:numPr>
          <w:ilvl w:val="0"/>
          <w:numId w:val="104"/>
        </w:numPr>
        <w:autoSpaceDE/>
        <w:autoSpaceDN/>
        <w:spacing w:before="100" w:beforeAutospacing="1" w:after="100" w:afterAutospacing="1"/>
        <w:ind w:left="900"/>
      </w:pPr>
      <w:r>
        <w:t>Appalachian College Association</w:t>
      </w:r>
    </w:p>
    <w:p w14:paraId="39657E54" w14:textId="77777777" w:rsidR="005233B2" w:rsidRDefault="005233B2" w:rsidP="005233B2">
      <w:pPr>
        <w:widowControl/>
        <w:numPr>
          <w:ilvl w:val="0"/>
          <w:numId w:val="104"/>
        </w:numPr>
        <w:autoSpaceDE/>
        <w:autoSpaceDN/>
        <w:spacing w:before="100" w:beforeAutospacing="1" w:after="100" w:afterAutospacing="1"/>
        <w:ind w:left="900"/>
      </w:pPr>
      <w:r>
        <w:t>Association of College and Research Libraries</w:t>
      </w:r>
    </w:p>
    <w:p w14:paraId="05AC238D" w14:textId="77777777" w:rsidR="005233B2" w:rsidRDefault="005233B2" w:rsidP="005233B2">
      <w:pPr>
        <w:widowControl/>
        <w:numPr>
          <w:ilvl w:val="0"/>
          <w:numId w:val="104"/>
        </w:numPr>
        <w:autoSpaceDE/>
        <w:autoSpaceDN/>
        <w:spacing w:before="100" w:beforeAutospacing="1" w:after="100" w:afterAutospacing="1"/>
        <w:ind w:left="900"/>
      </w:pPr>
      <w:r>
        <w:t>College Entrance Examinations Board</w:t>
      </w:r>
    </w:p>
    <w:p w14:paraId="37DC9331" w14:textId="77777777" w:rsidR="005233B2" w:rsidRDefault="005233B2" w:rsidP="005233B2">
      <w:pPr>
        <w:widowControl/>
        <w:numPr>
          <w:ilvl w:val="0"/>
          <w:numId w:val="104"/>
        </w:numPr>
        <w:autoSpaceDE/>
        <w:autoSpaceDN/>
        <w:spacing w:before="100" w:beforeAutospacing="1" w:after="100" w:afterAutospacing="1"/>
        <w:ind w:left="900"/>
      </w:pPr>
      <w:r>
        <w:t>Council for Advancement and Support of Education</w:t>
      </w:r>
    </w:p>
    <w:p w14:paraId="240796C5" w14:textId="77777777" w:rsidR="005233B2" w:rsidRDefault="005233B2" w:rsidP="005233B2">
      <w:pPr>
        <w:widowControl/>
        <w:numPr>
          <w:ilvl w:val="0"/>
          <w:numId w:val="104"/>
        </w:numPr>
        <w:autoSpaceDE/>
        <w:autoSpaceDN/>
        <w:spacing w:before="100" w:beforeAutospacing="1" w:after="100" w:afterAutospacing="1"/>
        <w:ind w:left="900"/>
      </w:pPr>
      <w:r>
        <w:t>Council of Independent Colleges</w:t>
      </w:r>
    </w:p>
    <w:p w14:paraId="522FC07B" w14:textId="77777777" w:rsidR="005233B2" w:rsidRDefault="005233B2" w:rsidP="005233B2">
      <w:pPr>
        <w:widowControl/>
        <w:numPr>
          <w:ilvl w:val="0"/>
          <w:numId w:val="104"/>
        </w:numPr>
        <w:autoSpaceDE/>
        <w:autoSpaceDN/>
        <w:spacing w:before="100" w:beforeAutospacing="1" w:after="100" w:afterAutospacing="1"/>
        <w:ind w:left="900"/>
      </w:pPr>
      <w:r>
        <w:t>Independent College Fund of North Carolina</w:t>
      </w:r>
    </w:p>
    <w:p w14:paraId="0CF82260" w14:textId="77777777" w:rsidR="005233B2" w:rsidRDefault="005233B2" w:rsidP="005233B2">
      <w:pPr>
        <w:widowControl/>
        <w:numPr>
          <w:ilvl w:val="0"/>
          <w:numId w:val="104"/>
        </w:numPr>
        <w:autoSpaceDE/>
        <w:autoSpaceDN/>
        <w:spacing w:before="100" w:beforeAutospacing="1" w:after="100" w:afterAutospacing="1"/>
        <w:ind w:left="900"/>
      </w:pPr>
      <w:r>
        <w:t>North Carolina Independent Colleges and Universities</w:t>
      </w:r>
    </w:p>
    <w:p w14:paraId="264B81BC" w14:textId="77777777" w:rsidR="005233B2" w:rsidRDefault="005233B2" w:rsidP="005233B2">
      <w:pPr>
        <w:widowControl/>
        <w:numPr>
          <w:ilvl w:val="0"/>
          <w:numId w:val="104"/>
        </w:numPr>
        <w:autoSpaceDE/>
        <w:autoSpaceDN/>
        <w:spacing w:before="100" w:beforeAutospacing="1" w:after="100" w:afterAutospacing="1"/>
        <w:ind w:left="900"/>
      </w:pPr>
      <w:r>
        <w:t>American Council on Education</w:t>
      </w:r>
    </w:p>
    <w:p w14:paraId="693A321A" w14:textId="77777777" w:rsidR="00595CFC" w:rsidRDefault="00595CFC">
      <w:pPr>
        <w:pStyle w:val="BodyText"/>
        <w:spacing w:before="3"/>
        <w:rPr>
          <w:sz w:val="26"/>
        </w:rPr>
      </w:pPr>
    </w:p>
    <w:p w14:paraId="693A321B" w14:textId="77777777" w:rsidR="00595CFC" w:rsidRDefault="00135BC2">
      <w:pPr>
        <w:pStyle w:val="Heading1"/>
      </w:pPr>
      <w:bookmarkStart w:id="9" w:name="_Toc78450809"/>
      <w:bookmarkStart w:id="10" w:name="_Toc201826192"/>
      <w:r>
        <w:rPr>
          <w:noProof/>
          <w:color w:val="2B579A"/>
          <w:shd w:val="clear" w:color="auto" w:fill="E6E6E6"/>
        </w:rPr>
        <w:drawing>
          <wp:anchor distT="0" distB="0" distL="0" distR="0" simplePos="0" relativeHeight="251553280" behindDoc="0" locked="0" layoutInCell="1" allowOverlap="1" wp14:anchorId="693A3A72" wp14:editId="30347F62">
            <wp:simplePos x="0" y="0"/>
            <wp:positionH relativeFrom="page">
              <wp:posOffset>911352</wp:posOffset>
            </wp:positionH>
            <wp:positionV relativeFrom="paragraph">
              <wp:posOffset>245491</wp:posOffset>
            </wp:positionV>
            <wp:extent cx="5949710" cy="91439"/>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3" cstate="print"/>
                    <a:stretch>
                      <a:fillRect/>
                    </a:stretch>
                  </pic:blipFill>
                  <pic:spPr>
                    <a:xfrm>
                      <a:off x="0" y="0"/>
                      <a:ext cx="5949710" cy="91439"/>
                    </a:xfrm>
                    <a:prstGeom prst="rect">
                      <a:avLst/>
                    </a:prstGeom>
                  </pic:spPr>
                </pic:pic>
              </a:graphicData>
            </a:graphic>
          </wp:anchor>
        </w:drawing>
      </w:r>
      <w:r w:rsidR="072F116C">
        <w:rPr>
          <w:color w:val="001F60"/>
        </w:rPr>
        <w:t>ADMINISTRATIVE STRUCTURE</w:t>
      </w:r>
      <w:bookmarkEnd w:id="9"/>
      <w:bookmarkEnd w:id="10"/>
    </w:p>
    <w:p w14:paraId="693A321C" w14:textId="77777777" w:rsidR="00595CFC" w:rsidRDefault="00135BC2" w:rsidP="008D0140">
      <w:pPr>
        <w:pStyle w:val="BodyText"/>
        <w:spacing w:line="285" w:lineRule="auto"/>
        <w:ind w:left="339" w:right="370"/>
        <w:jc w:val="both"/>
      </w:pPr>
      <w:r>
        <w:rPr>
          <w:w w:val="105"/>
        </w:rPr>
        <w:t>Mars</w:t>
      </w:r>
      <w:r>
        <w:rPr>
          <w:spacing w:val="-20"/>
          <w:w w:val="105"/>
        </w:rPr>
        <w:t xml:space="preserve"> </w:t>
      </w:r>
      <w:r>
        <w:rPr>
          <w:w w:val="105"/>
        </w:rPr>
        <w:t>Hill</w:t>
      </w:r>
      <w:r>
        <w:rPr>
          <w:spacing w:val="-18"/>
          <w:w w:val="105"/>
        </w:rPr>
        <w:t xml:space="preserve"> </w:t>
      </w:r>
      <w:r>
        <w:rPr>
          <w:w w:val="105"/>
        </w:rPr>
        <w:t>University</w:t>
      </w:r>
      <w:r>
        <w:rPr>
          <w:spacing w:val="-21"/>
          <w:w w:val="105"/>
        </w:rPr>
        <w:t xml:space="preserve"> </w:t>
      </w:r>
      <w:r>
        <w:rPr>
          <w:w w:val="105"/>
        </w:rPr>
        <w:t>is</w:t>
      </w:r>
      <w:r>
        <w:rPr>
          <w:spacing w:val="-20"/>
          <w:w w:val="105"/>
        </w:rPr>
        <w:t xml:space="preserve"> </w:t>
      </w:r>
      <w:r>
        <w:rPr>
          <w:w w:val="105"/>
        </w:rPr>
        <w:t>distinguished</w:t>
      </w:r>
      <w:r>
        <w:rPr>
          <w:spacing w:val="-17"/>
          <w:w w:val="105"/>
        </w:rPr>
        <w:t xml:space="preserve"> </w:t>
      </w:r>
      <w:r>
        <w:rPr>
          <w:w w:val="105"/>
        </w:rPr>
        <w:t>by</w:t>
      </w:r>
      <w:r>
        <w:rPr>
          <w:spacing w:val="-22"/>
          <w:w w:val="105"/>
        </w:rPr>
        <w:t xml:space="preserve"> </w:t>
      </w:r>
      <w:r>
        <w:rPr>
          <w:w w:val="105"/>
        </w:rPr>
        <w:t>its</w:t>
      </w:r>
      <w:r>
        <w:rPr>
          <w:spacing w:val="-19"/>
          <w:w w:val="105"/>
        </w:rPr>
        <w:t xml:space="preserve"> </w:t>
      </w:r>
      <w:r>
        <w:rPr>
          <w:w w:val="105"/>
        </w:rPr>
        <w:t>shared</w:t>
      </w:r>
      <w:r>
        <w:rPr>
          <w:spacing w:val="-20"/>
          <w:w w:val="105"/>
        </w:rPr>
        <w:t xml:space="preserve"> </w:t>
      </w:r>
      <w:r>
        <w:rPr>
          <w:w w:val="105"/>
        </w:rPr>
        <w:t>governance</w:t>
      </w:r>
      <w:r>
        <w:rPr>
          <w:spacing w:val="-20"/>
          <w:w w:val="105"/>
        </w:rPr>
        <w:t xml:space="preserve"> </w:t>
      </w:r>
      <w:r>
        <w:rPr>
          <w:w w:val="105"/>
        </w:rPr>
        <w:t>approach</w:t>
      </w:r>
      <w:r>
        <w:rPr>
          <w:spacing w:val="-18"/>
          <w:w w:val="105"/>
        </w:rPr>
        <w:t xml:space="preserve"> </w:t>
      </w:r>
      <w:r>
        <w:rPr>
          <w:w w:val="105"/>
        </w:rPr>
        <w:t>to</w:t>
      </w:r>
      <w:r>
        <w:rPr>
          <w:spacing w:val="-16"/>
          <w:w w:val="105"/>
        </w:rPr>
        <w:t xml:space="preserve"> </w:t>
      </w:r>
      <w:r>
        <w:rPr>
          <w:w w:val="105"/>
        </w:rPr>
        <w:t>the</w:t>
      </w:r>
      <w:r>
        <w:rPr>
          <w:spacing w:val="-16"/>
          <w:w w:val="105"/>
        </w:rPr>
        <w:t xml:space="preserve"> </w:t>
      </w:r>
      <w:r>
        <w:rPr>
          <w:w w:val="105"/>
        </w:rPr>
        <w:t>administration</w:t>
      </w:r>
      <w:r>
        <w:rPr>
          <w:spacing w:val="-22"/>
          <w:w w:val="105"/>
        </w:rPr>
        <w:t xml:space="preserve"> </w:t>
      </w:r>
      <w:r>
        <w:rPr>
          <w:w w:val="105"/>
        </w:rPr>
        <w:t>of</w:t>
      </w:r>
      <w:r>
        <w:rPr>
          <w:spacing w:val="-18"/>
          <w:w w:val="105"/>
        </w:rPr>
        <w:t xml:space="preserve"> </w:t>
      </w:r>
      <w:r>
        <w:rPr>
          <w:w w:val="105"/>
        </w:rPr>
        <w:t>the university. The Board of Trustees is the policy-setting body for the institution. All major policies governing the operation of the university are set by the Board of Trustees. The Board of Trustees does not administer university policy but appoints the President of the University as the Chief Executive Officer. The President delegates administrative, decision-making responsibilities to the various</w:t>
      </w:r>
      <w:r>
        <w:rPr>
          <w:spacing w:val="-3"/>
          <w:w w:val="105"/>
        </w:rPr>
        <w:t xml:space="preserve"> </w:t>
      </w:r>
      <w:r>
        <w:rPr>
          <w:w w:val="105"/>
        </w:rPr>
        <w:t>administrative</w:t>
      </w:r>
      <w:r>
        <w:rPr>
          <w:spacing w:val="-21"/>
          <w:w w:val="105"/>
        </w:rPr>
        <w:t xml:space="preserve"> </w:t>
      </w:r>
      <w:r>
        <w:rPr>
          <w:w w:val="105"/>
        </w:rPr>
        <w:t>components</w:t>
      </w:r>
      <w:r>
        <w:rPr>
          <w:spacing w:val="-19"/>
          <w:w w:val="105"/>
        </w:rPr>
        <w:t xml:space="preserve"> </w:t>
      </w:r>
      <w:r>
        <w:rPr>
          <w:w w:val="105"/>
        </w:rPr>
        <w:t>of</w:t>
      </w:r>
      <w:r>
        <w:rPr>
          <w:spacing w:val="-22"/>
          <w:w w:val="105"/>
        </w:rPr>
        <w:t xml:space="preserve"> </w:t>
      </w:r>
      <w:r>
        <w:rPr>
          <w:w w:val="105"/>
        </w:rPr>
        <w:t>the</w:t>
      </w:r>
      <w:r>
        <w:rPr>
          <w:spacing w:val="-19"/>
          <w:w w:val="105"/>
        </w:rPr>
        <w:t xml:space="preserve"> </w:t>
      </w:r>
      <w:r>
        <w:rPr>
          <w:w w:val="105"/>
        </w:rPr>
        <w:t>university.</w:t>
      </w:r>
      <w:r>
        <w:rPr>
          <w:spacing w:val="11"/>
          <w:w w:val="105"/>
        </w:rPr>
        <w:t xml:space="preserve"> </w:t>
      </w:r>
      <w:r>
        <w:rPr>
          <w:w w:val="105"/>
        </w:rPr>
        <w:t>Faculty,</w:t>
      </w:r>
      <w:r>
        <w:rPr>
          <w:spacing w:val="-21"/>
          <w:w w:val="105"/>
        </w:rPr>
        <w:t xml:space="preserve"> </w:t>
      </w:r>
      <w:r>
        <w:rPr>
          <w:w w:val="105"/>
        </w:rPr>
        <w:t>staff,</w:t>
      </w:r>
      <w:r>
        <w:rPr>
          <w:spacing w:val="-21"/>
          <w:w w:val="105"/>
        </w:rPr>
        <w:t xml:space="preserve"> </w:t>
      </w:r>
      <w:r>
        <w:rPr>
          <w:w w:val="105"/>
        </w:rPr>
        <w:t>students,</w:t>
      </w:r>
      <w:r>
        <w:rPr>
          <w:spacing w:val="-20"/>
          <w:w w:val="105"/>
        </w:rPr>
        <w:t xml:space="preserve"> </w:t>
      </w:r>
      <w:r>
        <w:rPr>
          <w:w w:val="105"/>
        </w:rPr>
        <w:t>and</w:t>
      </w:r>
      <w:r>
        <w:rPr>
          <w:spacing w:val="-22"/>
          <w:w w:val="105"/>
        </w:rPr>
        <w:t xml:space="preserve"> </w:t>
      </w:r>
      <w:r>
        <w:rPr>
          <w:w w:val="105"/>
        </w:rPr>
        <w:t>administrators</w:t>
      </w:r>
    </w:p>
    <w:p w14:paraId="693A321E" w14:textId="77777777" w:rsidR="00595CFC" w:rsidRDefault="00135BC2" w:rsidP="008D0140">
      <w:pPr>
        <w:pStyle w:val="BodyText"/>
        <w:spacing w:before="37"/>
        <w:ind w:left="339" w:right="370"/>
        <w:jc w:val="both"/>
      </w:pPr>
      <w:r>
        <w:rPr>
          <w:w w:val="105"/>
        </w:rPr>
        <w:t>participate in the administration of the university where appropriate.</w:t>
      </w:r>
    </w:p>
    <w:p w14:paraId="693A321F" w14:textId="77777777" w:rsidR="00595CFC" w:rsidRDefault="00595CFC" w:rsidP="008D0140">
      <w:pPr>
        <w:pStyle w:val="BodyText"/>
        <w:jc w:val="both"/>
      </w:pPr>
    </w:p>
    <w:p w14:paraId="693A3220" w14:textId="77777777" w:rsidR="00595CFC" w:rsidRDefault="00135BC2" w:rsidP="008D0140">
      <w:pPr>
        <w:pStyle w:val="BodyText"/>
        <w:spacing w:before="149" w:line="285" w:lineRule="auto"/>
        <w:ind w:left="339" w:right="356"/>
        <w:jc w:val="both"/>
      </w:pPr>
      <w:r>
        <w:rPr>
          <w:w w:val="105"/>
        </w:rPr>
        <w:t>The</w:t>
      </w:r>
      <w:r>
        <w:rPr>
          <w:spacing w:val="-17"/>
          <w:w w:val="105"/>
        </w:rPr>
        <w:t xml:space="preserve"> </w:t>
      </w:r>
      <w:r>
        <w:rPr>
          <w:w w:val="105"/>
        </w:rPr>
        <w:t>Board</w:t>
      </w:r>
      <w:r>
        <w:rPr>
          <w:spacing w:val="-19"/>
          <w:w w:val="105"/>
        </w:rPr>
        <w:t xml:space="preserve"> </w:t>
      </w:r>
      <w:r>
        <w:rPr>
          <w:w w:val="105"/>
        </w:rPr>
        <w:t>of</w:t>
      </w:r>
      <w:r>
        <w:rPr>
          <w:spacing w:val="-17"/>
          <w:w w:val="105"/>
        </w:rPr>
        <w:t xml:space="preserve"> </w:t>
      </w:r>
      <w:r>
        <w:rPr>
          <w:w w:val="105"/>
        </w:rPr>
        <w:t>Trustees</w:t>
      </w:r>
      <w:r>
        <w:rPr>
          <w:spacing w:val="-16"/>
          <w:w w:val="105"/>
        </w:rPr>
        <w:t xml:space="preserve"> </w:t>
      </w:r>
      <w:r>
        <w:rPr>
          <w:w w:val="105"/>
        </w:rPr>
        <w:t>consists</w:t>
      </w:r>
      <w:r>
        <w:rPr>
          <w:spacing w:val="-17"/>
          <w:w w:val="105"/>
        </w:rPr>
        <w:t xml:space="preserve"> </w:t>
      </w:r>
      <w:r>
        <w:rPr>
          <w:w w:val="105"/>
        </w:rPr>
        <w:t>of</w:t>
      </w:r>
      <w:r>
        <w:rPr>
          <w:spacing w:val="-21"/>
          <w:w w:val="105"/>
        </w:rPr>
        <w:t xml:space="preserve"> </w:t>
      </w:r>
      <w:r>
        <w:rPr>
          <w:w w:val="105"/>
        </w:rPr>
        <w:t>thirty-six</w:t>
      </w:r>
      <w:r>
        <w:rPr>
          <w:spacing w:val="-17"/>
          <w:w w:val="105"/>
        </w:rPr>
        <w:t xml:space="preserve"> </w:t>
      </w:r>
      <w:r>
        <w:rPr>
          <w:w w:val="105"/>
        </w:rPr>
        <w:t>members,</w:t>
      </w:r>
      <w:r>
        <w:rPr>
          <w:spacing w:val="-16"/>
          <w:w w:val="105"/>
        </w:rPr>
        <w:t xml:space="preserve"> </w:t>
      </w:r>
      <w:r>
        <w:rPr>
          <w:w w:val="105"/>
        </w:rPr>
        <w:t>each</w:t>
      </w:r>
      <w:r>
        <w:rPr>
          <w:spacing w:val="-20"/>
          <w:w w:val="105"/>
        </w:rPr>
        <w:t xml:space="preserve"> </w:t>
      </w:r>
      <w:r>
        <w:rPr>
          <w:w w:val="105"/>
        </w:rPr>
        <w:t>of</w:t>
      </w:r>
      <w:r>
        <w:rPr>
          <w:spacing w:val="-17"/>
          <w:w w:val="105"/>
        </w:rPr>
        <w:t xml:space="preserve"> </w:t>
      </w:r>
      <w:r>
        <w:rPr>
          <w:w w:val="105"/>
        </w:rPr>
        <w:t>whom</w:t>
      </w:r>
      <w:r>
        <w:rPr>
          <w:spacing w:val="-20"/>
          <w:w w:val="105"/>
        </w:rPr>
        <w:t xml:space="preserve"> </w:t>
      </w:r>
      <w:r>
        <w:rPr>
          <w:w w:val="105"/>
        </w:rPr>
        <w:t>is</w:t>
      </w:r>
      <w:r>
        <w:rPr>
          <w:spacing w:val="-19"/>
          <w:w w:val="105"/>
        </w:rPr>
        <w:t xml:space="preserve"> </w:t>
      </w:r>
      <w:r>
        <w:rPr>
          <w:w w:val="105"/>
        </w:rPr>
        <w:t>elected</w:t>
      </w:r>
      <w:r>
        <w:rPr>
          <w:spacing w:val="-20"/>
          <w:w w:val="105"/>
        </w:rPr>
        <w:t xml:space="preserve"> </w:t>
      </w:r>
      <w:r>
        <w:rPr>
          <w:w w:val="105"/>
        </w:rPr>
        <w:t>to</w:t>
      </w:r>
      <w:r>
        <w:rPr>
          <w:spacing w:val="-15"/>
          <w:w w:val="105"/>
        </w:rPr>
        <w:t xml:space="preserve"> </w:t>
      </w:r>
      <w:r>
        <w:rPr>
          <w:w w:val="105"/>
        </w:rPr>
        <w:t>a</w:t>
      </w:r>
      <w:r>
        <w:rPr>
          <w:spacing w:val="-18"/>
          <w:w w:val="105"/>
        </w:rPr>
        <w:t xml:space="preserve"> </w:t>
      </w:r>
      <w:r>
        <w:rPr>
          <w:w w:val="105"/>
        </w:rPr>
        <w:t>four-year</w:t>
      </w:r>
      <w:r>
        <w:rPr>
          <w:spacing w:val="-18"/>
          <w:w w:val="105"/>
        </w:rPr>
        <w:t xml:space="preserve"> </w:t>
      </w:r>
      <w:r>
        <w:rPr>
          <w:w w:val="105"/>
        </w:rPr>
        <w:t>term, with nine members elected each year. The Committee on Trusteeship is charged with recommending</w:t>
      </w:r>
      <w:r>
        <w:rPr>
          <w:spacing w:val="-2"/>
          <w:w w:val="105"/>
        </w:rPr>
        <w:t xml:space="preserve"> </w:t>
      </w:r>
      <w:r>
        <w:rPr>
          <w:w w:val="105"/>
        </w:rPr>
        <w:t>trustee</w:t>
      </w:r>
      <w:r>
        <w:rPr>
          <w:spacing w:val="-19"/>
          <w:w w:val="105"/>
        </w:rPr>
        <w:t xml:space="preserve"> </w:t>
      </w:r>
      <w:r>
        <w:rPr>
          <w:w w:val="105"/>
        </w:rPr>
        <w:t>nominees</w:t>
      </w:r>
      <w:r>
        <w:rPr>
          <w:spacing w:val="-16"/>
          <w:w w:val="105"/>
        </w:rPr>
        <w:t xml:space="preserve"> </w:t>
      </w:r>
      <w:r>
        <w:rPr>
          <w:w w:val="105"/>
        </w:rPr>
        <w:t>to</w:t>
      </w:r>
      <w:r>
        <w:rPr>
          <w:spacing w:val="-21"/>
          <w:w w:val="105"/>
        </w:rPr>
        <w:t xml:space="preserve"> </w:t>
      </w:r>
      <w:r>
        <w:rPr>
          <w:w w:val="105"/>
        </w:rPr>
        <w:t>the</w:t>
      </w:r>
      <w:r>
        <w:rPr>
          <w:spacing w:val="-21"/>
          <w:w w:val="105"/>
        </w:rPr>
        <w:t xml:space="preserve"> </w:t>
      </w:r>
      <w:r>
        <w:rPr>
          <w:w w:val="105"/>
        </w:rPr>
        <w:t>entire</w:t>
      </w:r>
      <w:r>
        <w:rPr>
          <w:spacing w:val="-19"/>
          <w:w w:val="105"/>
        </w:rPr>
        <w:t xml:space="preserve"> </w:t>
      </w:r>
      <w:r>
        <w:rPr>
          <w:w w:val="105"/>
        </w:rPr>
        <w:t>Board</w:t>
      </w:r>
      <w:r>
        <w:rPr>
          <w:spacing w:val="-21"/>
          <w:w w:val="105"/>
        </w:rPr>
        <w:t xml:space="preserve"> </w:t>
      </w:r>
      <w:r>
        <w:rPr>
          <w:w w:val="105"/>
        </w:rPr>
        <w:t>of</w:t>
      </w:r>
      <w:r>
        <w:rPr>
          <w:spacing w:val="-22"/>
          <w:w w:val="105"/>
        </w:rPr>
        <w:t xml:space="preserve"> </w:t>
      </w:r>
      <w:r>
        <w:rPr>
          <w:w w:val="105"/>
        </w:rPr>
        <w:t>Trustees</w:t>
      </w:r>
      <w:r>
        <w:rPr>
          <w:spacing w:val="-20"/>
          <w:w w:val="105"/>
        </w:rPr>
        <w:t xml:space="preserve"> </w:t>
      </w:r>
      <w:r>
        <w:rPr>
          <w:w w:val="105"/>
        </w:rPr>
        <w:t>for</w:t>
      </w:r>
      <w:r>
        <w:rPr>
          <w:spacing w:val="-22"/>
          <w:w w:val="105"/>
        </w:rPr>
        <w:t xml:space="preserve"> </w:t>
      </w:r>
      <w:r>
        <w:rPr>
          <w:w w:val="105"/>
        </w:rPr>
        <w:t>its</w:t>
      </w:r>
      <w:r>
        <w:rPr>
          <w:spacing w:val="-18"/>
          <w:w w:val="105"/>
        </w:rPr>
        <w:t xml:space="preserve"> </w:t>
      </w:r>
      <w:r>
        <w:rPr>
          <w:w w:val="105"/>
        </w:rPr>
        <w:t>vote.</w:t>
      </w:r>
      <w:r>
        <w:rPr>
          <w:spacing w:val="15"/>
          <w:w w:val="105"/>
        </w:rPr>
        <w:t xml:space="preserve"> </w:t>
      </w:r>
      <w:r>
        <w:rPr>
          <w:w w:val="105"/>
        </w:rPr>
        <w:t>The</w:t>
      </w:r>
      <w:r>
        <w:rPr>
          <w:spacing w:val="-20"/>
          <w:w w:val="105"/>
        </w:rPr>
        <w:t xml:space="preserve"> </w:t>
      </w:r>
      <w:r>
        <w:rPr>
          <w:w w:val="105"/>
        </w:rPr>
        <w:t>President</w:t>
      </w:r>
      <w:r>
        <w:rPr>
          <w:spacing w:val="-21"/>
          <w:w w:val="105"/>
        </w:rPr>
        <w:t xml:space="preserve"> </w:t>
      </w:r>
      <w:r>
        <w:rPr>
          <w:w w:val="105"/>
        </w:rPr>
        <w:t>of</w:t>
      </w:r>
      <w:r>
        <w:rPr>
          <w:spacing w:val="-21"/>
          <w:w w:val="105"/>
        </w:rPr>
        <w:t xml:space="preserve"> </w:t>
      </w:r>
      <w:r>
        <w:rPr>
          <w:w w:val="105"/>
        </w:rPr>
        <w:t>the University</w:t>
      </w:r>
      <w:r>
        <w:rPr>
          <w:spacing w:val="-23"/>
          <w:w w:val="105"/>
        </w:rPr>
        <w:t xml:space="preserve"> </w:t>
      </w:r>
      <w:r>
        <w:rPr>
          <w:w w:val="105"/>
        </w:rPr>
        <w:t>is</w:t>
      </w:r>
      <w:r>
        <w:rPr>
          <w:spacing w:val="-21"/>
          <w:w w:val="105"/>
        </w:rPr>
        <w:t xml:space="preserve"> </w:t>
      </w:r>
      <w:r>
        <w:rPr>
          <w:w w:val="105"/>
        </w:rPr>
        <w:t>an</w:t>
      </w:r>
      <w:r>
        <w:rPr>
          <w:spacing w:val="-21"/>
          <w:w w:val="105"/>
        </w:rPr>
        <w:t xml:space="preserve"> </w:t>
      </w:r>
      <w:r>
        <w:rPr>
          <w:w w:val="105"/>
        </w:rPr>
        <w:t>ex</w:t>
      </w:r>
      <w:r>
        <w:rPr>
          <w:spacing w:val="-4"/>
          <w:w w:val="105"/>
        </w:rPr>
        <w:t xml:space="preserve"> </w:t>
      </w:r>
      <w:r>
        <w:rPr>
          <w:w w:val="105"/>
        </w:rPr>
        <w:t>officio</w:t>
      </w:r>
      <w:r>
        <w:rPr>
          <w:spacing w:val="-14"/>
          <w:w w:val="105"/>
        </w:rPr>
        <w:t xml:space="preserve"> </w:t>
      </w:r>
      <w:r>
        <w:rPr>
          <w:w w:val="105"/>
        </w:rPr>
        <w:t>member</w:t>
      </w:r>
      <w:r>
        <w:rPr>
          <w:spacing w:val="-19"/>
          <w:w w:val="105"/>
        </w:rPr>
        <w:t xml:space="preserve"> </w:t>
      </w:r>
      <w:r>
        <w:rPr>
          <w:w w:val="105"/>
        </w:rPr>
        <w:t>of</w:t>
      </w:r>
      <w:r>
        <w:rPr>
          <w:spacing w:val="-20"/>
          <w:w w:val="105"/>
        </w:rPr>
        <w:t xml:space="preserve"> </w:t>
      </w:r>
      <w:r>
        <w:rPr>
          <w:w w:val="105"/>
        </w:rPr>
        <w:t>the</w:t>
      </w:r>
      <w:r>
        <w:rPr>
          <w:spacing w:val="-15"/>
          <w:w w:val="105"/>
        </w:rPr>
        <w:t xml:space="preserve"> </w:t>
      </w:r>
      <w:r>
        <w:rPr>
          <w:w w:val="105"/>
        </w:rPr>
        <w:t>Trusteeship</w:t>
      </w:r>
      <w:r>
        <w:rPr>
          <w:spacing w:val="-21"/>
          <w:w w:val="105"/>
        </w:rPr>
        <w:t xml:space="preserve"> </w:t>
      </w:r>
      <w:r>
        <w:rPr>
          <w:w w:val="105"/>
        </w:rPr>
        <w:t>Committee.</w:t>
      </w:r>
      <w:r>
        <w:rPr>
          <w:spacing w:val="19"/>
          <w:w w:val="105"/>
        </w:rPr>
        <w:t xml:space="preserve"> </w:t>
      </w:r>
      <w:r>
        <w:rPr>
          <w:w w:val="105"/>
        </w:rPr>
        <w:t>The</w:t>
      </w:r>
      <w:r>
        <w:rPr>
          <w:spacing w:val="-16"/>
          <w:w w:val="105"/>
        </w:rPr>
        <w:t xml:space="preserve"> </w:t>
      </w:r>
      <w:r>
        <w:rPr>
          <w:w w:val="105"/>
        </w:rPr>
        <w:t>Board</w:t>
      </w:r>
      <w:r>
        <w:rPr>
          <w:spacing w:val="-21"/>
          <w:w w:val="105"/>
        </w:rPr>
        <w:t xml:space="preserve"> </w:t>
      </w:r>
      <w:r>
        <w:rPr>
          <w:w w:val="105"/>
        </w:rPr>
        <w:t>selects</w:t>
      </w:r>
      <w:r>
        <w:rPr>
          <w:spacing w:val="-15"/>
          <w:w w:val="105"/>
        </w:rPr>
        <w:t xml:space="preserve"> </w:t>
      </w:r>
      <w:r>
        <w:rPr>
          <w:w w:val="105"/>
        </w:rPr>
        <w:t>its</w:t>
      </w:r>
      <w:r>
        <w:rPr>
          <w:spacing w:val="-19"/>
          <w:w w:val="105"/>
        </w:rPr>
        <w:t xml:space="preserve"> </w:t>
      </w:r>
      <w:r>
        <w:rPr>
          <w:w w:val="105"/>
        </w:rPr>
        <w:t>own</w:t>
      </w:r>
      <w:r>
        <w:rPr>
          <w:spacing w:val="-16"/>
          <w:w w:val="105"/>
        </w:rPr>
        <w:t xml:space="preserve"> </w:t>
      </w:r>
      <w:r>
        <w:rPr>
          <w:w w:val="105"/>
        </w:rPr>
        <w:t>officers and appoints its members to standing committees and whatever special committees it deems necessary.</w:t>
      </w:r>
      <w:r>
        <w:rPr>
          <w:spacing w:val="11"/>
          <w:w w:val="105"/>
        </w:rPr>
        <w:t xml:space="preserve"> </w:t>
      </w:r>
      <w:r>
        <w:rPr>
          <w:w w:val="105"/>
        </w:rPr>
        <w:t>Its</w:t>
      </w:r>
      <w:r>
        <w:rPr>
          <w:spacing w:val="-20"/>
          <w:w w:val="105"/>
        </w:rPr>
        <w:t xml:space="preserve"> </w:t>
      </w:r>
      <w:r>
        <w:rPr>
          <w:w w:val="105"/>
        </w:rPr>
        <w:t>officers</w:t>
      </w:r>
      <w:r>
        <w:rPr>
          <w:spacing w:val="-7"/>
          <w:w w:val="105"/>
        </w:rPr>
        <w:t xml:space="preserve"> </w:t>
      </w:r>
      <w:r>
        <w:rPr>
          <w:w w:val="105"/>
        </w:rPr>
        <w:t>are</w:t>
      </w:r>
      <w:r>
        <w:rPr>
          <w:spacing w:val="-18"/>
          <w:w w:val="105"/>
        </w:rPr>
        <w:t xml:space="preserve"> </w:t>
      </w:r>
      <w:r>
        <w:rPr>
          <w:w w:val="105"/>
        </w:rPr>
        <w:t>Chair,</w:t>
      </w:r>
      <w:r>
        <w:rPr>
          <w:spacing w:val="-18"/>
          <w:w w:val="105"/>
        </w:rPr>
        <w:t xml:space="preserve"> </w:t>
      </w:r>
      <w:r>
        <w:rPr>
          <w:w w:val="105"/>
        </w:rPr>
        <w:t>Vice</w:t>
      </w:r>
      <w:r>
        <w:rPr>
          <w:spacing w:val="-19"/>
          <w:w w:val="105"/>
        </w:rPr>
        <w:t xml:space="preserve"> </w:t>
      </w:r>
      <w:r>
        <w:rPr>
          <w:w w:val="105"/>
        </w:rPr>
        <w:t>Chair,</w:t>
      </w:r>
      <w:r>
        <w:rPr>
          <w:spacing w:val="-18"/>
          <w:w w:val="105"/>
        </w:rPr>
        <w:t xml:space="preserve"> </w:t>
      </w:r>
      <w:r>
        <w:rPr>
          <w:w w:val="105"/>
        </w:rPr>
        <w:t>Secretary,</w:t>
      </w:r>
      <w:r>
        <w:rPr>
          <w:spacing w:val="-17"/>
          <w:w w:val="105"/>
        </w:rPr>
        <w:t xml:space="preserve"> </w:t>
      </w:r>
      <w:r>
        <w:rPr>
          <w:w w:val="105"/>
        </w:rPr>
        <w:t>and</w:t>
      </w:r>
      <w:r>
        <w:rPr>
          <w:spacing w:val="-21"/>
          <w:w w:val="105"/>
        </w:rPr>
        <w:t xml:space="preserve"> </w:t>
      </w:r>
      <w:r>
        <w:rPr>
          <w:w w:val="105"/>
        </w:rPr>
        <w:t>Treasurer.</w:t>
      </w:r>
      <w:r>
        <w:rPr>
          <w:spacing w:val="11"/>
          <w:w w:val="105"/>
        </w:rPr>
        <w:t xml:space="preserve"> </w:t>
      </w:r>
      <w:r>
        <w:rPr>
          <w:w w:val="105"/>
        </w:rPr>
        <w:t>The</w:t>
      </w:r>
      <w:r>
        <w:rPr>
          <w:spacing w:val="-19"/>
          <w:w w:val="105"/>
        </w:rPr>
        <w:t xml:space="preserve"> </w:t>
      </w:r>
      <w:r>
        <w:rPr>
          <w:w w:val="105"/>
        </w:rPr>
        <w:t>full</w:t>
      </w:r>
      <w:r>
        <w:rPr>
          <w:spacing w:val="-23"/>
          <w:w w:val="105"/>
        </w:rPr>
        <w:t xml:space="preserve"> </w:t>
      </w:r>
      <w:r>
        <w:rPr>
          <w:w w:val="105"/>
        </w:rPr>
        <w:t>Board</w:t>
      </w:r>
      <w:r>
        <w:rPr>
          <w:spacing w:val="-21"/>
          <w:w w:val="105"/>
        </w:rPr>
        <w:t xml:space="preserve"> </w:t>
      </w:r>
      <w:r>
        <w:rPr>
          <w:w w:val="105"/>
        </w:rPr>
        <w:t>meets</w:t>
      </w:r>
      <w:r>
        <w:rPr>
          <w:spacing w:val="-18"/>
          <w:w w:val="105"/>
        </w:rPr>
        <w:t xml:space="preserve"> </w:t>
      </w:r>
      <w:r>
        <w:rPr>
          <w:w w:val="105"/>
        </w:rPr>
        <w:t>at</w:t>
      </w:r>
      <w:r>
        <w:rPr>
          <w:spacing w:val="-22"/>
          <w:w w:val="105"/>
        </w:rPr>
        <w:t xml:space="preserve"> </w:t>
      </w:r>
      <w:r>
        <w:rPr>
          <w:w w:val="105"/>
        </w:rPr>
        <w:t>least three</w:t>
      </w:r>
      <w:r>
        <w:rPr>
          <w:spacing w:val="-20"/>
          <w:w w:val="105"/>
        </w:rPr>
        <w:t xml:space="preserve"> </w:t>
      </w:r>
      <w:r>
        <w:rPr>
          <w:w w:val="105"/>
        </w:rPr>
        <w:t>times</w:t>
      </w:r>
      <w:r>
        <w:rPr>
          <w:spacing w:val="-19"/>
          <w:w w:val="105"/>
        </w:rPr>
        <w:t xml:space="preserve"> </w:t>
      </w:r>
      <w:r>
        <w:rPr>
          <w:w w:val="105"/>
        </w:rPr>
        <w:t>each</w:t>
      </w:r>
      <w:r>
        <w:rPr>
          <w:spacing w:val="-20"/>
          <w:w w:val="105"/>
        </w:rPr>
        <w:t xml:space="preserve"> </w:t>
      </w:r>
      <w:r>
        <w:rPr>
          <w:w w:val="105"/>
        </w:rPr>
        <w:t>year.</w:t>
      </w:r>
      <w:r>
        <w:rPr>
          <w:spacing w:val="-5"/>
          <w:w w:val="105"/>
        </w:rPr>
        <w:t xml:space="preserve"> </w:t>
      </w:r>
      <w:r>
        <w:rPr>
          <w:w w:val="105"/>
        </w:rPr>
        <w:t>Committees</w:t>
      </w:r>
      <w:r>
        <w:rPr>
          <w:spacing w:val="-19"/>
          <w:w w:val="105"/>
        </w:rPr>
        <w:t xml:space="preserve"> </w:t>
      </w:r>
      <w:r>
        <w:rPr>
          <w:w w:val="105"/>
        </w:rPr>
        <w:t>meet</w:t>
      </w:r>
      <w:r>
        <w:rPr>
          <w:spacing w:val="-20"/>
          <w:w w:val="105"/>
        </w:rPr>
        <w:t xml:space="preserve"> </w:t>
      </w:r>
      <w:r>
        <w:rPr>
          <w:w w:val="105"/>
        </w:rPr>
        <w:t>to</w:t>
      </w:r>
      <w:r>
        <w:rPr>
          <w:spacing w:val="-23"/>
          <w:w w:val="105"/>
        </w:rPr>
        <w:t xml:space="preserve"> </w:t>
      </w:r>
      <w:r>
        <w:rPr>
          <w:w w:val="105"/>
        </w:rPr>
        <w:t>conduct</w:t>
      </w:r>
      <w:r>
        <w:rPr>
          <w:spacing w:val="-18"/>
          <w:w w:val="105"/>
        </w:rPr>
        <w:t xml:space="preserve"> </w:t>
      </w:r>
      <w:r>
        <w:rPr>
          <w:w w:val="105"/>
        </w:rPr>
        <w:t>business</w:t>
      </w:r>
      <w:r>
        <w:rPr>
          <w:spacing w:val="-19"/>
          <w:w w:val="105"/>
        </w:rPr>
        <w:t xml:space="preserve"> </w:t>
      </w:r>
      <w:r>
        <w:rPr>
          <w:w w:val="105"/>
        </w:rPr>
        <w:t>as</w:t>
      </w:r>
      <w:r>
        <w:rPr>
          <w:spacing w:val="-18"/>
          <w:w w:val="105"/>
        </w:rPr>
        <w:t xml:space="preserve"> </w:t>
      </w:r>
      <w:r>
        <w:rPr>
          <w:w w:val="105"/>
        </w:rPr>
        <w:t>necessary.</w:t>
      </w:r>
    </w:p>
    <w:p w14:paraId="693A3223" w14:textId="77777777" w:rsidR="00595CFC" w:rsidRDefault="00595CFC">
      <w:pPr>
        <w:pStyle w:val="BodyText"/>
      </w:pPr>
    </w:p>
    <w:p w14:paraId="693A3224" w14:textId="77777777" w:rsidR="00595CFC" w:rsidRDefault="00595CFC">
      <w:pPr>
        <w:pStyle w:val="BodyText"/>
        <w:spacing w:before="9"/>
        <w:rPr>
          <w:sz w:val="18"/>
        </w:rPr>
      </w:pPr>
    </w:p>
    <w:p w14:paraId="693A3225" w14:textId="381D9062" w:rsidR="00595CFC" w:rsidRDefault="00135BC2" w:rsidP="001F1FCD">
      <w:pPr>
        <w:pStyle w:val="Heading2"/>
        <w:numPr>
          <w:ilvl w:val="1"/>
          <w:numId w:val="80"/>
        </w:numPr>
        <w:tabs>
          <w:tab w:val="left" w:pos="700"/>
        </w:tabs>
        <w:spacing w:after="15"/>
      </w:pPr>
      <w:bookmarkStart w:id="11" w:name="_TOC_250107"/>
      <w:bookmarkStart w:id="12" w:name="_Toc78450810"/>
      <w:bookmarkStart w:id="13" w:name="_Toc201826193"/>
      <w:r>
        <w:rPr>
          <w:color w:val="001F60"/>
        </w:rPr>
        <w:t>President of the</w:t>
      </w:r>
      <w:r>
        <w:rPr>
          <w:color w:val="001F60"/>
          <w:spacing w:val="-7"/>
        </w:rPr>
        <w:t xml:space="preserve"> </w:t>
      </w:r>
      <w:bookmarkEnd w:id="11"/>
      <w:r>
        <w:rPr>
          <w:color w:val="001F60"/>
        </w:rPr>
        <w:t>University</w:t>
      </w:r>
      <w:bookmarkEnd w:id="12"/>
      <w:bookmarkEnd w:id="13"/>
    </w:p>
    <w:p w14:paraId="693A3226" w14:textId="77777777" w:rsidR="00595CFC" w:rsidRDefault="072F116C">
      <w:pPr>
        <w:pStyle w:val="BodyText"/>
        <w:spacing w:line="139" w:lineRule="exact"/>
        <w:ind w:left="335"/>
        <w:rPr>
          <w:sz w:val="13"/>
        </w:rPr>
      </w:pPr>
      <w:r>
        <w:rPr>
          <w:noProof/>
        </w:rPr>
        <w:drawing>
          <wp:inline distT="0" distB="0" distL="0" distR="0" wp14:anchorId="693A3A74" wp14:editId="690794E9">
            <wp:extent cx="5949694" cy="88391"/>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pic:nvPicPr>
                  <pic:blipFill>
                    <a:blip r:embed="rId24">
                      <a:extLst>
                        <a:ext uri="{28A0092B-C50C-407E-A947-70E740481C1C}">
                          <a14:useLocalDpi xmlns:a14="http://schemas.microsoft.com/office/drawing/2010/main" val="0"/>
                        </a:ext>
                      </a:extLst>
                    </a:blip>
                    <a:stretch>
                      <a:fillRect/>
                    </a:stretch>
                  </pic:blipFill>
                  <pic:spPr>
                    <a:xfrm>
                      <a:off x="0" y="0"/>
                      <a:ext cx="5949694" cy="88391"/>
                    </a:xfrm>
                    <a:prstGeom prst="rect">
                      <a:avLst/>
                    </a:prstGeom>
                  </pic:spPr>
                </pic:pic>
              </a:graphicData>
            </a:graphic>
          </wp:inline>
        </w:drawing>
      </w:r>
    </w:p>
    <w:p w14:paraId="693A3227" w14:textId="77777777" w:rsidR="00595CFC" w:rsidRDefault="00595CFC" w:rsidP="008D0140">
      <w:pPr>
        <w:pStyle w:val="BodyText"/>
        <w:spacing w:before="8"/>
        <w:jc w:val="both"/>
        <w:rPr>
          <w:b/>
          <w:sz w:val="26"/>
        </w:rPr>
      </w:pPr>
    </w:p>
    <w:p w14:paraId="693A3228" w14:textId="4706C009" w:rsidR="00595CFC" w:rsidRDefault="00135BC2" w:rsidP="008D0140">
      <w:pPr>
        <w:pStyle w:val="BodyText"/>
        <w:spacing w:line="283" w:lineRule="auto"/>
        <w:ind w:left="339" w:right="280"/>
        <w:jc w:val="both"/>
      </w:pPr>
      <w:r>
        <w:rPr>
          <w:w w:val="105"/>
        </w:rPr>
        <w:t>The</w:t>
      </w:r>
      <w:r>
        <w:rPr>
          <w:spacing w:val="-14"/>
          <w:w w:val="105"/>
        </w:rPr>
        <w:t xml:space="preserve"> </w:t>
      </w:r>
      <w:r>
        <w:rPr>
          <w:w w:val="105"/>
        </w:rPr>
        <w:t>President</w:t>
      </w:r>
      <w:r>
        <w:rPr>
          <w:spacing w:val="-15"/>
          <w:w w:val="105"/>
        </w:rPr>
        <w:t xml:space="preserve"> </w:t>
      </w:r>
      <w:r>
        <w:rPr>
          <w:w w:val="105"/>
        </w:rPr>
        <w:t>is</w:t>
      </w:r>
      <w:r>
        <w:rPr>
          <w:spacing w:val="-16"/>
          <w:w w:val="105"/>
        </w:rPr>
        <w:t xml:space="preserve"> </w:t>
      </w:r>
      <w:r>
        <w:rPr>
          <w:w w:val="105"/>
        </w:rPr>
        <w:t>selected</w:t>
      </w:r>
      <w:r>
        <w:rPr>
          <w:spacing w:val="-15"/>
          <w:w w:val="105"/>
        </w:rPr>
        <w:t xml:space="preserve"> </w:t>
      </w:r>
      <w:r>
        <w:rPr>
          <w:w w:val="105"/>
        </w:rPr>
        <w:t>by</w:t>
      </w:r>
      <w:r>
        <w:rPr>
          <w:spacing w:val="-17"/>
          <w:w w:val="105"/>
        </w:rPr>
        <w:t xml:space="preserve"> </w:t>
      </w:r>
      <w:r>
        <w:rPr>
          <w:w w:val="105"/>
        </w:rPr>
        <w:t>the</w:t>
      </w:r>
      <w:r>
        <w:rPr>
          <w:spacing w:val="-18"/>
          <w:w w:val="105"/>
        </w:rPr>
        <w:t xml:space="preserve"> </w:t>
      </w:r>
      <w:r>
        <w:rPr>
          <w:w w:val="105"/>
        </w:rPr>
        <w:t>Board</w:t>
      </w:r>
      <w:r>
        <w:rPr>
          <w:spacing w:val="-15"/>
          <w:w w:val="105"/>
        </w:rPr>
        <w:t xml:space="preserve"> </w:t>
      </w:r>
      <w:r>
        <w:rPr>
          <w:w w:val="105"/>
        </w:rPr>
        <w:t>of</w:t>
      </w:r>
      <w:r>
        <w:rPr>
          <w:spacing w:val="-15"/>
          <w:w w:val="105"/>
        </w:rPr>
        <w:t xml:space="preserve"> </w:t>
      </w:r>
      <w:r>
        <w:rPr>
          <w:w w:val="105"/>
        </w:rPr>
        <w:t>Trustees</w:t>
      </w:r>
      <w:r>
        <w:rPr>
          <w:spacing w:val="-12"/>
          <w:w w:val="105"/>
        </w:rPr>
        <w:t xml:space="preserve"> </w:t>
      </w:r>
      <w:r>
        <w:rPr>
          <w:w w:val="105"/>
        </w:rPr>
        <w:t>and</w:t>
      </w:r>
      <w:r>
        <w:rPr>
          <w:spacing w:val="-15"/>
          <w:w w:val="105"/>
        </w:rPr>
        <w:t xml:space="preserve"> </w:t>
      </w:r>
      <w:r>
        <w:rPr>
          <w:w w:val="105"/>
        </w:rPr>
        <w:t>holds</w:t>
      </w:r>
      <w:r>
        <w:rPr>
          <w:spacing w:val="-16"/>
          <w:w w:val="105"/>
        </w:rPr>
        <w:t xml:space="preserve"> </w:t>
      </w:r>
      <w:r>
        <w:rPr>
          <w:w w:val="105"/>
        </w:rPr>
        <w:t>office</w:t>
      </w:r>
      <w:r>
        <w:rPr>
          <w:spacing w:val="-13"/>
          <w:w w:val="105"/>
        </w:rPr>
        <w:t xml:space="preserve"> </w:t>
      </w:r>
      <w:r>
        <w:rPr>
          <w:w w:val="105"/>
        </w:rPr>
        <w:t>at</w:t>
      </w:r>
      <w:r>
        <w:rPr>
          <w:spacing w:val="-17"/>
          <w:w w:val="105"/>
        </w:rPr>
        <w:t xml:space="preserve"> </w:t>
      </w:r>
      <w:r>
        <w:rPr>
          <w:w w:val="105"/>
        </w:rPr>
        <w:t>its</w:t>
      </w:r>
      <w:r>
        <w:rPr>
          <w:spacing w:val="-14"/>
          <w:w w:val="105"/>
        </w:rPr>
        <w:t xml:space="preserve"> </w:t>
      </w:r>
      <w:r>
        <w:rPr>
          <w:w w:val="105"/>
        </w:rPr>
        <w:t>pleasure.</w:t>
      </w:r>
      <w:r>
        <w:rPr>
          <w:spacing w:val="17"/>
          <w:w w:val="105"/>
        </w:rPr>
        <w:t xml:space="preserve"> </w:t>
      </w:r>
      <w:r>
        <w:rPr>
          <w:w w:val="105"/>
        </w:rPr>
        <w:t>The</w:t>
      </w:r>
      <w:r>
        <w:rPr>
          <w:spacing w:val="-16"/>
          <w:w w:val="105"/>
        </w:rPr>
        <w:t xml:space="preserve"> </w:t>
      </w:r>
      <w:r>
        <w:rPr>
          <w:w w:val="105"/>
        </w:rPr>
        <w:t>President</w:t>
      </w:r>
      <w:r>
        <w:rPr>
          <w:spacing w:val="-17"/>
          <w:w w:val="105"/>
        </w:rPr>
        <w:t xml:space="preserve"> </w:t>
      </w:r>
      <w:r>
        <w:rPr>
          <w:w w:val="105"/>
        </w:rPr>
        <w:t>is the</w:t>
      </w:r>
      <w:r>
        <w:rPr>
          <w:spacing w:val="-18"/>
          <w:w w:val="105"/>
        </w:rPr>
        <w:t xml:space="preserve"> </w:t>
      </w:r>
      <w:r>
        <w:rPr>
          <w:w w:val="105"/>
        </w:rPr>
        <w:t>chief</w:t>
      </w:r>
      <w:r>
        <w:rPr>
          <w:spacing w:val="-19"/>
          <w:w w:val="105"/>
        </w:rPr>
        <w:t xml:space="preserve"> </w:t>
      </w:r>
      <w:r>
        <w:rPr>
          <w:w w:val="105"/>
        </w:rPr>
        <w:t>executive</w:t>
      </w:r>
      <w:r>
        <w:rPr>
          <w:spacing w:val="-19"/>
          <w:w w:val="105"/>
        </w:rPr>
        <w:t xml:space="preserve"> </w:t>
      </w:r>
      <w:r>
        <w:rPr>
          <w:w w:val="105"/>
        </w:rPr>
        <w:t>officer (CEO)</w:t>
      </w:r>
      <w:r>
        <w:rPr>
          <w:spacing w:val="-23"/>
          <w:w w:val="105"/>
        </w:rPr>
        <w:t xml:space="preserve"> </w:t>
      </w:r>
      <w:r>
        <w:rPr>
          <w:w w:val="105"/>
        </w:rPr>
        <w:t>of</w:t>
      </w:r>
      <w:r>
        <w:rPr>
          <w:spacing w:val="-21"/>
          <w:w w:val="105"/>
        </w:rPr>
        <w:t xml:space="preserve"> </w:t>
      </w:r>
      <w:r>
        <w:rPr>
          <w:w w:val="105"/>
        </w:rPr>
        <w:t>Mars</w:t>
      </w:r>
      <w:r>
        <w:rPr>
          <w:spacing w:val="-20"/>
          <w:w w:val="105"/>
        </w:rPr>
        <w:t xml:space="preserve"> </w:t>
      </w:r>
      <w:r>
        <w:rPr>
          <w:w w:val="105"/>
        </w:rPr>
        <w:t>Hill</w:t>
      </w:r>
      <w:r>
        <w:rPr>
          <w:spacing w:val="-22"/>
          <w:w w:val="105"/>
        </w:rPr>
        <w:t xml:space="preserve"> </w:t>
      </w:r>
      <w:r>
        <w:rPr>
          <w:w w:val="105"/>
        </w:rPr>
        <w:t>University</w:t>
      </w:r>
      <w:r>
        <w:rPr>
          <w:spacing w:val="-22"/>
          <w:w w:val="105"/>
        </w:rPr>
        <w:t xml:space="preserve"> </w:t>
      </w:r>
      <w:r>
        <w:rPr>
          <w:w w:val="105"/>
        </w:rPr>
        <w:t>and</w:t>
      </w:r>
      <w:r>
        <w:rPr>
          <w:spacing w:val="-21"/>
          <w:w w:val="105"/>
        </w:rPr>
        <w:t xml:space="preserve"> </w:t>
      </w:r>
      <w:r>
        <w:rPr>
          <w:w w:val="105"/>
        </w:rPr>
        <w:t>is</w:t>
      </w:r>
      <w:r>
        <w:rPr>
          <w:spacing w:val="-20"/>
          <w:w w:val="105"/>
        </w:rPr>
        <w:t xml:space="preserve"> </w:t>
      </w:r>
      <w:r>
        <w:rPr>
          <w:w w:val="105"/>
        </w:rPr>
        <w:t>responsible</w:t>
      </w:r>
      <w:r>
        <w:rPr>
          <w:spacing w:val="-20"/>
          <w:w w:val="105"/>
        </w:rPr>
        <w:t xml:space="preserve"> </w:t>
      </w:r>
      <w:r>
        <w:rPr>
          <w:w w:val="105"/>
        </w:rPr>
        <w:t>to</w:t>
      </w:r>
      <w:r>
        <w:rPr>
          <w:spacing w:val="-19"/>
          <w:w w:val="105"/>
        </w:rPr>
        <w:t xml:space="preserve"> </w:t>
      </w:r>
      <w:r>
        <w:rPr>
          <w:w w:val="105"/>
        </w:rPr>
        <w:t>the</w:t>
      </w:r>
      <w:r>
        <w:rPr>
          <w:spacing w:val="-17"/>
          <w:w w:val="105"/>
        </w:rPr>
        <w:t xml:space="preserve"> </w:t>
      </w:r>
      <w:r>
        <w:rPr>
          <w:w w:val="105"/>
        </w:rPr>
        <w:t>Board</w:t>
      </w:r>
      <w:r>
        <w:rPr>
          <w:spacing w:val="-23"/>
          <w:w w:val="105"/>
        </w:rPr>
        <w:t xml:space="preserve"> </w:t>
      </w:r>
      <w:r>
        <w:rPr>
          <w:w w:val="105"/>
        </w:rPr>
        <w:t>of</w:t>
      </w:r>
      <w:r>
        <w:rPr>
          <w:spacing w:val="-23"/>
          <w:w w:val="105"/>
        </w:rPr>
        <w:t xml:space="preserve"> </w:t>
      </w:r>
      <w:r>
        <w:rPr>
          <w:w w:val="105"/>
        </w:rPr>
        <w:t>Trustees for the supervision, management, and government of the university</w:t>
      </w:r>
      <w:r w:rsidR="00563DC5">
        <w:rPr>
          <w:w w:val="105"/>
        </w:rPr>
        <w:t xml:space="preserve"> </w:t>
      </w:r>
      <w:bookmarkStart w:id="14" w:name="_Hlk78375997"/>
      <w:r w:rsidR="00563DC5">
        <w:rPr>
          <w:w w:val="105"/>
        </w:rPr>
        <w:t>(including all academic affairs, fundraising and institutional development, and athletics,)</w:t>
      </w:r>
      <w:r>
        <w:rPr>
          <w:w w:val="105"/>
        </w:rPr>
        <w:t xml:space="preserve"> </w:t>
      </w:r>
      <w:bookmarkEnd w:id="14"/>
      <w:r>
        <w:rPr>
          <w:w w:val="105"/>
        </w:rPr>
        <w:t>and for interpreting and carrying</w:t>
      </w:r>
      <w:r>
        <w:rPr>
          <w:spacing w:val="-23"/>
          <w:w w:val="105"/>
        </w:rPr>
        <w:t xml:space="preserve"> </w:t>
      </w:r>
      <w:r>
        <w:rPr>
          <w:w w:val="105"/>
        </w:rPr>
        <w:t>out</w:t>
      </w:r>
      <w:r>
        <w:rPr>
          <w:spacing w:val="-22"/>
          <w:w w:val="105"/>
        </w:rPr>
        <w:t xml:space="preserve"> </w:t>
      </w:r>
      <w:r>
        <w:rPr>
          <w:w w:val="105"/>
        </w:rPr>
        <w:t>the</w:t>
      </w:r>
      <w:r>
        <w:rPr>
          <w:spacing w:val="-1"/>
          <w:w w:val="105"/>
        </w:rPr>
        <w:t xml:space="preserve"> </w:t>
      </w:r>
      <w:r>
        <w:rPr>
          <w:w w:val="105"/>
        </w:rPr>
        <w:lastRenderedPageBreak/>
        <w:t>policies</w:t>
      </w:r>
      <w:r>
        <w:rPr>
          <w:spacing w:val="-18"/>
          <w:w w:val="105"/>
        </w:rPr>
        <w:t xml:space="preserve"> </w:t>
      </w:r>
      <w:r>
        <w:rPr>
          <w:w w:val="105"/>
        </w:rPr>
        <w:t>of</w:t>
      </w:r>
      <w:r>
        <w:rPr>
          <w:spacing w:val="-20"/>
          <w:w w:val="105"/>
        </w:rPr>
        <w:t xml:space="preserve"> </w:t>
      </w:r>
      <w:r>
        <w:rPr>
          <w:w w:val="105"/>
        </w:rPr>
        <w:t>the</w:t>
      </w:r>
      <w:r>
        <w:rPr>
          <w:spacing w:val="-17"/>
          <w:w w:val="105"/>
        </w:rPr>
        <w:t xml:space="preserve"> </w:t>
      </w:r>
      <w:r>
        <w:rPr>
          <w:w w:val="105"/>
        </w:rPr>
        <w:t>Board</w:t>
      </w:r>
      <w:r>
        <w:rPr>
          <w:spacing w:val="-22"/>
          <w:w w:val="105"/>
        </w:rPr>
        <w:t xml:space="preserve"> </w:t>
      </w:r>
      <w:r>
        <w:rPr>
          <w:w w:val="105"/>
        </w:rPr>
        <w:t>of</w:t>
      </w:r>
      <w:r>
        <w:rPr>
          <w:spacing w:val="-18"/>
          <w:w w:val="105"/>
        </w:rPr>
        <w:t xml:space="preserve"> </w:t>
      </w:r>
      <w:r>
        <w:rPr>
          <w:w w:val="105"/>
        </w:rPr>
        <w:t>Trustees.</w:t>
      </w:r>
      <w:r w:rsidR="00563DC5">
        <w:rPr>
          <w:w w:val="105"/>
        </w:rPr>
        <w:t xml:space="preserve"> </w:t>
      </w:r>
    </w:p>
    <w:p w14:paraId="693A3229" w14:textId="77777777" w:rsidR="00595CFC" w:rsidRDefault="00595CFC" w:rsidP="008D0140">
      <w:pPr>
        <w:pStyle w:val="BodyText"/>
        <w:spacing w:before="6"/>
        <w:ind w:right="280"/>
        <w:jc w:val="both"/>
        <w:rPr>
          <w:sz w:val="16"/>
        </w:rPr>
      </w:pPr>
    </w:p>
    <w:p w14:paraId="693A322A" w14:textId="77777777" w:rsidR="00595CFC" w:rsidRDefault="00135BC2" w:rsidP="008D0140">
      <w:pPr>
        <w:pStyle w:val="BodyText"/>
        <w:spacing w:line="283" w:lineRule="auto"/>
        <w:ind w:left="339" w:right="280"/>
        <w:jc w:val="both"/>
      </w:pPr>
      <w:r>
        <w:rPr>
          <w:w w:val="105"/>
        </w:rPr>
        <w:t>The</w:t>
      </w:r>
      <w:r>
        <w:rPr>
          <w:spacing w:val="-16"/>
          <w:w w:val="105"/>
        </w:rPr>
        <w:t xml:space="preserve"> </w:t>
      </w:r>
      <w:r>
        <w:rPr>
          <w:w w:val="105"/>
        </w:rPr>
        <w:t>President</w:t>
      </w:r>
      <w:r>
        <w:rPr>
          <w:spacing w:val="-17"/>
          <w:w w:val="105"/>
        </w:rPr>
        <w:t xml:space="preserve"> </w:t>
      </w:r>
      <w:r>
        <w:rPr>
          <w:w w:val="105"/>
        </w:rPr>
        <w:t>is</w:t>
      </w:r>
      <w:r>
        <w:rPr>
          <w:spacing w:val="-15"/>
          <w:w w:val="105"/>
        </w:rPr>
        <w:t xml:space="preserve"> </w:t>
      </w:r>
      <w:r>
        <w:rPr>
          <w:w w:val="105"/>
        </w:rPr>
        <w:t>an</w:t>
      </w:r>
      <w:r>
        <w:rPr>
          <w:spacing w:val="-18"/>
          <w:w w:val="105"/>
        </w:rPr>
        <w:t xml:space="preserve"> </w:t>
      </w:r>
      <w:r>
        <w:rPr>
          <w:i/>
          <w:w w:val="105"/>
        </w:rPr>
        <w:t>ex</w:t>
      </w:r>
      <w:r>
        <w:rPr>
          <w:i/>
          <w:spacing w:val="-16"/>
          <w:w w:val="105"/>
        </w:rPr>
        <w:t xml:space="preserve"> </w:t>
      </w:r>
      <w:r>
        <w:rPr>
          <w:i/>
          <w:w w:val="105"/>
        </w:rPr>
        <w:t>officio</w:t>
      </w:r>
      <w:r>
        <w:rPr>
          <w:i/>
          <w:spacing w:val="-16"/>
          <w:w w:val="105"/>
        </w:rPr>
        <w:t xml:space="preserve"> </w:t>
      </w:r>
      <w:r>
        <w:rPr>
          <w:w w:val="105"/>
        </w:rPr>
        <w:t>member</w:t>
      </w:r>
      <w:r>
        <w:rPr>
          <w:spacing w:val="-17"/>
          <w:w w:val="105"/>
        </w:rPr>
        <w:t xml:space="preserve"> </w:t>
      </w:r>
      <w:r>
        <w:rPr>
          <w:w w:val="105"/>
        </w:rPr>
        <w:t>of</w:t>
      </w:r>
      <w:r>
        <w:rPr>
          <w:spacing w:val="-17"/>
          <w:w w:val="105"/>
        </w:rPr>
        <w:t xml:space="preserve"> </w:t>
      </w:r>
      <w:r>
        <w:rPr>
          <w:w w:val="105"/>
        </w:rPr>
        <w:t>the</w:t>
      </w:r>
      <w:r>
        <w:rPr>
          <w:spacing w:val="-17"/>
          <w:w w:val="105"/>
        </w:rPr>
        <w:t xml:space="preserve"> </w:t>
      </w:r>
      <w:r>
        <w:rPr>
          <w:w w:val="105"/>
        </w:rPr>
        <w:t>Board</w:t>
      </w:r>
      <w:r>
        <w:rPr>
          <w:spacing w:val="-19"/>
          <w:w w:val="105"/>
        </w:rPr>
        <w:t xml:space="preserve"> </w:t>
      </w:r>
      <w:r>
        <w:rPr>
          <w:w w:val="105"/>
        </w:rPr>
        <w:t>and</w:t>
      </w:r>
      <w:r>
        <w:rPr>
          <w:spacing w:val="-17"/>
          <w:w w:val="105"/>
        </w:rPr>
        <w:t xml:space="preserve"> </w:t>
      </w:r>
      <w:r>
        <w:rPr>
          <w:w w:val="105"/>
        </w:rPr>
        <w:t>of</w:t>
      </w:r>
      <w:r>
        <w:rPr>
          <w:spacing w:val="-19"/>
          <w:w w:val="105"/>
        </w:rPr>
        <w:t xml:space="preserve"> </w:t>
      </w:r>
      <w:r>
        <w:rPr>
          <w:w w:val="105"/>
        </w:rPr>
        <w:t>all</w:t>
      </w:r>
      <w:r>
        <w:rPr>
          <w:spacing w:val="-18"/>
          <w:w w:val="105"/>
        </w:rPr>
        <w:t xml:space="preserve"> </w:t>
      </w:r>
      <w:r>
        <w:rPr>
          <w:w w:val="105"/>
        </w:rPr>
        <w:t>standing</w:t>
      </w:r>
      <w:r>
        <w:rPr>
          <w:spacing w:val="-18"/>
          <w:w w:val="105"/>
        </w:rPr>
        <w:t xml:space="preserve"> </w:t>
      </w:r>
      <w:r>
        <w:rPr>
          <w:w w:val="105"/>
        </w:rPr>
        <w:t>committees</w:t>
      </w:r>
      <w:r>
        <w:rPr>
          <w:spacing w:val="-16"/>
          <w:w w:val="105"/>
        </w:rPr>
        <w:t xml:space="preserve"> </w:t>
      </w:r>
      <w:r>
        <w:rPr>
          <w:w w:val="105"/>
        </w:rPr>
        <w:t>but</w:t>
      </w:r>
      <w:r>
        <w:rPr>
          <w:spacing w:val="-19"/>
          <w:w w:val="105"/>
        </w:rPr>
        <w:t xml:space="preserve"> </w:t>
      </w:r>
      <w:r>
        <w:rPr>
          <w:w w:val="105"/>
        </w:rPr>
        <w:t>has</w:t>
      </w:r>
      <w:r>
        <w:rPr>
          <w:spacing w:val="-14"/>
          <w:w w:val="105"/>
        </w:rPr>
        <w:t xml:space="preserve"> </w:t>
      </w:r>
      <w:r>
        <w:rPr>
          <w:w w:val="105"/>
        </w:rPr>
        <w:t>no</w:t>
      </w:r>
      <w:r>
        <w:rPr>
          <w:spacing w:val="-14"/>
          <w:w w:val="105"/>
        </w:rPr>
        <w:t xml:space="preserve"> </w:t>
      </w:r>
      <w:r>
        <w:rPr>
          <w:w w:val="105"/>
        </w:rPr>
        <w:t>vote. With</w:t>
      </w:r>
      <w:r>
        <w:rPr>
          <w:spacing w:val="-27"/>
          <w:w w:val="105"/>
        </w:rPr>
        <w:t xml:space="preserve"> </w:t>
      </w:r>
      <w:r>
        <w:rPr>
          <w:w w:val="105"/>
        </w:rPr>
        <w:t>the</w:t>
      </w:r>
      <w:r>
        <w:rPr>
          <w:spacing w:val="-21"/>
          <w:w w:val="105"/>
        </w:rPr>
        <w:t xml:space="preserve"> </w:t>
      </w:r>
      <w:r>
        <w:rPr>
          <w:w w:val="105"/>
        </w:rPr>
        <w:t>cooperation</w:t>
      </w:r>
      <w:r>
        <w:rPr>
          <w:spacing w:val="-24"/>
          <w:w w:val="105"/>
        </w:rPr>
        <w:t xml:space="preserve"> </w:t>
      </w:r>
      <w:r>
        <w:rPr>
          <w:w w:val="105"/>
        </w:rPr>
        <w:t>of</w:t>
      </w:r>
      <w:r>
        <w:rPr>
          <w:spacing w:val="-23"/>
          <w:w w:val="105"/>
        </w:rPr>
        <w:t xml:space="preserve"> </w:t>
      </w:r>
      <w:r>
        <w:rPr>
          <w:w w:val="105"/>
        </w:rPr>
        <w:t>the</w:t>
      </w:r>
      <w:r>
        <w:rPr>
          <w:spacing w:val="-3"/>
          <w:w w:val="105"/>
        </w:rPr>
        <w:t xml:space="preserve"> </w:t>
      </w:r>
      <w:r>
        <w:rPr>
          <w:w w:val="105"/>
        </w:rPr>
        <w:t>Provost</w:t>
      </w:r>
      <w:r>
        <w:rPr>
          <w:spacing w:val="-4"/>
          <w:w w:val="105"/>
        </w:rPr>
        <w:t xml:space="preserve"> </w:t>
      </w:r>
      <w:r>
        <w:rPr>
          <w:w w:val="105"/>
        </w:rPr>
        <w:t>and</w:t>
      </w:r>
      <w:r>
        <w:rPr>
          <w:spacing w:val="-3"/>
          <w:w w:val="105"/>
        </w:rPr>
        <w:t xml:space="preserve"> </w:t>
      </w:r>
      <w:r>
        <w:rPr>
          <w:w w:val="105"/>
        </w:rPr>
        <w:t>Vice</w:t>
      </w:r>
      <w:r>
        <w:rPr>
          <w:spacing w:val="-3"/>
          <w:w w:val="105"/>
        </w:rPr>
        <w:t xml:space="preserve"> </w:t>
      </w:r>
      <w:r>
        <w:rPr>
          <w:w w:val="105"/>
        </w:rPr>
        <w:t>President</w:t>
      </w:r>
      <w:r>
        <w:rPr>
          <w:spacing w:val="-4"/>
          <w:w w:val="105"/>
        </w:rPr>
        <w:t xml:space="preserve"> </w:t>
      </w:r>
      <w:r>
        <w:rPr>
          <w:w w:val="105"/>
        </w:rPr>
        <w:t>of</w:t>
      </w:r>
      <w:r>
        <w:rPr>
          <w:spacing w:val="-2"/>
          <w:w w:val="105"/>
        </w:rPr>
        <w:t xml:space="preserve"> </w:t>
      </w:r>
      <w:r>
        <w:rPr>
          <w:w w:val="105"/>
        </w:rPr>
        <w:t>Enrollment</w:t>
      </w:r>
      <w:r>
        <w:rPr>
          <w:spacing w:val="-2"/>
          <w:w w:val="105"/>
        </w:rPr>
        <w:t xml:space="preserve"> </w:t>
      </w:r>
      <w:r>
        <w:rPr>
          <w:w w:val="105"/>
        </w:rPr>
        <w:t>Management,</w:t>
      </w:r>
      <w:r>
        <w:rPr>
          <w:spacing w:val="-26"/>
          <w:w w:val="105"/>
        </w:rPr>
        <w:t xml:space="preserve"> </w:t>
      </w:r>
      <w:r>
        <w:rPr>
          <w:w w:val="105"/>
        </w:rPr>
        <w:t>the</w:t>
      </w:r>
      <w:r>
        <w:rPr>
          <w:spacing w:val="-24"/>
          <w:w w:val="105"/>
        </w:rPr>
        <w:t xml:space="preserve"> </w:t>
      </w:r>
      <w:r>
        <w:rPr>
          <w:w w:val="105"/>
        </w:rPr>
        <w:t>President shall</w:t>
      </w:r>
      <w:r>
        <w:rPr>
          <w:spacing w:val="-25"/>
          <w:w w:val="105"/>
        </w:rPr>
        <w:t xml:space="preserve"> </w:t>
      </w:r>
      <w:r>
        <w:rPr>
          <w:w w:val="105"/>
        </w:rPr>
        <w:t>put</w:t>
      </w:r>
      <w:r>
        <w:rPr>
          <w:spacing w:val="-24"/>
          <w:w w:val="105"/>
        </w:rPr>
        <w:t xml:space="preserve"> </w:t>
      </w:r>
      <w:r>
        <w:rPr>
          <w:w w:val="105"/>
        </w:rPr>
        <w:t>into</w:t>
      </w:r>
      <w:r>
        <w:rPr>
          <w:spacing w:val="-23"/>
          <w:w w:val="105"/>
        </w:rPr>
        <w:t xml:space="preserve"> </w:t>
      </w:r>
      <w:r>
        <w:rPr>
          <w:w w:val="105"/>
        </w:rPr>
        <w:t>effect</w:t>
      </w:r>
      <w:r>
        <w:rPr>
          <w:spacing w:val="-24"/>
          <w:w w:val="105"/>
        </w:rPr>
        <w:t xml:space="preserve"> </w:t>
      </w:r>
      <w:r>
        <w:rPr>
          <w:w w:val="105"/>
        </w:rPr>
        <w:t>the</w:t>
      </w:r>
      <w:r>
        <w:rPr>
          <w:spacing w:val="-25"/>
          <w:w w:val="105"/>
        </w:rPr>
        <w:t xml:space="preserve"> </w:t>
      </w:r>
      <w:r>
        <w:rPr>
          <w:w w:val="105"/>
        </w:rPr>
        <w:t>action</w:t>
      </w:r>
      <w:r>
        <w:rPr>
          <w:spacing w:val="-26"/>
          <w:w w:val="105"/>
        </w:rPr>
        <w:t xml:space="preserve"> </w:t>
      </w:r>
      <w:r>
        <w:rPr>
          <w:w w:val="105"/>
        </w:rPr>
        <w:t>of</w:t>
      </w:r>
      <w:r>
        <w:rPr>
          <w:spacing w:val="-10"/>
          <w:w w:val="105"/>
        </w:rPr>
        <w:t xml:space="preserve"> </w:t>
      </w:r>
      <w:r>
        <w:rPr>
          <w:w w:val="105"/>
        </w:rPr>
        <w:t>the</w:t>
      </w:r>
      <w:r>
        <w:rPr>
          <w:spacing w:val="-20"/>
          <w:w w:val="105"/>
        </w:rPr>
        <w:t xml:space="preserve"> </w:t>
      </w:r>
      <w:r>
        <w:rPr>
          <w:w w:val="105"/>
        </w:rPr>
        <w:t>faculty</w:t>
      </w:r>
      <w:r>
        <w:rPr>
          <w:spacing w:val="-21"/>
          <w:w w:val="105"/>
        </w:rPr>
        <w:t xml:space="preserve"> </w:t>
      </w:r>
      <w:r>
        <w:rPr>
          <w:w w:val="105"/>
        </w:rPr>
        <w:t>and</w:t>
      </w:r>
      <w:r>
        <w:rPr>
          <w:spacing w:val="-27"/>
          <w:w w:val="105"/>
        </w:rPr>
        <w:t xml:space="preserve"> </w:t>
      </w:r>
      <w:r>
        <w:rPr>
          <w:w w:val="105"/>
        </w:rPr>
        <w:t>the</w:t>
      </w:r>
      <w:r>
        <w:rPr>
          <w:spacing w:val="-21"/>
          <w:w w:val="105"/>
        </w:rPr>
        <w:t xml:space="preserve"> </w:t>
      </w:r>
      <w:r>
        <w:rPr>
          <w:w w:val="105"/>
        </w:rPr>
        <w:t>Board</w:t>
      </w:r>
      <w:r>
        <w:rPr>
          <w:spacing w:val="-24"/>
          <w:w w:val="105"/>
        </w:rPr>
        <w:t xml:space="preserve"> </w:t>
      </w:r>
      <w:r>
        <w:rPr>
          <w:w w:val="105"/>
        </w:rPr>
        <w:t>of</w:t>
      </w:r>
      <w:r>
        <w:rPr>
          <w:spacing w:val="-22"/>
          <w:w w:val="105"/>
        </w:rPr>
        <w:t xml:space="preserve"> </w:t>
      </w:r>
      <w:r>
        <w:rPr>
          <w:w w:val="105"/>
        </w:rPr>
        <w:t>Trustees</w:t>
      </w:r>
      <w:r>
        <w:rPr>
          <w:spacing w:val="-21"/>
          <w:w w:val="105"/>
        </w:rPr>
        <w:t xml:space="preserve"> </w:t>
      </w:r>
      <w:r>
        <w:rPr>
          <w:w w:val="105"/>
        </w:rPr>
        <w:t>in</w:t>
      </w:r>
      <w:r>
        <w:rPr>
          <w:spacing w:val="-24"/>
          <w:w w:val="105"/>
        </w:rPr>
        <w:t xml:space="preserve"> </w:t>
      </w:r>
      <w:r>
        <w:rPr>
          <w:w w:val="105"/>
        </w:rPr>
        <w:t>the</w:t>
      </w:r>
      <w:r>
        <w:rPr>
          <w:spacing w:val="-21"/>
          <w:w w:val="105"/>
        </w:rPr>
        <w:t xml:space="preserve"> </w:t>
      </w:r>
      <w:r>
        <w:rPr>
          <w:w w:val="105"/>
        </w:rPr>
        <w:t>internal</w:t>
      </w:r>
      <w:r>
        <w:rPr>
          <w:spacing w:val="-24"/>
          <w:w w:val="105"/>
        </w:rPr>
        <w:t xml:space="preserve"> </w:t>
      </w:r>
      <w:r>
        <w:rPr>
          <w:w w:val="105"/>
        </w:rPr>
        <w:t>administration of</w:t>
      </w:r>
      <w:r>
        <w:rPr>
          <w:spacing w:val="-22"/>
          <w:w w:val="105"/>
        </w:rPr>
        <w:t xml:space="preserve"> </w:t>
      </w:r>
      <w:r>
        <w:rPr>
          <w:w w:val="105"/>
        </w:rPr>
        <w:t>Mars</w:t>
      </w:r>
      <w:r>
        <w:rPr>
          <w:spacing w:val="-19"/>
          <w:w w:val="105"/>
        </w:rPr>
        <w:t xml:space="preserve"> </w:t>
      </w:r>
      <w:r>
        <w:rPr>
          <w:w w:val="105"/>
        </w:rPr>
        <w:t>Hill</w:t>
      </w:r>
      <w:r>
        <w:rPr>
          <w:spacing w:val="-20"/>
          <w:w w:val="105"/>
        </w:rPr>
        <w:t xml:space="preserve"> </w:t>
      </w:r>
      <w:r>
        <w:rPr>
          <w:w w:val="105"/>
        </w:rPr>
        <w:t>University.</w:t>
      </w:r>
    </w:p>
    <w:p w14:paraId="693A322B" w14:textId="77777777" w:rsidR="00595CFC" w:rsidRDefault="00595CFC" w:rsidP="008D0140">
      <w:pPr>
        <w:pStyle w:val="BodyText"/>
        <w:spacing w:before="3"/>
        <w:ind w:right="280"/>
        <w:jc w:val="both"/>
        <w:rPr>
          <w:sz w:val="16"/>
        </w:rPr>
      </w:pPr>
    </w:p>
    <w:p w14:paraId="693A322C" w14:textId="49A10FD4" w:rsidR="00595CFC" w:rsidRDefault="00135BC2" w:rsidP="008D0140">
      <w:pPr>
        <w:pStyle w:val="BodyText"/>
        <w:spacing w:before="1" w:line="283" w:lineRule="auto"/>
        <w:ind w:left="339" w:right="280"/>
        <w:jc w:val="both"/>
      </w:pPr>
      <w:r>
        <w:rPr>
          <w:w w:val="105"/>
        </w:rPr>
        <w:t>The</w:t>
      </w:r>
      <w:r>
        <w:rPr>
          <w:spacing w:val="-17"/>
          <w:w w:val="105"/>
        </w:rPr>
        <w:t xml:space="preserve"> </w:t>
      </w:r>
      <w:r>
        <w:rPr>
          <w:w w:val="105"/>
        </w:rPr>
        <w:t>President,</w:t>
      </w:r>
      <w:r>
        <w:rPr>
          <w:spacing w:val="-17"/>
          <w:w w:val="105"/>
        </w:rPr>
        <w:t xml:space="preserve"> </w:t>
      </w:r>
      <w:r>
        <w:rPr>
          <w:w w:val="105"/>
        </w:rPr>
        <w:t>with</w:t>
      </w:r>
      <w:r>
        <w:rPr>
          <w:spacing w:val="-18"/>
          <w:w w:val="105"/>
        </w:rPr>
        <w:t xml:space="preserve"> </w:t>
      </w:r>
      <w:r>
        <w:rPr>
          <w:w w:val="105"/>
        </w:rPr>
        <w:t>the</w:t>
      </w:r>
      <w:r>
        <w:rPr>
          <w:spacing w:val="-19"/>
          <w:w w:val="105"/>
        </w:rPr>
        <w:t xml:space="preserve"> </w:t>
      </w:r>
      <w:r>
        <w:rPr>
          <w:w w:val="105"/>
        </w:rPr>
        <w:t>assistance</w:t>
      </w:r>
      <w:r>
        <w:rPr>
          <w:spacing w:val="-20"/>
          <w:w w:val="105"/>
        </w:rPr>
        <w:t xml:space="preserve"> </w:t>
      </w:r>
      <w:r>
        <w:rPr>
          <w:w w:val="105"/>
        </w:rPr>
        <w:t>of</w:t>
      </w:r>
      <w:r>
        <w:rPr>
          <w:spacing w:val="-20"/>
          <w:w w:val="105"/>
        </w:rPr>
        <w:t xml:space="preserve"> </w:t>
      </w:r>
      <w:r>
        <w:rPr>
          <w:w w:val="105"/>
        </w:rPr>
        <w:t>the</w:t>
      </w:r>
      <w:r>
        <w:rPr>
          <w:spacing w:val="-21"/>
          <w:w w:val="105"/>
        </w:rPr>
        <w:t xml:space="preserve"> </w:t>
      </w:r>
      <w:r>
        <w:rPr>
          <w:spacing w:val="-15"/>
          <w:w w:val="105"/>
        </w:rPr>
        <w:t>Provost</w:t>
      </w:r>
      <w:r w:rsidR="003C5A60">
        <w:rPr>
          <w:spacing w:val="-15"/>
          <w:w w:val="105"/>
        </w:rPr>
        <w:t xml:space="preserve"> </w:t>
      </w:r>
      <w:r>
        <w:rPr>
          <w:spacing w:val="-15"/>
          <w:w w:val="105"/>
        </w:rPr>
        <w:t>and</w:t>
      </w:r>
      <w:r w:rsidR="003C5A60">
        <w:rPr>
          <w:spacing w:val="-15"/>
          <w:w w:val="105"/>
        </w:rPr>
        <w:t xml:space="preserve"> </w:t>
      </w:r>
      <w:r>
        <w:rPr>
          <w:spacing w:val="-15"/>
          <w:w w:val="105"/>
        </w:rPr>
        <w:t>Vice</w:t>
      </w:r>
      <w:r w:rsidR="003C5A60">
        <w:rPr>
          <w:spacing w:val="-15"/>
          <w:w w:val="105"/>
        </w:rPr>
        <w:t xml:space="preserve"> </w:t>
      </w:r>
      <w:r>
        <w:rPr>
          <w:spacing w:val="-15"/>
          <w:w w:val="105"/>
        </w:rPr>
        <w:t>President</w:t>
      </w:r>
      <w:r w:rsidR="003C5A60">
        <w:rPr>
          <w:spacing w:val="-15"/>
          <w:w w:val="105"/>
        </w:rPr>
        <w:t xml:space="preserve"> </w:t>
      </w:r>
      <w:r>
        <w:rPr>
          <w:spacing w:val="-15"/>
          <w:w w:val="105"/>
        </w:rPr>
        <w:t>of</w:t>
      </w:r>
      <w:r w:rsidR="003C5A60">
        <w:rPr>
          <w:spacing w:val="-15"/>
          <w:w w:val="105"/>
        </w:rPr>
        <w:t xml:space="preserve"> </w:t>
      </w:r>
      <w:r>
        <w:rPr>
          <w:spacing w:val="-15"/>
          <w:w w:val="105"/>
        </w:rPr>
        <w:t>Enrollment</w:t>
      </w:r>
      <w:r>
        <w:rPr>
          <w:spacing w:val="-38"/>
          <w:w w:val="105"/>
        </w:rPr>
        <w:t xml:space="preserve"> </w:t>
      </w:r>
      <w:r>
        <w:rPr>
          <w:spacing w:val="-18"/>
          <w:w w:val="105"/>
        </w:rPr>
        <w:t>Management,</w:t>
      </w:r>
      <w:r>
        <w:rPr>
          <w:spacing w:val="-6"/>
          <w:w w:val="105"/>
        </w:rPr>
        <w:t xml:space="preserve"> </w:t>
      </w:r>
      <w:r>
        <w:rPr>
          <w:w w:val="105"/>
        </w:rPr>
        <w:t>and</w:t>
      </w:r>
      <w:r>
        <w:rPr>
          <w:spacing w:val="-20"/>
          <w:w w:val="105"/>
        </w:rPr>
        <w:t xml:space="preserve"> </w:t>
      </w:r>
      <w:r>
        <w:rPr>
          <w:w w:val="105"/>
        </w:rPr>
        <w:t>the</w:t>
      </w:r>
      <w:r>
        <w:rPr>
          <w:spacing w:val="-17"/>
          <w:w w:val="105"/>
        </w:rPr>
        <w:t xml:space="preserve"> </w:t>
      </w:r>
      <w:r>
        <w:rPr>
          <w:w w:val="105"/>
        </w:rPr>
        <w:t>Vice President for Finance, shall annually prepare and submit to the Finance Committee and the Executive Committee of the Board of Trustees a proposed annual budget for Mars Hill University prior to the beginning of the fiscal year covered by the budget. The President shall submit to the Board</w:t>
      </w:r>
      <w:r>
        <w:rPr>
          <w:spacing w:val="-21"/>
          <w:w w:val="105"/>
        </w:rPr>
        <w:t xml:space="preserve"> </w:t>
      </w:r>
      <w:r>
        <w:rPr>
          <w:w w:val="105"/>
        </w:rPr>
        <w:t>of</w:t>
      </w:r>
      <w:r>
        <w:rPr>
          <w:spacing w:val="-15"/>
          <w:w w:val="105"/>
        </w:rPr>
        <w:t xml:space="preserve"> </w:t>
      </w:r>
      <w:r>
        <w:rPr>
          <w:w w:val="105"/>
        </w:rPr>
        <w:t>Trustees</w:t>
      </w:r>
      <w:r>
        <w:rPr>
          <w:spacing w:val="-15"/>
          <w:w w:val="105"/>
        </w:rPr>
        <w:t xml:space="preserve"> </w:t>
      </w:r>
      <w:r>
        <w:rPr>
          <w:w w:val="105"/>
        </w:rPr>
        <w:t>reports</w:t>
      </w:r>
      <w:r>
        <w:rPr>
          <w:spacing w:val="-18"/>
          <w:w w:val="105"/>
        </w:rPr>
        <w:t xml:space="preserve"> </w:t>
      </w:r>
      <w:r>
        <w:rPr>
          <w:w w:val="105"/>
        </w:rPr>
        <w:t>on</w:t>
      </w:r>
      <w:r>
        <w:rPr>
          <w:spacing w:val="-4"/>
          <w:w w:val="105"/>
        </w:rPr>
        <w:t xml:space="preserve"> </w:t>
      </w:r>
      <w:r>
        <w:rPr>
          <w:w w:val="105"/>
        </w:rPr>
        <w:t>the</w:t>
      </w:r>
      <w:r>
        <w:rPr>
          <w:spacing w:val="-24"/>
          <w:w w:val="105"/>
        </w:rPr>
        <w:t xml:space="preserve"> </w:t>
      </w:r>
      <w:r>
        <w:rPr>
          <w:w w:val="105"/>
        </w:rPr>
        <w:t>condition,</w:t>
      </w:r>
      <w:r>
        <w:rPr>
          <w:spacing w:val="-25"/>
          <w:w w:val="105"/>
        </w:rPr>
        <w:t xml:space="preserve"> </w:t>
      </w:r>
      <w:r>
        <w:rPr>
          <w:w w:val="105"/>
        </w:rPr>
        <w:t>operations,</w:t>
      </w:r>
      <w:r>
        <w:rPr>
          <w:spacing w:val="-25"/>
          <w:w w:val="105"/>
        </w:rPr>
        <w:t xml:space="preserve"> </w:t>
      </w:r>
      <w:r>
        <w:rPr>
          <w:w w:val="105"/>
        </w:rPr>
        <w:t>and</w:t>
      </w:r>
      <w:r>
        <w:rPr>
          <w:spacing w:val="-26"/>
          <w:w w:val="105"/>
        </w:rPr>
        <w:t xml:space="preserve"> </w:t>
      </w:r>
      <w:r>
        <w:rPr>
          <w:w w:val="105"/>
        </w:rPr>
        <w:t>needs</w:t>
      </w:r>
      <w:r>
        <w:rPr>
          <w:spacing w:val="-24"/>
          <w:w w:val="105"/>
        </w:rPr>
        <w:t xml:space="preserve"> </w:t>
      </w:r>
      <w:r>
        <w:rPr>
          <w:w w:val="105"/>
        </w:rPr>
        <w:t>of</w:t>
      </w:r>
      <w:r>
        <w:rPr>
          <w:spacing w:val="-24"/>
          <w:w w:val="105"/>
        </w:rPr>
        <w:t xml:space="preserve"> </w:t>
      </w:r>
      <w:r>
        <w:rPr>
          <w:w w:val="105"/>
        </w:rPr>
        <w:t>Mars</w:t>
      </w:r>
      <w:r>
        <w:rPr>
          <w:spacing w:val="-24"/>
          <w:w w:val="105"/>
        </w:rPr>
        <w:t xml:space="preserve"> </w:t>
      </w:r>
      <w:r>
        <w:rPr>
          <w:w w:val="105"/>
        </w:rPr>
        <w:t>Hill</w:t>
      </w:r>
      <w:r>
        <w:rPr>
          <w:spacing w:val="-24"/>
          <w:w w:val="105"/>
        </w:rPr>
        <w:t xml:space="preserve"> </w:t>
      </w:r>
      <w:r>
        <w:rPr>
          <w:w w:val="105"/>
        </w:rPr>
        <w:t>University.</w:t>
      </w:r>
    </w:p>
    <w:p w14:paraId="693A322D" w14:textId="77777777" w:rsidR="00595CFC" w:rsidRDefault="00595CFC" w:rsidP="008D0140">
      <w:pPr>
        <w:pStyle w:val="BodyText"/>
        <w:spacing w:before="5"/>
        <w:ind w:right="280"/>
        <w:jc w:val="both"/>
        <w:rPr>
          <w:sz w:val="16"/>
        </w:rPr>
      </w:pPr>
    </w:p>
    <w:p w14:paraId="693A322E" w14:textId="77777777" w:rsidR="00595CFC" w:rsidRDefault="00135BC2" w:rsidP="008D0140">
      <w:pPr>
        <w:pStyle w:val="BodyText"/>
        <w:spacing w:line="283" w:lineRule="auto"/>
        <w:ind w:left="339" w:right="280"/>
        <w:jc w:val="both"/>
        <w:rPr>
          <w:w w:val="105"/>
        </w:rPr>
      </w:pPr>
      <w:r>
        <w:rPr>
          <w:w w:val="105"/>
        </w:rPr>
        <w:t>The</w:t>
      </w:r>
      <w:r>
        <w:rPr>
          <w:spacing w:val="-21"/>
          <w:w w:val="105"/>
        </w:rPr>
        <w:t xml:space="preserve"> </w:t>
      </w:r>
      <w:r>
        <w:rPr>
          <w:w w:val="105"/>
        </w:rPr>
        <w:t>President</w:t>
      </w:r>
      <w:r>
        <w:rPr>
          <w:spacing w:val="-22"/>
          <w:w w:val="105"/>
        </w:rPr>
        <w:t xml:space="preserve"> </w:t>
      </w:r>
      <w:r>
        <w:rPr>
          <w:w w:val="105"/>
        </w:rPr>
        <w:t>chairs</w:t>
      </w:r>
      <w:r>
        <w:rPr>
          <w:spacing w:val="-21"/>
          <w:w w:val="105"/>
        </w:rPr>
        <w:t xml:space="preserve"> </w:t>
      </w:r>
      <w:r>
        <w:rPr>
          <w:w w:val="105"/>
        </w:rPr>
        <w:t>the</w:t>
      </w:r>
      <w:r>
        <w:rPr>
          <w:spacing w:val="-22"/>
          <w:w w:val="105"/>
        </w:rPr>
        <w:t xml:space="preserve"> </w:t>
      </w:r>
      <w:r>
        <w:rPr>
          <w:w w:val="105"/>
        </w:rPr>
        <w:t>senior</w:t>
      </w:r>
      <w:r>
        <w:rPr>
          <w:spacing w:val="-23"/>
          <w:w w:val="105"/>
        </w:rPr>
        <w:t xml:space="preserve"> </w:t>
      </w:r>
      <w:r>
        <w:rPr>
          <w:w w:val="105"/>
        </w:rPr>
        <w:t>administrative</w:t>
      </w:r>
      <w:r>
        <w:rPr>
          <w:spacing w:val="-22"/>
          <w:w w:val="105"/>
        </w:rPr>
        <w:t xml:space="preserve"> </w:t>
      </w:r>
      <w:r>
        <w:rPr>
          <w:w w:val="105"/>
        </w:rPr>
        <w:t>council</w:t>
      </w:r>
      <w:r>
        <w:rPr>
          <w:spacing w:val="-23"/>
          <w:w w:val="105"/>
        </w:rPr>
        <w:t xml:space="preserve"> </w:t>
      </w:r>
      <w:r>
        <w:rPr>
          <w:w w:val="105"/>
        </w:rPr>
        <w:t>of</w:t>
      </w:r>
      <w:r>
        <w:rPr>
          <w:spacing w:val="-24"/>
          <w:w w:val="105"/>
        </w:rPr>
        <w:t xml:space="preserve"> </w:t>
      </w:r>
      <w:r>
        <w:rPr>
          <w:w w:val="105"/>
        </w:rPr>
        <w:t>the</w:t>
      </w:r>
      <w:r>
        <w:rPr>
          <w:spacing w:val="-22"/>
          <w:w w:val="105"/>
        </w:rPr>
        <w:t xml:space="preserve"> </w:t>
      </w:r>
      <w:r>
        <w:rPr>
          <w:w w:val="105"/>
        </w:rPr>
        <w:t>university,</w:t>
      </w:r>
      <w:r>
        <w:rPr>
          <w:spacing w:val="-21"/>
          <w:w w:val="105"/>
        </w:rPr>
        <w:t xml:space="preserve"> </w:t>
      </w:r>
      <w:r>
        <w:rPr>
          <w:w w:val="105"/>
        </w:rPr>
        <w:t>the</w:t>
      </w:r>
      <w:r>
        <w:rPr>
          <w:spacing w:val="-22"/>
          <w:w w:val="105"/>
        </w:rPr>
        <w:t xml:space="preserve"> </w:t>
      </w:r>
      <w:r>
        <w:rPr>
          <w:w w:val="105"/>
        </w:rPr>
        <w:t>President’s</w:t>
      </w:r>
      <w:r>
        <w:rPr>
          <w:spacing w:val="-5"/>
          <w:w w:val="105"/>
        </w:rPr>
        <w:t xml:space="preserve"> </w:t>
      </w:r>
      <w:r>
        <w:rPr>
          <w:w w:val="105"/>
        </w:rPr>
        <w:t>Leadership Team.</w:t>
      </w:r>
      <w:r>
        <w:rPr>
          <w:spacing w:val="12"/>
          <w:w w:val="105"/>
        </w:rPr>
        <w:t xml:space="preserve"> </w:t>
      </w:r>
      <w:r>
        <w:rPr>
          <w:w w:val="105"/>
        </w:rPr>
        <w:t>All officers</w:t>
      </w:r>
      <w:r>
        <w:rPr>
          <w:spacing w:val="-24"/>
          <w:w w:val="105"/>
        </w:rPr>
        <w:t xml:space="preserve"> </w:t>
      </w:r>
      <w:r>
        <w:rPr>
          <w:w w:val="105"/>
        </w:rPr>
        <w:t>of</w:t>
      </w:r>
      <w:r>
        <w:rPr>
          <w:spacing w:val="-24"/>
          <w:w w:val="105"/>
        </w:rPr>
        <w:t xml:space="preserve"> </w:t>
      </w:r>
      <w:r>
        <w:rPr>
          <w:w w:val="105"/>
        </w:rPr>
        <w:t>the</w:t>
      </w:r>
      <w:r>
        <w:rPr>
          <w:spacing w:val="-23"/>
          <w:w w:val="105"/>
        </w:rPr>
        <w:t xml:space="preserve"> </w:t>
      </w:r>
      <w:r>
        <w:rPr>
          <w:w w:val="105"/>
        </w:rPr>
        <w:t>university</w:t>
      </w:r>
      <w:r>
        <w:rPr>
          <w:spacing w:val="-26"/>
          <w:w w:val="105"/>
        </w:rPr>
        <w:t xml:space="preserve"> </w:t>
      </w:r>
      <w:r>
        <w:rPr>
          <w:w w:val="105"/>
        </w:rPr>
        <w:t>are</w:t>
      </w:r>
      <w:r>
        <w:rPr>
          <w:spacing w:val="-20"/>
          <w:w w:val="105"/>
        </w:rPr>
        <w:t xml:space="preserve"> </w:t>
      </w:r>
      <w:r>
        <w:rPr>
          <w:w w:val="105"/>
        </w:rPr>
        <w:t>ultimately</w:t>
      </w:r>
      <w:r>
        <w:rPr>
          <w:spacing w:val="-26"/>
          <w:w w:val="105"/>
        </w:rPr>
        <w:t xml:space="preserve"> </w:t>
      </w:r>
      <w:r>
        <w:rPr>
          <w:w w:val="105"/>
        </w:rPr>
        <w:t>responsible</w:t>
      </w:r>
      <w:r>
        <w:rPr>
          <w:spacing w:val="-23"/>
          <w:w w:val="105"/>
        </w:rPr>
        <w:t xml:space="preserve"> </w:t>
      </w:r>
      <w:r>
        <w:rPr>
          <w:w w:val="105"/>
        </w:rPr>
        <w:t>to</w:t>
      </w:r>
      <w:r>
        <w:rPr>
          <w:spacing w:val="-25"/>
          <w:w w:val="105"/>
        </w:rPr>
        <w:t xml:space="preserve"> </w:t>
      </w:r>
      <w:r>
        <w:rPr>
          <w:w w:val="105"/>
        </w:rPr>
        <w:t>the</w:t>
      </w:r>
      <w:r>
        <w:rPr>
          <w:spacing w:val="-25"/>
          <w:w w:val="105"/>
        </w:rPr>
        <w:t xml:space="preserve"> </w:t>
      </w:r>
      <w:r>
        <w:rPr>
          <w:w w:val="105"/>
        </w:rPr>
        <w:t>President.</w:t>
      </w:r>
    </w:p>
    <w:p w14:paraId="5FA27103" w14:textId="77777777" w:rsidR="008D0140" w:rsidRDefault="008D0140" w:rsidP="008D0140">
      <w:pPr>
        <w:pStyle w:val="BodyText"/>
        <w:spacing w:line="283" w:lineRule="auto"/>
        <w:ind w:left="339" w:right="356"/>
        <w:jc w:val="both"/>
      </w:pPr>
    </w:p>
    <w:p w14:paraId="693A322F" w14:textId="4ADD0CDE" w:rsidR="00595CFC" w:rsidRDefault="00135BC2" w:rsidP="001F1FCD">
      <w:pPr>
        <w:pStyle w:val="Heading2"/>
        <w:numPr>
          <w:ilvl w:val="1"/>
          <w:numId w:val="80"/>
        </w:numPr>
        <w:tabs>
          <w:tab w:val="left" w:pos="700"/>
        </w:tabs>
        <w:spacing w:before="44"/>
      </w:pPr>
      <w:bookmarkStart w:id="15" w:name="_Toc78450811"/>
      <w:bookmarkStart w:id="16" w:name="_Toc201826194"/>
      <w:r>
        <w:rPr>
          <w:noProof/>
          <w:color w:val="2B579A"/>
          <w:shd w:val="clear" w:color="auto" w:fill="E6E6E6"/>
        </w:rPr>
        <w:drawing>
          <wp:anchor distT="0" distB="0" distL="0" distR="0" simplePos="0" relativeHeight="251556352" behindDoc="0" locked="0" layoutInCell="1" allowOverlap="1" wp14:anchorId="693A3A76" wp14:editId="62E8A554">
            <wp:simplePos x="0" y="0"/>
            <wp:positionH relativeFrom="page">
              <wp:posOffset>911352</wp:posOffset>
            </wp:positionH>
            <wp:positionV relativeFrom="paragraph">
              <wp:posOffset>252195</wp:posOffset>
            </wp:positionV>
            <wp:extent cx="5949710" cy="91439"/>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25" cstate="print"/>
                    <a:stretch>
                      <a:fillRect/>
                    </a:stretch>
                  </pic:blipFill>
                  <pic:spPr>
                    <a:xfrm>
                      <a:off x="0" y="0"/>
                      <a:ext cx="5949710" cy="91439"/>
                    </a:xfrm>
                    <a:prstGeom prst="rect">
                      <a:avLst/>
                    </a:prstGeom>
                  </pic:spPr>
                </pic:pic>
              </a:graphicData>
            </a:graphic>
          </wp:anchor>
        </w:drawing>
      </w:r>
      <w:bookmarkStart w:id="17" w:name="_TOC_250106"/>
      <w:r w:rsidR="072F116C">
        <w:rPr>
          <w:color w:val="001F60"/>
        </w:rPr>
        <w:t>Provost and Vice President for Enrollment</w:t>
      </w:r>
      <w:r w:rsidR="072F116C">
        <w:rPr>
          <w:color w:val="001F60"/>
          <w:spacing w:val="-20"/>
        </w:rPr>
        <w:t xml:space="preserve"> </w:t>
      </w:r>
      <w:bookmarkEnd w:id="17"/>
      <w:r w:rsidR="072F116C">
        <w:rPr>
          <w:color w:val="001F60"/>
        </w:rPr>
        <w:t>Management</w:t>
      </w:r>
      <w:bookmarkEnd w:id="15"/>
      <w:bookmarkEnd w:id="16"/>
    </w:p>
    <w:p w14:paraId="693A3230" w14:textId="77777777" w:rsidR="00595CFC" w:rsidRDefault="00595CFC">
      <w:pPr>
        <w:pStyle w:val="BodyText"/>
        <w:spacing w:before="1"/>
        <w:rPr>
          <w:b/>
          <w:sz w:val="35"/>
        </w:rPr>
      </w:pPr>
    </w:p>
    <w:p w14:paraId="7565380A" w14:textId="05BC4A8C" w:rsidR="00854195" w:rsidRPr="00854195" w:rsidRDefault="00135BC2" w:rsidP="00854195">
      <w:pPr>
        <w:pStyle w:val="BodyText"/>
        <w:spacing w:line="259" w:lineRule="auto"/>
        <w:ind w:left="340" w:right="370"/>
        <w:jc w:val="both"/>
      </w:pPr>
      <w:bookmarkStart w:id="18" w:name="_Hlk78464171"/>
      <w:r>
        <w:t>The Provost and Vice President for Enrollment Management is a member of the President’s Leadership Team and serves as the university’s chief academic officer (CAO). The Provost and Vice President for Enrollment Management reports directly to the President, is the second-ranking officer of the university, and provides the internal management and leadership required for the university to fulfill its mission of teaching and learning. The Provost and Vice President for Enrollment Management is the senior administrator for all programs related to academics, academic support, institutional research, accreditation</w:t>
      </w:r>
      <w:r w:rsidR="00D53434">
        <w:t>, marketing, financial aid, and admissions</w:t>
      </w:r>
      <w:r>
        <w:t>. The Provost and Vice President for Enrollment Management chairs the Deans Council and related bodies.</w:t>
      </w:r>
      <w:bookmarkEnd w:id="18"/>
    </w:p>
    <w:p w14:paraId="5ACF3953" w14:textId="77777777" w:rsidR="00854195" w:rsidRDefault="00854195" w:rsidP="00854195">
      <w:pPr>
        <w:pStyle w:val="Heading2"/>
        <w:numPr>
          <w:ilvl w:val="1"/>
          <w:numId w:val="80"/>
        </w:numPr>
        <w:tabs>
          <w:tab w:val="left" w:pos="757"/>
        </w:tabs>
        <w:spacing w:before="182"/>
        <w:ind w:left="756" w:hanging="417"/>
      </w:pPr>
      <w:bookmarkStart w:id="19" w:name="_Toc78450816"/>
      <w:bookmarkStart w:id="20" w:name="_Toc201826195"/>
      <w:bookmarkStart w:id="21" w:name="_Toc78450812"/>
      <w:r>
        <w:rPr>
          <w:noProof/>
          <w:color w:val="2B579A"/>
          <w:shd w:val="clear" w:color="auto" w:fill="E6E6E6"/>
        </w:rPr>
        <w:drawing>
          <wp:anchor distT="0" distB="0" distL="0" distR="0" simplePos="0" relativeHeight="251664896" behindDoc="0" locked="0" layoutInCell="1" allowOverlap="1" wp14:anchorId="12FB8CAF" wp14:editId="121B7CEE">
            <wp:simplePos x="0" y="0"/>
            <wp:positionH relativeFrom="page">
              <wp:posOffset>911352</wp:posOffset>
            </wp:positionH>
            <wp:positionV relativeFrom="paragraph">
              <wp:posOffset>338301</wp:posOffset>
            </wp:positionV>
            <wp:extent cx="5949714" cy="91439"/>
            <wp:effectExtent l="0" t="0" r="0" b="0"/>
            <wp:wrapTopAndBottom/>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26" cstate="print"/>
                    <a:stretch>
                      <a:fillRect/>
                    </a:stretch>
                  </pic:blipFill>
                  <pic:spPr>
                    <a:xfrm>
                      <a:off x="0" y="0"/>
                      <a:ext cx="5949714" cy="91439"/>
                    </a:xfrm>
                    <a:prstGeom prst="rect">
                      <a:avLst/>
                    </a:prstGeom>
                  </pic:spPr>
                </pic:pic>
              </a:graphicData>
            </a:graphic>
          </wp:anchor>
        </w:drawing>
      </w:r>
      <w:r>
        <w:rPr>
          <w:color w:val="001F60"/>
        </w:rPr>
        <w:t>Vice President for</w:t>
      </w:r>
      <w:r>
        <w:rPr>
          <w:color w:val="001F60"/>
          <w:spacing w:val="-5"/>
        </w:rPr>
        <w:t xml:space="preserve"> </w:t>
      </w:r>
      <w:r>
        <w:rPr>
          <w:color w:val="001F60"/>
        </w:rPr>
        <w:t>Finance</w:t>
      </w:r>
      <w:bookmarkEnd w:id="19"/>
      <w:bookmarkEnd w:id="20"/>
    </w:p>
    <w:p w14:paraId="5AD70D14" w14:textId="77777777" w:rsidR="00854195" w:rsidRDefault="00854195" w:rsidP="00854195">
      <w:pPr>
        <w:pStyle w:val="BodyText"/>
        <w:spacing w:before="11"/>
        <w:rPr>
          <w:b/>
          <w:sz w:val="34"/>
        </w:rPr>
      </w:pPr>
    </w:p>
    <w:p w14:paraId="071D8FA3" w14:textId="77777777" w:rsidR="00854195" w:rsidRDefault="00854195" w:rsidP="00854195">
      <w:pPr>
        <w:pStyle w:val="BodyText"/>
        <w:spacing w:line="283" w:lineRule="auto"/>
        <w:ind w:left="339" w:right="425"/>
        <w:jc w:val="both"/>
      </w:pPr>
      <w:r>
        <w:rPr>
          <w:w w:val="105"/>
        </w:rPr>
        <w:t>The</w:t>
      </w:r>
      <w:r>
        <w:rPr>
          <w:spacing w:val="-25"/>
          <w:w w:val="105"/>
        </w:rPr>
        <w:t xml:space="preserve"> </w:t>
      </w:r>
      <w:r>
        <w:rPr>
          <w:w w:val="105"/>
        </w:rPr>
        <w:t>Vice</w:t>
      </w:r>
      <w:r>
        <w:rPr>
          <w:spacing w:val="-25"/>
          <w:w w:val="105"/>
        </w:rPr>
        <w:t xml:space="preserve"> </w:t>
      </w:r>
      <w:r>
        <w:rPr>
          <w:w w:val="105"/>
        </w:rPr>
        <w:t>President</w:t>
      </w:r>
      <w:r>
        <w:rPr>
          <w:spacing w:val="-25"/>
          <w:w w:val="105"/>
        </w:rPr>
        <w:t xml:space="preserve"> </w:t>
      </w:r>
      <w:r>
        <w:rPr>
          <w:w w:val="105"/>
        </w:rPr>
        <w:t>for</w:t>
      </w:r>
      <w:r>
        <w:rPr>
          <w:spacing w:val="-29"/>
          <w:w w:val="105"/>
        </w:rPr>
        <w:t xml:space="preserve"> </w:t>
      </w:r>
      <w:r>
        <w:rPr>
          <w:w w:val="105"/>
        </w:rPr>
        <w:t>Finance</w:t>
      </w:r>
      <w:r>
        <w:rPr>
          <w:spacing w:val="-25"/>
          <w:w w:val="105"/>
        </w:rPr>
        <w:t xml:space="preserve"> </w:t>
      </w:r>
      <w:r>
        <w:rPr>
          <w:w w:val="105"/>
        </w:rPr>
        <w:t>is</w:t>
      </w:r>
      <w:r>
        <w:rPr>
          <w:spacing w:val="-25"/>
          <w:w w:val="105"/>
        </w:rPr>
        <w:t xml:space="preserve"> </w:t>
      </w:r>
      <w:r>
        <w:rPr>
          <w:w w:val="105"/>
        </w:rPr>
        <w:t>a</w:t>
      </w:r>
      <w:r>
        <w:rPr>
          <w:spacing w:val="-27"/>
          <w:w w:val="105"/>
        </w:rPr>
        <w:t xml:space="preserve"> </w:t>
      </w:r>
      <w:r>
        <w:rPr>
          <w:w w:val="105"/>
        </w:rPr>
        <w:t>member</w:t>
      </w:r>
      <w:r>
        <w:rPr>
          <w:spacing w:val="-24"/>
          <w:w w:val="105"/>
        </w:rPr>
        <w:t xml:space="preserve"> </w:t>
      </w:r>
      <w:r>
        <w:rPr>
          <w:w w:val="105"/>
        </w:rPr>
        <w:t>of</w:t>
      </w:r>
      <w:r>
        <w:rPr>
          <w:spacing w:val="-29"/>
          <w:w w:val="105"/>
        </w:rPr>
        <w:t xml:space="preserve"> </w:t>
      </w:r>
      <w:r>
        <w:rPr>
          <w:w w:val="105"/>
        </w:rPr>
        <w:t>the</w:t>
      </w:r>
      <w:r>
        <w:rPr>
          <w:spacing w:val="-26"/>
          <w:w w:val="105"/>
        </w:rPr>
        <w:t xml:space="preserve"> </w:t>
      </w:r>
      <w:r>
        <w:rPr>
          <w:w w:val="105"/>
        </w:rPr>
        <w:t>President’s</w:t>
      </w:r>
      <w:r>
        <w:rPr>
          <w:spacing w:val="-12"/>
          <w:w w:val="105"/>
        </w:rPr>
        <w:t xml:space="preserve"> </w:t>
      </w:r>
      <w:r>
        <w:rPr>
          <w:w w:val="105"/>
        </w:rPr>
        <w:t>Leadership</w:t>
      </w:r>
      <w:r>
        <w:rPr>
          <w:spacing w:val="-14"/>
          <w:w w:val="105"/>
        </w:rPr>
        <w:t xml:space="preserve"> </w:t>
      </w:r>
      <w:r>
        <w:rPr>
          <w:w w:val="105"/>
        </w:rPr>
        <w:t>Team</w:t>
      </w:r>
      <w:r>
        <w:rPr>
          <w:spacing w:val="-22"/>
          <w:w w:val="105"/>
        </w:rPr>
        <w:t xml:space="preserve"> </w:t>
      </w:r>
      <w:r>
        <w:rPr>
          <w:w w:val="105"/>
        </w:rPr>
        <w:t>and</w:t>
      </w:r>
      <w:r>
        <w:rPr>
          <w:spacing w:val="-27"/>
          <w:w w:val="105"/>
        </w:rPr>
        <w:t xml:space="preserve"> </w:t>
      </w:r>
      <w:r>
        <w:rPr>
          <w:w w:val="105"/>
        </w:rPr>
        <w:t>serves</w:t>
      </w:r>
      <w:r>
        <w:rPr>
          <w:spacing w:val="-23"/>
          <w:w w:val="105"/>
        </w:rPr>
        <w:t xml:space="preserve"> </w:t>
      </w:r>
      <w:r>
        <w:rPr>
          <w:w w:val="105"/>
        </w:rPr>
        <w:t>as</w:t>
      </w:r>
      <w:r>
        <w:rPr>
          <w:spacing w:val="-22"/>
          <w:w w:val="105"/>
        </w:rPr>
        <w:t xml:space="preserve"> </w:t>
      </w:r>
      <w:r>
        <w:rPr>
          <w:w w:val="105"/>
        </w:rPr>
        <w:t>the</w:t>
      </w:r>
      <w:r>
        <w:rPr>
          <w:spacing w:val="-27"/>
          <w:w w:val="105"/>
        </w:rPr>
        <w:t xml:space="preserve"> </w:t>
      </w:r>
      <w:r>
        <w:rPr>
          <w:w w:val="105"/>
        </w:rPr>
        <w:t xml:space="preserve">chief financial officer </w:t>
      </w:r>
      <w:r>
        <w:rPr>
          <w:spacing w:val="-17"/>
          <w:w w:val="105"/>
        </w:rPr>
        <w:t xml:space="preserve">(CFO) </w:t>
      </w:r>
      <w:r>
        <w:rPr>
          <w:w w:val="105"/>
        </w:rPr>
        <w:t>of the university. The Vice President is responsible for managing the business operations</w:t>
      </w:r>
      <w:r>
        <w:rPr>
          <w:spacing w:val="-21"/>
          <w:w w:val="105"/>
        </w:rPr>
        <w:t xml:space="preserve"> </w:t>
      </w:r>
      <w:r>
        <w:rPr>
          <w:w w:val="105"/>
        </w:rPr>
        <w:t>of</w:t>
      </w:r>
      <w:r>
        <w:rPr>
          <w:spacing w:val="-21"/>
          <w:w w:val="105"/>
        </w:rPr>
        <w:t xml:space="preserve"> </w:t>
      </w:r>
      <w:r>
        <w:rPr>
          <w:w w:val="105"/>
        </w:rPr>
        <w:t>the</w:t>
      </w:r>
      <w:r>
        <w:rPr>
          <w:spacing w:val="-5"/>
          <w:w w:val="105"/>
        </w:rPr>
        <w:t xml:space="preserve"> </w:t>
      </w:r>
      <w:r>
        <w:rPr>
          <w:w w:val="105"/>
        </w:rPr>
        <w:t>university</w:t>
      </w:r>
      <w:r>
        <w:rPr>
          <w:spacing w:val="-25"/>
          <w:w w:val="105"/>
        </w:rPr>
        <w:t xml:space="preserve"> </w:t>
      </w:r>
      <w:r>
        <w:rPr>
          <w:spacing w:val="-13"/>
          <w:w w:val="105"/>
        </w:rPr>
        <w:t>and for</w:t>
      </w:r>
      <w:r>
        <w:rPr>
          <w:spacing w:val="-26"/>
          <w:w w:val="105"/>
        </w:rPr>
        <w:t xml:space="preserve"> </w:t>
      </w:r>
      <w:r>
        <w:rPr>
          <w:w w:val="105"/>
        </w:rPr>
        <w:t>working</w:t>
      </w:r>
      <w:r>
        <w:rPr>
          <w:spacing w:val="-27"/>
          <w:w w:val="105"/>
        </w:rPr>
        <w:t xml:space="preserve"> </w:t>
      </w:r>
      <w:r>
        <w:rPr>
          <w:w w:val="105"/>
        </w:rPr>
        <w:t>directly</w:t>
      </w:r>
      <w:r>
        <w:rPr>
          <w:spacing w:val="-27"/>
          <w:w w:val="105"/>
        </w:rPr>
        <w:t xml:space="preserve"> </w:t>
      </w:r>
      <w:r>
        <w:rPr>
          <w:w w:val="105"/>
        </w:rPr>
        <w:t>with</w:t>
      </w:r>
      <w:r>
        <w:rPr>
          <w:spacing w:val="-26"/>
          <w:w w:val="105"/>
        </w:rPr>
        <w:t xml:space="preserve"> </w:t>
      </w:r>
      <w:r>
        <w:rPr>
          <w:w w:val="105"/>
        </w:rPr>
        <w:t>managers</w:t>
      </w:r>
      <w:r>
        <w:rPr>
          <w:spacing w:val="-23"/>
          <w:w w:val="105"/>
        </w:rPr>
        <w:t xml:space="preserve"> </w:t>
      </w:r>
      <w:r>
        <w:rPr>
          <w:w w:val="105"/>
        </w:rPr>
        <w:t>of</w:t>
      </w:r>
      <w:r>
        <w:rPr>
          <w:spacing w:val="-27"/>
          <w:w w:val="105"/>
        </w:rPr>
        <w:t xml:space="preserve"> </w:t>
      </w:r>
      <w:r>
        <w:rPr>
          <w:w w:val="105"/>
        </w:rPr>
        <w:t>the</w:t>
      </w:r>
      <w:r>
        <w:rPr>
          <w:spacing w:val="-26"/>
          <w:w w:val="105"/>
        </w:rPr>
        <w:t xml:space="preserve"> </w:t>
      </w:r>
      <w:r>
        <w:rPr>
          <w:w w:val="105"/>
        </w:rPr>
        <w:t>university’s</w:t>
      </w:r>
      <w:r>
        <w:rPr>
          <w:spacing w:val="-27"/>
          <w:w w:val="105"/>
        </w:rPr>
        <w:t xml:space="preserve"> </w:t>
      </w:r>
      <w:r>
        <w:rPr>
          <w:w w:val="105"/>
        </w:rPr>
        <w:t>endowment.</w:t>
      </w:r>
    </w:p>
    <w:p w14:paraId="141C0BC0" w14:textId="77777777" w:rsidR="00854195" w:rsidRDefault="00854195" w:rsidP="00854195">
      <w:pPr>
        <w:pStyle w:val="BodyText"/>
      </w:pPr>
    </w:p>
    <w:p w14:paraId="7AB2EBA2" w14:textId="77777777" w:rsidR="00854195" w:rsidRDefault="00854195" w:rsidP="00854195">
      <w:pPr>
        <w:pStyle w:val="Heading2"/>
        <w:numPr>
          <w:ilvl w:val="1"/>
          <w:numId w:val="80"/>
        </w:numPr>
        <w:tabs>
          <w:tab w:val="left" w:pos="757"/>
        </w:tabs>
        <w:spacing w:before="183"/>
        <w:ind w:left="756" w:hanging="417"/>
      </w:pPr>
      <w:bookmarkStart w:id="22" w:name="_Toc78450817"/>
      <w:bookmarkStart w:id="23" w:name="_Toc201826196"/>
      <w:r>
        <w:rPr>
          <w:noProof/>
          <w:color w:val="2B579A"/>
          <w:shd w:val="clear" w:color="auto" w:fill="E6E6E6"/>
        </w:rPr>
        <w:drawing>
          <wp:anchor distT="0" distB="0" distL="0" distR="0" simplePos="0" relativeHeight="251764224" behindDoc="0" locked="0" layoutInCell="1" allowOverlap="1" wp14:anchorId="1CCCD747" wp14:editId="43948223">
            <wp:simplePos x="0" y="0"/>
            <wp:positionH relativeFrom="page">
              <wp:posOffset>911352</wp:posOffset>
            </wp:positionH>
            <wp:positionV relativeFrom="paragraph">
              <wp:posOffset>341984</wp:posOffset>
            </wp:positionV>
            <wp:extent cx="5949711" cy="91439"/>
            <wp:effectExtent l="0" t="0" r="0" b="0"/>
            <wp:wrapTopAndBottom/>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25" cstate="print"/>
                    <a:stretch>
                      <a:fillRect/>
                    </a:stretch>
                  </pic:blipFill>
                  <pic:spPr>
                    <a:xfrm>
                      <a:off x="0" y="0"/>
                      <a:ext cx="5949711" cy="91439"/>
                    </a:xfrm>
                    <a:prstGeom prst="rect">
                      <a:avLst/>
                    </a:prstGeom>
                  </pic:spPr>
                </pic:pic>
              </a:graphicData>
            </a:graphic>
          </wp:anchor>
        </w:drawing>
      </w:r>
      <w:r>
        <w:rPr>
          <w:color w:val="001F60"/>
        </w:rPr>
        <w:t>Vice President for Institutional</w:t>
      </w:r>
      <w:r>
        <w:rPr>
          <w:color w:val="001F60"/>
          <w:spacing w:val="-6"/>
        </w:rPr>
        <w:t xml:space="preserve"> </w:t>
      </w:r>
      <w:r>
        <w:rPr>
          <w:color w:val="001F60"/>
        </w:rPr>
        <w:t>Advancement</w:t>
      </w:r>
      <w:bookmarkEnd w:id="22"/>
      <w:bookmarkEnd w:id="23"/>
    </w:p>
    <w:p w14:paraId="3D06B0EB" w14:textId="77777777" w:rsidR="00854195" w:rsidRDefault="00854195" w:rsidP="00854195">
      <w:pPr>
        <w:pStyle w:val="BodyText"/>
        <w:spacing w:before="1"/>
        <w:rPr>
          <w:b/>
          <w:sz w:val="35"/>
        </w:rPr>
      </w:pPr>
    </w:p>
    <w:p w14:paraId="44BE0601" w14:textId="77777777" w:rsidR="00854195" w:rsidRDefault="00854195" w:rsidP="00854195">
      <w:pPr>
        <w:pStyle w:val="BodyText"/>
        <w:spacing w:line="285" w:lineRule="auto"/>
        <w:ind w:left="339" w:right="370"/>
        <w:jc w:val="both"/>
      </w:pPr>
      <w:r>
        <w:rPr>
          <w:w w:val="105"/>
        </w:rPr>
        <w:t>The</w:t>
      </w:r>
      <w:r>
        <w:rPr>
          <w:spacing w:val="-21"/>
          <w:w w:val="105"/>
        </w:rPr>
        <w:t xml:space="preserve"> </w:t>
      </w:r>
      <w:r>
        <w:rPr>
          <w:w w:val="105"/>
        </w:rPr>
        <w:t>Vice</w:t>
      </w:r>
      <w:r>
        <w:rPr>
          <w:spacing w:val="-22"/>
          <w:w w:val="105"/>
        </w:rPr>
        <w:t xml:space="preserve"> </w:t>
      </w:r>
      <w:r>
        <w:rPr>
          <w:w w:val="105"/>
        </w:rPr>
        <w:t>President</w:t>
      </w:r>
      <w:r>
        <w:rPr>
          <w:spacing w:val="-22"/>
          <w:w w:val="105"/>
        </w:rPr>
        <w:t xml:space="preserve"> </w:t>
      </w:r>
      <w:r>
        <w:rPr>
          <w:w w:val="105"/>
        </w:rPr>
        <w:t>for</w:t>
      </w:r>
      <w:r>
        <w:rPr>
          <w:spacing w:val="-23"/>
          <w:w w:val="105"/>
        </w:rPr>
        <w:t xml:space="preserve"> </w:t>
      </w:r>
      <w:r>
        <w:rPr>
          <w:w w:val="105"/>
        </w:rPr>
        <w:t>Institutional</w:t>
      </w:r>
      <w:r>
        <w:rPr>
          <w:spacing w:val="-23"/>
          <w:w w:val="105"/>
        </w:rPr>
        <w:t xml:space="preserve"> </w:t>
      </w:r>
      <w:r>
        <w:rPr>
          <w:w w:val="105"/>
        </w:rPr>
        <w:t>Advancement</w:t>
      </w:r>
      <w:r>
        <w:rPr>
          <w:spacing w:val="-22"/>
          <w:w w:val="105"/>
        </w:rPr>
        <w:t xml:space="preserve"> </w:t>
      </w:r>
      <w:r>
        <w:rPr>
          <w:w w:val="105"/>
        </w:rPr>
        <w:t>is</w:t>
      </w:r>
      <w:r>
        <w:rPr>
          <w:spacing w:val="-19"/>
          <w:w w:val="105"/>
        </w:rPr>
        <w:t xml:space="preserve"> </w:t>
      </w:r>
      <w:r>
        <w:rPr>
          <w:w w:val="105"/>
        </w:rPr>
        <w:t>a</w:t>
      </w:r>
      <w:r>
        <w:rPr>
          <w:spacing w:val="-23"/>
          <w:w w:val="105"/>
        </w:rPr>
        <w:t xml:space="preserve"> </w:t>
      </w:r>
      <w:r>
        <w:rPr>
          <w:w w:val="105"/>
        </w:rPr>
        <w:t>member</w:t>
      </w:r>
      <w:r>
        <w:rPr>
          <w:spacing w:val="-23"/>
          <w:w w:val="105"/>
        </w:rPr>
        <w:t xml:space="preserve"> </w:t>
      </w:r>
      <w:r>
        <w:rPr>
          <w:w w:val="105"/>
        </w:rPr>
        <w:t>of</w:t>
      </w:r>
      <w:r>
        <w:rPr>
          <w:spacing w:val="-22"/>
          <w:w w:val="105"/>
        </w:rPr>
        <w:t xml:space="preserve"> </w:t>
      </w:r>
      <w:r>
        <w:rPr>
          <w:w w:val="105"/>
        </w:rPr>
        <w:t>the</w:t>
      </w:r>
      <w:r>
        <w:rPr>
          <w:spacing w:val="-20"/>
          <w:w w:val="105"/>
        </w:rPr>
        <w:t xml:space="preserve"> </w:t>
      </w:r>
      <w:r>
        <w:rPr>
          <w:w w:val="105"/>
        </w:rPr>
        <w:t>President’s</w:t>
      </w:r>
      <w:r>
        <w:rPr>
          <w:spacing w:val="-2"/>
          <w:w w:val="105"/>
        </w:rPr>
        <w:t xml:space="preserve"> </w:t>
      </w:r>
      <w:r>
        <w:rPr>
          <w:w w:val="105"/>
        </w:rPr>
        <w:t>Leadership</w:t>
      </w:r>
      <w:r>
        <w:rPr>
          <w:spacing w:val="-5"/>
          <w:w w:val="105"/>
        </w:rPr>
        <w:t xml:space="preserve"> </w:t>
      </w:r>
      <w:r>
        <w:rPr>
          <w:w w:val="105"/>
        </w:rPr>
        <w:t>Team and</w:t>
      </w:r>
      <w:r>
        <w:rPr>
          <w:spacing w:val="-22"/>
          <w:w w:val="105"/>
        </w:rPr>
        <w:t xml:space="preserve"> </w:t>
      </w:r>
      <w:r>
        <w:rPr>
          <w:w w:val="105"/>
        </w:rPr>
        <w:t>serves</w:t>
      </w:r>
      <w:r>
        <w:rPr>
          <w:spacing w:val="-21"/>
          <w:w w:val="105"/>
        </w:rPr>
        <w:t xml:space="preserve"> </w:t>
      </w:r>
      <w:r>
        <w:rPr>
          <w:w w:val="105"/>
        </w:rPr>
        <w:t>as</w:t>
      </w:r>
      <w:r>
        <w:rPr>
          <w:spacing w:val="-3"/>
          <w:w w:val="105"/>
        </w:rPr>
        <w:t xml:space="preserve"> </w:t>
      </w:r>
      <w:r>
        <w:rPr>
          <w:w w:val="105"/>
        </w:rPr>
        <w:t>the</w:t>
      </w:r>
      <w:r>
        <w:rPr>
          <w:spacing w:val="-18"/>
          <w:w w:val="105"/>
        </w:rPr>
        <w:t xml:space="preserve"> </w:t>
      </w:r>
      <w:r>
        <w:rPr>
          <w:w w:val="105"/>
        </w:rPr>
        <w:t>chief</w:t>
      </w:r>
      <w:r>
        <w:rPr>
          <w:spacing w:val="-18"/>
          <w:w w:val="105"/>
        </w:rPr>
        <w:t xml:space="preserve"> </w:t>
      </w:r>
      <w:r>
        <w:rPr>
          <w:w w:val="105"/>
        </w:rPr>
        <w:t>development</w:t>
      </w:r>
      <w:r>
        <w:rPr>
          <w:spacing w:val="-21"/>
          <w:w w:val="105"/>
        </w:rPr>
        <w:t xml:space="preserve"> </w:t>
      </w:r>
      <w:r>
        <w:rPr>
          <w:w w:val="105"/>
        </w:rPr>
        <w:t>officer</w:t>
      </w:r>
      <w:r>
        <w:rPr>
          <w:spacing w:val="-23"/>
          <w:w w:val="105"/>
        </w:rPr>
        <w:t xml:space="preserve"> </w:t>
      </w:r>
      <w:r>
        <w:rPr>
          <w:w w:val="105"/>
        </w:rPr>
        <w:t>for</w:t>
      </w:r>
      <w:r>
        <w:rPr>
          <w:spacing w:val="-23"/>
          <w:w w:val="105"/>
        </w:rPr>
        <w:t xml:space="preserve"> </w:t>
      </w:r>
      <w:r>
        <w:rPr>
          <w:w w:val="105"/>
        </w:rPr>
        <w:t>the</w:t>
      </w:r>
      <w:r>
        <w:rPr>
          <w:spacing w:val="-18"/>
          <w:w w:val="105"/>
        </w:rPr>
        <w:t xml:space="preserve"> </w:t>
      </w:r>
      <w:r>
        <w:rPr>
          <w:w w:val="105"/>
        </w:rPr>
        <w:t>university.</w:t>
      </w:r>
      <w:r>
        <w:rPr>
          <w:spacing w:val="14"/>
          <w:w w:val="105"/>
        </w:rPr>
        <w:t xml:space="preserve"> </w:t>
      </w:r>
      <w:r>
        <w:rPr>
          <w:w w:val="105"/>
        </w:rPr>
        <w:t>The</w:t>
      </w:r>
      <w:r>
        <w:rPr>
          <w:spacing w:val="-19"/>
          <w:w w:val="105"/>
        </w:rPr>
        <w:t xml:space="preserve"> </w:t>
      </w:r>
      <w:r>
        <w:rPr>
          <w:w w:val="105"/>
        </w:rPr>
        <w:t>Vice</w:t>
      </w:r>
      <w:r>
        <w:rPr>
          <w:spacing w:val="-18"/>
          <w:w w:val="105"/>
        </w:rPr>
        <w:t xml:space="preserve"> </w:t>
      </w:r>
      <w:r>
        <w:rPr>
          <w:w w:val="105"/>
        </w:rPr>
        <w:t>President</w:t>
      </w:r>
      <w:r>
        <w:rPr>
          <w:spacing w:val="-21"/>
          <w:w w:val="105"/>
        </w:rPr>
        <w:t xml:space="preserve"> </w:t>
      </w:r>
      <w:r>
        <w:rPr>
          <w:w w:val="105"/>
        </w:rPr>
        <w:t>is</w:t>
      </w:r>
      <w:r>
        <w:rPr>
          <w:spacing w:val="-19"/>
          <w:w w:val="105"/>
        </w:rPr>
        <w:t xml:space="preserve"> </w:t>
      </w:r>
      <w:r>
        <w:rPr>
          <w:w w:val="105"/>
        </w:rPr>
        <w:t>responsible</w:t>
      </w:r>
      <w:r>
        <w:rPr>
          <w:spacing w:val="-20"/>
          <w:w w:val="105"/>
        </w:rPr>
        <w:t xml:space="preserve"> </w:t>
      </w:r>
      <w:r>
        <w:rPr>
          <w:w w:val="105"/>
        </w:rPr>
        <w:t>for directing and coordinating all giving programs of the university, including fund-raising, annual giving,</w:t>
      </w:r>
      <w:r>
        <w:rPr>
          <w:spacing w:val="-13"/>
          <w:w w:val="105"/>
        </w:rPr>
        <w:t xml:space="preserve"> </w:t>
      </w:r>
      <w:r>
        <w:rPr>
          <w:w w:val="105"/>
        </w:rPr>
        <w:t>planned</w:t>
      </w:r>
      <w:r>
        <w:rPr>
          <w:spacing w:val="-1"/>
          <w:w w:val="105"/>
        </w:rPr>
        <w:t xml:space="preserve"> </w:t>
      </w:r>
      <w:r>
        <w:rPr>
          <w:w w:val="105"/>
        </w:rPr>
        <w:t>giving,</w:t>
      </w:r>
      <w:r>
        <w:rPr>
          <w:spacing w:val="-25"/>
          <w:w w:val="105"/>
        </w:rPr>
        <w:t xml:space="preserve"> </w:t>
      </w:r>
      <w:r>
        <w:rPr>
          <w:w w:val="105"/>
        </w:rPr>
        <w:t>corporate/foundation</w:t>
      </w:r>
      <w:r>
        <w:rPr>
          <w:spacing w:val="-30"/>
          <w:w w:val="105"/>
        </w:rPr>
        <w:t xml:space="preserve"> </w:t>
      </w:r>
      <w:r>
        <w:rPr>
          <w:w w:val="105"/>
        </w:rPr>
        <w:t>grants</w:t>
      </w:r>
      <w:r>
        <w:rPr>
          <w:spacing w:val="1"/>
          <w:w w:val="105"/>
        </w:rPr>
        <w:t xml:space="preserve"> </w:t>
      </w:r>
      <w:r>
        <w:rPr>
          <w:w w:val="105"/>
        </w:rPr>
        <w:t>and alumni</w:t>
      </w:r>
      <w:r>
        <w:rPr>
          <w:spacing w:val="2"/>
          <w:w w:val="105"/>
        </w:rPr>
        <w:t xml:space="preserve"> </w:t>
      </w:r>
      <w:r>
        <w:rPr>
          <w:w w:val="105"/>
        </w:rPr>
        <w:t>relations.</w:t>
      </w:r>
    </w:p>
    <w:p w14:paraId="48F93E03" w14:textId="77777777" w:rsidR="00854195" w:rsidRDefault="00854195" w:rsidP="00854195">
      <w:pPr>
        <w:pStyle w:val="BodyText"/>
      </w:pPr>
    </w:p>
    <w:p w14:paraId="693A3237" w14:textId="5ED11DCE" w:rsidR="00595CFC" w:rsidRDefault="00135BC2" w:rsidP="001F1FCD">
      <w:pPr>
        <w:pStyle w:val="Heading2"/>
        <w:numPr>
          <w:ilvl w:val="1"/>
          <w:numId w:val="80"/>
        </w:numPr>
        <w:tabs>
          <w:tab w:val="left" w:pos="757"/>
        </w:tabs>
        <w:spacing w:after="19"/>
        <w:ind w:left="756" w:hanging="417"/>
      </w:pPr>
      <w:bookmarkStart w:id="24" w:name="_Toc201826197"/>
      <w:r>
        <w:rPr>
          <w:color w:val="001F60"/>
        </w:rPr>
        <w:lastRenderedPageBreak/>
        <w:t>Vice President for Student</w:t>
      </w:r>
      <w:r>
        <w:rPr>
          <w:color w:val="001F60"/>
          <w:spacing w:val="-4"/>
        </w:rPr>
        <w:t xml:space="preserve"> </w:t>
      </w:r>
      <w:r w:rsidR="006E4BF8">
        <w:rPr>
          <w:color w:val="001F60"/>
        </w:rPr>
        <w:t>Life</w:t>
      </w:r>
      <w:bookmarkEnd w:id="21"/>
      <w:bookmarkEnd w:id="24"/>
    </w:p>
    <w:p w14:paraId="693A3238" w14:textId="77777777" w:rsidR="00595CFC" w:rsidRDefault="072F116C">
      <w:pPr>
        <w:pStyle w:val="BodyText"/>
        <w:spacing w:line="144" w:lineRule="exact"/>
        <w:ind w:left="335"/>
        <w:rPr>
          <w:sz w:val="14"/>
        </w:rPr>
      </w:pPr>
      <w:r>
        <w:rPr>
          <w:noProof/>
        </w:rPr>
        <w:drawing>
          <wp:inline distT="0" distB="0" distL="0" distR="0" wp14:anchorId="693A3A79" wp14:editId="33516417">
            <wp:extent cx="5949694" cy="91440"/>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ic:nvPicPr>
                  <pic:blipFill>
                    <a:blip r:embed="rId27">
                      <a:extLst>
                        <a:ext uri="{28A0092B-C50C-407E-A947-70E740481C1C}">
                          <a14:useLocalDpi xmlns:a14="http://schemas.microsoft.com/office/drawing/2010/main" val="0"/>
                        </a:ext>
                      </a:extLst>
                    </a:blip>
                    <a:stretch>
                      <a:fillRect/>
                    </a:stretch>
                  </pic:blipFill>
                  <pic:spPr>
                    <a:xfrm>
                      <a:off x="0" y="0"/>
                      <a:ext cx="5949694" cy="91440"/>
                    </a:xfrm>
                    <a:prstGeom prst="rect">
                      <a:avLst/>
                    </a:prstGeom>
                  </pic:spPr>
                </pic:pic>
              </a:graphicData>
            </a:graphic>
          </wp:inline>
        </w:drawing>
      </w:r>
    </w:p>
    <w:p w14:paraId="693A3239" w14:textId="77777777" w:rsidR="00595CFC" w:rsidRPr="00016B1D" w:rsidRDefault="00595CFC">
      <w:pPr>
        <w:pStyle w:val="BodyText"/>
        <w:spacing w:before="6"/>
        <w:rPr>
          <w:b/>
        </w:rPr>
      </w:pPr>
    </w:p>
    <w:p w14:paraId="693A323A" w14:textId="319DF047" w:rsidR="00595CFC" w:rsidRDefault="002D562A" w:rsidP="002D562A">
      <w:pPr>
        <w:ind w:left="360" w:right="280"/>
        <w:jc w:val="both"/>
      </w:pPr>
      <w:bookmarkStart w:id="25" w:name="_Hlk78382851"/>
      <w:r w:rsidRPr="002D562A">
        <w:t xml:space="preserve">The Vice President for Student Life is the university’s chief student affairs officer, with responsibility for housing and residence life, campus engagement and leadership, student government, student conduct, campus safety and security, </w:t>
      </w:r>
      <w:proofErr w:type="spellStart"/>
      <w:r w:rsidRPr="002D562A">
        <w:t>Cothran</w:t>
      </w:r>
      <w:proofErr w:type="spellEnd"/>
      <w:r w:rsidRPr="002D562A">
        <w:t xml:space="preserve"> Center for Career Readiness, student success, Student Support Services, and health and wellness on campus. </w:t>
      </w:r>
      <w:r w:rsidRPr="00C75B4B">
        <w:t xml:space="preserve">The Vice </w:t>
      </w:r>
      <w:r>
        <w:t>President for Student Life</w:t>
      </w:r>
      <w:r w:rsidRPr="00C75B4B">
        <w:t xml:space="preserve"> will provide exceptional, innovative leadership that demonstrates strong understanding of the priorities for student success, notably, student engagement, student leadership, parental involvement, community partnerships, diversity and inclusion, </w:t>
      </w:r>
      <w:r w:rsidR="00854195" w:rsidRPr="00C75B4B">
        <w:t>short- and long-range</w:t>
      </w:r>
      <w:r w:rsidRPr="00C75B4B">
        <w:t xml:space="preserve"> planning concerning student development, a</w:t>
      </w:r>
      <w:r>
        <w:t>nd intentional co-</w:t>
      </w:r>
      <w:r w:rsidRPr="00C75B4B">
        <w:t xml:space="preserve">curricular experiences and activities.  The </w:t>
      </w:r>
      <w:r>
        <w:t>VPSL</w:t>
      </w:r>
      <w:r w:rsidRPr="00C75B4B">
        <w:t xml:space="preserve"> works under the supervision of the </w:t>
      </w:r>
      <w:r>
        <w:t>University</w:t>
      </w:r>
      <w:r w:rsidRPr="00C75B4B">
        <w:t xml:space="preserve"> President, and is a key position in shaping the future of Mars Hill University culture.</w:t>
      </w:r>
    </w:p>
    <w:bookmarkEnd w:id="25"/>
    <w:p w14:paraId="693A323B" w14:textId="77777777" w:rsidR="00595CFC" w:rsidRDefault="00595CFC">
      <w:pPr>
        <w:pStyle w:val="BodyText"/>
      </w:pPr>
    </w:p>
    <w:p w14:paraId="2F99EBF3" w14:textId="77777777" w:rsidR="00854195" w:rsidRDefault="00854195" w:rsidP="00854195">
      <w:pPr>
        <w:pStyle w:val="Heading2"/>
        <w:numPr>
          <w:ilvl w:val="1"/>
          <w:numId w:val="80"/>
        </w:numPr>
        <w:tabs>
          <w:tab w:val="left" w:pos="1059"/>
          <w:tab w:val="left" w:pos="1060"/>
        </w:tabs>
        <w:spacing w:before="1"/>
        <w:ind w:left="1060" w:hanging="720"/>
      </w:pPr>
      <w:bookmarkStart w:id="26" w:name="_Toc78450820"/>
      <w:bookmarkStart w:id="27" w:name="_Toc201826198"/>
      <w:bookmarkStart w:id="28" w:name="_Toc78450813"/>
      <w:r>
        <w:rPr>
          <w:noProof/>
          <w:color w:val="2B579A"/>
          <w:shd w:val="clear" w:color="auto" w:fill="E6E6E6"/>
        </w:rPr>
        <w:drawing>
          <wp:anchor distT="0" distB="0" distL="0" distR="0" simplePos="0" relativeHeight="251697664" behindDoc="0" locked="0" layoutInCell="1" allowOverlap="1" wp14:anchorId="5F91B854" wp14:editId="547984FF">
            <wp:simplePos x="0" y="0"/>
            <wp:positionH relativeFrom="page">
              <wp:posOffset>911352</wp:posOffset>
            </wp:positionH>
            <wp:positionV relativeFrom="paragraph">
              <wp:posOffset>241655</wp:posOffset>
            </wp:positionV>
            <wp:extent cx="5949714" cy="91440"/>
            <wp:effectExtent l="0" t="0" r="0" b="0"/>
            <wp:wrapTopAndBottom/>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25" cstate="print"/>
                    <a:stretch>
                      <a:fillRect/>
                    </a:stretch>
                  </pic:blipFill>
                  <pic:spPr>
                    <a:xfrm>
                      <a:off x="0" y="0"/>
                      <a:ext cx="5949714" cy="91440"/>
                    </a:xfrm>
                    <a:prstGeom prst="rect">
                      <a:avLst/>
                    </a:prstGeom>
                  </pic:spPr>
                </pic:pic>
              </a:graphicData>
            </a:graphic>
          </wp:anchor>
        </w:drawing>
      </w:r>
      <w:r>
        <w:rPr>
          <w:color w:val="001F60"/>
        </w:rPr>
        <w:t>Director of</w:t>
      </w:r>
      <w:r>
        <w:rPr>
          <w:color w:val="001F60"/>
          <w:spacing w:val="-6"/>
        </w:rPr>
        <w:t xml:space="preserve"> </w:t>
      </w:r>
      <w:r>
        <w:rPr>
          <w:color w:val="001F60"/>
        </w:rPr>
        <w:t>Athletics</w:t>
      </w:r>
      <w:bookmarkEnd w:id="26"/>
      <w:bookmarkEnd w:id="27"/>
    </w:p>
    <w:p w14:paraId="3EFD9C26" w14:textId="77777777" w:rsidR="00854195" w:rsidRDefault="00854195" w:rsidP="00854195">
      <w:pPr>
        <w:pStyle w:val="BodyText"/>
        <w:spacing w:before="11"/>
        <w:rPr>
          <w:b/>
          <w:sz w:val="34"/>
        </w:rPr>
      </w:pPr>
    </w:p>
    <w:p w14:paraId="225C339A" w14:textId="77777777" w:rsidR="00854195" w:rsidRDefault="00854195" w:rsidP="00854195">
      <w:pPr>
        <w:pStyle w:val="BodyText"/>
        <w:spacing w:line="283" w:lineRule="auto"/>
        <w:ind w:left="339" w:right="356"/>
        <w:jc w:val="both"/>
      </w:pPr>
      <w:r>
        <w:rPr>
          <w:w w:val="105"/>
        </w:rPr>
        <w:t>The Director of Athletics, a member of the President’s Leadership Team, is responsible for the administration</w:t>
      </w:r>
      <w:r>
        <w:rPr>
          <w:spacing w:val="-18"/>
          <w:w w:val="105"/>
        </w:rPr>
        <w:t xml:space="preserve"> </w:t>
      </w:r>
      <w:r>
        <w:rPr>
          <w:w w:val="105"/>
        </w:rPr>
        <w:t>of</w:t>
      </w:r>
      <w:r>
        <w:rPr>
          <w:spacing w:val="-15"/>
          <w:w w:val="105"/>
        </w:rPr>
        <w:t xml:space="preserve"> </w:t>
      </w:r>
      <w:r>
        <w:rPr>
          <w:w w:val="105"/>
        </w:rPr>
        <w:t>all</w:t>
      </w:r>
      <w:r>
        <w:rPr>
          <w:spacing w:val="-18"/>
          <w:w w:val="105"/>
        </w:rPr>
        <w:t xml:space="preserve"> </w:t>
      </w:r>
      <w:r>
        <w:rPr>
          <w:w w:val="105"/>
        </w:rPr>
        <w:t>the</w:t>
      </w:r>
      <w:r>
        <w:rPr>
          <w:spacing w:val="-18"/>
          <w:w w:val="105"/>
        </w:rPr>
        <w:t xml:space="preserve"> </w:t>
      </w:r>
      <w:r>
        <w:rPr>
          <w:w w:val="105"/>
        </w:rPr>
        <w:t>intercollegiate</w:t>
      </w:r>
      <w:r>
        <w:rPr>
          <w:spacing w:val="-16"/>
          <w:w w:val="105"/>
        </w:rPr>
        <w:t xml:space="preserve"> </w:t>
      </w:r>
      <w:r>
        <w:rPr>
          <w:w w:val="105"/>
        </w:rPr>
        <w:t>athletic</w:t>
      </w:r>
      <w:r>
        <w:rPr>
          <w:spacing w:val="-2"/>
          <w:w w:val="105"/>
        </w:rPr>
        <w:t xml:space="preserve"> </w:t>
      </w:r>
      <w:r>
        <w:rPr>
          <w:w w:val="105"/>
        </w:rPr>
        <w:t>programs</w:t>
      </w:r>
      <w:r>
        <w:rPr>
          <w:spacing w:val="-20"/>
          <w:w w:val="105"/>
        </w:rPr>
        <w:t xml:space="preserve"> </w:t>
      </w:r>
      <w:r>
        <w:rPr>
          <w:w w:val="105"/>
        </w:rPr>
        <w:t>of</w:t>
      </w:r>
      <w:r>
        <w:rPr>
          <w:spacing w:val="-22"/>
          <w:w w:val="105"/>
        </w:rPr>
        <w:t xml:space="preserve"> </w:t>
      </w:r>
      <w:r>
        <w:rPr>
          <w:w w:val="105"/>
        </w:rPr>
        <w:t>the</w:t>
      </w:r>
      <w:r>
        <w:rPr>
          <w:spacing w:val="-22"/>
          <w:w w:val="105"/>
        </w:rPr>
        <w:t xml:space="preserve"> </w:t>
      </w:r>
      <w:r>
        <w:rPr>
          <w:w w:val="105"/>
        </w:rPr>
        <w:t>university.</w:t>
      </w:r>
      <w:r>
        <w:rPr>
          <w:spacing w:val="16"/>
          <w:w w:val="105"/>
        </w:rPr>
        <w:t xml:space="preserve"> </w:t>
      </w:r>
      <w:r>
        <w:rPr>
          <w:w w:val="105"/>
        </w:rPr>
        <w:t>The</w:t>
      </w:r>
      <w:r>
        <w:rPr>
          <w:spacing w:val="-22"/>
          <w:w w:val="105"/>
        </w:rPr>
        <w:t xml:space="preserve"> </w:t>
      </w:r>
      <w:r>
        <w:rPr>
          <w:w w:val="105"/>
        </w:rPr>
        <w:t>Director</w:t>
      </w:r>
      <w:r>
        <w:rPr>
          <w:spacing w:val="-20"/>
          <w:w w:val="105"/>
        </w:rPr>
        <w:t xml:space="preserve"> </w:t>
      </w:r>
      <w:r>
        <w:rPr>
          <w:w w:val="105"/>
        </w:rPr>
        <w:t>of</w:t>
      </w:r>
      <w:r>
        <w:rPr>
          <w:spacing w:val="-21"/>
          <w:w w:val="105"/>
        </w:rPr>
        <w:t xml:space="preserve"> </w:t>
      </w:r>
      <w:r>
        <w:rPr>
          <w:w w:val="105"/>
        </w:rPr>
        <w:t>Athletics coordinates</w:t>
      </w:r>
      <w:r>
        <w:rPr>
          <w:spacing w:val="-20"/>
          <w:w w:val="105"/>
        </w:rPr>
        <w:t xml:space="preserve"> </w:t>
      </w:r>
      <w:r>
        <w:rPr>
          <w:w w:val="105"/>
        </w:rPr>
        <w:t>all</w:t>
      </w:r>
      <w:r>
        <w:rPr>
          <w:spacing w:val="-22"/>
          <w:w w:val="105"/>
        </w:rPr>
        <w:t xml:space="preserve"> </w:t>
      </w:r>
      <w:r>
        <w:rPr>
          <w:w w:val="105"/>
        </w:rPr>
        <w:t>strategic</w:t>
      </w:r>
      <w:r>
        <w:rPr>
          <w:spacing w:val="-20"/>
          <w:w w:val="105"/>
        </w:rPr>
        <w:t xml:space="preserve"> </w:t>
      </w:r>
      <w:r>
        <w:rPr>
          <w:w w:val="105"/>
        </w:rPr>
        <w:t>planning</w:t>
      </w:r>
      <w:r>
        <w:rPr>
          <w:spacing w:val="-21"/>
          <w:w w:val="105"/>
        </w:rPr>
        <w:t xml:space="preserve"> </w:t>
      </w:r>
      <w:r>
        <w:rPr>
          <w:w w:val="105"/>
        </w:rPr>
        <w:t>for</w:t>
      </w:r>
      <w:r>
        <w:rPr>
          <w:spacing w:val="-22"/>
          <w:w w:val="105"/>
        </w:rPr>
        <w:t xml:space="preserve"> </w:t>
      </w:r>
      <w:r>
        <w:rPr>
          <w:w w:val="105"/>
        </w:rPr>
        <w:t>the</w:t>
      </w:r>
      <w:r>
        <w:rPr>
          <w:spacing w:val="-22"/>
          <w:w w:val="105"/>
        </w:rPr>
        <w:t xml:space="preserve"> </w:t>
      </w:r>
      <w:r>
        <w:rPr>
          <w:w w:val="105"/>
        </w:rPr>
        <w:t>athletic</w:t>
      </w:r>
      <w:r>
        <w:rPr>
          <w:spacing w:val="-1"/>
          <w:w w:val="105"/>
        </w:rPr>
        <w:t xml:space="preserve"> </w:t>
      </w:r>
      <w:r>
        <w:rPr>
          <w:w w:val="105"/>
        </w:rPr>
        <w:t>programs</w:t>
      </w:r>
      <w:r>
        <w:rPr>
          <w:spacing w:val="-16"/>
          <w:w w:val="105"/>
        </w:rPr>
        <w:t xml:space="preserve"> </w:t>
      </w:r>
      <w:r>
        <w:rPr>
          <w:w w:val="105"/>
        </w:rPr>
        <w:t>and</w:t>
      </w:r>
      <w:r>
        <w:rPr>
          <w:spacing w:val="-18"/>
          <w:w w:val="105"/>
        </w:rPr>
        <w:t xml:space="preserve"> </w:t>
      </w:r>
      <w:r>
        <w:rPr>
          <w:w w:val="105"/>
        </w:rPr>
        <w:t>is</w:t>
      </w:r>
      <w:r>
        <w:rPr>
          <w:spacing w:val="-16"/>
          <w:w w:val="105"/>
        </w:rPr>
        <w:t xml:space="preserve"> </w:t>
      </w:r>
      <w:r>
        <w:rPr>
          <w:w w:val="105"/>
        </w:rPr>
        <w:t>responsible</w:t>
      </w:r>
      <w:r>
        <w:rPr>
          <w:spacing w:val="-13"/>
          <w:w w:val="105"/>
        </w:rPr>
        <w:t xml:space="preserve"> </w:t>
      </w:r>
      <w:r>
        <w:rPr>
          <w:w w:val="105"/>
        </w:rPr>
        <w:t>for</w:t>
      </w:r>
      <w:r>
        <w:rPr>
          <w:spacing w:val="-19"/>
          <w:w w:val="105"/>
        </w:rPr>
        <w:t xml:space="preserve"> </w:t>
      </w:r>
      <w:r>
        <w:rPr>
          <w:w w:val="105"/>
        </w:rPr>
        <w:t>assuring</w:t>
      </w:r>
      <w:r>
        <w:rPr>
          <w:spacing w:val="-14"/>
          <w:w w:val="105"/>
        </w:rPr>
        <w:t xml:space="preserve"> </w:t>
      </w:r>
      <w:r>
        <w:rPr>
          <w:w w:val="105"/>
        </w:rPr>
        <w:t>that</w:t>
      </w:r>
      <w:r>
        <w:rPr>
          <w:spacing w:val="-17"/>
          <w:w w:val="105"/>
        </w:rPr>
        <w:t xml:space="preserve"> </w:t>
      </w:r>
      <w:r>
        <w:rPr>
          <w:w w:val="105"/>
        </w:rPr>
        <w:t>they are</w:t>
      </w:r>
      <w:r>
        <w:rPr>
          <w:spacing w:val="-14"/>
          <w:w w:val="105"/>
        </w:rPr>
        <w:t xml:space="preserve"> </w:t>
      </w:r>
      <w:r>
        <w:rPr>
          <w:w w:val="105"/>
        </w:rPr>
        <w:t>functioning</w:t>
      </w:r>
      <w:r>
        <w:rPr>
          <w:spacing w:val="-18"/>
          <w:w w:val="105"/>
        </w:rPr>
        <w:t xml:space="preserve"> </w:t>
      </w:r>
      <w:r>
        <w:rPr>
          <w:w w:val="105"/>
        </w:rPr>
        <w:t>within</w:t>
      </w:r>
      <w:r>
        <w:rPr>
          <w:spacing w:val="-20"/>
          <w:w w:val="105"/>
        </w:rPr>
        <w:t xml:space="preserve"> </w:t>
      </w:r>
      <w:r>
        <w:rPr>
          <w:w w:val="105"/>
        </w:rPr>
        <w:t>the</w:t>
      </w:r>
      <w:r>
        <w:rPr>
          <w:spacing w:val="-13"/>
          <w:w w:val="105"/>
        </w:rPr>
        <w:t xml:space="preserve"> </w:t>
      </w:r>
      <w:r>
        <w:rPr>
          <w:w w:val="105"/>
        </w:rPr>
        <w:t>overall</w:t>
      </w:r>
      <w:r>
        <w:rPr>
          <w:spacing w:val="-18"/>
          <w:w w:val="105"/>
        </w:rPr>
        <w:t xml:space="preserve"> </w:t>
      </w:r>
      <w:r>
        <w:rPr>
          <w:w w:val="105"/>
        </w:rPr>
        <w:t>educational</w:t>
      </w:r>
      <w:r>
        <w:rPr>
          <w:spacing w:val="-3"/>
          <w:w w:val="105"/>
        </w:rPr>
        <w:t xml:space="preserve"> </w:t>
      </w:r>
      <w:r>
        <w:rPr>
          <w:w w:val="105"/>
        </w:rPr>
        <w:t>mission</w:t>
      </w:r>
      <w:r>
        <w:rPr>
          <w:spacing w:val="-17"/>
          <w:w w:val="105"/>
        </w:rPr>
        <w:t xml:space="preserve"> </w:t>
      </w:r>
      <w:r>
        <w:rPr>
          <w:w w:val="105"/>
        </w:rPr>
        <w:t>of</w:t>
      </w:r>
      <w:r>
        <w:rPr>
          <w:spacing w:val="-17"/>
          <w:w w:val="105"/>
        </w:rPr>
        <w:t xml:space="preserve"> </w:t>
      </w:r>
      <w:r>
        <w:rPr>
          <w:w w:val="105"/>
        </w:rPr>
        <w:t>the</w:t>
      </w:r>
      <w:r>
        <w:rPr>
          <w:spacing w:val="-16"/>
          <w:w w:val="105"/>
        </w:rPr>
        <w:t xml:space="preserve"> </w:t>
      </w:r>
      <w:r>
        <w:rPr>
          <w:w w:val="105"/>
        </w:rPr>
        <w:t>institution.</w:t>
      </w:r>
      <w:r>
        <w:rPr>
          <w:spacing w:val="23"/>
          <w:w w:val="105"/>
        </w:rPr>
        <w:t xml:space="preserve"> </w:t>
      </w:r>
      <w:r>
        <w:rPr>
          <w:w w:val="105"/>
        </w:rPr>
        <w:t>The</w:t>
      </w:r>
      <w:r>
        <w:rPr>
          <w:spacing w:val="-16"/>
          <w:w w:val="105"/>
        </w:rPr>
        <w:t xml:space="preserve"> </w:t>
      </w:r>
      <w:r>
        <w:rPr>
          <w:w w:val="105"/>
        </w:rPr>
        <w:t>Director</w:t>
      </w:r>
      <w:r>
        <w:rPr>
          <w:spacing w:val="-16"/>
          <w:w w:val="105"/>
        </w:rPr>
        <w:t xml:space="preserve"> </w:t>
      </w:r>
      <w:r>
        <w:rPr>
          <w:w w:val="105"/>
        </w:rPr>
        <w:t>recommends and</w:t>
      </w:r>
      <w:r>
        <w:rPr>
          <w:spacing w:val="-16"/>
          <w:w w:val="105"/>
        </w:rPr>
        <w:t xml:space="preserve"> </w:t>
      </w:r>
      <w:r>
        <w:rPr>
          <w:w w:val="105"/>
        </w:rPr>
        <w:t>manages</w:t>
      </w:r>
      <w:r>
        <w:rPr>
          <w:spacing w:val="-14"/>
          <w:w w:val="105"/>
        </w:rPr>
        <w:t xml:space="preserve"> </w:t>
      </w:r>
      <w:r>
        <w:rPr>
          <w:w w:val="105"/>
        </w:rPr>
        <w:t>all</w:t>
      </w:r>
      <w:r>
        <w:rPr>
          <w:spacing w:val="-15"/>
          <w:w w:val="105"/>
        </w:rPr>
        <w:t xml:space="preserve"> </w:t>
      </w:r>
      <w:r>
        <w:rPr>
          <w:w w:val="105"/>
        </w:rPr>
        <w:t>operating</w:t>
      </w:r>
      <w:r>
        <w:rPr>
          <w:spacing w:val="-16"/>
          <w:w w:val="105"/>
        </w:rPr>
        <w:t xml:space="preserve"> </w:t>
      </w:r>
      <w:r>
        <w:rPr>
          <w:w w:val="105"/>
        </w:rPr>
        <w:t>budgeting</w:t>
      </w:r>
      <w:r>
        <w:rPr>
          <w:spacing w:val="-15"/>
          <w:w w:val="105"/>
        </w:rPr>
        <w:t xml:space="preserve"> </w:t>
      </w:r>
      <w:r>
        <w:rPr>
          <w:w w:val="105"/>
        </w:rPr>
        <w:t>for</w:t>
      </w:r>
      <w:r>
        <w:rPr>
          <w:spacing w:val="-7"/>
          <w:w w:val="105"/>
        </w:rPr>
        <w:t xml:space="preserve"> </w:t>
      </w:r>
      <w:r>
        <w:rPr>
          <w:w w:val="105"/>
        </w:rPr>
        <w:t>athletic</w:t>
      </w:r>
      <w:r>
        <w:rPr>
          <w:spacing w:val="-19"/>
          <w:w w:val="105"/>
        </w:rPr>
        <w:t xml:space="preserve"> </w:t>
      </w:r>
      <w:r>
        <w:rPr>
          <w:w w:val="105"/>
        </w:rPr>
        <w:t>programs</w:t>
      </w:r>
      <w:r>
        <w:rPr>
          <w:spacing w:val="-14"/>
          <w:w w:val="105"/>
        </w:rPr>
        <w:t xml:space="preserve"> </w:t>
      </w:r>
      <w:r>
        <w:rPr>
          <w:w w:val="105"/>
        </w:rPr>
        <w:t>and</w:t>
      </w:r>
      <w:r>
        <w:rPr>
          <w:spacing w:val="-20"/>
          <w:w w:val="105"/>
        </w:rPr>
        <w:t xml:space="preserve"> </w:t>
      </w:r>
      <w:r>
        <w:rPr>
          <w:w w:val="105"/>
        </w:rPr>
        <w:t>recommends</w:t>
      </w:r>
      <w:r>
        <w:rPr>
          <w:spacing w:val="-19"/>
          <w:w w:val="105"/>
        </w:rPr>
        <w:t xml:space="preserve"> </w:t>
      </w:r>
      <w:r>
        <w:rPr>
          <w:w w:val="105"/>
        </w:rPr>
        <w:t>all</w:t>
      </w:r>
      <w:r>
        <w:rPr>
          <w:spacing w:val="-18"/>
          <w:w w:val="105"/>
        </w:rPr>
        <w:t xml:space="preserve"> </w:t>
      </w:r>
      <w:r>
        <w:rPr>
          <w:w w:val="105"/>
        </w:rPr>
        <w:t>coaching</w:t>
      </w:r>
      <w:r>
        <w:rPr>
          <w:spacing w:val="-17"/>
          <w:w w:val="105"/>
        </w:rPr>
        <w:t xml:space="preserve"> </w:t>
      </w:r>
      <w:r>
        <w:rPr>
          <w:w w:val="105"/>
        </w:rPr>
        <w:t>and</w:t>
      </w:r>
      <w:r>
        <w:rPr>
          <w:spacing w:val="-17"/>
          <w:w w:val="105"/>
        </w:rPr>
        <w:t xml:space="preserve"> </w:t>
      </w:r>
      <w:r>
        <w:rPr>
          <w:w w:val="105"/>
        </w:rPr>
        <w:t>staff appointments</w:t>
      </w:r>
      <w:r>
        <w:rPr>
          <w:spacing w:val="-17"/>
          <w:w w:val="105"/>
        </w:rPr>
        <w:t xml:space="preserve"> </w:t>
      </w:r>
      <w:r>
        <w:rPr>
          <w:w w:val="105"/>
        </w:rPr>
        <w:t>in</w:t>
      </w:r>
      <w:r>
        <w:rPr>
          <w:spacing w:val="-22"/>
          <w:w w:val="105"/>
        </w:rPr>
        <w:t xml:space="preserve"> </w:t>
      </w:r>
      <w:r>
        <w:rPr>
          <w:w w:val="105"/>
        </w:rPr>
        <w:t>the</w:t>
      </w:r>
      <w:r>
        <w:rPr>
          <w:spacing w:val="-18"/>
          <w:w w:val="105"/>
        </w:rPr>
        <w:t xml:space="preserve"> </w:t>
      </w:r>
      <w:r>
        <w:rPr>
          <w:w w:val="105"/>
        </w:rPr>
        <w:t>athletic</w:t>
      </w:r>
      <w:r>
        <w:rPr>
          <w:spacing w:val="-20"/>
          <w:w w:val="105"/>
        </w:rPr>
        <w:t xml:space="preserve"> </w:t>
      </w:r>
      <w:r>
        <w:rPr>
          <w:w w:val="105"/>
        </w:rPr>
        <w:t>department.</w:t>
      </w:r>
      <w:r>
        <w:rPr>
          <w:spacing w:val="-6"/>
          <w:w w:val="105"/>
        </w:rPr>
        <w:t xml:space="preserve"> </w:t>
      </w:r>
      <w:r>
        <w:rPr>
          <w:w w:val="105"/>
        </w:rPr>
        <w:t>The</w:t>
      </w:r>
      <w:r>
        <w:rPr>
          <w:spacing w:val="-20"/>
          <w:w w:val="105"/>
        </w:rPr>
        <w:t xml:space="preserve"> </w:t>
      </w:r>
      <w:r>
        <w:rPr>
          <w:w w:val="105"/>
        </w:rPr>
        <w:t>Director</w:t>
      </w:r>
      <w:r>
        <w:rPr>
          <w:spacing w:val="-23"/>
          <w:w w:val="105"/>
        </w:rPr>
        <w:t xml:space="preserve"> </w:t>
      </w:r>
      <w:r>
        <w:rPr>
          <w:w w:val="105"/>
        </w:rPr>
        <w:t>of</w:t>
      </w:r>
      <w:r>
        <w:rPr>
          <w:spacing w:val="-22"/>
          <w:w w:val="105"/>
        </w:rPr>
        <w:t xml:space="preserve"> </w:t>
      </w:r>
      <w:r>
        <w:rPr>
          <w:w w:val="105"/>
        </w:rPr>
        <w:t>Athletics</w:t>
      </w:r>
      <w:r>
        <w:rPr>
          <w:spacing w:val="-19"/>
          <w:w w:val="105"/>
        </w:rPr>
        <w:t xml:space="preserve"> </w:t>
      </w:r>
      <w:r>
        <w:rPr>
          <w:w w:val="105"/>
        </w:rPr>
        <w:t>works</w:t>
      </w:r>
      <w:r>
        <w:rPr>
          <w:spacing w:val="-21"/>
          <w:w w:val="105"/>
        </w:rPr>
        <w:t xml:space="preserve"> </w:t>
      </w:r>
      <w:r>
        <w:rPr>
          <w:w w:val="105"/>
        </w:rPr>
        <w:t>with</w:t>
      </w:r>
      <w:r>
        <w:rPr>
          <w:spacing w:val="-22"/>
          <w:w w:val="105"/>
        </w:rPr>
        <w:t xml:space="preserve"> </w:t>
      </w:r>
      <w:r>
        <w:rPr>
          <w:w w:val="105"/>
        </w:rPr>
        <w:t>the</w:t>
      </w:r>
      <w:r>
        <w:rPr>
          <w:spacing w:val="-21"/>
          <w:w w:val="105"/>
        </w:rPr>
        <w:t xml:space="preserve"> </w:t>
      </w:r>
      <w:r>
        <w:rPr>
          <w:w w:val="105"/>
        </w:rPr>
        <w:t>President</w:t>
      </w:r>
      <w:r>
        <w:rPr>
          <w:spacing w:val="-23"/>
          <w:w w:val="105"/>
        </w:rPr>
        <w:t xml:space="preserve"> </w:t>
      </w:r>
      <w:r>
        <w:rPr>
          <w:w w:val="105"/>
        </w:rPr>
        <w:t>to</w:t>
      </w:r>
      <w:r>
        <w:rPr>
          <w:spacing w:val="-22"/>
          <w:w w:val="105"/>
        </w:rPr>
        <w:t xml:space="preserve"> </w:t>
      </w:r>
      <w:r>
        <w:rPr>
          <w:w w:val="105"/>
        </w:rPr>
        <w:t>plan and</w:t>
      </w:r>
      <w:r>
        <w:rPr>
          <w:spacing w:val="-22"/>
          <w:w w:val="105"/>
        </w:rPr>
        <w:t xml:space="preserve"> </w:t>
      </w:r>
      <w:r>
        <w:rPr>
          <w:w w:val="105"/>
        </w:rPr>
        <w:t>coordinate</w:t>
      </w:r>
      <w:r>
        <w:rPr>
          <w:spacing w:val="-22"/>
          <w:w w:val="105"/>
        </w:rPr>
        <w:t xml:space="preserve"> </w:t>
      </w:r>
      <w:r>
        <w:rPr>
          <w:w w:val="105"/>
        </w:rPr>
        <w:t>operations</w:t>
      </w:r>
      <w:r>
        <w:rPr>
          <w:spacing w:val="-19"/>
          <w:w w:val="105"/>
        </w:rPr>
        <w:t xml:space="preserve"> </w:t>
      </w:r>
      <w:r>
        <w:rPr>
          <w:w w:val="105"/>
        </w:rPr>
        <w:t>of</w:t>
      </w:r>
      <w:r>
        <w:rPr>
          <w:spacing w:val="-26"/>
          <w:w w:val="105"/>
        </w:rPr>
        <w:t xml:space="preserve"> </w:t>
      </w:r>
      <w:r>
        <w:rPr>
          <w:w w:val="105"/>
        </w:rPr>
        <w:t>the</w:t>
      </w:r>
      <w:r>
        <w:rPr>
          <w:spacing w:val="-22"/>
          <w:w w:val="105"/>
        </w:rPr>
        <w:t xml:space="preserve"> </w:t>
      </w:r>
      <w:r>
        <w:rPr>
          <w:w w:val="105"/>
        </w:rPr>
        <w:t>facilities</w:t>
      </w:r>
      <w:r>
        <w:rPr>
          <w:spacing w:val="-19"/>
          <w:w w:val="105"/>
        </w:rPr>
        <w:t xml:space="preserve"> </w:t>
      </w:r>
      <w:r>
        <w:rPr>
          <w:w w:val="105"/>
        </w:rPr>
        <w:t>of</w:t>
      </w:r>
      <w:r>
        <w:rPr>
          <w:spacing w:val="-9"/>
          <w:w w:val="105"/>
        </w:rPr>
        <w:t xml:space="preserve"> </w:t>
      </w:r>
      <w:r>
        <w:rPr>
          <w:w w:val="105"/>
        </w:rPr>
        <w:t>the</w:t>
      </w:r>
      <w:r>
        <w:rPr>
          <w:spacing w:val="-22"/>
          <w:w w:val="105"/>
        </w:rPr>
        <w:t xml:space="preserve"> </w:t>
      </w:r>
      <w:r>
        <w:rPr>
          <w:w w:val="105"/>
        </w:rPr>
        <w:t>university</w:t>
      </w:r>
      <w:r>
        <w:rPr>
          <w:spacing w:val="-24"/>
          <w:w w:val="105"/>
        </w:rPr>
        <w:t xml:space="preserve"> </w:t>
      </w:r>
      <w:r>
        <w:rPr>
          <w:w w:val="105"/>
        </w:rPr>
        <w:t>as</w:t>
      </w:r>
      <w:r>
        <w:rPr>
          <w:spacing w:val="-23"/>
          <w:w w:val="105"/>
        </w:rPr>
        <w:t xml:space="preserve"> </w:t>
      </w:r>
      <w:r>
        <w:rPr>
          <w:w w:val="105"/>
        </w:rPr>
        <w:t>they</w:t>
      </w:r>
      <w:r>
        <w:rPr>
          <w:spacing w:val="-23"/>
          <w:w w:val="105"/>
        </w:rPr>
        <w:t xml:space="preserve"> </w:t>
      </w:r>
      <w:r>
        <w:rPr>
          <w:w w:val="105"/>
        </w:rPr>
        <w:t>relate</w:t>
      </w:r>
      <w:r>
        <w:rPr>
          <w:spacing w:val="-22"/>
          <w:w w:val="105"/>
        </w:rPr>
        <w:t xml:space="preserve"> </w:t>
      </w:r>
      <w:r>
        <w:rPr>
          <w:w w:val="105"/>
        </w:rPr>
        <w:t>to</w:t>
      </w:r>
      <w:r>
        <w:rPr>
          <w:spacing w:val="-25"/>
          <w:w w:val="105"/>
        </w:rPr>
        <w:t xml:space="preserve"> </w:t>
      </w:r>
      <w:r>
        <w:rPr>
          <w:w w:val="105"/>
        </w:rPr>
        <w:t>the</w:t>
      </w:r>
      <w:r>
        <w:rPr>
          <w:spacing w:val="-20"/>
          <w:w w:val="105"/>
        </w:rPr>
        <w:t xml:space="preserve"> </w:t>
      </w:r>
      <w:r>
        <w:rPr>
          <w:w w:val="105"/>
        </w:rPr>
        <w:t>athletic</w:t>
      </w:r>
      <w:r>
        <w:rPr>
          <w:spacing w:val="-21"/>
          <w:w w:val="105"/>
        </w:rPr>
        <w:t xml:space="preserve"> </w:t>
      </w:r>
      <w:r>
        <w:rPr>
          <w:w w:val="105"/>
        </w:rPr>
        <w:t>programs.</w:t>
      </w:r>
    </w:p>
    <w:p w14:paraId="46344D99" w14:textId="77777777" w:rsidR="00854195" w:rsidRDefault="00854195" w:rsidP="00854195">
      <w:pPr>
        <w:pStyle w:val="BodyText"/>
      </w:pPr>
    </w:p>
    <w:p w14:paraId="094A2E18" w14:textId="017281FA" w:rsidR="00854195" w:rsidRDefault="00854195" w:rsidP="00854195">
      <w:pPr>
        <w:pStyle w:val="Heading2"/>
        <w:numPr>
          <w:ilvl w:val="1"/>
          <w:numId w:val="80"/>
        </w:numPr>
        <w:tabs>
          <w:tab w:val="left" w:pos="1059"/>
          <w:tab w:val="left" w:pos="1060"/>
        </w:tabs>
        <w:spacing w:before="1"/>
      </w:pPr>
      <w:bookmarkStart w:id="29" w:name="_Toc78450821"/>
      <w:bookmarkStart w:id="30" w:name="_Toc201826199"/>
      <w:r>
        <w:rPr>
          <w:noProof/>
          <w:color w:val="2B579A"/>
          <w:shd w:val="clear" w:color="auto" w:fill="E6E6E6"/>
        </w:rPr>
        <w:drawing>
          <wp:anchor distT="0" distB="0" distL="0" distR="0" simplePos="0" relativeHeight="251709952" behindDoc="0" locked="0" layoutInCell="1" allowOverlap="1" wp14:anchorId="25307BE0" wp14:editId="54EFFEC8">
            <wp:simplePos x="0" y="0"/>
            <wp:positionH relativeFrom="page">
              <wp:posOffset>911352</wp:posOffset>
            </wp:positionH>
            <wp:positionV relativeFrom="paragraph">
              <wp:posOffset>241655</wp:posOffset>
            </wp:positionV>
            <wp:extent cx="5949714" cy="91440"/>
            <wp:effectExtent l="0" t="0" r="0" b="0"/>
            <wp:wrapTopAndBottom/>
            <wp:docPr id="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25" cstate="print"/>
                    <a:stretch>
                      <a:fillRect/>
                    </a:stretch>
                  </pic:blipFill>
                  <pic:spPr>
                    <a:xfrm>
                      <a:off x="0" y="0"/>
                      <a:ext cx="5949714" cy="91440"/>
                    </a:xfrm>
                    <a:prstGeom prst="rect">
                      <a:avLst/>
                    </a:prstGeom>
                  </pic:spPr>
                </pic:pic>
              </a:graphicData>
            </a:graphic>
          </wp:anchor>
        </w:drawing>
      </w:r>
      <w:r>
        <w:rPr>
          <w:color w:val="001F60"/>
        </w:rPr>
        <w:t>Director of</w:t>
      </w:r>
      <w:r>
        <w:rPr>
          <w:color w:val="001F60"/>
          <w:spacing w:val="-6"/>
        </w:rPr>
        <w:t xml:space="preserve"> </w:t>
      </w:r>
      <w:r>
        <w:rPr>
          <w:color w:val="001F60"/>
        </w:rPr>
        <w:t>Human Resources</w:t>
      </w:r>
      <w:bookmarkEnd w:id="29"/>
      <w:r>
        <w:rPr>
          <w:color w:val="001F60"/>
        </w:rPr>
        <w:t xml:space="preserve"> / Title IX Coordinator</w:t>
      </w:r>
      <w:bookmarkEnd w:id="30"/>
    </w:p>
    <w:p w14:paraId="7DD6F8D3" w14:textId="77777777" w:rsidR="00854195" w:rsidRDefault="00854195" w:rsidP="00854195">
      <w:pPr>
        <w:pStyle w:val="BodyText"/>
        <w:spacing w:before="11"/>
        <w:rPr>
          <w:b/>
          <w:sz w:val="34"/>
        </w:rPr>
      </w:pPr>
    </w:p>
    <w:p w14:paraId="3B14BA01" w14:textId="77777777" w:rsidR="00854195" w:rsidRDefault="00854195" w:rsidP="00854195">
      <w:pPr>
        <w:pStyle w:val="BodyText"/>
        <w:spacing w:line="283" w:lineRule="auto"/>
        <w:ind w:left="339" w:right="356"/>
        <w:jc w:val="both"/>
        <w:rPr>
          <w:w w:val="105"/>
        </w:rPr>
      </w:pPr>
      <w:r>
        <w:rPr>
          <w:w w:val="105"/>
        </w:rPr>
        <w:t xml:space="preserve">The Director of Human Resources / Title IX Coordinator, a member of the President’s Leadership Team, </w:t>
      </w:r>
      <w:r w:rsidRPr="0073607D">
        <w:rPr>
          <w:w w:val="105"/>
        </w:rPr>
        <w:t>is responsible for all phases of the Human Resources Office. This position is responsible for supervising both the Human Resources Specialist and the Student Work Program Manager. Additionally, he/she is responsible for coordinating University Title IX Compliance efforts by developing, overseeing, managing and evaluating, updating and revising, as needed, the University’s comprehensive Title IX program.</w:t>
      </w:r>
    </w:p>
    <w:p w14:paraId="693A323C" w14:textId="77777777" w:rsidR="00595CFC" w:rsidRDefault="00135BC2" w:rsidP="00854195">
      <w:pPr>
        <w:pStyle w:val="Heading2"/>
        <w:numPr>
          <w:ilvl w:val="1"/>
          <w:numId w:val="80"/>
        </w:numPr>
        <w:tabs>
          <w:tab w:val="left" w:pos="757"/>
        </w:tabs>
        <w:spacing w:before="182"/>
        <w:ind w:left="756" w:hanging="417"/>
      </w:pPr>
      <w:bookmarkStart w:id="31" w:name="_Toc201826200"/>
      <w:r>
        <w:rPr>
          <w:noProof/>
          <w:color w:val="2B579A"/>
          <w:shd w:val="clear" w:color="auto" w:fill="E6E6E6"/>
        </w:rPr>
        <w:drawing>
          <wp:anchor distT="0" distB="0" distL="0" distR="0" simplePos="0" relativeHeight="251563520" behindDoc="0" locked="0" layoutInCell="1" allowOverlap="1" wp14:anchorId="693A3A7B" wp14:editId="160E17D3">
            <wp:simplePos x="0" y="0"/>
            <wp:positionH relativeFrom="page">
              <wp:posOffset>911352</wp:posOffset>
            </wp:positionH>
            <wp:positionV relativeFrom="paragraph">
              <wp:posOffset>336777</wp:posOffset>
            </wp:positionV>
            <wp:extent cx="5949696" cy="91440"/>
            <wp:effectExtent l="0" t="0" r="0" b="0"/>
            <wp:wrapTopAndBottom/>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23" cstate="print"/>
                    <a:stretch>
                      <a:fillRect/>
                    </a:stretch>
                  </pic:blipFill>
                  <pic:spPr>
                    <a:xfrm>
                      <a:off x="0" y="0"/>
                      <a:ext cx="5949696" cy="91440"/>
                    </a:xfrm>
                    <a:prstGeom prst="rect">
                      <a:avLst/>
                    </a:prstGeom>
                  </pic:spPr>
                </pic:pic>
              </a:graphicData>
            </a:graphic>
          </wp:anchor>
        </w:drawing>
      </w:r>
      <w:r w:rsidR="072F116C">
        <w:rPr>
          <w:color w:val="001F60"/>
        </w:rPr>
        <w:t>Division/ School</w:t>
      </w:r>
      <w:r w:rsidR="072F116C">
        <w:rPr>
          <w:color w:val="001F60"/>
          <w:spacing w:val="-2"/>
        </w:rPr>
        <w:t xml:space="preserve"> </w:t>
      </w:r>
      <w:r w:rsidR="072F116C">
        <w:rPr>
          <w:color w:val="001F60"/>
        </w:rPr>
        <w:t>Deans</w:t>
      </w:r>
      <w:bookmarkEnd w:id="28"/>
      <w:bookmarkEnd w:id="31"/>
    </w:p>
    <w:p w14:paraId="693A323D" w14:textId="77777777" w:rsidR="00595CFC" w:rsidRDefault="00595CFC">
      <w:pPr>
        <w:pStyle w:val="BodyText"/>
        <w:spacing w:before="1"/>
        <w:rPr>
          <w:b/>
          <w:sz w:val="35"/>
        </w:rPr>
      </w:pPr>
    </w:p>
    <w:p w14:paraId="693A323F" w14:textId="51125EF7" w:rsidR="00595CFC" w:rsidRDefault="00135BC2" w:rsidP="008D0140">
      <w:pPr>
        <w:pStyle w:val="BodyText"/>
        <w:spacing w:line="259" w:lineRule="auto"/>
        <w:ind w:left="340" w:right="280"/>
        <w:jc w:val="both"/>
      </w:pPr>
      <w:r>
        <w:t xml:space="preserve">The curricular programs of the university are administratively organized into </w:t>
      </w:r>
      <w:r w:rsidR="0042423B">
        <w:t>tw</w:t>
      </w:r>
      <w:r w:rsidR="00B51FDD">
        <w:t>o</w:t>
      </w:r>
      <w:r>
        <w:t xml:space="preserve"> divisions (</w:t>
      </w:r>
      <w:r w:rsidR="00B51FDD">
        <w:t>Arts and Sciences, and Professional Programs and Social Sciences</w:t>
      </w:r>
      <w:r>
        <w:t xml:space="preserve">) Each division or school is led by a dean who is appointed by the Provost. A Dean’s responsibilities include management of the academic programs, personnel, and budgets of the division as well as oversight of services to students provided by the division’s academic programs. Each Division/ School Dean is assisted by Department Chairs and Program Coordinators representing the academic majors, minors, and concentrations in the division. Division and School Deans maintain an active teaching load in their respective discipline. A Department Chair is </w:t>
      </w:r>
      <w:r>
        <w:lastRenderedPageBreak/>
        <w:t>appointed by the Provost upon the recommendation of the appropriate Division/School Dean. Division/School Deans hold faculty rank but cannot vote in faculty meetings or serve as faculty representatives on committees. They serve as members of the Deans Council and related bodies.</w:t>
      </w:r>
    </w:p>
    <w:p w14:paraId="693A3241" w14:textId="77777777" w:rsidR="00595CFC" w:rsidRDefault="00595CFC">
      <w:pPr>
        <w:pStyle w:val="BodyText"/>
        <w:spacing w:before="11"/>
        <w:rPr>
          <w:sz w:val="27"/>
        </w:rPr>
      </w:pPr>
    </w:p>
    <w:p w14:paraId="693A3246" w14:textId="77777777" w:rsidR="00595CFC" w:rsidRDefault="00135BC2" w:rsidP="00854195">
      <w:pPr>
        <w:pStyle w:val="Heading2"/>
        <w:numPr>
          <w:ilvl w:val="1"/>
          <w:numId w:val="80"/>
        </w:numPr>
        <w:tabs>
          <w:tab w:val="left" w:pos="757"/>
        </w:tabs>
        <w:spacing w:before="181" w:after="14"/>
        <w:ind w:left="756" w:hanging="417"/>
      </w:pPr>
      <w:bookmarkStart w:id="32" w:name="_Toc78450814"/>
      <w:bookmarkStart w:id="33" w:name="_Toc201826201"/>
      <w:r>
        <w:rPr>
          <w:color w:val="001F60"/>
        </w:rPr>
        <w:t>Registrar</w:t>
      </w:r>
      <w:bookmarkEnd w:id="32"/>
      <w:bookmarkEnd w:id="33"/>
    </w:p>
    <w:p w14:paraId="693A3247" w14:textId="77777777" w:rsidR="00595CFC" w:rsidRDefault="072F116C">
      <w:pPr>
        <w:pStyle w:val="BodyText"/>
        <w:spacing w:line="144" w:lineRule="exact"/>
        <w:ind w:left="335"/>
        <w:rPr>
          <w:sz w:val="14"/>
        </w:rPr>
      </w:pPr>
      <w:r>
        <w:rPr>
          <w:noProof/>
        </w:rPr>
        <w:drawing>
          <wp:inline distT="0" distB="0" distL="0" distR="0" wp14:anchorId="693A3A7F" wp14:editId="35B4B2F9">
            <wp:extent cx="5949708" cy="91440"/>
            <wp:effectExtent l="0" t="0" r="0" b="0"/>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28">
                      <a:extLst>
                        <a:ext uri="{28A0092B-C50C-407E-A947-70E740481C1C}">
                          <a14:useLocalDpi xmlns:a14="http://schemas.microsoft.com/office/drawing/2010/main" val="0"/>
                        </a:ext>
                      </a:extLst>
                    </a:blip>
                    <a:stretch>
                      <a:fillRect/>
                    </a:stretch>
                  </pic:blipFill>
                  <pic:spPr>
                    <a:xfrm>
                      <a:off x="0" y="0"/>
                      <a:ext cx="5949708" cy="91440"/>
                    </a:xfrm>
                    <a:prstGeom prst="rect">
                      <a:avLst/>
                    </a:prstGeom>
                  </pic:spPr>
                </pic:pic>
              </a:graphicData>
            </a:graphic>
          </wp:inline>
        </w:drawing>
      </w:r>
    </w:p>
    <w:p w14:paraId="693A3248" w14:textId="77777777" w:rsidR="00595CFC" w:rsidRDefault="00595CFC">
      <w:pPr>
        <w:pStyle w:val="BodyText"/>
        <w:spacing w:before="6"/>
        <w:rPr>
          <w:b/>
          <w:sz w:val="37"/>
        </w:rPr>
      </w:pPr>
    </w:p>
    <w:p w14:paraId="693A3249" w14:textId="77777777" w:rsidR="00595CFC" w:rsidRDefault="00135BC2" w:rsidP="008D0140">
      <w:pPr>
        <w:pStyle w:val="BodyText"/>
        <w:ind w:left="339" w:right="280"/>
        <w:jc w:val="both"/>
      </w:pPr>
      <w:r>
        <w:rPr>
          <w:w w:val="105"/>
        </w:rPr>
        <w:t>The Registrar, oversees all education records. The Registrar is responsible for developing and</w:t>
      </w:r>
    </w:p>
    <w:p w14:paraId="693A324B" w14:textId="1654263F" w:rsidR="00595CFC" w:rsidRDefault="00135BC2" w:rsidP="008D0140">
      <w:pPr>
        <w:pStyle w:val="BodyText"/>
        <w:spacing w:before="37" w:line="283" w:lineRule="auto"/>
        <w:ind w:left="339" w:right="280"/>
        <w:jc w:val="both"/>
      </w:pPr>
      <w:r>
        <w:rPr>
          <w:w w:val="105"/>
        </w:rPr>
        <w:t>publishing academic calendars and course schedules and administers December and May Commencement exercises. He or she serves as a member of the Deans Council and related bodies.</w:t>
      </w:r>
    </w:p>
    <w:p w14:paraId="693A3252" w14:textId="77777777" w:rsidR="00595CFC" w:rsidRDefault="00595CFC">
      <w:pPr>
        <w:pStyle w:val="BodyText"/>
      </w:pPr>
      <w:bookmarkStart w:id="34" w:name="_Hlk72418175"/>
    </w:p>
    <w:p w14:paraId="52553748" w14:textId="6F51A877" w:rsidR="004C5453" w:rsidRDefault="004C5453" w:rsidP="004C5453">
      <w:pPr>
        <w:pStyle w:val="Heading2"/>
        <w:numPr>
          <w:ilvl w:val="1"/>
          <w:numId w:val="80"/>
        </w:numPr>
        <w:tabs>
          <w:tab w:val="left" w:pos="1059"/>
          <w:tab w:val="left" w:pos="1060"/>
        </w:tabs>
        <w:spacing w:before="19"/>
      </w:pPr>
      <w:bookmarkStart w:id="35" w:name="_Toc78450819"/>
      <w:bookmarkStart w:id="36" w:name="_Toc201826202"/>
      <w:bookmarkStart w:id="37" w:name="_Toc78450818"/>
      <w:bookmarkStart w:id="38" w:name="_Hlk72418183"/>
      <w:bookmarkEnd w:id="34"/>
      <w:r>
        <w:rPr>
          <w:noProof/>
          <w:color w:val="2B579A"/>
          <w:shd w:val="clear" w:color="auto" w:fill="E6E6E6"/>
        </w:rPr>
        <w:drawing>
          <wp:anchor distT="0" distB="0" distL="0" distR="0" simplePos="0" relativeHeight="251773440" behindDoc="0" locked="0" layoutInCell="1" allowOverlap="1" wp14:anchorId="1A7B6614" wp14:editId="7042D292">
            <wp:simplePos x="0" y="0"/>
            <wp:positionH relativeFrom="page">
              <wp:posOffset>911352</wp:posOffset>
            </wp:positionH>
            <wp:positionV relativeFrom="paragraph">
              <wp:posOffset>243940</wp:posOffset>
            </wp:positionV>
            <wp:extent cx="5949697" cy="91440"/>
            <wp:effectExtent l="0" t="0" r="0" b="0"/>
            <wp:wrapTopAndBottom/>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png"/>
                    <pic:cNvPicPr/>
                  </pic:nvPicPr>
                  <pic:blipFill>
                    <a:blip r:embed="rId23" cstate="print"/>
                    <a:stretch>
                      <a:fillRect/>
                    </a:stretch>
                  </pic:blipFill>
                  <pic:spPr>
                    <a:xfrm>
                      <a:off x="0" y="0"/>
                      <a:ext cx="5949697" cy="91440"/>
                    </a:xfrm>
                    <a:prstGeom prst="rect">
                      <a:avLst/>
                    </a:prstGeom>
                  </pic:spPr>
                </pic:pic>
              </a:graphicData>
            </a:graphic>
          </wp:anchor>
        </w:drawing>
      </w:r>
      <w:r>
        <w:rPr>
          <w:color w:val="001F60"/>
        </w:rPr>
        <w:t>Senior Director of Marketing and</w:t>
      </w:r>
      <w:r>
        <w:rPr>
          <w:color w:val="001F60"/>
          <w:spacing w:val="-4"/>
        </w:rPr>
        <w:t xml:space="preserve"> </w:t>
      </w:r>
      <w:r>
        <w:rPr>
          <w:color w:val="001F60"/>
        </w:rPr>
        <w:t>Communications</w:t>
      </w:r>
      <w:bookmarkEnd w:id="35"/>
      <w:bookmarkEnd w:id="36"/>
    </w:p>
    <w:p w14:paraId="2A36A31E" w14:textId="77777777" w:rsidR="004C5453" w:rsidRDefault="004C5453" w:rsidP="004C5453">
      <w:pPr>
        <w:pStyle w:val="BodyText"/>
        <w:spacing w:before="1"/>
        <w:rPr>
          <w:b/>
          <w:sz w:val="35"/>
        </w:rPr>
      </w:pPr>
    </w:p>
    <w:p w14:paraId="0D1C8733" w14:textId="77777777" w:rsidR="004C5453" w:rsidRDefault="004C5453" w:rsidP="004C5453">
      <w:pPr>
        <w:pStyle w:val="BodyText"/>
        <w:spacing w:line="259" w:lineRule="auto"/>
        <w:ind w:left="340" w:right="272"/>
        <w:jc w:val="both"/>
      </w:pPr>
      <w:r>
        <w:t>The Senior Director of Marketing and Communications is a member of the President’s Leadership Team. The Senior Director of Marketing and Communications provides leadership and supervision for all marketing and communications for Mars Hill University. This position works closely with Athletics through the Director of Athletics Communications regarding marketing and communications. The Senior Director of Marketing and Communications ensures brand and messaging quality and consistency.</w:t>
      </w:r>
    </w:p>
    <w:p w14:paraId="693A325B" w14:textId="2743252C" w:rsidR="00595CFC" w:rsidRDefault="00135BC2" w:rsidP="004C5453">
      <w:pPr>
        <w:pStyle w:val="Heading2"/>
        <w:numPr>
          <w:ilvl w:val="1"/>
          <w:numId w:val="80"/>
        </w:numPr>
        <w:tabs>
          <w:tab w:val="left" w:pos="1059"/>
          <w:tab w:val="left" w:pos="1060"/>
        </w:tabs>
        <w:spacing w:before="179" w:after="19"/>
      </w:pPr>
      <w:bookmarkStart w:id="39" w:name="_Toc201826203"/>
      <w:r>
        <w:rPr>
          <w:color w:val="001F60"/>
        </w:rPr>
        <w:t>Senior Director of Planning and</w:t>
      </w:r>
      <w:r>
        <w:rPr>
          <w:color w:val="001F60"/>
          <w:spacing w:val="-6"/>
        </w:rPr>
        <w:t xml:space="preserve"> </w:t>
      </w:r>
      <w:r>
        <w:rPr>
          <w:color w:val="001F60"/>
        </w:rPr>
        <w:t>Strategy</w:t>
      </w:r>
      <w:bookmarkEnd w:id="37"/>
      <w:bookmarkEnd w:id="39"/>
    </w:p>
    <w:p w14:paraId="693A325C" w14:textId="77777777" w:rsidR="00595CFC" w:rsidRDefault="072F116C">
      <w:pPr>
        <w:pStyle w:val="BodyText"/>
        <w:spacing w:line="144" w:lineRule="exact"/>
        <w:ind w:left="335"/>
        <w:rPr>
          <w:sz w:val="14"/>
        </w:rPr>
      </w:pPr>
      <w:r>
        <w:rPr>
          <w:noProof/>
        </w:rPr>
        <w:drawing>
          <wp:inline distT="0" distB="0" distL="0" distR="0" wp14:anchorId="693A3A87" wp14:editId="4E951C41">
            <wp:extent cx="5949708" cy="91439"/>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19">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25D" w14:textId="77777777" w:rsidR="00595CFC" w:rsidRDefault="00595CFC">
      <w:pPr>
        <w:pStyle w:val="BodyText"/>
        <w:rPr>
          <w:b/>
          <w:sz w:val="26"/>
        </w:rPr>
      </w:pPr>
    </w:p>
    <w:bookmarkEnd w:id="38"/>
    <w:p w14:paraId="22619337" w14:textId="74AF9536" w:rsidR="10C4CF6C" w:rsidRDefault="10C4CF6C" w:rsidP="008D0140">
      <w:pPr>
        <w:spacing w:line="276" w:lineRule="auto"/>
        <w:ind w:left="339" w:right="370"/>
        <w:jc w:val="both"/>
      </w:pPr>
      <w:r w:rsidRPr="502CE6C3">
        <w:t>The Senior Director of Planning and Strategy is a member of the President’s Leadership Team and serves as a catalyst for promoting plans and strategies for the development of the university and its operations. In this capacity, the Senior Director works with all members of the Leadership Team, and other program and department leaders., and strives to ensure that efforts are aligned across the organization. The Senior Director has administrative responsibility for the IT department.</w:t>
      </w:r>
    </w:p>
    <w:p w14:paraId="388DF1BE" w14:textId="77777777" w:rsidR="00982CA4" w:rsidRDefault="00982CA4" w:rsidP="004C5453">
      <w:pPr>
        <w:pStyle w:val="BodyText"/>
        <w:spacing w:line="283" w:lineRule="auto"/>
        <w:ind w:right="356"/>
        <w:jc w:val="both"/>
      </w:pPr>
    </w:p>
    <w:p w14:paraId="46CD1CA5" w14:textId="77777777" w:rsidR="00854195" w:rsidRDefault="00854195" w:rsidP="004C5453">
      <w:pPr>
        <w:pStyle w:val="Heading2"/>
        <w:numPr>
          <w:ilvl w:val="1"/>
          <w:numId w:val="80"/>
        </w:numPr>
        <w:tabs>
          <w:tab w:val="left" w:pos="757"/>
        </w:tabs>
        <w:spacing w:before="21"/>
      </w:pPr>
      <w:bookmarkStart w:id="40" w:name="_Toc78450815"/>
      <w:bookmarkStart w:id="41" w:name="_Toc201826204"/>
      <w:bookmarkStart w:id="42" w:name="_Toc78450822"/>
      <w:r>
        <w:rPr>
          <w:noProof/>
          <w:color w:val="2B579A"/>
          <w:shd w:val="clear" w:color="auto" w:fill="E6E6E6"/>
        </w:rPr>
        <w:drawing>
          <wp:anchor distT="0" distB="0" distL="0" distR="0" simplePos="0" relativeHeight="251730432" behindDoc="0" locked="0" layoutInCell="1" allowOverlap="1" wp14:anchorId="23229F08" wp14:editId="4969D523">
            <wp:simplePos x="0" y="0"/>
            <wp:positionH relativeFrom="page">
              <wp:posOffset>901700</wp:posOffset>
            </wp:positionH>
            <wp:positionV relativeFrom="paragraph">
              <wp:posOffset>262255</wp:posOffset>
            </wp:positionV>
            <wp:extent cx="5949696" cy="91440"/>
            <wp:effectExtent l="0" t="0" r="0" b="0"/>
            <wp:wrapTopAndBottom/>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png"/>
                    <pic:cNvPicPr/>
                  </pic:nvPicPr>
                  <pic:blipFill>
                    <a:blip r:embed="rId25" cstate="print"/>
                    <a:stretch>
                      <a:fillRect/>
                    </a:stretch>
                  </pic:blipFill>
                  <pic:spPr>
                    <a:xfrm>
                      <a:off x="0" y="0"/>
                      <a:ext cx="5949696" cy="91440"/>
                    </a:xfrm>
                    <a:prstGeom prst="rect">
                      <a:avLst/>
                    </a:prstGeom>
                  </pic:spPr>
                </pic:pic>
              </a:graphicData>
            </a:graphic>
          </wp:anchor>
        </w:drawing>
      </w:r>
      <w:r>
        <w:rPr>
          <w:color w:val="001F60"/>
        </w:rPr>
        <w:t>University</w:t>
      </w:r>
      <w:r>
        <w:rPr>
          <w:color w:val="001F60"/>
          <w:spacing w:val="-2"/>
        </w:rPr>
        <w:t xml:space="preserve"> </w:t>
      </w:r>
      <w:r>
        <w:rPr>
          <w:color w:val="001F60"/>
        </w:rPr>
        <w:t>Chaplain</w:t>
      </w:r>
      <w:bookmarkEnd w:id="40"/>
      <w:bookmarkEnd w:id="41"/>
    </w:p>
    <w:p w14:paraId="45D0BB96" w14:textId="77777777" w:rsidR="00854195" w:rsidRDefault="00854195" w:rsidP="00854195">
      <w:pPr>
        <w:pStyle w:val="BodyText"/>
        <w:spacing w:before="8"/>
        <w:rPr>
          <w:b/>
          <w:sz w:val="38"/>
        </w:rPr>
      </w:pPr>
    </w:p>
    <w:p w14:paraId="73B93491" w14:textId="77777777" w:rsidR="00854195" w:rsidRDefault="00854195" w:rsidP="00854195">
      <w:pPr>
        <w:pStyle w:val="BodyText"/>
        <w:spacing w:line="283" w:lineRule="auto"/>
        <w:ind w:left="339" w:right="280"/>
        <w:jc w:val="both"/>
      </w:pPr>
      <w:r>
        <w:rPr>
          <w:w w:val="105"/>
        </w:rPr>
        <w:t xml:space="preserve">The University Chaplain </w:t>
      </w:r>
      <w:r>
        <w:rPr>
          <w:spacing w:val="-6"/>
          <w:w w:val="105"/>
        </w:rPr>
        <w:t xml:space="preserve">is </w:t>
      </w:r>
      <w:r>
        <w:rPr>
          <w:w w:val="105"/>
        </w:rPr>
        <w:t xml:space="preserve">a </w:t>
      </w:r>
      <w:r>
        <w:rPr>
          <w:spacing w:val="-11"/>
          <w:w w:val="105"/>
        </w:rPr>
        <w:t xml:space="preserve">member </w:t>
      </w:r>
      <w:r>
        <w:rPr>
          <w:spacing w:val="-6"/>
          <w:w w:val="105"/>
        </w:rPr>
        <w:t xml:space="preserve">of </w:t>
      </w:r>
      <w:r>
        <w:rPr>
          <w:spacing w:val="-10"/>
          <w:w w:val="105"/>
        </w:rPr>
        <w:t xml:space="preserve">the </w:t>
      </w:r>
      <w:r>
        <w:rPr>
          <w:spacing w:val="-13"/>
          <w:w w:val="105"/>
        </w:rPr>
        <w:t xml:space="preserve">President’s </w:t>
      </w:r>
      <w:r>
        <w:rPr>
          <w:spacing w:val="-12"/>
          <w:w w:val="105"/>
        </w:rPr>
        <w:t xml:space="preserve">Leadership </w:t>
      </w:r>
      <w:r>
        <w:rPr>
          <w:spacing w:val="-11"/>
          <w:w w:val="105"/>
        </w:rPr>
        <w:t xml:space="preserve">Team, </w:t>
      </w:r>
      <w:r>
        <w:rPr>
          <w:w w:val="105"/>
        </w:rPr>
        <w:t>administers all aspects of religious</w:t>
      </w:r>
      <w:r>
        <w:rPr>
          <w:spacing w:val="-13"/>
          <w:w w:val="105"/>
        </w:rPr>
        <w:t xml:space="preserve"> </w:t>
      </w:r>
      <w:r>
        <w:rPr>
          <w:w w:val="105"/>
        </w:rPr>
        <w:t>life</w:t>
      </w:r>
      <w:r>
        <w:rPr>
          <w:spacing w:val="-17"/>
          <w:w w:val="105"/>
        </w:rPr>
        <w:t xml:space="preserve"> </w:t>
      </w:r>
      <w:r>
        <w:rPr>
          <w:w w:val="105"/>
        </w:rPr>
        <w:t>at</w:t>
      </w:r>
      <w:r>
        <w:rPr>
          <w:spacing w:val="-17"/>
          <w:w w:val="105"/>
        </w:rPr>
        <w:t xml:space="preserve"> </w:t>
      </w:r>
      <w:r>
        <w:rPr>
          <w:w w:val="105"/>
        </w:rPr>
        <w:t>the</w:t>
      </w:r>
      <w:r>
        <w:rPr>
          <w:spacing w:val="-13"/>
          <w:w w:val="105"/>
        </w:rPr>
        <w:t xml:space="preserve"> </w:t>
      </w:r>
      <w:r>
        <w:rPr>
          <w:w w:val="105"/>
        </w:rPr>
        <w:t>university</w:t>
      </w:r>
      <w:r>
        <w:rPr>
          <w:spacing w:val="-18"/>
          <w:w w:val="105"/>
        </w:rPr>
        <w:t xml:space="preserve"> </w:t>
      </w:r>
      <w:r>
        <w:rPr>
          <w:w w:val="105"/>
        </w:rPr>
        <w:t>and</w:t>
      </w:r>
      <w:r>
        <w:rPr>
          <w:spacing w:val="-17"/>
          <w:w w:val="105"/>
        </w:rPr>
        <w:t xml:space="preserve"> </w:t>
      </w:r>
      <w:r>
        <w:rPr>
          <w:w w:val="105"/>
        </w:rPr>
        <w:t>oversees</w:t>
      </w:r>
      <w:r>
        <w:rPr>
          <w:spacing w:val="-3"/>
          <w:w w:val="105"/>
        </w:rPr>
        <w:t xml:space="preserve"> </w:t>
      </w:r>
      <w:r>
        <w:rPr>
          <w:w w:val="105"/>
        </w:rPr>
        <w:t>programming</w:t>
      </w:r>
      <w:r>
        <w:rPr>
          <w:spacing w:val="-19"/>
          <w:w w:val="105"/>
        </w:rPr>
        <w:t xml:space="preserve"> </w:t>
      </w:r>
      <w:r>
        <w:rPr>
          <w:w w:val="105"/>
        </w:rPr>
        <w:t>in</w:t>
      </w:r>
      <w:r>
        <w:rPr>
          <w:spacing w:val="-17"/>
          <w:w w:val="105"/>
        </w:rPr>
        <w:t xml:space="preserve"> </w:t>
      </w:r>
      <w:proofErr w:type="spellStart"/>
      <w:r>
        <w:rPr>
          <w:w w:val="105"/>
        </w:rPr>
        <w:t>Broyhill</w:t>
      </w:r>
      <w:proofErr w:type="spellEnd"/>
      <w:r>
        <w:rPr>
          <w:spacing w:val="-18"/>
          <w:w w:val="105"/>
        </w:rPr>
        <w:t xml:space="preserve"> </w:t>
      </w:r>
      <w:r>
        <w:rPr>
          <w:w w:val="105"/>
        </w:rPr>
        <w:t>Chapel</w:t>
      </w:r>
      <w:r>
        <w:rPr>
          <w:spacing w:val="-17"/>
          <w:w w:val="105"/>
        </w:rPr>
        <w:t xml:space="preserve"> </w:t>
      </w:r>
      <w:r>
        <w:rPr>
          <w:w w:val="105"/>
        </w:rPr>
        <w:t>and</w:t>
      </w:r>
      <w:r>
        <w:rPr>
          <w:spacing w:val="-22"/>
          <w:w w:val="105"/>
        </w:rPr>
        <w:t xml:space="preserve"> </w:t>
      </w:r>
      <w:r>
        <w:rPr>
          <w:w w:val="105"/>
        </w:rPr>
        <w:t>Bentley</w:t>
      </w:r>
      <w:r>
        <w:rPr>
          <w:spacing w:val="-19"/>
          <w:w w:val="105"/>
        </w:rPr>
        <w:t xml:space="preserve"> </w:t>
      </w:r>
      <w:r>
        <w:rPr>
          <w:w w:val="105"/>
        </w:rPr>
        <w:t>Fellowship Hall. The Chaplain’s Office organizes weekly Crossroads programs, advises the Christian Student Movement,</w:t>
      </w:r>
      <w:r>
        <w:rPr>
          <w:spacing w:val="-19"/>
          <w:w w:val="105"/>
        </w:rPr>
        <w:t xml:space="preserve"> </w:t>
      </w:r>
      <w:r>
        <w:rPr>
          <w:w w:val="105"/>
        </w:rPr>
        <w:t>provides</w:t>
      </w:r>
      <w:r>
        <w:rPr>
          <w:spacing w:val="-19"/>
          <w:w w:val="105"/>
        </w:rPr>
        <w:t xml:space="preserve"> </w:t>
      </w:r>
      <w:r>
        <w:rPr>
          <w:w w:val="105"/>
        </w:rPr>
        <w:t>oversight</w:t>
      </w:r>
      <w:r>
        <w:rPr>
          <w:spacing w:val="-20"/>
          <w:w w:val="105"/>
        </w:rPr>
        <w:t xml:space="preserve"> </w:t>
      </w:r>
      <w:r>
        <w:rPr>
          <w:w w:val="105"/>
        </w:rPr>
        <w:t>for</w:t>
      </w:r>
      <w:r>
        <w:rPr>
          <w:spacing w:val="-18"/>
          <w:w w:val="105"/>
        </w:rPr>
        <w:t xml:space="preserve"> </w:t>
      </w:r>
      <w:r>
        <w:rPr>
          <w:w w:val="105"/>
        </w:rPr>
        <w:t>all</w:t>
      </w:r>
      <w:r>
        <w:rPr>
          <w:spacing w:val="-21"/>
          <w:w w:val="105"/>
        </w:rPr>
        <w:t xml:space="preserve"> </w:t>
      </w:r>
      <w:r>
        <w:rPr>
          <w:w w:val="105"/>
        </w:rPr>
        <w:t>campus</w:t>
      </w:r>
      <w:r>
        <w:rPr>
          <w:spacing w:val="-2"/>
          <w:w w:val="105"/>
        </w:rPr>
        <w:t xml:space="preserve"> </w:t>
      </w:r>
      <w:r>
        <w:rPr>
          <w:w w:val="105"/>
        </w:rPr>
        <w:t>ministry</w:t>
      </w:r>
      <w:r>
        <w:rPr>
          <w:spacing w:val="-18"/>
          <w:w w:val="105"/>
        </w:rPr>
        <w:t xml:space="preserve"> </w:t>
      </w:r>
      <w:r>
        <w:rPr>
          <w:w w:val="105"/>
        </w:rPr>
        <w:t>groups,</w:t>
      </w:r>
      <w:r>
        <w:rPr>
          <w:spacing w:val="-14"/>
          <w:w w:val="105"/>
        </w:rPr>
        <w:t xml:space="preserve"> </w:t>
      </w:r>
      <w:r>
        <w:rPr>
          <w:w w:val="105"/>
        </w:rPr>
        <w:t>updates</w:t>
      </w:r>
      <w:r>
        <w:rPr>
          <w:spacing w:val="-15"/>
          <w:w w:val="105"/>
        </w:rPr>
        <w:t xml:space="preserve"> </w:t>
      </w:r>
      <w:r>
        <w:rPr>
          <w:w w:val="105"/>
        </w:rPr>
        <w:t>the</w:t>
      </w:r>
      <w:r>
        <w:rPr>
          <w:spacing w:val="-13"/>
          <w:w w:val="105"/>
        </w:rPr>
        <w:t xml:space="preserve"> </w:t>
      </w:r>
      <w:r>
        <w:rPr>
          <w:w w:val="105"/>
        </w:rPr>
        <w:t>university</w:t>
      </w:r>
      <w:r>
        <w:rPr>
          <w:spacing w:val="-15"/>
          <w:w w:val="105"/>
        </w:rPr>
        <w:t xml:space="preserve"> </w:t>
      </w:r>
      <w:r>
        <w:rPr>
          <w:w w:val="105"/>
        </w:rPr>
        <w:t>community about</w:t>
      </w:r>
      <w:r>
        <w:rPr>
          <w:spacing w:val="-13"/>
          <w:w w:val="105"/>
        </w:rPr>
        <w:t xml:space="preserve"> </w:t>
      </w:r>
      <w:r>
        <w:rPr>
          <w:w w:val="105"/>
        </w:rPr>
        <w:t>celebrations</w:t>
      </w:r>
      <w:r>
        <w:rPr>
          <w:spacing w:val="-12"/>
          <w:w w:val="105"/>
        </w:rPr>
        <w:t xml:space="preserve"> </w:t>
      </w:r>
      <w:r>
        <w:rPr>
          <w:w w:val="105"/>
        </w:rPr>
        <w:t>and</w:t>
      </w:r>
      <w:r>
        <w:rPr>
          <w:spacing w:val="-15"/>
          <w:w w:val="105"/>
        </w:rPr>
        <w:t xml:space="preserve"> </w:t>
      </w:r>
      <w:r>
        <w:rPr>
          <w:w w:val="105"/>
        </w:rPr>
        <w:t>concerns,</w:t>
      </w:r>
      <w:r>
        <w:rPr>
          <w:spacing w:val="-12"/>
          <w:w w:val="105"/>
        </w:rPr>
        <w:t xml:space="preserve"> </w:t>
      </w:r>
      <w:r>
        <w:rPr>
          <w:w w:val="105"/>
        </w:rPr>
        <w:t>and</w:t>
      </w:r>
      <w:r>
        <w:rPr>
          <w:spacing w:val="-17"/>
          <w:w w:val="105"/>
        </w:rPr>
        <w:t xml:space="preserve"> </w:t>
      </w:r>
      <w:r>
        <w:rPr>
          <w:w w:val="105"/>
        </w:rPr>
        <w:t>leads</w:t>
      </w:r>
      <w:r>
        <w:rPr>
          <w:spacing w:val="2"/>
          <w:w w:val="105"/>
        </w:rPr>
        <w:t xml:space="preserve"> </w:t>
      </w:r>
      <w:r>
        <w:rPr>
          <w:w w:val="105"/>
        </w:rPr>
        <w:t>mission</w:t>
      </w:r>
      <w:r>
        <w:rPr>
          <w:spacing w:val="-20"/>
          <w:w w:val="105"/>
        </w:rPr>
        <w:t xml:space="preserve"> </w:t>
      </w:r>
      <w:r>
        <w:rPr>
          <w:w w:val="105"/>
        </w:rPr>
        <w:t>trips.</w:t>
      </w:r>
    </w:p>
    <w:bookmarkEnd w:id="42"/>
    <w:p w14:paraId="693A3275" w14:textId="77777777" w:rsidR="00595CFC" w:rsidRDefault="00595CFC">
      <w:pPr>
        <w:pStyle w:val="BodyText"/>
      </w:pPr>
    </w:p>
    <w:p w14:paraId="6C9807FA" w14:textId="77777777" w:rsidR="004C5453" w:rsidRDefault="004C5453">
      <w:pPr>
        <w:pStyle w:val="Heading1"/>
        <w:spacing w:before="179"/>
        <w:jc w:val="both"/>
        <w:rPr>
          <w:color w:val="001F60"/>
        </w:rPr>
      </w:pPr>
      <w:bookmarkStart w:id="43" w:name="_Toc78450823"/>
    </w:p>
    <w:p w14:paraId="31ACC7EA" w14:textId="77777777" w:rsidR="004C5453" w:rsidRDefault="004C5453">
      <w:pPr>
        <w:pStyle w:val="Heading1"/>
        <w:spacing w:before="179"/>
        <w:jc w:val="both"/>
        <w:rPr>
          <w:color w:val="001F60"/>
        </w:rPr>
      </w:pPr>
    </w:p>
    <w:p w14:paraId="693A3276" w14:textId="1F76F54A" w:rsidR="00595CFC" w:rsidRPr="004C5453" w:rsidRDefault="00135BC2">
      <w:pPr>
        <w:pStyle w:val="Heading1"/>
        <w:spacing w:before="179"/>
        <w:jc w:val="both"/>
        <w:rPr>
          <w:highlight w:val="yellow"/>
        </w:rPr>
      </w:pPr>
      <w:bookmarkStart w:id="44" w:name="_Toc201826205"/>
      <w:r w:rsidRPr="004C5453">
        <w:rPr>
          <w:noProof/>
          <w:color w:val="2B579A"/>
          <w:highlight w:val="yellow"/>
          <w:shd w:val="clear" w:color="auto" w:fill="E6E6E6"/>
        </w:rPr>
        <w:lastRenderedPageBreak/>
        <w:drawing>
          <wp:anchor distT="0" distB="0" distL="0" distR="0" simplePos="0" relativeHeight="251570688" behindDoc="0" locked="0" layoutInCell="1" allowOverlap="1" wp14:anchorId="693A3A91" wp14:editId="7C226C4A">
            <wp:simplePos x="0" y="0"/>
            <wp:positionH relativeFrom="page">
              <wp:posOffset>911352</wp:posOffset>
            </wp:positionH>
            <wp:positionV relativeFrom="paragraph">
              <wp:posOffset>351537</wp:posOffset>
            </wp:positionV>
            <wp:extent cx="5949710" cy="91439"/>
            <wp:effectExtent l="0" t="0" r="0" b="0"/>
            <wp:wrapTopAndBottom/>
            <wp:docPr id="4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png"/>
                    <pic:cNvPicPr/>
                  </pic:nvPicPr>
                  <pic:blipFill>
                    <a:blip r:embed="rId25" cstate="print"/>
                    <a:stretch>
                      <a:fillRect/>
                    </a:stretch>
                  </pic:blipFill>
                  <pic:spPr>
                    <a:xfrm>
                      <a:off x="0" y="0"/>
                      <a:ext cx="5949710" cy="91439"/>
                    </a:xfrm>
                    <a:prstGeom prst="rect">
                      <a:avLst/>
                    </a:prstGeom>
                  </pic:spPr>
                </pic:pic>
              </a:graphicData>
            </a:graphic>
          </wp:anchor>
        </w:drawing>
      </w:r>
      <w:bookmarkStart w:id="45" w:name="_TOC_250105"/>
      <w:bookmarkEnd w:id="45"/>
      <w:r w:rsidR="072F116C" w:rsidRPr="004C5453">
        <w:rPr>
          <w:color w:val="001F60"/>
          <w:highlight w:val="yellow"/>
        </w:rPr>
        <w:t>EMPLOYMENT CLASSIFICATIONS</w:t>
      </w:r>
      <w:bookmarkEnd w:id="43"/>
      <w:bookmarkEnd w:id="44"/>
    </w:p>
    <w:p w14:paraId="693A3277" w14:textId="77777777" w:rsidR="00595CFC" w:rsidRPr="004C5453" w:rsidRDefault="00595CFC">
      <w:pPr>
        <w:pStyle w:val="BodyText"/>
        <w:spacing w:before="8"/>
        <w:rPr>
          <w:b/>
          <w:sz w:val="37"/>
          <w:highlight w:val="yellow"/>
        </w:rPr>
      </w:pPr>
    </w:p>
    <w:p w14:paraId="693A3278" w14:textId="2418FFFB" w:rsidR="00595CFC" w:rsidRPr="004C5453" w:rsidRDefault="00135BC2">
      <w:pPr>
        <w:pStyle w:val="BodyText"/>
        <w:spacing w:line="247" w:lineRule="auto"/>
        <w:ind w:left="339" w:right="433"/>
        <w:jc w:val="both"/>
        <w:rPr>
          <w:highlight w:val="yellow"/>
        </w:rPr>
      </w:pPr>
      <w:r w:rsidRPr="004C5453">
        <w:rPr>
          <w:w w:val="105"/>
          <w:highlight w:val="yellow"/>
        </w:rPr>
        <w:t>University employees whose primary responsibility (requiring more than 50 % of their work time) is</w:t>
      </w:r>
      <w:r w:rsidRPr="004C5453">
        <w:rPr>
          <w:spacing w:val="-13"/>
          <w:w w:val="105"/>
          <w:highlight w:val="yellow"/>
        </w:rPr>
        <w:t xml:space="preserve"> </w:t>
      </w:r>
      <w:r w:rsidRPr="004C5453">
        <w:rPr>
          <w:w w:val="105"/>
          <w:highlight w:val="yellow"/>
        </w:rPr>
        <w:t>teaching</w:t>
      </w:r>
      <w:r w:rsidRPr="004C5453">
        <w:rPr>
          <w:spacing w:val="-13"/>
          <w:w w:val="105"/>
          <w:highlight w:val="yellow"/>
        </w:rPr>
        <w:t xml:space="preserve"> </w:t>
      </w:r>
      <w:r w:rsidRPr="004C5453">
        <w:rPr>
          <w:w w:val="105"/>
          <w:highlight w:val="yellow"/>
        </w:rPr>
        <w:t>and</w:t>
      </w:r>
      <w:r w:rsidRPr="004C5453">
        <w:rPr>
          <w:spacing w:val="-14"/>
          <w:w w:val="105"/>
          <w:highlight w:val="yellow"/>
        </w:rPr>
        <w:t xml:space="preserve"> </w:t>
      </w:r>
      <w:r w:rsidRPr="004C5453">
        <w:rPr>
          <w:w w:val="105"/>
          <w:highlight w:val="yellow"/>
        </w:rPr>
        <w:t>who</w:t>
      </w:r>
      <w:r w:rsidRPr="004C5453">
        <w:rPr>
          <w:spacing w:val="-14"/>
          <w:w w:val="105"/>
          <w:highlight w:val="yellow"/>
        </w:rPr>
        <w:t xml:space="preserve"> </w:t>
      </w:r>
      <w:r w:rsidRPr="004C5453">
        <w:rPr>
          <w:w w:val="105"/>
          <w:highlight w:val="yellow"/>
        </w:rPr>
        <w:t>have</w:t>
      </w:r>
      <w:r w:rsidRPr="004C5453">
        <w:rPr>
          <w:spacing w:val="-14"/>
          <w:w w:val="105"/>
          <w:highlight w:val="yellow"/>
        </w:rPr>
        <w:t xml:space="preserve"> </w:t>
      </w:r>
      <w:r w:rsidRPr="004C5453">
        <w:rPr>
          <w:w w:val="105"/>
          <w:highlight w:val="yellow"/>
        </w:rPr>
        <w:t>officially</w:t>
      </w:r>
      <w:r w:rsidRPr="004C5453">
        <w:rPr>
          <w:spacing w:val="-13"/>
          <w:w w:val="105"/>
          <w:highlight w:val="yellow"/>
        </w:rPr>
        <w:t xml:space="preserve"> </w:t>
      </w:r>
      <w:r w:rsidRPr="004C5453">
        <w:rPr>
          <w:w w:val="105"/>
          <w:highlight w:val="yellow"/>
        </w:rPr>
        <w:t>been</w:t>
      </w:r>
      <w:r w:rsidRPr="004C5453">
        <w:rPr>
          <w:spacing w:val="-13"/>
          <w:w w:val="105"/>
          <w:highlight w:val="yellow"/>
        </w:rPr>
        <w:t xml:space="preserve"> </w:t>
      </w:r>
      <w:r w:rsidRPr="004C5453">
        <w:rPr>
          <w:w w:val="105"/>
          <w:highlight w:val="yellow"/>
        </w:rPr>
        <w:t>awarded</w:t>
      </w:r>
      <w:r w:rsidRPr="004C5453">
        <w:rPr>
          <w:spacing w:val="-14"/>
          <w:w w:val="105"/>
          <w:highlight w:val="yellow"/>
        </w:rPr>
        <w:t xml:space="preserve"> </w:t>
      </w:r>
      <w:r w:rsidRPr="004C5453">
        <w:rPr>
          <w:w w:val="105"/>
          <w:highlight w:val="yellow"/>
        </w:rPr>
        <w:t>rank</w:t>
      </w:r>
      <w:r w:rsidRPr="004C5453">
        <w:rPr>
          <w:spacing w:val="-14"/>
          <w:w w:val="105"/>
          <w:highlight w:val="yellow"/>
        </w:rPr>
        <w:t xml:space="preserve"> </w:t>
      </w:r>
      <w:r w:rsidRPr="004C5453">
        <w:rPr>
          <w:w w:val="105"/>
          <w:highlight w:val="yellow"/>
        </w:rPr>
        <w:t>are</w:t>
      </w:r>
      <w:r w:rsidRPr="004C5453">
        <w:rPr>
          <w:spacing w:val="-12"/>
          <w:w w:val="105"/>
          <w:highlight w:val="yellow"/>
        </w:rPr>
        <w:t xml:space="preserve"> </w:t>
      </w:r>
      <w:r w:rsidRPr="004C5453">
        <w:rPr>
          <w:w w:val="105"/>
          <w:highlight w:val="yellow"/>
        </w:rPr>
        <w:t>classified</w:t>
      </w:r>
      <w:r w:rsidRPr="004C5453">
        <w:rPr>
          <w:spacing w:val="-14"/>
          <w:w w:val="105"/>
          <w:highlight w:val="yellow"/>
        </w:rPr>
        <w:t xml:space="preserve"> </w:t>
      </w:r>
      <w:r w:rsidRPr="004C5453">
        <w:rPr>
          <w:w w:val="105"/>
          <w:highlight w:val="yellow"/>
        </w:rPr>
        <w:t>as</w:t>
      </w:r>
      <w:r w:rsidRPr="004C5453">
        <w:rPr>
          <w:spacing w:val="-14"/>
          <w:w w:val="105"/>
          <w:highlight w:val="yellow"/>
        </w:rPr>
        <w:t xml:space="preserve"> </w:t>
      </w:r>
      <w:r w:rsidRPr="004C5453">
        <w:rPr>
          <w:w w:val="105"/>
          <w:highlight w:val="yellow"/>
        </w:rPr>
        <w:t>faculty.</w:t>
      </w:r>
      <w:r w:rsidRPr="004C5453">
        <w:rPr>
          <w:spacing w:val="-11"/>
          <w:w w:val="105"/>
          <w:highlight w:val="yellow"/>
        </w:rPr>
        <w:t xml:space="preserve"> </w:t>
      </w:r>
      <w:r w:rsidRPr="004C5453">
        <w:rPr>
          <w:w w:val="105"/>
          <w:highlight w:val="yellow"/>
        </w:rPr>
        <w:t>Descriptions</w:t>
      </w:r>
      <w:r w:rsidRPr="004C5453">
        <w:rPr>
          <w:spacing w:val="-13"/>
          <w:w w:val="105"/>
          <w:highlight w:val="yellow"/>
        </w:rPr>
        <w:t xml:space="preserve"> </w:t>
      </w:r>
      <w:r w:rsidRPr="004C5453">
        <w:rPr>
          <w:w w:val="105"/>
          <w:highlight w:val="yellow"/>
        </w:rPr>
        <w:t>of</w:t>
      </w:r>
      <w:r w:rsidRPr="004C5453">
        <w:rPr>
          <w:spacing w:val="-16"/>
          <w:w w:val="105"/>
          <w:highlight w:val="yellow"/>
        </w:rPr>
        <w:t xml:space="preserve"> </w:t>
      </w:r>
      <w:r w:rsidRPr="004C5453">
        <w:rPr>
          <w:w w:val="105"/>
          <w:highlight w:val="yellow"/>
        </w:rPr>
        <w:t xml:space="preserve">those ranks and personnel matters, which apply to the faculty, are included in the </w:t>
      </w:r>
      <w:r w:rsidRPr="004C5453">
        <w:rPr>
          <w:spacing w:val="-105"/>
          <w:w w:val="105"/>
          <w:highlight w:val="yellow"/>
          <w:u w:val="single"/>
        </w:rPr>
        <w:t>F</w:t>
      </w:r>
      <w:r w:rsidRPr="004C5453">
        <w:rPr>
          <w:spacing w:val="48"/>
          <w:w w:val="105"/>
          <w:highlight w:val="yellow"/>
          <w:u w:val="single"/>
        </w:rPr>
        <w:t xml:space="preserve"> </w:t>
      </w:r>
      <w:proofErr w:type="spellStart"/>
      <w:r w:rsidRPr="004C5453">
        <w:rPr>
          <w:w w:val="105"/>
          <w:highlight w:val="yellow"/>
          <w:u w:val="single"/>
        </w:rPr>
        <w:t>aculty</w:t>
      </w:r>
      <w:proofErr w:type="spellEnd"/>
      <w:r w:rsidRPr="004C5453">
        <w:rPr>
          <w:w w:val="105"/>
          <w:highlight w:val="yellow"/>
          <w:u w:val="single"/>
        </w:rPr>
        <w:t xml:space="preserve"> Handbook</w:t>
      </w:r>
      <w:r w:rsidRPr="004C5453">
        <w:rPr>
          <w:w w:val="105"/>
          <w:highlight w:val="yellow"/>
        </w:rPr>
        <w:t>. All other</w:t>
      </w:r>
      <w:r w:rsidRPr="004C5453">
        <w:rPr>
          <w:spacing w:val="-24"/>
          <w:w w:val="105"/>
          <w:highlight w:val="yellow"/>
        </w:rPr>
        <w:t xml:space="preserve"> </w:t>
      </w:r>
      <w:r w:rsidRPr="004C5453">
        <w:rPr>
          <w:w w:val="105"/>
          <w:highlight w:val="yellow"/>
        </w:rPr>
        <w:t>university</w:t>
      </w:r>
      <w:r w:rsidRPr="004C5453">
        <w:rPr>
          <w:spacing w:val="-26"/>
          <w:w w:val="105"/>
          <w:highlight w:val="yellow"/>
        </w:rPr>
        <w:t xml:space="preserve"> </w:t>
      </w:r>
      <w:r w:rsidRPr="004C5453">
        <w:rPr>
          <w:w w:val="105"/>
          <w:highlight w:val="yellow"/>
        </w:rPr>
        <w:t>employees</w:t>
      </w:r>
      <w:r w:rsidRPr="004C5453">
        <w:rPr>
          <w:spacing w:val="-17"/>
          <w:w w:val="105"/>
          <w:highlight w:val="yellow"/>
        </w:rPr>
        <w:t xml:space="preserve"> </w:t>
      </w:r>
      <w:r w:rsidRPr="004C5453">
        <w:rPr>
          <w:w w:val="105"/>
          <w:highlight w:val="yellow"/>
        </w:rPr>
        <w:t>are</w:t>
      </w:r>
      <w:r w:rsidRPr="004C5453">
        <w:rPr>
          <w:spacing w:val="-23"/>
          <w:w w:val="105"/>
          <w:highlight w:val="yellow"/>
        </w:rPr>
        <w:t xml:space="preserve"> </w:t>
      </w:r>
      <w:r w:rsidRPr="004C5453">
        <w:rPr>
          <w:w w:val="105"/>
          <w:highlight w:val="yellow"/>
        </w:rPr>
        <w:t>divided</w:t>
      </w:r>
      <w:r w:rsidRPr="004C5453">
        <w:rPr>
          <w:spacing w:val="-22"/>
          <w:w w:val="105"/>
          <w:highlight w:val="yellow"/>
        </w:rPr>
        <w:t xml:space="preserve"> </w:t>
      </w:r>
      <w:r w:rsidRPr="004C5453">
        <w:rPr>
          <w:w w:val="105"/>
          <w:highlight w:val="yellow"/>
        </w:rPr>
        <w:t>into</w:t>
      </w:r>
      <w:r w:rsidRPr="004C5453">
        <w:rPr>
          <w:spacing w:val="-18"/>
          <w:w w:val="105"/>
          <w:highlight w:val="yellow"/>
        </w:rPr>
        <w:t xml:space="preserve"> </w:t>
      </w:r>
      <w:r w:rsidRPr="004C5453">
        <w:rPr>
          <w:w w:val="105"/>
          <w:highlight w:val="yellow"/>
        </w:rPr>
        <w:t>the</w:t>
      </w:r>
      <w:r w:rsidRPr="004C5453">
        <w:rPr>
          <w:spacing w:val="-23"/>
          <w:w w:val="105"/>
          <w:highlight w:val="yellow"/>
        </w:rPr>
        <w:t xml:space="preserve"> </w:t>
      </w:r>
      <w:r w:rsidRPr="004C5453">
        <w:rPr>
          <w:w w:val="105"/>
          <w:highlight w:val="yellow"/>
        </w:rPr>
        <w:t>following</w:t>
      </w:r>
      <w:r w:rsidRPr="004C5453">
        <w:rPr>
          <w:spacing w:val="-22"/>
          <w:w w:val="105"/>
          <w:highlight w:val="yellow"/>
        </w:rPr>
        <w:t xml:space="preserve"> </w:t>
      </w:r>
      <w:r w:rsidR="004F3F2D" w:rsidRPr="004C5453">
        <w:rPr>
          <w:w w:val="105"/>
          <w:highlight w:val="yellow"/>
        </w:rPr>
        <w:t>nine</w:t>
      </w:r>
      <w:r w:rsidRPr="004C5453">
        <w:rPr>
          <w:spacing w:val="-25"/>
          <w:w w:val="105"/>
          <w:highlight w:val="yellow"/>
        </w:rPr>
        <w:t xml:space="preserve"> </w:t>
      </w:r>
      <w:r w:rsidRPr="004C5453">
        <w:rPr>
          <w:w w:val="105"/>
          <w:highlight w:val="yellow"/>
        </w:rPr>
        <w:t>major</w:t>
      </w:r>
      <w:r w:rsidRPr="004C5453">
        <w:rPr>
          <w:spacing w:val="-23"/>
          <w:w w:val="105"/>
          <w:highlight w:val="yellow"/>
        </w:rPr>
        <w:t xml:space="preserve"> </w:t>
      </w:r>
      <w:r w:rsidRPr="004C5453">
        <w:rPr>
          <w:w w:val="105"/>
          <w:highlight w:val="yellow"/>
        </w:rPr>
        <w:t>classifications.</w:t>
      </w:r>
    </w:p>
    <w:p w14:paraId="693A3279" w14:textId="77777777" w:rsidR="00595CFC" w:rsidRPr="004C5453" w:rsidRDefault="00595CFC">
      <w:pPr>
        <w:pStyle w:val="BodyText"/>
        <w:rPr>
          <w:highlight w:val="yellow"/>
        </w:rPr>
      </w:pPr>
    </w:p>
    <w:p w14:paraId="693A327A" w14:textId="72C5C6DF" w:rsidR="00595CFC" w:rsidRPr="004C5453" w:rsidRDefault="00135BC2" w:rsidP="001F1FCD">
      <w:pPr>
        <w:pStyle w:val="Heading2"/>
        <w:numPr>
          <w:ilvl w:val="1"/>
          <w:numId w:val="79"/>
        </w:numPr>
        <w:tabs>
          <w:tab w:val="left" w:pos="700"/>
        </w:tabs>
        <w:spacing w:before="180" w:after="19"/>
        <w:rPr>
          <w:highlight w:val="yellow"/>
        </w:rPr>
      </w:pPr>
      <w:bookmarkStart w:id="46" w:name="_TOC_250104"/>
      <w:bookmarkStart w:id="47" w:name="_Toc78450824"/>
      <w:bookmarkStart w:id="48" w:name="_Toc201826206"/>
      <w:r w:rsidRPr="004C5453">
        <w:rPr>
          <w:color w:val="001F60"/>
          <w:highlight w:val="yellow"/>
        </w:rPr>
        <w:t>Officers of</w:t>
      </w:r>
      <w:r w:rsidRPr="004C5453">
        <w:rPr>
          <w:color w:val="001F60"/>
          <w:spacing w:val="-1"/>
          <w:highlight w:val="yellow"/>
        </w:rPr>
        <w:t xml:space="preserve"> </w:t>
      </w:r>
      <w:bookmarkEnd w:id="46"/>
      <w:r w:rsidRPr="004C5453">
        <w:rPr>
          <w:color w:val="001F60"/>
          <w:highlight w:val="yellow"/>
        </w:rPr>
        <w:t>Administration</w:t>
      </w:r>
      <w:bookmarkEnd w:id="47"/>
      <w:bookmarkEnd w:id="48"/>
    </w:p>
    <w:p w14:paraId="693A327B" w14:textId="77777777" w:rsidR="00395CEE" w:rsidRPr="004C5453" w:rsidRDefault="072F116C" w:rsidP="00395CEE">
      <w:pPr>
        <w:pStyle w:val="BodyText"/>
        <w:spacing w:line="139" w:lineRule="exact"/>
        <w:ind w:left="335"/>
        <w:rPr>
          <w:highlight w:val="yellow"/>
        </w:rPr>
      </w:pPr>
      <w:r w:rsidRPr="004C5453">
        <w:rPr>
          <w:noProof/>
          <w:highlight w:val="yellow"/>
        </w:rPr>
        <w:drawing>
          <wp:inline distT="0" distB="0" distL="0" distR="0" wp14:anchorId="693A3A93" wp14:editId="4FA14526">
            <wp:extent cx="5915025" cy="90906"/>
            <wp:effectExtent l="0" t="0" r="0" b="0"/>
            <wp:docPr id="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ic:nvPicPr>
                  <pic:blipFill>
                    <a:blip r:embed="rId29">
                      <a:extLst>
                        <a:ext uri="{28A0092B-C50C-407E-A947-70E740481C1C}">
                          <a14:useLocalDpi xmlns:a14="http://schemas.microsoft.com/office/drawing/2010/main" val="0"/>
                        </a:ext>
                      </a:extLst>
                    </a:blip>
                    <a:stretch>
                      <a:fillRect/>
                    </a:stretch>
                  </pic:blipFill>
                  <pic:spPr>
                    <a:xfrm>
                      <a:off x="0" y="0"/>
                      <a:ext cx="6095984" cy="93687"/>
                    </a:xfrm>
                    <a:prstGeom prst="rect">
                      <a:avLst/>
                    </a:prstGeom>
                  </pic:spPr>
                </pic:pic>
              </a:graphicData>
            </a:graphic>
          </wp:inline>
        </w:drawing>
      </w:r>
    </w:p>
    <w:p w14:paraId="12B48D61" w14:textId="77777777" w:rsidR="00395CEE" w:rsidRPr="004C5453" w:rsidRDefault="00395CEE" w:rsidP="00395CEE">
      <w:pPr>
        <w:pStyle w:val="BodyText"/>
        <w:spacing w:line="139" w:lineRule="exact"/>
        <w:ind w:left="335"/>
        <w:rPr>
          <w:highlight w:val="yellow"/>
        </w:rPr>
      </w:pPr>
    </w:p>
    <w:p w14:paraId="167F2BFA" w14:textId="77777777" w:rsidR="00395CEE" w:rsidRPr="004C5453" w:rsidRDefault="00395CEE" w:rsidP="00395CEE">
      <w:pPr>
        <w:pStyle w:val="BodyText"/>
        <w:spacing w:line="139" w:lineRule="exact"/>
        <w:ind w:left="335"/>
        <w:rPr>
          <w:highlight w:val="yellow"/>
        </w:rPr>
      </w:pPr>
    </w:p>
    <w:p w14:paraId="693A327D" w14:textId="0BF4A4D3" w:rsidR="00595CFC" w:rsidRPr="004C5453" w:rsidRDefault="00135BC2" w:rsidP="00395CEE">
      <w:pPr>
        <w:pStyle w:val="BodyText"/>
        <w:spacing w:line="276" w:lineRule="auto"/>
        <w:ind w:left="335" w:right="370"/>
        <w:jc w:val="both"/>
        <w:rPr>
          <w:highlight w:val="yellow"/>
        </w:rPr>
      </w:pPr>
      <w:bookmarkStart w:id="49" w:name="_Hlk77770070"/>
      <w:r w:rsidRPr="004C5453">
        <w:rPr>
          <w:highlight w:val="yellow"/>
        </w:rPr>
        <w:t>Officers of Administration are individuals whose primary responsibility is the management of a major division of the university. They are responsible for formulating plans and for organizing and directing their staffs in executing strategies to achieve the purpose of their particular division. Graduate studies and specialized training are usually required; however, equivalent experience</w:t>
      </w:r>
      <w:r w:rsidR="00EF0A44" w:rsidRPr="004C5453">
        <w:rPr>
          <w:highlight w:val="yellow"/>
        </w:rPr>
        <w:t xml:space="preserve"> </w:t>
      </w:r>
      <w:r w:rsidRPr="004C5453">
        <w:rPr>
          <w:highlight w:val="yellow"/>
        </w:rPr>
        <w:t>may be accepted in lieu of graduate studies. A high degree of creativity and imagination is necessary. These persons are capable of discretion and sound judgment in formulating and interpreting university policies and in coordinating plans and operations with other administrators for maximum benefit to the university.</w:t>
      </w:r>
    </w:p>
    <w:bookmarkEnd w:id="49"/>
    <w:p w14:paraId="693A327E" w14:textId="77777777" w:rsidR="00595CFC" w:rsidRPr="004C5453" w:rsidRDefault="00595CFC">
      <w:pPr>
        <w:pStyle w:val="BodyText"/>
        <w:rPr>
          <w:highlight w:val="yellow"/>
        </w:rPr>
      </w:pPr>
    </w:p>
    <w:p w14:paraId="693A327F" w14:textId="77777777" w:rsidR="00595CFC" w:rsidRPr="004C5453" w:rsidRDefault="00595CFC">
      <w:pPr>
        <w:pStyle w:val="BodyText"/>
        <w:spacing w:before="11"/>
        <w:rPr>
          <w:sz w:val="27"/>
          <w:highlight w:val="yellow"/>
        </w:rPr>
      </w:pPr>
    </w:p>
    <w:p w14:paraId="693A3280" w14:textId="173C74B5" w:rsidR="00595CFC" w:rsidRPr="004C5453" w:rsidRDefault="00135BC2" w:rsidP="001F1FCD">
      <w:pPr>
        <w:pStyle w:val="Heading2"/>
        <w:numPr>
          <w:ilvl w:val="1"/>
          <w:numId w:val="79"/>
        </w:numPr>
        <w:tabs>
          <w:tab w:val="left" w:pos="700"/>
        </w:tabs>
        <w:spacing w:before="1"/>
        <w:rPr>
          <w:highlight w:val="yellow"/>
        </w:rPr>
      </w:pPr>
      <w:bookmarkStart w:id="50" w:name="_Toc78450825"/>
      <w:bookmarkStart w:id="51" w:name="_Toc201826207"/>
      <w:r w:rsidRPr="004C5453">
        <w:rPr>
          <w:noProof/>
          <w:color w:val="2B579A"/>
          <w:highlight w:val="yellow"/>
          <w:shd w:val="clear" w:color="auto" w:fill="E6E6E6"/>
        </w:rPr>
        <w:drawing>
          <wp:anchor distT="0" distB="0" distL="0" distR="0" simplePos="0" relativeHeight="251574784" behindDoc="0" locked="0" layoutInCell="1" allowOverlap="1" wp14:anchorId="693A3A95" wp14:editId="78E69CCA">
            <wp:simplePos x="0" y="0"/>
            <wp:positionH relativeFrom="page">
              <wp:posOffset>911352</wp:posOffset>
            </wp:positionH>
            <wp:positionV relativeFrom="paragraph">
              <wp:posOffset>234034</wp:posOffset>
            </wp:positionV>
            <wp:extent cx="5949696" cy="91440"/>
            <wp:effectExtent l="0" t="0" r="0" b="0"/>
            <wp:wrapTopAndBottom/>
            <wp:docPr id="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23" cstate="print"/>
                    <a:stretch>
                      <a:fillRect/>
                    </a:stretch>
                  </pic:blipFill>
                  <pic:spPr>
                    <a:xfrm>
                      <a:off x="0" y="0"/>
                      <a:ext cx="5949696" cy="91440"/>
                    </a:xfrm>
                    <a:prstGeom prst="rect">
                      <a:avLst/>
                    </a:prstGeom>
                  </pic:spPr>
                </pic:pic>
              </a:graphicData>
            </a:graphic>
          </wp:anchor>
        </w:drawing>
      </w:r>
      <w:bookmarkStart w:id="52" w:name="_TOC_250103"/>
      <w:r w:rsidR="072F116C" w:rsidRPr="004C5453">
        <w:rPr>
          <w:color w:val="001F60"/>
          <w:highlight w:val="yellow"/>
        </w:rPr>
        <w:t>Senior</w:t>
      </w:r>
      <w:r w:rsidR="072F116C" w:rsidRPr="004C5453">
        <w:rPr>
          <w:color w:val="001F60"/>
          <w:spacing w:val="-3"/>
          <w:highlight w:val="yellow"/>
        </w:rPr>
        <w:t xml:space="preserve"> </w:t>
      </w:r>
      <w:bookmarkEnd w:id="52"/>
      <w:r w:rsidR="072F116C" w:rsidRPr="004C5453">
        <w:rPr>
          <w:color w:val="001F60"/>
          <w:highlight w:val="yellow"/>
        </w:rPr>
        <w:t>Administrators</w:t>
      </w:r>
      <w:bookmarkEnd w:id="50"/>
      <w:bookmarkEnd w:id="51"/>
    </w:p>
    <w:p w14:paraId="693A3281" w14:textId="77777777" w:rsidR="00595CFC" w:rsidRPr="004C5453" w:rsidRDefault="00595CFC">
      <w:pPr>
        <w:pStyle w:val="BodyText"/>
        <w:spacing w:before="1"/>
        <w:rPr>
          <w:b/>
          <w:sz w:val="35"/>
          <w:highlight w:val="yellow"/>
        </w:rPr>
      </w:pPr>
    </w:p>
    <w:p w14:paraId="693A3282" w14:textId="4363F6D6" w:rsidR="00595CFC" w:rsidRPr="004C5453" w:rsidRDefault="00135BC2" w:rsidP="00395CEE">
      <w:pPr>
        <w:pStyle w:val="BodyText"/>
        <w:spacing w:line="276" w:lineRule="auto"/>
        <w:ind w:left="340" w:right="280"/>
        <w:jc w:val="both"/>
        <w:rPr>
          <w:highlight w:val="yellow"/>
        </w:rPr>
      </w:pPr>
      <w:r w:rsidRPr="004C5453">
        <w:rPr>
          <w:highlight w:val="yellow"/>
        </w:rPr>
        <w:t>Senior Administrators are individuals whose primary responsibility is the management of an activity or area of operation as a division of the university. They report directly to an officer of administration. At least a bachelor's degree and specialized training or equivalent experience is required. These</w:t>
      </w:r>
      <w:r w:rsidR="00EF0A44" w:rsidRPr="004C5453">
        <w:rPr>
          <w:highlight w:val="yellow"/>
        </w:rPr>
        <w:t xml:space="preserve"> </w:t>
      </w:r>
      <w:r w:rsidRPr="004C5453">
        <w:rPr>
          <w:highlight w:val="yellow"/>
        </w:rPr>
        <w:t>persons exercise a high degree of creativity in devising strategies, managing personnel, and coordinating activities to accomplish their assigned objectives. Senior administrators contribute to the formulation of university policy.</w:t>
      </w:r>
    </w:p>
    <w:p w14:paraId="6D4818D8" w14:textId="77777777" w:rsidR="00395CEE" w:rsidRPr="004C5453" w:rsidRDefault="00395CEE">
      <w:pPr>
        <w:pStyle w:val="BodyText"/>
        <w:spacing w:line="276" w:lineRule="auto"/>
        <w:ind w:left="340" w:right="499"/>
        <w:rPr>
          <w:highlight w:val="yellow"/>
        </w:rPr>
      </w:pPr>
    </w:p>
    <w:p w14:paraId="693A3283" w14:textId="77777777" w:rsidR="00595CFC" w:rsidRPr="004C5453" w:rsidRDefault="00595CFC">
      <w:pPr>
        <w:pStyle w:val="BodyText"/>
        <w:rPr>
          <w:highlight w:val="yellow"/>
        </w:rPr>
      </w:pPr>
    </w:p>
    <w:p w14:paraId="693A3284" w14:textId="1F402CC7" w:rsidR="00595CFC" w:rsidRPr="004C5453" w:rsidRDefault="00135BC2" w:rsidP="001F1FCD">
      <w:pPr>
        <w:pStyle w:val="Heading2"/>
        <w:numPr>
          <w:ilvl w:val="1"/>
          <w:numId w:val="79"/>
        </w:numPr>
        <w:tabs>
          <w:tab w:val="left" w:pos="700"/>
        </w:tabs>
        <w:spacing w:before="183"/>
        <w:rPr>
          <w:highlight w:val="yellow"/>
        </w:rPr>
      </w:pPr>
      <w:bookmarkStart w:id="53" w:name="_Toc78450826"/>
      <w:bookmarkStart w:id="54" w:name="_Toc201826208"/>
      <w:r w:rsidRPr="004C5453">
        <w:rPr>
          <w:noProof/>
          <w:color w:val="2B579A"/>
          <w:highlight w:val="yellow"/>
          <w:shd w:val="clear" w:color="auto" w:fill="E6E6E6"/>
        </w:rPr>
        <w:drawing>
          <wp:anchor distT="0" distB="0" distL="0" distR="0" simplePos="0" relativeHeight="251578880" behindDoc="0" locked="0" layoutInCell="1" allowOverlap="1" wp14:anchorId="693A3A97" wp14:editId="4219F75B">
            <wp:simplePos x="0" y="0"/>
            <wp:positionH relativeFrom="page">
              <wp:posOffset>911352</wp:posOffset>
            </wp:positionH>
            <wp:positionV relativeFrom="paragraph">
              <wp:posOffset>340460</wp:posOffset>
            </wp:positionV>
            <wp:extent cx="5949711" cy="91439"/>
            <wp:effectExtent l="0" t="0" r="0" b="0"/>
            <wp:wrapTopAndBottom/>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26" cstate="print"/>
                    <a:stretch>
                      <a:fillRect/>
                    </a:stretch>
                  </pic:blipFill>
                  <pic:spPr>
                    <a:xfrm>
                      <a:off x="0" y="0"/>
                      <a:ext cx="5949711" cy="91439"/>
                    </a:xfrm>
                    <a:prstGeom prst="rect">
                      <a:avLst/>
                    </a:prstGeom>
                  </pic:spPr>
                </pic:pic>
              </a:graphicData>
            </a:graphic>
          </wp:anchor>
        </w:drawing>
      </w:r>
      <w:bookmarkStart w:id="55" w:name="_TOC_250102"/>
      <w:r w:rsidR="072F116C" w:rsidRPr="004C5453">
        <w:rPr>
          <w:color w:val="001F60"/>
          <w:highlight w:val="yellow"/>
        </w:rPr>
        <w:t>Associate</w:t>
      </w:r>
      <w:r w:rsidR="072F116C" w:rsidRPr="004C5453">
        <w:rPr>
          <w:color w:val="001F60"/>
          <w:spacing w:val="-2"/>
          <w:highlight w:val="yellow"/>
        </w:rPr>
        <w:t xml:space="preserve"> </w:t>
      </w:r>
      <w:bookmarkEnd w:id="55"/>
      <w:r w:rsidR="072F116C" w:rsidRPr="004C5453">
        <w:rPr>
          <w:color w:val="001F60"/>
          <w:highlight w:val="yellow"/>
        </w:rPr>
        <w:t>Administrators</w:t>
      </w:r>
      <w:bookmarkEnd w:id="53"/>
      <w:bookmarkEnd w:id="54"/>
    </w:p>
    <w:p w14:paraId="693A3285" w14:textId="77777777" w:rsidR="00595CFC" w:rsidRPr="004C5453" w:rsidRDefault="00595CFC">
      <w:pPr>
        <w:pStyle w:val="BodyText"/>
        <w:spacing w:before="6"/>
        <w:rPr>
          <w:b/>
          <w:sz w:val="23"/>
          <w:highlight w:val="yellow"/>
        </w:rPr>
      </w:pPr>
    </w:p>
    <w:p w14:paraId="693A3286" w14:textId="6D0154D1" w:rsidR="00595CFC" w:rsidRPr="004C5453" w:rsidRDefault="00135BC2" w:rsidP="00395CEE">
      <w:pPr>
        <w:pStyle w:val="BodyText"/>
        <w:spacing w:line="276" w:lineRule="auto"/>
        <w:ind w:left="340" w:right="418"/>
        <w:jc w:val="both"/>
        <w:rPr>
          <w:highlight w:val="yellow"/>
        </w:rPr>
      </w:pPr>
      <w:r w:rsidRPr="004C5453">
        <w:rPr>
          <w:highlight w:val="yellow"/>
        </w:rPr>
        <w:t>Associate Administrators are individuals whose primary responsibility is the management of a program within the university. They report directly to an officer of administration or a senior administrator. At least a bachelor's degree and specialized training or equivalent experience is required. These</w:t>
      </w:r>
      <w:r w:rsidR="00EF0A44" w:rsidRPr="004C5453">
        <w:rPr>
          <w:highlight w:val="yellow"/>
        </w:rPr>
        <w:t xml:space="preserve"> </w:t>
      </w:r>
      <w:r w:rsidRPr="004C5453">
        <w:rPr>
          <w:highlight w:val="yellow"/>
        </w:rPr>
        <w:t>persons exercise a high degree of creativity in devising strategies, managing personnel, and coordinating activities to accomplish their assigned objectives. Associate Administrators interpret university policies, which concern their particular area of responsibility.</w:t>
      </w:r>
    </w:p>
    <w:p w14:paraId="693A3287" w14:textId="77777777" w:rsidR="00595CFC" w:rsidRPr="004C5453" w:rsidRDefault="00595CFC">
      <w:pPr>
        <w:pStyle w:val="BodyText"/>
        <w:rPr>
          <w:highlight w:val="yellow"/>
        </w:rPr>
      </w:pPr>
    </w:p>
    <w:p w14:paraId="693A3288" w14:textId="4F857A23" w:rsidR="00595CFC" w:rsidRPr="004C5453" w:rsidRDefault="00135BC2" w:rsidP="001F1FCD">
      <w:pPr>
        <w:pStyle w:val="Heading2"/>
        <w:numPr>
          <w:ilvl w:val="1"/>
          <w:numId w:val="79"/>
        </w:numPr>
        <w:tabs>
          <w:tab w:val="left" w:pos="700"/>
        </w:tabs>
        <w:spacing w:before="183" w:after="5"/>
        <w:rPr>
          <w:highlight w:val="yellow"/>
        </w:rPr>
      </w:pPr>
      <w:bookmarkStart w:id="56" w:name="_TOC_250101"/>
      <w:bookmarkStart w:id="57" w:name="_Toc78450827"/>
      <w:bookmarkStart w:id="58" w:name="_Toc201826209"/>
      <w:r w:rsidRPr="004C5453">
        <w:rPr>
          <w:color w:val="001F60"/>
          <w:highlight w:val="yellow"/>
        </w:rPr>
        <w:lastRenderedPageBreak/>
        <w:t>Professional</w:t>
      </w:r>
      <w:r w:rsidRPr="004C5453">
        <w:rPr>
          <w:color w:val="001F60"/>
          <w:spacing w:val="-3"/>
          <w:highlight w:val="yellow"/>
        </w:rPr>
        <w:t xml:space="preserve"> </w:t>
      </w:r>
      <w:bookmarkEnd w:id="56"/>
      <w:r w:rsidRPr="004C5453">
        <w:rPr>
          <w:color w:val="001F60"/>
          <w:highlight w:val="yellow"/>
        </w:rPr>
        <w:t>Staff</w:t>
      </w:r>
      <w:bookmarkEnd w:id="57"/>
      <w:bookmarkEnd w:id="58"/>
    </w:p>
    <w:p w14:paraId="693A3289" w14:textId="77777777" w:rsidR="00595CFC" w:rsidRPr="004C5453" w:rsidRDefault="072F116C">
      <w:pPr>
        <w:pStyle w:val="BodyText"/>
        <w:spacing w:line="139" w:lineRule="exact"/>
        <w:ind w:left="335"/>
        <w:rPr>
          <w:sz w:val="13"/>
          <w:highlight w:val="yellow"/>
        </w:rPr>
      </w:pPr>
      <w:r w:rsidRPr="004C5453">
        <w:rPr>
          <w:noProof/>
          <w:highlight w:val="yellow"/>
        </w:rPr>
        <w:drawing>
          <wp:inline distT="0" distB="0" distL="0" distR="0" wp14:anchorId="693A3A99" wp14:editId="79332F34">
            <wp:extent cx="5949694" cy="88392"/>
            <wp:effectExtent l="0" t="0" r="0" b="0"/>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pic:nvPicPr>
                  <pic:blipFill>
                    <a:blip r:embed="rId24">
                      <a:extLst>
                        <a:ext uri="{28A0092B-C50C-407E-A947-70E740481C1C}">
                          <a14:useLocalDpi xmlns:a14="http://schemas.microsoft.com/office/drawing/2010/main" val="0"/>
                        </a:ext>
                      </a:extLst>
                    </a:blip>
                    <a:stretch>
                      <a:fillRect/>
                    </a:stretch>
                  </pic:blipFill>
                  <pic:spPr>
                    <a:xfrm>
                      <a:off x="0" y="0"/>
                      <a:ext cx="5949694" cy="88392"/>
                    </a:xfrm>
                    <a:prstGeom prst="rect">
                      <a:avLst/>
                    </a:prstGeom>
                  </pic:spPr>
                </pic:pic>
              </a:graphicData>
            </a:graphic>
          </wp:inline>
        </w:drawing>
      </w:r>
    </w:p>
    <w:p w14:paraId="693A328A" w14:textId="77777777" w:rsidR="00595CFC" w:rsidRPr="004C5453" w:rsidRDefault="00595CFC">
      <w:pPr>
        <w:pStyle w:val="BodyText"/>
        <w:spacing w:before="8"/>
        <w:rPr>
          <w:b/>
          <w:sz w:val="37"/>
          <w:highlight w:val="yellow"/>
        </w:rPr>
      </w:pPr>
    </w:p>
    <w:p w14:paraId="693A328B" w14:textId="43813C98" w:rsidR="00595CFC" w:rsidRPr="004C5453" w:rsidRDefault="00135BC2" w:rsidP="002B5211">
      <w:pPr>
        <w:pStyle w:val="BodyText"/>
        <w:spacing w:line="276" w:lineRule="auto"/>
        <w:ind w:left="340" w:right="370"/>
        <w:jc w:val="both"/>
        <w:rPr>
          <w:highlight w:val="yellow"/>
        </w:rPr>
      </w:pPr>
      <w:r w:rsidRPr="004C5453">
        <w:rPr>
          <w:highlight w:val="yellow"/>
        </w:rPr>
        <w:t>Professional Staff is the classification of employees whose primary responsibilities require an under graduate degree and professional certification or training or equivalent experience. They work under the general supervision of an officer of administration or senior/associate administrator and use imagination</w:t>
      </w:r>
      <w:r w:rsidR="00DA5F89" w:rsidRPr="004C5453">
        <w:rPr>
          <w:highlight w:val="yellow"/>
        </w:rPr>
        <w:t xml:space="preserve"> </w:t>
      </w:r>
      <w:r w:rsidRPr="004C5453">
        <w:rPr>
          <w:highlight w:val="yellow"/>
        </w:rPr>
        <w:t>and creativity in performing their specialized duties.</w:t>
      </w:r>
    </w:p>
    <w:p w14:paraId="693A328C" w14:textId="77777777" w:rsidR="00595CFC" w:rsidRPr="004C5453" w:rsidRDefault="00595CFC">
      <w:pPr>
        <w:pStyle w:val="BodyText"/>
        <w:rPr>
          <w:highlight w:val="yellow"/>
        </w:rPr>
      </w:pPr>
    </w:p>
    <w:p w14:paraId="693A328D" w14:textId="739D056A" w:rsidR="00595CFC" w:rsidRPr="004C5453" w:rsidRDefault="00135BC2" w:rsidP="001F1FCD">
      <w:pPr>
        <w:pStyle w:val="Heading2"/>
        <w:numPr>
          <w:ilvl w:val="1"/>
          <w:numId w:val="79"/>
        </w:numPr>
        <w:tabs>
          <w:tab w:val="left" w:pos="700"/>
        </w:tabs>
        <w:spacing w:before="184" w:after="17"/>
        <w:rPr>
          <w:highlight w:val="yellow"/>
        </w:rPr>
      </w:pPr>
      <w:bookmarkStart w:id="59" w:name="_TOC_250100"/>
      <w:bookmarkStart w:id="60" w:name="_Toc78450828"/>
      <w:bookmarkStart w:id="61" w:name="_Toc201826210"/>
      <w:r w:rsidRPr="004C5453">
        <w:rPr>
          <w:color w:val="001F60"/>
          <w:highlight w:val="yellow"/>
        </w:rPr>
        <w:t>Executive/Program</w:t>
      </w:r>
      <w:r w:rsidRPr="004C5453">
        <w:rPr>
          <w:color w:val="001F60"/>
          <w:spacing w:val="1"/>
          <w:highlight w:val="yellow"/>
        </w:rPr>
        <w:t xml:space="preserve"> </w:t>
      </w:r>
      <w:bookmarkEnd w:id="59"/>
      <w:r w:rsidRPr="004C5453">
        <w:rPr>
          <w:color w:val="001F60"/>
          <w:highlight w:val="yellow"/>
        </w:rPr>
        <w:t>Assistants</w:t>
      </w:r>
      <w:bookmarkEnd w:id="60"/>
      <w:bookmarkEnd w:id="61"/>
    </w:p>
    <w:p w14:paraId="693A328E" w14:textId="77777777" w:rsidR="00595CFC" w:rsidRPr="004C5453" w:rsidRDefault="072F116C">
      <w:pPr>
        <w:pStyle w:val="BodyText"/>
        <w:spacing w:line="144" w:lineRule="exact"/>
        <w:ind w:left="335"/>
        <w:rPr>
          <w:sz w:val="14"/>
          <w:highlight w:val="yellow"/>
        </w:rPr>
      </w:pPr>
      <w:r w:rsidRPr="004C5453">
        <w:rPr>
          <w:noProof/>
          <w:highlight w:val="yellow"/>
        </w:rPr>
        <w:drawing>
          <wp:inline distT="0" distB="0" distL="0" distR="0" wp14:anchorId="693A3A9B" wp14:editId="3BA6D33B">
            <wp:extent cx="5949708" cy="91440"/>
            <wp:effectExtent l="0" t="0" r="0" b="0"/>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ic:nvPicPr>
                  <pic:blipFill>
                    <a:blip r:embed="rId27">
                      <a:extLst>
                        <a:ext uri="{28A0092B-C50C-407E-A947-70E740481C1C}">
                          <a14:useLocalDpi xmlns:a14="http://schemas.microsoft.com/office/drawing/2010/main" val="0"/>
                        </a:ext>
                      </a:extLst>
                    </a:blip>
                    <a:stretch>
                      <a:fillRect/>
                    </a:stretch>
                  </pic:blipFill>
                  <pic:spPr>
                    <a:xfrm>
                      <a:off x="0" y="0"/>
                      <a:ext cx="5949708" cy="91440"/>
                    </a:xfrm>
                    <a:prstGeom prst="rect">
                      <a:avLst/>
                    </a:prstGeom>
                  </pic:spPr>
                </pic:pic>
              </a:graphicData>
            </a:graphic>
          </wp:inline>
        </w:drawing>
      </w:r>
    </w:p>
    <w:p w14:paraId="693A328F" w14:textId="77777777" w:rsidR="00595CFC" w:rsidRPr="004C5453" w:rsidRDefault="00595CFC">
      <w:pPr>
        <w:pStyle w:val="BodyText"/>
        <w:spacing w:before="3"/>
        <w:rPr>
          <w:b/>
          <w:sz w:val="37"/>
          <w:highlight w:val="yellow"/>
        </w:rPr>
      </w:pPr>
    </w:p>
    <w:p w14:paraId="693A3290" w14:textId="4FFE5DB2" w:rsidR="00595CFC" w:rsidRPr="004C5453" w:rsidRDefault="00135BC2" w:rsidP="002B5211">
      <w:pPr>
        <w:pStyle w:val="BodyText"/>
        <w:ind w:left="340" w:right="370"/>
        <w:jc w:val="both"/>
        <w:rPr>
          <w:highlight w:val="yellow"/>
        </w:rPr>
      </w:pPr>
      <w:r w:rsidRPr="004C5453">
        <w:rPr>
          <w:highlight w:val="yellow"/>
        </w:rPr>
        <w:t>Executive/Program Assistants are staff persons with a bachelor's degree or equivalent experience</w:t>
      </w:r>
      <w:r w:rsidR="00DA5F89" w:rsidRPr="004C5453">
        <w:rPr>
          <w:highlight w:val="yellow"/>
        </w:rPr>
        <w:t xml:space="preserve"> </w:t>
      </w:r>
      <w:r w:rsidRPr="004C5453">
        <w:rPr>
          <w:highlight w:val="yellow"/>
        </w:rPr>
        <w:t>and</w:t>
      </w:r>
    </w:p>
    <w:p w14:paraId="693A3292" w14:textId="77777777" w:rsidR="00595CFC" w:rsidRPr="004C5453" w:rsidRDefault="00135BC2" w:rsidP="002B5211">
      <w:pPr>
        <w:pStyle w:val="BodyText"/>
        <w:spacing w:before="37" w:line="276" w:lineRule="auto"/>
        <w:ind w:left="340" w:right="370"/>
        <w:jc w:val="both"/>
        <w:rPr>
          <w:highlight w:val="yellow"/>
        </w:rPr>
      </w:pPr>
      <w:r w:rsidRPr="004C5453">
        <w:rPr>
          <w:highlight w:val="yellow"/>
        </w:rPr>
        <w:t>superior secretarial skills whose assigned responsibilities involve more than routine office duties. Serving as assistants to administrators, they plan and execute strategies designed to carry out office projects and/or solve office problems. They are capable of coordinating the work of secretaries or work-study students within their offices. Computer competence is required.</w:t>
      </w:r>
    </w:p>
    <w:p w14:paraId="693A3293" w14:textId="77777777" w:rsidR="00595CFC" w:rsidRPr="004C5453" w:rsidRDefault="00595CFC">
      <w:pPr>
        <w:pStyle w:val="BodyText"/>
        <w:rPr>
          <w:highlight w:val="yellow"/>
        </w:rPr>
      </w:pPr>
    </w:p>
    <w:p w14:paraId="693A3294" w14:textId="6DF90271" w:rsidR="00595CFC" w:rsidRPr="004C5453" w:rsidRDefault="00135BC2" w:rsidP="001F1FCD">
      <w:pPr>
        <w:pStyle w:val="Heading2"/>
        <w:numPr>
          <w:ilvl w:val="1"/>
          <w:numId w:val="79"/>
        </w:numPr>
        <w:tabs>
          <w:tab w:val="left" w:pos="700"/>
        </w:tabs>
        <w:spacing w:before="183" w:after="10"/>
        <w:jc w:val="both"/>
        <w:rPr>
          <w:highlight w:val="yellow"/>
        </w:rPr>
      </w:pPr>
      <w:bookmarkStart w:id="62" w:name="_TOC_250099"/>
      <w:bookmarkStart w:id="63" w:name="_Toc78450829"/>
      <w:bookmarkStart w:id="64" w:name="_Toc201826211"/>
      <w:r w:rsidRPr="004C5453">
        <w:rPr>
          <w:color w:val="001F60"/>
          <w:highlight w:val="yellow"/>
        </w:rPr>
        <w:t>Administrative/Academic Secretaries and Technical</w:t>
      </w:r>
      <w:r w:rsidRPr="004C5453">
        <w:rPr>
          <w:color w:val="001F60"/>
          <w:spacing w:val="-2"/>
          <w:highlight w:val="yellow"/>
        </w:rPr>
        <w:t xml:space="preserve"> </w:t>
      </w:r>
      <w:bookmarkEnd w:id="62"/>
      <w:r w:rsidRPr="004C5453">
        <w:rPr>
          <w:color w:val="001F60"/>
          <w:highlight w:val="yellow"/>
        </w:rPr>
        <w:t>Personnel</w:t>
      </w:r>
      <w:bookmarkEnd w:id="63"/>
      <w:bookmarkEnd w:id="64"/>
    </w:p>
    <w:p w14:paraId="693A3295" w14:textId="77777777" w:rsidR="00595CFC" w:rsidRPr="004C5453" w:rsidRDefault="072F116C">
      <w:pPr>
        <w:pStyle w:val="BodyText"/>
        <w:spacing w:line="139" w:lineRule="exact"/>
        <w:ind w:left="335"/>
        <w:rPr>
          <w:sz w:val="13"/>
          <w:highlight w:val="yellow"/>
        </w:rPr>
      </w:pPr>
      <w:r w:rsidRPr="004C5453">
        <w:rPr>
          <w:noProof/>
          <w:highlight w:val="yellow"/>
        </w:rPr>
        <w:drawing>
          <wp:inline distT="0" distB="0" distL="0" distR="0" wp14:anchorId="693A3A9D" wp14:editId="0A02434C">
            <wp:extent cx="5949694" cy="88392"/>
            <wp:effectExtent l="0" t="0" r="0" b="0"/>
            <wp:docPr id="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pic:nvPicPr>
                  <pic:blipFill>
                    <a:blip r:embed="rId24">
                      <a:extLst>
                        <a:ext uri="{28A0092B-C50C-407E-A947-70E740481C1C}">
                          <a14:useLocalDpi xmlns:a14="http://schemas.microsoft.com/office/drawing/2010/main" val="0"/>
                        </a:ext>
                      </a:extLst>
                    </a:blip>
                    <a:stretch>
                      <a:fillRect/>
                    </a:stretch>
                  </pic:blipFill>
                  <pic:spPr>
                    <a:xfrm>
                      <a:off x="0" y="0"/>
                      <a:ext cx="5949694" cy="88392"/>
                    </a:xfrm>
                    <a:prstGeom prst="rect">
                      <a:avLst/>
                    </a:prstGeom>
                  </pic:spPr>
                </pic:pic>
              </a:graphicData>
            </a:graphic>
          </wp:inline>
        </w:drawing>
      </w:r>
    </w:p>
    <w:p w14:paraId="693A3296" w14:textId="77777777" w:rsidR="00595CFC" w:rsidRPr="004C5453" w:rsidRDefault="00595CFC">
      <w:pPr>
        <w:pStyle w:val="BodyText"/>
        <w:spacing w:before="8"/>
        <w:rPr>
          <w:b/>
          <w:sz w:val="37"/>
          <w:highlight w:val="yellow"/>
        </w:rPr>
      </w:pPr>
    </w:p>
    <w:p w14:paraId="693A3297" w14:textId="6C5D64A1" w:rsidR="00595CFC" w:rsidRPr="004C5453" w:rsidRDefault="00135BC2" w:rsidP="002B5211">
      <w:pPr>
        <w:pStyle w:val="BodyText"/>
        <w:spacing w:line="276" w:lineRule="auto"/>
        <w:ind w:left="340" w:right="280"/>
        <w:jc w:val="both"/>
        <w:rPr>
          <w:highlight w:val="yellow"/>
        </w:rPr>
      </w:pPr>
      <w:r w:rsidRPr="004C5453">
        <w:rPr>
          <w:highlight w:val="yellow"/>
        </w:rPr>
        <w:t>Persons whose duties require secretarial or equivalent experience and whose responsibilities involve the quick and accurate application of secretarial skills to such tasks as typing, filing, recordkeeping, handling of correspondence, use of office machines, preparation of reports, etc., or persons whose duties require technical and secretarial training or equivalent experience and whose responsibilities involve skills of</w:t>
      </w:r>
      <w:r w:rsidR="00DA5F89" w:rsidRPr="004C5453">
        <w:rPr>
          <w:highlight w:val="yellow"/>
        </w:rPr>
        <w:t xml:space="preserve"> </w:t>
      </w:r>
      <w:r w:rsidRPr="004C5453">
        <w:rPr>
          <w:highlight w:val="yellow"/>
        </w:rPr>
        <w:t>a specific nature. They may be asked to help coordinate the work of other secretaries or work-study students within their office areas. These persons perform within the framework of established procedures and under general supervision. Computer competence is required.</w:t>
      </w:r>
    </w:p>
    <w:p w14:paraId="693A3298" w14:textId="77777777" w:rsidR="00595CFC" w:rsidRPr="004C5453" w:rsidRDefault="00595CFC">
      <w:pPr>
        <w:pStyle w:val="BodyText"/>
        <w:rPr>
          <w:highlight w:val="yellow"/>
        </w:rPr>
      </w:pPr>
    </w:p>
    <w:p w14:paraId="693A3299" w14:textId="05C8F408" w:rsidR="00595CFC" w:rsidRPr="004C5453" w:rsidRDefault="00135BC2" w:rsidP="001F1FCD">
      <w:pPr>
        <w:pStyle w:val="Heading2"/>
        <w:numPr>
          <w:ilvl w:val="1"/>
          <w:numId w:val="79"/>
        </w:numPr>
        <w:tabs>
          <w:tab w:val="left" w:pos="700"/>
        </w:tabs>
        <w:spacing w:before="184" w:after="2"/>
        <w:jc w:val="both"/>
        <w:rPr>
          <w:highlight w:val="yellow"/>
        </w:rPr>
      </w:pPr>
      <w:bookmarkStart w:id="65" w:name="_TOC_250098"/>
      <w:bookmarkStart w:id="66" w:name="_Toc78450830"/>
      <w:bookmarkStart w:id="67" w:name="_Toc201826212"/>
      <w:r w:rsidRPr="004C5453">
        <w:rPr>
          <w:color w:val="001F60"/>
          <w:highlight w:val="yellow"/>
        </w:rPr>
        <w:t>Safety and Security</w:t>
      </w:r>
      <w:r w:rsidRPr="004C5453">
        <w:rPr>
          <w:color w:val="001F60"/>
          <w:spacing w:val="-2"/>
          <w:highlight w:val="yellow"/>
        </w:rPr>
        <w:t xml:space="preserve"> </w:t>
      </w:r>
      <w:bookmarkEnd w:id="65"/>
      <w:r w:rsidRPr="004C5453">
        <w:rPr>
          <w:color w:val="001F60"/>
          <w:highlight w:val="yellow"/>
        </w:rPr>
        <w:t>Personnel</w:t>
      </w:r>
      <w:bookmarkEnd w:id="66"/>
      <w:bookmarkEnd w:id="67"/>
    </w:p>
    <w:p w14:paraId="693A329A" w14:textId="77777777" w:rsidR="00595CFC" w:rsidRPr="004C5453" w:rsidRDefault="072F116C">
      <w:pPr>
        <w:pStyle w:val="BodyText"/>
        <w:spacing w:line="144" w:lineRule="exact"/>
        <w:ind w:left="335"/>
        <w:rPr>
          <w:sz w:val="14"/>
          <w:highlight w:val="yellow"/>
        </w:rPr>
      </w:pPr>
      <w:r w:rsidRPr="004C5453">
        <w:rPr>
          <w:noProof/>
          <w:highlight w:val="yellow"/>
        </w:rPr>
        <w:drawing>
          <wp:inline distT="0" distB="0" distL="0" distR="0" wp14:anchorId="693A3A9F" wp14:editId="13DC6B51">
            <wp:extent cx="5949694" cy="91439"/>
            <wp:effectExtent l="0" t="0" r="0" b="0"/>
            <wp:docPr id="5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28">
                      <a:extLst>
                        <a:ext uri="{28A0092B-C50C-407E-A947-70E740481C1C}">
                          <a14:useLocalDpi xmlns:a14="http://schemas.microsoft.com/office/drawing/2010/main" val="0"/>
                        </a:ext>
                      </a:extLst>
                    </a:blip>
                    <a:stretch>
                      <a:fillRect/>
                    </a:stretch>
                  </pic:blipFill>
                  <pic:spPr>
                    <a:xfrm>
                      <a:off x="0" y="0"/>
                      <a:ext cx="5949694" cy="91439"/>
                    </a:xfrm>
                    <a:prstGeom prst="rect">
                      <a:avLst/>
                    </a:prstGeom>
                  </pic:spPr>
                </pic:pic>
              </a:graphicData>
            </a:graphic>
          </wp:inline>
        </w:drawing>
      </w:r>
    </w:p>
    <w:p w14:paraId="693A329B" w14:textId="77777777" w:rsidR="00595CFC" w:rsidRPr="004C5453" w:rsidRDefault="00595CFC">
      <w:pPr>
        <w:pStyle w:val="BodyText"/>
        <w:spacing w:before="6"/>
        <w:rPr>
          <w:b/>
          <w:sz w:val="37"/>
          <w:highlight w:val="yellow"/>
        </w:rPr>
      </w:pPr>
    </w:p>
    <w:p w14:paraId="693A329C" w14:textId="6613911A" w:rsidR="00595CFC" w:rsidRPr="004C5453" w:rsidRDefault="00135BC2" w:rsidP="002B5211">
      <w:pPr>
        <w:pStyle w:val="BodyText"/>
        <w:spacing w:line="276" w:lineRule="auto"/>
        <w:ind w:left="340" w:right="370"/>
        <w:jc w:val="both"/>
        <w:rPr>
          <w:highlight w:val="yellow"/>
        </w:rPr>
      </w:pPr>
      <w:r w:rsidRPr="004C5453">
        <w:rPr>
          <w:highlight w:val="yellow"/>
        </w:rPr>
        <w:t xml:space="preserve">Salaried </w:t>
      </w:r>
      <w:r w:rsidR="05516E4D" w:rsidRPr="004C5453">
        <w:rPr>
          <w:highlight w:val="yellow"/>
        </w:rPr>
        <w:t xml:space="preserve">or part time </w:t>
      </w:r>
      <w:r w:rsidRPr="004C5453">
        <w:rPr>
          <w:highlight w:val="yellow"/>
        </w:rPr>
        <w:t>persons whose work assignments require special knowledge and skills acquired through junior college</w:t>
      </w:r>
      <w:r w:rsidR="3D365DE8" w:rsidRPr="004C5453">
        <w:rPr>
          <w:highlight w:val="yellow"/>
        </w:rPr>
        <w:t xml:space="preserve">, </w:t>
      </w:r>
      <w:r w:rsidRPr="004C5453">
        <w:rPr>
          <w:highlight w:val="yellow"/>
        </w:rPr>
        <w:t>technical school</w:t>
      </w:r>
      <w:r w:rsidR="16BA42B1" w:rsidRPr="004C5453">
        <w:rPr>
          <w:highlight w:val="yellow"/>
        </w:rPr>
        <w:t xml:space="preserve">, or </w:t>
      </w:r>
      <w:r w:rsidR="002B5211" w:rsidRPr="004C5453">
        <w:rPr>
          <w:highlight w:val="yellow"/>
        </w:rPr>
        <w:t>in-service</w:t>
      </w:r>
      <w:r w:rsidRPr="004C5453">
        <w:rPr>
          <w:highlight w:val="yellow"/>
        </w:rPr>
        <w:t xml:space="preserve"> programs</w:t>
      </w:r>
      <w:r w:rsidR="43374C73" w:rsidRPr="004C5453">
        <w:rPr>
          <w:highlight w:val="yellow"/>
        </w:rPr>
        <w:t xml:space="preserve"> which are Safety and Security oriented</w:t>
      </w:r>
      <w:r w:rsidR="5CF71174" w:rsidRPr="004C5453">
        <w:rPr>
          <w:highlight w:val="yellow"/>
        </w:rPr>
        <w:t>;</w:t>
      </w:r>
      <w:r w:rsidR="43374C73" w:rsidRPr="004C5453">
        <w:rPr>
          <w:highlight w:val="yellow"/>
        </w:rPr>
        <w:t xml:space="preserve"> or may</w:t>
      </w:r>
      <w:r w:rsidRPr="004C5453">
        <w:rPr>
          <w:highlight w:val="yellow"/>
        </w:rPr>
        <w:t xml:space="preserve"> lead to certification as law enforcement officers. They are normally assigned duties within the framework of established guidelines, and their work schedule is not limited to the standard weekly work schedule.</w:t>
      </w:r>
      <w:r w:rsidR="55640A67" w:rsidRPr="004C5453">
        <w:rPr>
          <w:highlight w:val="yellow"/>
        </w:rPr>
        <w:t xml:space="preserve">  </w:t>
      </w:r>
    </w:p>
    <w:p w14:paraId="693A329D" w14:textId="77777777" w:rsidR="00595CFC" w:rsidRPr="004C5453" w:rsidRDefault="00595CFC">
      <w:pPr>
        <w:pStyle w:val="BodyText"/>
        <w:rPr>
          <w:highlight w:val="yellow"/>
        </w:rPr>
      </w:pPr>
    </w:p>
    <w:p w14:paraId="693A32A2" w14:textId="6E42BD08" w:rsidR="00595CFC" w:rsidRPr="004C5453" w:rsidRDefault="00135BC2" w:rsidP="001F1FCD">
      <w:pPr>
        <w:pStyle w:val="Heading2"/>
        <w:numPr>
          <w:ilvl w:val="1"/>
          <w:numId w:val="79"/>
        </w:numPr>
        <w:tabs>
          <w:tab w:val="left" w:pos="700"/>
        </w:tabs>
        <w:spacing w:before="43"/>
        <w:jc w:val="both"/>
        <w:rPr>
          <w:highlight w:val="yellow"/>
        </w:rPr>
      </w:pPr>
      <w:bookmarkStart w:id="68" w:name="_Toc78450832"/>
      <w:bookmarkStart w:id="69" w:name="_Toc201826213"/>
      <w:r w:rsidRPr="004C5453">
        <w:rPr>
          <w:noProof/>
          <w:color w:val="2B579A"/>
          <w:highlight w:val="yellow"/>
          <w:shd w:val="clear" w:color="auto" w:fill="E6E6E6"/>
        </w:rPr>
        <w:drawing>
          <wp:anchor distT="0" distB="0" distL="0" distR="0" simplePos="0" relativeHeight="251586048" behindDoc="0" locked="0" layoutInCell="1" allowOverlap="1" wp14:anchorId="693A3AA3" wp14:editId="0A0DB874">
            <wp:simplePos x="0" y="0"/>
            <wp:positionH relativeFrom="page">
              <wp:posOffset>911352</wp:posOffset>
            </wp:positionH>
            <wp:positionV relativeFrom="paragraph">
              <wp:posOffset>251560</wp:posOffset>
            </wp:positionV>
            <wp:extent cx="5949710" cy="91439"/>
            <wp:effectExtent l="0" t="0" r="0" b="0"/>
            <wp:wrapTopAndBottom/>
            <wp:docPr id="6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7.png"/>
                    <pic:cNvPicPr/>
                  </pic:nvPicPr>
                  <pic:blipFill>
                    <a:blip r:embed="rId23" cstate="print"/>
                    <a:stretch>
                      <a:fillRect/>
                    </a:stretch>
                  </pic:blipFill>
                  <pic:spPr>
                    <a:xfrm>
                      <a:off x="0" y="0"/>
                      <a:ext cx="5949710" cy="91439"/>
                    </a:xfrm>
                    <a:prstGeom prst="rect">
                      <a:avLst/>
                    </a:prstGeom>
                  </pic:spPr>
                </pic:pic>
              </a:graphicData>
            </a:graphic>
          </wp:anchor>
        </w:drawing>
      </w:r>
      <w:bookmarkStart w:id="70" w:name="_TOC_250096"/>
      <w:r w:rsidR="004E6AFD" w:rsidRPr="004C5453">
        <w:rPr>
          <w:color w:val="001F60"/>
          <w:highlight w:val="yellow"/>
        </w:rPr>
        <w:t xml:space="preserve">       </w:t>
      </w:r>
      <w:r w:rsidR="072F116C" w:rsidRPr="004C5453">
        <w:rPr>
          <w:color w:val="001F60"/>
          <w:highlight w:val="yellow"/>
        </w:rPr>
        <w:t>Graduate</w:t>
      </w:r>
      <w:r w:rsidR="072F116C" w:rsidRPr="004C5453">
        <w:rPr>
          <w:color w:val="001F60"/>
          <w:spacing w:val="-2"/>
          <w:highlight w:val="yellow"/>
        </w:rPr>
        <w:t xml:space="preserve"> </w:t>
      </w:r>
      <w:bookmarkEnd w:id="70"/>
      <w:r w:rsidR="072F116C" w:rsidRPr="004C5453">
        <w:rPr>
          <w:color w:val="001F60"/>
          <w:highlight w:val="yellow"/>
        </w:rPr>
        <w:t>Assistants/Interns</w:t>
      </w:r>
      <w:bookmarkEnd w:id="68"/>
      <w:bookmarkEnd w:id="69"/>
    </w:p>
    <w:p w14:paraId="693A32A3" w14:textId="77777777" w:rsidR="00595CFC" w:rsidRPr="004C5453" w:rsidRDefault="00595CFC">
      <w:pPr>
        <w:pStyle w:val="BodyText"/>
        <w:spacing w:before="1"/>
        <w:rPr>
          <w:b/>
          <w:sz w:val="35"/>
          <w:highlight w:val="yellow"/>
        </w:rPr>
      </w:pPr>
    </w:p>
    <w:p w14:paraId="693A32A4" w14:textId="77777777" w:rsidR="00595CFC" w:rsidRPr="004C5453" w:rsidRDefault="00135BC2" w:rsidP="00536F97">
      <w:pPr>
        <w:pStyle w:val="BodyText"/>
        <w:spacing w:line="278" w:lineRule="auto"/>
        <w:ind w:left="340" w:right="280"/>
        <w:rPr>
          <w:highlight w:val="yellow"/>
        </w:rPr>
      </w:pPr>
      <w:r w:rsidRPr="004C5453">
        <w:rPr>
          <w:highlight w:val="yellow"/>
        </w:rPr>
        <w:t xml:space="preserve">Persons hired by the university to assist with a particular program for a specified time. They report </w:t>
      </w:r>
      <w:r w:rsidRPr="004C5453">
        <w:rPr>
          <w:highlight w:val="yellow"/>
        </w:rPr>
        <w:lastRenderedPageBreak/>
        <w:t>directly to a senior administrator, associate administrator, or a professional staff person.</w:t>
      </w:r>
    </w:p>
    <w:p w14:paraId="693A32A5" w14:textId="77777777" w:rsidR="00595CFC" w:rsidRPr="004C5453" w:rsidRDefault="00595CFC">
      <w:pPr>
        <w:pStyle w:val="BodyText"/>
        <w:rPr>
          <w:highlight w:val="yellow"/>
        </w:rPr>
      </w:pPr>
    </w:p>
    <w:p w14:paraId="693A32A6" w14:textId="27EC8BA3" w:rsidR="00595CFC" w:rsidRPr="004C5453" w:rsidRDefault="00135BC2" w:rsidP="001F1FCD">
      <w:pPr>
        <w:pStyle w:val="Heading2"/>
        <w:numPr>
          <w:ilvl w:val="1"/>
          <w:numId w:val="79"/>
        </w:numPr>
        <w:tabs>
          <w:tab w:val="left" w:pos="1060"/>
        </w:tabs>
        <w:spacing w:before="184"/>
        <w:ind w:left="1060" w:hanging="720"/>
        <w:jc w:val="both"/>
        <w:rPr>
          <w:highlight w:val="yellow"/>
        </w:rPr>
      </w:pPr>
      <w:bookmarkStart w:id="71" w:name="_Toc78450833"/>
      <w:bookmarkStart w:id="72" w:name="_Toc201826214"/>
      <w:r w:rsidRPr="004C5453">
        <w:rPr>
          <w:noProof/>
          <w:color w:val="2B579A"/>
          <w:highlight w:val="yellow"/>
          <w:shd w:val="clear" w:color="auto" w:fill="E6E6E6"/>
        </w:rPr>
        <w:drawing>
          <wp:anchor distT="0" distB="0" distL="0" distR="0" simplePos="0" relativeHeight="251603456" behindDoc="0" locked="0" layoutInCell="1" allowOverlap="1" wp14:anchorId="693A3AA5" wp14:editId="4B69EC31">
            <wp:simplePos x="0" y="0"/>
            <wp:positionH relativeFrom="page">
              <wp:posOffset>914400</wp:posOffset>
            </wp:positionH>
            <wp:positionV relativeFrom="paragraph">
              <wp:posOffset>336550</wp:posOffset>
            </wp:positionV>
            <wp:extent cx="5886450" cy="90170"/>
            <wp:effectExtent l="0" t="0" r="0" b="0"/>
            <wp:wrapTopAndBottom/>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png"/>
                    <pic:cNvPicPr/>
                  </pic:nvPicPr>
                  <pic:blipFill>
                    <a:blip r:embed="rId26" cstate="print"/>
                    <a:stretch>
                      <a:fillRect/>
                    </a:stretch>
                  </pic:blipFill>
                  <pic:spPr>
                    <a:xfrm>
                      <a:off x="0" y="0"/>
                      <a:ext cx="5886450" cy="90170"/>
                    </a:xfrm>
                    <a:prstGeom prst="rect">
                      <a:avLst/>
                    </a:prstGeom>
                  </pic:spPr>
                </pic:pic>
              </a:graphicData>
            </a:graphic>
            <wp14:sizeRelH relativeFrom="margin">
              <wp14:pctWidth>0</wp14:pctWidth>
            </wp14:sizeRelH>
            <wp14:sizeRelV relativeFrom="margin">
              <wp14:pctHeight>0</wp14:pctHeight>
            </wp14:sizeRelV>
          </wp:anchor>
        </w:drawing>
      </w:r>
      <w:bookmarkStart w:id="73" w:name="_TOC_250095"/>
      <w:r w:rsidR="072F116C" w:rsidRPr="004C5453">
        <w:rPr>
          <w:color w:val="001F60"/>
          <w:highlight w:val="yellow"/>
        </w:rPr>
        <w:t>Temporary</w:t>
      </w:r>
      <w:r w:rsidR="072F116C" w:rsidRPr="004C5453">
        <w:rPr>
          <w:color w:val="001F60"/>
          <w:spacing w:val="-2"/>
          <w:highlight w:val="yellow"/>
        </w:rPr>
        <w:t xml:space="preserve"> </w:t>
      </w:r>
      <w:bookmarkEnd w:id="73"/>
      <w:r w:rsidR="072F116C" w:rsidRPr="004C5453">
        <w:rPr>
          <w:color w:val="001F60"/>
          <w:highlight w:val="yellow"/>
        </w:rPr>
        <w:t>Employees</w:t>
      </w:r>
      <w:bookmarkEnd w:id="71"/>
      <w:bookmarkEnd w:id="72"/>
    </w:p>
    <w:p w14:paraId="78A7EC8B" w14:textId="77777777" w:rsidR="000C444A" w:rsidRPr="004C5453" w:rsidRDefault="000C444A">
      <w:pPr>
        <w:pStyle w:val="BodyText"/>
        <w:spacing w:before="37" w:line="278" w:lineRule="auto"/>
        <w:ind w:left="340" w:right="781"/>
        <w:rPr>
          <w:highlight w:val="yellow"/>
        </w:rPr>
      </w:pPr>
    </w:p>
    <w:p w14:paraId="693A32A8" w14:textId="77777777" w:rsidR="00595CFC" w:rsidRDefault="00135BC2" w:rsidP="000C444A">
      <w:pPr>
        <w:pStyle w:val="BodyText"/>
        <w:spacing w:before="37" w:line="278" w:lineRule="auto"/>
        <w:ind w:left="340" w:right="280"/>
        <w:jc w:val="both"/>
      </w:pPr>
      <w:r w:rsidRPr="004C5453">
        <w:rPr>
          <w:highlight w:val="yellow"/>
        </w:rPr>
        <w:t>Persons employed by the university in a temporary position. These employees are typically paid for their work hours only and receive few if any benefits.</w:t>
      </w:r>
    </w:p>
    <w:p w14:paraId="693A32A9" w14:textId="77777777" w:rsidR="00595CFC" w:rsidRDefault="00595CFC">
      <w:pPr>
        <w:pStyle w:val="BodyText"/>
      </w:pPr>
    </w:p>
    <w:p w14:paraId="693A32AA" w14:textId="77777777" w:rsidR="00595CFC" w:rsidRDefault="00595CFC">
      <w:pPr>
        <w:pStyle w:val="BodyText"/>
        <w:spacing w:before="9"/>
        <w:rPr>
          <w:sz w:val="21"/>
        </w:rPr>
      </w:pPr>
    </w:p>
    <w:p w14:paraId="693A32AB" w14:textId="77777777" w:rsidR="00595CFC" w:rsidRDefault="00135BC2">
      <w:pPr>
        <w:pStyle w:val="Heading1"/>
      </w:pPr>
      <w:bookmarkStart w:id="74" w:name="_Toc78450834"/>
      <w:bookmarkStart w:id="75" w:name="_Toc201826215"/>
      <w:r>
        <w:rPr>
          <w:noProof/>
          <w:color w:val="2B579A"/>
          <w:shd w:val="clear" w:color="auto" w:fill="E6E6E6"/>
        </w:rPr>
        <w:drawing>
          <wp:anchor distT="0" distB="0" distL="0" distR="0" simplePos="0" relativeHeight="251566592" behindDoc="0" locked="0" layoutInCell="1" allowOverlap="1" wp14:anchorId="693A3AA7" wp14:editId="3996FA87">
            <wp:simplePos x="0" y="0"/>
            <wp:positionH relativeFrom="page">
              <wp:posOffset>911352</wp:posOffset>
            </wp:positionH>
            <wp:positionV relativeFrom="paragraph">
              <wp:posOffset>254636</wp:posOffset>
            </wp:positionV>
            <wp:extent cx="5949696" cy="91440"/>
            <wp:effectExtent l="0" t="0" r="0" b="0"/>
            <wp:wrapTopAndBottom/>
            <wp:docPr id="6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8.png"/>
                    <pic:cNvPicPr/>
                  </pic:nvPicPr>
                  <pic:blipFill>
                    <a:blip r:embed="rId25" cstate="print"/>
                    <a:stretch>
                      <a:fillRect/>
                    </a:stretch>
                  </pic:blipFill>
                  <pic:spPr>
                    <a:xfrm>
                      <a:off x="0" y="0"/>
                      <a:ext cx="5949696" cy="91440"/>
                    </a:xfrm>
                    <a:prstGeom prst="rect">
                      <a:avLst/>
                    </a:prstGeom>
                  </pic:spPr>
                </pic:pic>
              </a:graphicData>
            </a:graphic>
          </wp:anchor>
        </w:drawing>
      </w:r>
      <w:bookmarkStart w:id="76" w:name="_TOC_250094"/>
      <w:bookmarkEnd w:id="76"/>
      <w:r w:rsidR="072F116C">
        <w:rPr>
          <w:color w:val="001F60"/>
        </w:rPr>
        <w:t>GENERAL UNIVERSITY POLICIES</w:t>
      </w:r>
      <w:bookmarkEnd w:id="74"/>
      <w:bookmarkEnd w:id="75"/>
    </w:p>
    <w:p w14:paraId="693A32AC" w14:textId="77777777" w:rsidR="00595CFC" w:rsidRDefault="00595CFC">
      <w:pPr>
        <w:pStyle w:val="BodyText"/>
        <w:spacing w:before="1"/>
        <w:rPr>
          <w:b/>
          <w:sz w:val="35"/>
        </w:rPr>
      </w:pPr>
    </w:p>
    <w:p w14:paraId="693A32AD" w14:textId="23A22F5D" w:rsidR="00595CFC" w:rsidRDefault="00135BC2" w:rsidP="000C444A">
      <w:pPr>
        <w:pStyle w:val="BodyText"/>
        <w:spacing w:line="247" w:lineRule="auto"/>
        <w:ind w:left="339" w:right="370"/>
        <w:jc w:val="both"/>
      </w:pPr>
      <w:r>
        <w:rPr>
          <w:w w:val="105"/>
        </w:rPr>
        <w:t xml:space="preserve">Consistent with </w:t>
      </w:r>
      <w:r w:rsidR="00DA5F89">
        <w:rPr>
          <w:w w:val="105"/>
        </w:rPr>
        <w:t>its</w:t>
      </w:r>
      <w:r>
        <w:rPr>
          <w:w w:val="105"/>
        </w:rPr>
        <w:t xml:space="preserve"> Christian mission, Mars Hill University is an equal opportunity</w:t>
      </w:r>
      <w:r w:rsidR="004C5453">
        <w:rPr>
          <w:w w:val="105"/>
        </w:rPr>
        <w:t xml:space="preserve"> </w:t>
      </w:r>
      <w:r>
        <w:rPr>
          <w:w w:val="105"/>
        </w:rPr>
        <w:t>employer.</w:t>
      </w:r>
      <w:r>
        <w:rPr>
          <w:spacing w:val="-13"/>
          <w:w w:val="105"/>
        </w:rPr>
        <w:t xml:space="preserve"> </w:t>
      </w:r>
      <w:r>
        <w:rPr>
          <w:w w:val="105"/>
        </w:rPr>
        <w:t>The</w:t>
      </w:r>
      <w:r>
        <w:rPr>
          <w:spacing w:val="-11"/>
          <w:w w:val="105"/>
        </w:rPr>
        <w:t xml:space="preserve"> </w:t>
      </w:r>
      <w:r>
        <w:rPr>
          <w:w w:val="105"/>
        </w:rPr>
        <w:t>university</w:t>
      </w:r>
      <w:r>
        <w:rPr>
          <w:spacing w:val="-16"/>
          <w:w w:val="105"/>
        </w:rPr>
        <w:t xml:space="preserve"> </w:t>
      </w:r>
      <w:r>
        <w:rPr>
          <w:w w:val="105"/>
        </w:rPr>
        <w:t>does</w:t>
      </w:r>
      <w:r>
        <w:rPr>
          <w:spacing w:val="-9"/>
          <w:w w:val="105"/>
        </w:rPr>
        <w:t xml:space="preserve"> </w:t>
      </w:r>
      <w:r>
        <w:rPr>
          <w:w w:val="105"/>
        </w:rPr>
        <w:t>not</w:t>
      </w:r>
      <w:r>
        <w:rPr>
          <w:spacing w:val="-12"/>
          <w:w w:val="105"/>
        </w:rPr>
        <w:t xml:space="preserve"> </w:t>
      </w:r>
      <w:r>
        <w:rPr>
          <w:w w:val="105"/>
        </w:rPr>
        <w:t>discriminate</w:t>
      </w:r>
      <w:r>
        <w:rPr>
          <w:spacing w:val="-12"/>
          <w:w w:val="105"/>
        </w:rPr>
        <w:t xml:space="preserve"> </w:t>
      </w:r>
      <w:r>
        <w:rPr>
          <w:w w:val="105"/>
        </w:rPr>
        <w:t>on</w:t>
      </w:r>
      <w:r>
        <w:rPr>
          <w:spacing w:val="-12"/>
          <w:w w:val="105"/>
        </w:rPr>
        <w:t xml:space="preserve"> </w:t>
      </w:r>
      <w:r>
        <w:rPr>
          <w:spacing w:val="-2"/>
          <w:w w:val="105"/>
        </w:rPr>
        <w:t>the</w:t>
      </w:r>
      <w:r>
        <w:rPr>
          <w:spacing w:val="-11"/>
          <w:w w:val="105"/>
        </w:rPr>
        <w:t xml:space="preserve"> </w:t>
      </w:r>
      <w:r>
        <w:rPr>
          <w:w w:val="105"/>
        </w:rPr>
        <w:t>basis</w:t>
      </w:r>
      <w:r>
        <w:rPr>
          <w:spacing w:val="-14"/>
          <w:w w:val="105"/>
        </w:rPr>
        <w:t xml:space="preserve"> </w:t>
      </w:r>
      <w:r>
        <w:rPr>
          <w:w w:val="105"/>
        </w:rPr>
        <w:t>of</w:t>
      </w:r>
      <w:r>
        <w:rPr>
          <w:spacing w:val="-12"/>
          <w:w w:val="105"/>
        </w:rPr>
        <w:t xml:space="preserve"> </w:t>
      </w:r>
      <w:r>
        <w:rPr>
          <w:w w:val="105"/>
        </w:rPr>
        <w:t>race,</w:t>
      </w:r>
      <w:r>
        <w:rPr>
          <w:spacing w:val="-12"/>
          <w:w w:val="105"/>
        </w:rPr>
        <w:t xml:space="preserve"> </w:t>
      </w:r>
      <w:r>
        <w:rPr>
          <w:w w:val="105"/>
        </w:rPr>
        <w:t>color,</w:t>
      </w:r>
      <w:r>
        <w:rPr>
          <w:spacing w:val="-12"/>
          <w:w w:val="105"/>
        </w:rPr>
        <w:t xml:space="preserve"> </w:t>
      </w:r>
      <w:r>
        <w:rPr>
          <w:w w:val="105"/>
        </w:rPr>
        <w:t>national</w:t>
      </w:r>
      <w:r>
        <w:rPr>
          <w:spacing w:val="-11"/>
          <w:w w:val="105"/>
        </w:rPr>
        <w:t xml:space="preserve"> </w:t>
      </w:r>
      <w:r>
        <w:rPr>
          <w:w w:val="105"/>
        </w:rPr>
        <w:t>or</w:t>
      </w:r>
      <w:r>
        <w:rPr>
          <w:spacing w:val="27"/>
          <w:w w:val="105"/>
        </w:rPr>
        <w:t xml:space="preserve"> </w:t>
      </w:r>
      <w:r>
        <w:rPr>
          <w:w w:val="105"/>
        </w:rPr>
        <w:t>ethnic origin, sex, age, or disability. This policy of nondiscrimination is applied to the recruitment, hiring, placement,</w:t>
      </w:r>
      <w:r>
        <w:rPr>
          <w:spacing w:val="-28"/>
          <w:w w:val="105"/>
        </w:rPr>
        <w:t xml:space="preserve"> </w:t>
      </w:r>
      <w:r>
        <w:rPr>
          <w:w w:val="105"/>
        </w:rPr>
        <w:t>promotion,</w:t>
      </w:r>
      <w:r>
        <w:rPr>
          <w:spacing w:val="-28"/>
          <w:w w:val="105"/>
        </w:rPr>
        <w:t xml:space="preserve"> </w:t>
      </w:r>
      <w:r>
        <w:rPr>
          <w:w w:val="105"/>
        </w:rPr>
        <w:t>termination,</w:t>
      </w:r>
      <w:r>
        <w:rPr>
          <w:spacing w:val="-28"/>
          <w:w w:val="105"/>
        </w:rPr>
        <w:t xml:space="preserve"> </w:t>
      </w:r>
      <w:r>
        <w:rPr>
          <w:w w:val="105"/>
        </w:rPr>
        <w:t>layoff,</w:t>
      </w:r>
      <w:r>
        <w:rPr>
          <w:spacing w:val="-27"/>
          <w:w w:val="105"/>
        </w:rPr>
        <w:t xml:space="preserve"> </w:t>
      </w:r>
      <w:r>
        <w:rPr>
          <w:w w:val="105"/>
        </w:rPr>
        <w:t>recall,</w:t>
      </w:r>
      <w:r>
        <w:rPr>
          <w:spacing w:val="-29"/>
          <w:w w:val="105"/>
        </w:rPr>
        <w:t xml:space="preserve"> </w:t>
      </w:r>
      <w:r>
        <w:rPr>
          <w:w w:val="105"/>
        </w:rPr>
        <w:t>transfer,</w:t>
      </w:r>
      <w:r>
        <w:rPr>
          <w:spacing w:val="-26"/>
          <w:w w:val="105"/>
        </w:rPr>
        <w:t xml:space="preserve"> </w:t>
      </w:r>
      <w:r>
        <w:rPr>
          <w:w w:val="105"/>
        </w:rPr>
        <w:t>leave</w:t>
      </w:r>
      <w:r>
        <w:rPr>
          <w:spacing w:val="-25"/>
          <w:w w:val="105"/>
        </w:rPr>
        <w:t xml:space="preserve"> </w:t>
      </w:r>
      <w:r>
        <w:rPr>
          <w:w w:val="105"/>
        </w:rPr>
        <w:t>of</w:t>
      </w:r>
      <w:r>
        <w:rPr>
          <w:spacing w:val="-30"/>
          <w:w w:val="105"/>
        </w:rPr>
        <w:t xml:space="preserve"> </w:t>
      </w:r>
      <w:r>
        <w:rPr>
          <w:w w:val="105"/>
        </w:rPr>
        <w:t>absence,</w:t>
      </w:r>
      <w:r>
        <w:rPr>
          <w:spacing w:val="-28"/>
          <w:w w:val="105"/>
        </w:rPr>
        <w:t xml:space="preserve"> </w:t>
      </w:r>
      <w:r>
        <w:rPr>
          <w:w w:val="105"/>
        </w:rPr>
        <w:t>compensation,</w:t>
      </w:r>
      <w:r>
        <w:rPr>
          <w:spacing w:val="-29"/>
          <w:w w:val="105"/>
        </w:rPr>
        <w:t xml:space="preserve"> </w:t>
      </w:r>
      <w:r>
        <w:rPr>
          <w:w w:val="105"/>
        </w:rPr>
        <w:t>training and</w:t>
      </w:r>
      <w:r>
        <w:rPr>
          <w:spacing w:val="-11"/>
          <w:w w:val="105"/>
        </w:rPr>
        <w:t xml:space="preserve"> </w:t>
      </w:r>
      <w:r>
        <w:rPr>
          <w:w w:val="105"/>
        </w:rPr>
        <w:t>retention</w:t>
      </w:r>
      <w:r>
        <w:rPr>
          <w:spacing w:val="-14"/>
          <w:w w:val="105"/>
        </w:rPr>
        <w:t xml:space="preserve"> </w:t>
      </w:r>
      <w:r>
        <w:rPr>
          <w:w w:val="105"/>
        </w:rPr>
        <w:t>of</w:t>
      </w:r>
      <w:r>
        <w:rPr>
          <w:spacing w:val="-14"/>
          <w:w w:val="105"/>
        </w:rPr>
        <w:t xml:space="preserve"> </w:t>
      </w:r>
      <w:r>
        <w:rPr>
          <w:w w:val="105"/>
        </w:rPr>
        <w:t>staff.</w:t>
      </w:r>
      <w:r>
        <w:rPr>
          <w:spacing w:val="-15"/>
          <w:w w:val="105"/>
        </w:rPr>
        <w:t xml:space="preserve"> </w:t>
      </w:r>
    </w:p>
    <w:p w14:paraId="693A32AE" w14:textId="77777777" w:rsidR="00595CFC" w:rsidRDefault="00595CFC">
      <w:pPr>
        <w:pStyle w:val="BodyText"/>
      </w:pPr>
    </w:p>
    <w:p w14:paraId="693A32AF" w14:textId="6B1DF884" w:rsidR="00595CFC" w:rsidRDefault="00135BC2" w:rsidP="001F1FCD">
      <w:pPr>
        <w:pStyle w:val="Heading2"/>
        <w:numPr>
          <w:ilvl w:val="1"/>
          <w:numId w:val="78"/>
        </w:numPr>
        <w:tabs>
          <w:tab w:val="left" w:pos="700"/>
        </w:tabs>
        <w:spacing w:before="182" w:after="19"/>
      </w:pPr>
      <w:bookmarkStart w:id="77" w:name="_TOC_250093"/>
      <w:bookmarkStart w:id="78" w:name="_Toc78450835"/>
      <w:bookmarkStart w:id="79" w:name="_Toc201826216"/>
      <w:r>
        <w:rPr>
          <w:color w:val="001F60"/>
        </w:rPr>
        <w:t>Disabilities</w:t>
      </w:r>
      <w:r>
        <w:rPr>
          <w:color w:val="001F60"/>
          <w:spacing w:val="-3"/>
        </w:rPr>
        <w:t xml:space="preserve"> </w:t>
      </w:r>
      <w:bookmarkEnd w:id="77"/>
      <w:r>
        <w:rPr>
          <w:color w:val="001F60"/>
        </w:rPr>
        <w:t>(ADAAA)</w:t>
      </w:r>
      <w:bookmarkEnd w:id="78"/>
      <w:bookmarkEnd w:id="79"/>
    </w:p>
    <w:p w14:paraId="693A32B0" w14:textId="77777777" w:rsidR="00595CFC" w:rsidRDefault="072F116C">
      <w:pPr>
        <w:pStyle w:val="BodyText"/>
        <w:spacing w:line="148" w:lineRule="exact"/>
        <w:ind w:left="335"/>
        <w:rPr>
          <w:sz w:val="14"/>
        </w:rPr>
      </w:pPr>
      <w:r>
        <w:rPr>
          <w:noProof/>
        </w:rPr>
        <w:drawing>
          <wp:inline distT="0" distB="0" distL="0" distR="0" wp14:anchorId="693A3AA9" wp14:editId="7015E801">
            <wp:extent cx="5949712" cy="94487"/>
            <wp:effectExtent l="0" t="0" r="0" b="0"/>
            <wp:docPr id="6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12" cy="94487"/>
                    </a:xfrm>
                    <a:prstGeom prst="rect">
                      <a:avLst/>
                    </a:prstGeom>
                  </pic:spPr>
                </pic:pic>
              </a:graphicData>
            </a:graphic>
          </wp:inline>
        </w:drawing>
      </w:r>
    </w:p>
    <w:p w14:paraId="693A32B1" w14:textId="77777777" w:rsidR="00595CFC" w:rsidRDefault="00135BC2">
      <w:pPr>
        <w:pStyle w:val="BodyText"/>
        <w:spacing w:before="180" w:line="247" w:lineRule="auto"/>
        <w:ind w:left="339" w:right="485"/>
        <w:jc w:val="both"/>
      </w:pPr>
      <w:r>
        <w:rPr>
          <w:w w:val="105"/>
        </w:rPr>
        <w:t>Mars Hill University affirms its intent to comply with federal regulations regarding persons with disabilities,</w:t>
      </w:r>
      <w:r>
        <w:rPr>
          <w:spacing w:val="-31"/>
          <w:w w:val="105"/>
        </w:rPr>
        <w:t xml:space="preserve"> </w:t>
      </w:r>
      <w:r>
        <w:rPr>
          <w:w w:val="105"/>
        </w:rPr>
        <w:t>specifically</w:t>
      </w:r>
      <w:r>
        <w:rPr>
          <w:spacing w:val="-33"/>
          <w:w w:val="105"/>
        </w:rPr>
        <w:t xml:space="preserve"> </w:t>
      </w:r>
      <w:r>
        <w:rPr>
          <w:w w:val="105"/>
        </w:rPr>
        <w:t>with</w:t>
      </w:r>
      <w:r>
        <w:rPr>
          <w:spacing w:val="-33"/>
          <w:w w:val="105"/>
        </w:rPr>
        <w:t xml:space="preserve"> </w:t>
      </w:r>
      <w:r>
        <w:rPr>
          <w:w w:val="105"/>
        </w:rPr>
        <w:t>Section</w:t>
      </w:r>
      <w:r>
        <w:rPr>
          <w:spacing w:val="-30"/>
          <w:w w:val="105"/>
        </w:rPr>
        <w:t xml:space="preserve"> </w:t>
      </w:r>
      <w:r>
        <w:rPr>
          <w:w w:val="105"/>
        </w:rPr>
        <w:t>504</w:t>
      </w:r>
      <w:r>
        <w:rPr>
          <w:spacing w:val="-27"/>
          <w:w w:val="105"/>
        </w:rPr>
        <w:t xml:space="preserve"> </w:t>
      </w:r>
      <w:r>
        <w:rPr>
          <w:w w:val="105"/>
        </w:rPr>
        <w:t>of</w:t>
      </w:r>
      <w:r>
        <w:rPr>
          <w:spacing w:val="-30"/>
          <w:w w:val="105"/>
        </w:rPr>
        <w:t xml:space="preserve"> </w:t>
      </w:r>
      <w:r>
        <w:rPr>
          <w:w w:val="105"/>
        </w:rPr>
        <w:t>the</w:t>
      </w:r>
      <w:r>
        <w:rPr>
          <w:spacing w:val="-29"/>
          <w:w w:val="105"/>
        </w:rPr>
        <w:t xml:space="preserve"> </w:t>
      </w:r>
      <w:r>
        <w:rPr>
          <w:w w:val="105"/>
        </w:rPr>
        <w:t>Rehabilitation</w:t>
      </w:r>
      <w:r>
        <w:rPr>
          <w:spacing w:val="-30"/>
          <w:w w:val="105"/>
        </w:rPr>
        <w:t xml:space="preserve"> </w:t>
      </w:r>
      <w:r>
        <w:rPr>
          <w:w w:val="105"/>
        </w:rPr>
        <w:t>Act</w:t>
      </w:r>
      <w:r>
        <w:rPr>
          <w:spacing w:val="-31"/>
          <w:w w:val="105"/>
        </w:rPr>
        <w:t xml:space="preserve"> </w:t>
      </w:r>
      <w:r>
        <w:rPr>
          <w:w w:val="105"/>
        </w:rPr>
        <w:t>of</w:t>
      </w:r>
      <w:r>
        <w:rPr>
          <w:spacing w:val="-33"/>
          <w:w w:val="105"/>
        </w:rPr>
        <w:t xml:space="preserve"> </w:t>
      </w:r>
      <w:r>
        <w:rPr>
          <w:w w:val="105"/>
        </w:rPr>
        <w:t>1973</w:t>
      </w:r>
      <w:r>
        <w:rPr>
          <w:spacing w:val="-32"/>
          <w:w w:val="105"/>
        </w:rPr>
        <w:t xml:space="preserve"> </w:t>
      </w:r>
      <w:r>
        <w:rPr>
          <w:w w:val="105"/>
        </w:rPr>
        <w:t>and</w:t>
      </w:r>
      <w:r>
        <w:rPr>
          <w:spacing w:val="-31"/>
          <w:w w:val="105"/>
        </w:rPr>
        <w:t xml:space="preserve"> </w:t>
      </w:r>
      <w:r>
        <w:rPr>
          <w:w w:val="105"/>
        </w:rPr>
        <w:t>with</w:t>
      </w:r>
      <w:r>
        <w:rPr>
          <w:spacing w:val="-29"/>
          <w:w w:val="105"/>
        </w:rPr>
        <w:t xml:space="preserve"> </w:t>
      </w:r>
      <w:r>
        <w:rPr>
          <w:w w:val="105"/>
        </w:rPr>
        <w:t>the</w:t>
      </w:r>
      <w:r>
        <w:rPr>
          <w:spacing w:val="-30"/>
          <w:w w:val="105"/>
        </w:rPr>
        <w:t xml:space="preserve"> </w:t>
      </w:r>
      <w:r>
        <w:rPr>
          <w:w w:val="105"/>
        </w:rPr>
        <w:t>Americans</w:t>
      </w:r>
      <w:r>
        <w:rPr>
          <w:spacing w:val="-29"/>
          <w:w w:val="105"/>
        </w:rPr>
        <w:t xml:space="preserve"> </w:t>
      </w:r>
      <w:r>
        <w:rPr>
          <w:w w:val="105"/>
        </w:rPr>
        <w:t>with Disabilities Act Amendments Act of 2008. The university does not discriminate on the basis of disability in employment or admissions, and the university makes reasonable accommodations as needed</w:t>
      </w:r>
      <w:r>
        <w:rPr>
          <w:spacing w:val="-30"/>
          <w:w w:val="105"/>
        </w:rPr>
        <w:t xml:space="preserve"> </w:t>
      </w:r>
      <w:r>
        <w:rPr>
          <w:w w:val="105"/>
        </w:rPr>
        <w:t>for</w:t>
      </w:r>
      <w:r>
        <w:rPr>
          <w:spacing w:val="-32"/>
          <w:w w:val="105"/>
        </w:rPr>
        <w:t xml:space="preserve"> </w:t>
      </w:r>
      <w:r>
        <w:rPr>
          <w:w w:val="105"/>
        </w:rPr>
        <w:t>persons</w:t>
      </w:r>
      <w:r>
        <w:rPr>
          <w:spacing w:val="-29"/>
          <w:w w:val="105"/>
        </w:rPr>
        <w:t xml:space="preserve"> </w:t>
      </w:r>
      <w:r>
        <w:rPr>
          <w:w w:val="105"/>
        </w:rPr>
        <w:t>with</w:t>
      </w:r>
      <w:r>
        <w:rPr>
          <w:spacing w:val="-31"/>
          <w:w w:val="105"/>
        </w:rPr>
        <w:t xml:space="preserve"> </w:t>
      </w:r>
      <w:r>
        <w:rPr>
          <w:w w:val="105"/>
        </w:rPr>
        <w:t>documented</w:t>
      </w:r>
      <w:r>
        <w:rPr>
          <w:spacing w:val="-27"/>
          <w:w w:val="105"/>
        </w:rPr>
        <w:t xml:space="preserve"> </w:t>
      </w:r>
      <w:r>
        <w:rPr>
          <w:w w:val="105"/>
        </w:rPr>
        <w:t>disabilities.</w:t>
      </w:r>
      <w:r>
        <w:rPr>
          <w:spacing w:val="-30"/>
          <w:w w:val="105"/>
        </w:rPr>
        <w:t xml:space="preserve"> </w:t>
      </w:r>
      <w:r>
        <w:rPr>
          <w:w w:val="105"/>
        </w:rPr>
        <w:t>Questions</w:t>
      </w:r>
      <w:r>
        <w:rPr>
          <w:spacing w:val="-29"/>
          <w:w w:val="105"/>
        </w:rPr>
        <w:t xml:space="preserve"> </w:t>
      </w:r>
      <w:r>
        <w:rPr>
          <w:w w:val="105"/>
        </w:rPr>
        <w:t>and</w:t>
      </w:r>
      <w:r>
        <w:rPr>
          <w:spacing w:val="-29"/>
          <w:w w:val="105"/>
        </w:rPr>
        <w:t xml:space="preserve"> </w:t>
      </w:r>
      <w:r>
        <w:rPr>
          <w:w w:val="105"/>
        </w:rPr>
        <w:t>grievances</w:t>
      </w:r>
      <w:r>
        <w:rPr>
          <w:spacing w:val="-27"/>
          <w:w w:val="105"/>
        </w:rPr>
        <w:t xml:space="preserve"> </w:t>
      </w:r>
      <w:r>
        <w:rPr>
          <w:w w:val="105"/>
        </w:rPr>
        <w:t>should</w:t>
      </w:r>
      <w:r>
        <w:rPr>
          <w:spacing w:val="-31"/>
          <w:w w:val="105"/>
        </w:rPr>
        <w:t xml:space="preserve"> </w:t>
      </w:r>
      <w:r>
        <w:rPr>
          <w:w w:val="105"/>
        </w:rPr>
        <w:t>be</w:t>
      </w:r>
      <w:r>
        <w:rPr>
          <w:spacing w:val="-29"/>
          <w:w w:val="105"/>
        </w:rPr>
        <w:t xml:space="preserve"> </w:t>
      </w:r>
      <w:r>
        <w:rPr>
          <w:w w:val="105"/>
        </w:rPr>
        <w:t>directed</w:t>
      </w:r>
      <w:r>
        <w:rPr>
          <w:spacing w:val="-31"/>
          <w:w w:val="105"/>
        </w:rPr>
        <w:t xml:space="preserve"> </w:t>
      </w:r>
      <w:r>
        <w:rPr>
          <w:w w:val="105"/>
        </w:rPr>
        <w:t>to</w:t>
      </w:r>
      <w:r>
        <w:rPr>
          <w:spacing w:val="-30"/>
          <w:w w:val="105"/>
        </w:rPr>
        <w:t xml:space="preserve"> </w:t>
      </w:r>
      <w:r>
        <w:rPr>
          <w:w w:val="105"/>
        </w:rPr>
        <w:t>the Human Resources</w:t>
      </w:r>
      <w:r>
        <w:rPr>
          <w:spacing w:val="-29"/>
          <w:w w:val="105"/>
        </w:rPr>
        <w:t xml:space="preserve"> </w:t>
      </w:r>
      <w:r>
        <w:rPr>
          <w:w w:val="105"/>
        </w:rPr>
        <w:t>Department.</w:t>
      </w:r>
    </w:p>
    <w:p w14:paraId="693A32B2" w14:textId="77777777" w:rsidR="00595CFC" w:rsidRDefault="00595CFC">
      <w:pPr>
        <w:pStyle w:val="BodyText"/>
      </w:pPr>
    </w:p>
    <w:p w14:paraId="693A32B3" w14:textId="4F374A44" w:rsidR="00595CFC" w:rsidRDefault="00135BC2" w:rsidP="001F1FCD">
      <w:pPr>
        <w:pStyle w:val="Heading2"/>
        <w:numPr>
          <w:ilvl w:val="1"/>
          <w:numId w:val="78"/>
        </w:numPr>
        <w:tabs>
          <w:tab w:val="left" w:pos="700"/>
        </w:tabs>
        <w:spacing w:before="179" w:after="22"/>
      </w:pPr>
      <w:bookmarkStart w:id="80" w:name="_TOC_250092"/>
      <w:bookmarkStart w:id="81" w:name="_Toc78450836"/>
      <w:bookmarkStart w:id="82" w:name="_Toc201826217"/>
      <w:r>
        <w:rPr>
          <w:color w:val="001F60"/>
        </w:rPr>
        <w:t>Notice of</w:t>
      </w:r>
      <w:r>
        <w:rPr>
          <w:color w:val="001F60"/>
          <w:spacing w:val="-2"/>
        </w:rPr>
        <w:t xml:space="preserve"> </w:t>
      </w:r>
      <w:bookmarkEnd w:id="80"/>
      <w:r>
        <w:rPr>
          <w:color w:val="001F60"/>
        </w:rPr>
        <w:t>Non-Discrimination</w:t>
      </w:r>
      <w:bookmarkEnd w:id="81"/>
      <w:bookmarkEnd w:id="82"/>
    </w:p>
    <w:p w14:paraId="693A32B4" w14:textId="77777777" w:rsidR="00595CFC" w:rsidRDefault="072F116C">
      <w:pPr>
        <w:pStyle w:val="BodyText"/>
        <w:spacing w:line="144" w:lineRule="exact"/>
        <w:ind w:left="335"/>
        <w:rPr>
          <w:sz w:val="14"/>
        </w:rPr>
      </w:pPr>
      <w:r>
        <w:rPr>
          <w:noProof/>
        </w:rPr>
        <w:drawing>
          <wp:inline distT="0" distB="0" distL="0" distR="0" wp14:anchorId="693A3AAB" wp14:editId="13725BD6">
            <wp:extent cx="5949712" cy="91439"/>
            <wp:effectExtent l="0" t="0" r="0" b="0"/>
            <wp:docPr id="6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ic:nvPicPr>
                  <pic:blipFill>
                    <a:blip r:embed="rId31">
                      <a:extLst>
                        <a:ext uri="{28A0092B-C50C-407E-A947-70E740481C1C}">
                          <a14:useLocalDpi xmlns:a14="http://schemas.microsoft.com/office/drawing/2010/main" val="0"/>
                        </a:ext>
                      </a:extLst>
                    </a:blip>
                    <a:stretch>
                      <a:fillRect/>
                    </a:stretch>
                  </pic:blipFill>
                  <pic:spPr>
                    <a:xfrm>
                      <a:off x="0" y="0"/>
                      <a:ext cx="5949712" cy="91439"/>
                    </a:xfrm>
                    <a:prstGeom prst="rect">
                      <a:avLst/>
                    </a:prstGeom>
                  </pic:spPr>
                </pic:pic>
              </a:graphicData>
            </a:graphic>
          </wp:inline>
        </w:drawing>
      </w:r>
    </w:p>
    <w:p w14:paraId="693A32B5" w14:textId="3AA9E777" w:rsidR="00595CFC" w:rsidRDefault="00135BC2" w:rsidP="00FF5A80">
      <w:pPr>
        <w:pStyle w:val="BodyText"/>
        <w:spacing w:before="179" w:line="244" w:lineRule="auto"/>
        <w:ind w:left="339" w:right="370"/>
        <w:jc w:val="both"/>
      </w:pPr>
      <w:r>
        <w:rPr>
          <w:w w:val="105"/>
        </w:rPr>
        <w:t>Mars Hill University</w:t>
      </w:r>
      <w:r w:rsidR="00DA5F89">
        <w:rPr>
          <w:w w:val="105"/>
        </w:rPr>
        <w:t xml:space="preserve"> </w:t>
      </w:r>
      <w:r>
        <w:rPr>
          <w:w w:val="105"/>
        </w:rPr>
        <w:t>is dedicated to maintaining an</w:t>
      </w:r>
      <w:r w:rsidR="00DA5F89">
        <w:rPr>
          <w:w w:val="105"/>
        </w:rPr>
        <w:t xml:space="preserve"> </w:t>
      </w:r>
      <w:r>
        <w:rPr>
          <w:w w:val="105"/>
        </w:rPr>
        <w:t>environment where academic freedom flourishes</w:t>
      </w:r>
      <w:r>
        <w:rPr>
          <w:spacing w:val="20"/>
          <w:w w:val="105"/>
        </w:rPr>
        <w:t xml:space="preserve"> </w:t>
      </w:r>
      <w:r>
        <w:rPr>
          <w:w w:val="105"/>
        </w:rPr>
        <w:t>and</w:t>
      </w:r>
      <w:r>
        <w:rPr>
          <w:spacing w:val="-25"/>
          <w:w w:val="105"/>
        </w:rPr>
        <w:t xml:space="preserve"> </w:t>
      </w:r>
      <w:r>
        <w:rPr>
          <w:w w:val="105"/>
        </w:rPr>
        <w:t>in</w:t>
      </w:r>
      <w:r>
        <w:rPr>
          <w:spacing w:val="-24"/>
          <w:w w:val="105"/>
        </w:rPr>
        <w:t xml:space="preserve"> </w:t>
      </w:r>
      <w:r>
        <w:rPr>
          <w:w w:val="105"/>
        </w:rPr>
        <w:t>which</w:t>
      </w:r>
      <w:r>
        <w:rPr>
          <w:spacing w:val="-24"/>
          <w:w w:val="105"/>
        </w:rPr>
        <w:t xml:space="preserve"> </w:t>
      </w:r>
      <w:r>
        <w:rPr>
          <w:w w:val="105"/>
        </w:rPr>
        <w:t>the</w:t>
      </w:r>
      <w:r>
        <w:rPr>
          <w:spacing w:val="-18"/>
          <w:w w:val="105"/>
        </w:rPr>
        <w:t xml:space="preserve"> </w:t>
      </w:r>
      <w:r>
        <w:rPr>
          <w:w w:val="105"/>
        </w:rPr>
        <w:t>rights</w:t>
      </w:r>
      <w:r>
        <w:rPr>
          <w:spacing w:val="-20"/>
          <w:w w:val="105"/>
        </w:rPr>
        <w:t xml:space="preserve"> </w:t>
      </w:r>
      <w:r>
        <w:rPr>
          <w:w w:val="105"/>
        </w:rPr>
        <w:t>of</w:t>
      </w:r>
      <w:r>
        <w:rPr>
          <w:spacing w:val="-29"/>
          <w:w w:val="105"/>
        </w:rPr>
        <w:t xml:space="preserve"> </w:t>
      </w:r>
      <w:r>
        <w:rPr>
          <w:w w:val="105"/>
        </w:rPr>
        <w:t>each</w:t>
      </w:r>
      <w:r>
        <w:rPr>
          <w:spacing w:val="-22"/>
          <w:w w:val="105"/>
        </w:rPr>
        <w:t xml:space="preserve"> </w:t>
      </w:r>
      <w:r>
        <w:rPr>
          <w:w w:val="105"/>
        </w:rPr>
        <w:t>member</w:t>
      </w:r>
      <w:r>
        <w:rPr>
          <w:spacing w:val="-25"/>
          <w:w w:val="105"/>
        </w:rPr>
        <w:t xml:space="preserve"> </w:t>
      </w:r>
      <w:r>
        <w:rPr>
          <w:w w:val="105"/>
        </w:rPr>
        <w:t>of</w:t>
      </w:r>
      <w:r>
        <w:rPr>
          <w:spacing w:val="-22"/>
          <w:w w:val="105"/>
        </w:rPr>
        <w:t xml:space="preserve"> </w:t>
      </w:r>
      <w:r>
        <w:rPr>
          <w:w w:val="105"/>
        </w:rPr>
        <w:t>the</w:t>
      </w:r>
      <w:r>
        <w:rPr>
          <w:spacing w:val="-21"/>
          <w:w w:val="105"/>
        </w:rPr>
        <w:t xml:space="preserve"> </w:t>
      </w:r>
      <w:r>
        <w:rPr>
          <w:w w:val="105"/>
        </w:rPr>
        <w:t>University</w:t>
      </w:r>
      <w:r>
        <w:rPr>
          <w:spacing w:val="-26"/>
          <w:w w:val="105"/>
        </w:rPr>
        <w:t xml:space="preserve"> </w:t>
      </w:r>
      <w:r>
        <w:rPr>
          <w:w w:val="105"/>
        </w:rPr>
        <w:t>community</w:t>
      </w:r>
      <w:r>
        <w:rPr>
          <w:spacing w:val="-21"/>
          <w:w w:val="105"/>
        </w:rPr>
        <w:t xml:space="preserve"> </w:t>
      </w:r>
      <w:r>
        <w:rPr>
          <w:w w:val="105"/>
        </w:rPr>
        <w:t>are</w:t>
      </w:r>
      <w:r>
        <w:rPr>
          <w:spacing w:val="-21"/>
          <w:w w:val="105"/>
        </w:rPr>
        <w:t xml:space="preserve"> </w:t>
      </w:r>
      <w:r>
        <w:rPr>
          <w:w w:val="105"/>
        </w:rPr>
        <w:t>respected. Mars</w:t>
      </w:r>
      <w:r>
        <w:rPr>
          <w:spacing w:val="-21"/>
          <w:w w:val="105"/>
        </w:rPr>
        <w:t xml:space="preserve"> </w:t>
      </w:r>
      <w:r>
        <w:rPr>
          <w:w w:val="105"/>
        </w:rPr>
        <w:t>Hill</w:t>
      </w:r>
      <w:r>
        <w:rPr>
          <w:spacing w:val="12"/>
          <w:w w:val="105"/>
        </w:rPr>
        <w:t xml:space="preserve"> </w:t>
      </w:r>
      <w:r>
        <w:rPr>
          <w:w w:val="105"/>
        </w:rPr>
        <w:t>University</w:t>
      </w:r>
      <w:r>
        <w:rPr>
          <w:spacing w:val="-25"/>
          <w:w w:val="105"/>
        </w:rPr>
        <w:t xml:space="preserve"> </w:t>
      </w:r>
      <w:r>
        <w:rPr>
          <w:w w:val="105"/>
        </w:rPr>
        <w:t>recognizes</w:t>
      </w:r>
      <w:r>
        <w:rPr>
          <w:spacing w:val="-21"/>
          <w:w w:val="105"/>
        </w:rPr>
        <w:t xml:space="preserve"> </w:t>
      </w:r>
      <w:r>
        <w:rPr>
          <w:w w:val="105"/>
        </w:rPr>
        <w:t>and</w:t>
      </w:r>
      <w:r>
        <w:rPr>
          <w:spacing w:val="-22"/>
          <w:w w:val="105"/>
        </w:rPr>
        <w:t xml:space="preserve"> </w:t>
      </w:r>
      <w:r>
        <w:rPr>
          <w:w w:val="105"/>
        </w:rPr>
        <w:t>upholds</w:t>
      </w:r>
      <w:r>
        <w:rPr>
          <w:spacing w:val="-20"/>
          <w:w w:val="105"/>
        </w:rPr>
        <w:t xml:space="preserve"> </w:t>
      </w:r>
      <w:r>
        <w:rPr>
          <w:w w:val="105"/>
        </w:rPr>
        <w:t>the</w:t>
      </w:r>
      <w:r>
        <w:rPr>
          <w:spacing w:val="-20"/>
          <w:w w:val="105"/>
        </w:rPr>
        <w:t xml:space="preserve"> </w:t>
      </w:r>
      <w:r>
        <w:rPr>
          <w:w w:val="105"/>
        </w:rPr>
        <w:t>inherent</w:t>
      </w:r>
      <w:r>
        <w:rPr>
          <w:spacing w:val="-24"/>
          <w:w w:val="105"/>
        </w:rPr>
        <w:t xml:space="preserve"> </w:t>
      </w:r>
      <w:r>
        <w:rPr>
          <w:w w:val="105"/>
        </w:rPr>
        <w:t>dignity</w:t>
      </w:r>
      <w:r>
        <w:rPr>
          <w:spacing w:val="-22"/>
          <w:w w:val="105"/>
        </w:rPr>
        <w:t xml:space="preserve"> </w:t>
      </w:r>
      <w:r>
        <w:rPr>
          <w:w w:val="105"/>
        </w:rPr>
        <w:t>and</w:t>
      </w:r>
      <w:r>
        <w:rPr>
          <w:spacing w:val="-22"/>
          <w:w w:val="105"/>
        </w:rPr>
        <w:t xml:space="preserve"> </w:t>
      </w:r>
      <w:r>
        <w:rPr>
          <w:w w:val="105"/>
        </w:rPr>
        <w:t>value</w:t>
      </w:r>
      <w:r>
        <w:rPr>
          <w:spacing w:val="-19"/>
          <w:w w:val="105"/>
        </w:rPr>
        <w:t xml:space="preserve"> </w:t>
      </w:r>
      <w:r>
        <w:rPr>
          <w:w w:val="105"/>
        </w:rPr>
        <w:t>of</w:t>
      </w:r>
      <w:r>
        <w:rPr>
          <w:spacing w:val="-24"/>
          <w:w w:val="105"/>
        </w:rPr>
        <w:t xml:space="preserve"> </w:t>
      </w:r>
      <w:r>
        <w:rPr>
          <w:w w:val="105"/>
        </w:rPr>
        <w:t>every</w:t>
      </w:r>
      <w:r>
        <w:rPr>
          <w:spacing w:val="-21"/>
          <w:w w:val="105"/>
        </w:rPr>
        <w:t xml:space="preserve"> </w:t>
      </w:r>
      <w:r>
        <w:rPr>
          <w:w w:val="105"/>
        </w:rPr>
        <w:t>person,</w:t>
      </w:r>
      <w:r>
        <w:rPr>
          <w:spacing w:val="-19"/>
          <w:w w:val="105"/>
        </w:rPr>
        <w:t xml:space="preserve"> </w:t>
      </w:r>
      <w:r>
        <w:rPr>
          <w:w w:val="105"/>
        </w:rPr>
        <w:t>and each</w:t>
      </w:r>
      <w:r>
        <w:rPr>
          <w:spacing w:val="37"/>
          <w:w w:val="105"/>
        </w:rPr>
        <w:t xml:space="preserve"> </w:t>
      </w:r>
      <w:r>
        <w:rPr>
          <w:w w:val="105"/>
        </w:rPr>
        <w:t>individual’s</w:t>
      </w:r>
      <w:r>
        <w:rPr>
          <w:spacing w:val="-28"/>
          <w:w w:val="105"/>
        </w:rPr>
        <w:t xml:space="preserve"> </w:t>
      </w:r>
      <w:r>
        <w:rPr>
          <w:w w:val="105"/>
        </w:rPr>
        <w:t>inalienable</w:t>
      </w:r>
      <w:r>
        <w:rPr>
          <w:spacing w:val="-29"/>
          <w:w w:val="105"/>
        </w:rPr>
        <w:t xml:space="preserve"> </w:t>
      </w:r>
      <w:r>
        <w:rPr>
          <w:w w:val="105"/>
        </w:rPr>
        <w:t>right</w:t>
      </w:r>
      <w:r>
        <w:rPr>
          <w:spacing w:val="-29"/>
          <w:w w:val="105"/>
        </w:rPr>
        <w:t xml:space="preserve"> </w:t>
      </w:r>
      <w:r>
        <w:rPr>
          <w:w w:val="105"/>
        </w:rPr>
        <w:t>to</w:t>
      </w:r>
      <w:r>
        <w:rPr>
          <w:spacing w:val="-30"/>
          <w:w w:val="105"/>
        </w:rPr>
        <w:t xml:space="preserve"> </w:t>
      </w:r>
      <w:r>
        <w:rPr>
          <w:w w:val="105"/>
        </w:rPr>
        <w:t>personal</w:t>
      </w:r>
      <w:r>
        <w:rPr>
          <w:spacing w:val="-28"/>
          <w:w w:val="105"/>
        </w:rPr>
        <w:t xml:space="preserve"> </w:t>
      </w:r>
      <w:r>
        <w:rPr>
          <w:w w:val="105"/>
        </w:rPr>
        <w:t>sovereignty.</w:t>
      </w:r>
    </w:p>
    <w:p w14:paraId="693A32B6" w14:textId="77777777" w:rsidR="00595CFC" w:rsidRDefault="00595CFC">
      <w:pPr>
        <w:pStyle w:val="BodyText"/>
      </w:pPr>
    </w:p>
    <w:p w14:paraId="693A32B7" w14:textId="3EE13F1E" w:rsidR="00595CFC" w:rsidRDefault="00135BC2" w:rsidP="001F1FCD">
      <w:pPr>
        <w:pStyle w:val="Heading2"/>
        <w:numPr>
          <w:ilvl w:val="1"/>
          <w:numId w:val="78"/>
        </w:numPr>
        <w:tabs>
          <w:tab w:val="left" w:pos="700"/>
        </w:tabs>
        <w:spacing w:before="172" w:after="22"/>
      </w:pPr>
      <w:bookmarkStart w:id="83" w:name="_TOC_250091"/>
      <w:bookmarkStart w:id="84" w:name="_Toc78450837"/>
      <w:bookmarkStart w:id="85" w:name="_Toc201826218"/>
      <w:r>
        <w:rPr>
          <w:color w:val="001F60"/>
        </w:rPr>
        <w:t>USDA Notice of</w:t>
      </w:r>
      <w:r>
        <w:rPr>
          <w:color w:val="001F60"/>
          <w:spacing w:val="-3"/>
        </w:rPr>
        <w:t xml:space="preserve"> </w:t>
      </w:r>
      <w:bookmarkEnd w:id="83"/>
      <w:r>
        <w:rPr>
          <w:color w:val="001F60"/>
        </w:rPr>
        <w:t>Non-Discrimination</w:t>
      </w:r>
      <w:bookmarkEnd w:id="84"/>
      <w:bookmarkEnd w:id="85"/>
    </w:p>
    <w:p w14:paraId="693A32B8" w14:textId="77777777" w:rsidR="00595CFC" w:rsidRDefault="072F116C">
      <w:pPr>
        <w:pStyle w:val="BodyText"/>
        <w:spacing w:line="144" w:lineRule="exact"/>
        <w:ind w:left="335"/>
        <w:rPr>
          <w:sz w:val="14"/>
        </w:rPr>
      </w:pPr>
      <w:r>
        <w:rPr>
          <w:noProof/>
        </w:rPr>
        <w:drawing>
          <wp:inline distT="0" distB="0" distL="0" distR="0" wp14:anchorId="693A3AAD" wp14:editId="2539E2C2">
            <wp:extent cx="5949708" cy="91439"/>
            <wp:effectExtent l="0" t="0" r="0" b="0"/>
            <wp:docPr id="7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pic:nvPicPr>
                  <pic:blipFill>
                    <a:blip r:embed="rId32">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2B9" w14:textId="77777777" w:rsidR="00595CFC" w:rsidRDefault="00135BC2" w:rsidP="00FF5A80">
      <w:pPr>
        <w:pStyle w:val="BodyText"/>
        <w:spacing w:before="179" w:line="247" w:lineRule="auto"/>
        <w:ind w:left="339" w:right="370"/>
        <w:jc w:val="both"/>
      </w:pPr>
      <w:r>
        <w:rPr>
          <w:w w:val="105"/>
        </w:rPr>
        <w:t>This</w:t>
      </w:r>
      <w:r>
        <w:rPr>
          <w:spacing w:val="-23"/>
          <w:w w:val="105"/>
        </w:rPr>
        <w:t xml:space="preserve"> </w:t>
      </w:r>
      <w:r>
        <w:rPr>
          <w:w w:val="105"/>
        </w:rPr>
        <w:t>institution</w:t>
      </w:r>
      <w:r>
        <w:rPr>
          <w:spacing w:val="-24"/>
          <w:w w:val="105"/>
        </w:rPr>
        <w:t xml:space="preserve"> </w:t>
      </w:r>
      <w:r>
        <w:rPr>
          <w:w w:val="105"/>
        </w:rPr>
        <w:t>is</w:t>
      </w:r>
      <w:r>
        <w:rPr>
          <w:spacing w:val="-20"/>
          <w:w w:val="105"/>
        </w:rPr>
        <w:t xml:space="preserve"> </w:t>
      </w:r>
      <w:r>
        <w:rPr>
          <w:w w:val="105"/>
        </w:rPr>
        <w:t>an</w:t>
      </w:r>
      <w:r>
        <w:rPr>
          <w:spacing w:val="-30"/>
          <w:w w:val="105"/>
        </w:rPr>
        <w:t xml:space="preserve"> </w:t>
      </w:r>
      <w:r>
        <w:rPr>
          <w:w w:val="105"/>
        </w:rPr>
        <w:t>equal</w:t>
      </w:r>
      <w:r>
        <w:rPr>
          <w:spacing w:val="-22"/>
          <w:w w:val="105"/>
        </w:rPr>
        <w:t xml:space="preserve"> </w:t>
      </w:r>
      <w:r>
        <w:rPr>
          <w:w w:val="105"/>
        </w:rPr>
        <w:t>opportunity</w:t>
      </w:r>
      <w:r>
        <w:rPr>
          <w:spacing w:val="-24"/>
          <w:w w:val="105"/>
        </w:rPr>
        <w:t xml:space="preserve"> </w:t>
      </w:r>
      <w:r>
        <w:rPr>
          <w:w w:val="105"/>
        </w:rPr>
        <w:t>provider</w:t>
      </w:r>
      <w:r>
        <w:rPr>
          <w:spacing w:val="-24"/>
          <w:w w:val="105"/>
        </w:rPr>
        <w:t xml:space="preserve"> </w:t>
      </w:r>
      <w:r>
        <w:rPr>
          <w:w w:val="105"/>
        </w:rPr>
        <w:t>and</w:t>
      </w:r>
      <w:r>
        <w:rPr>
          <w:spacing w:val="-25"/>
          <w:w w:val="105"/>
        </w:rPr>
        <w:t xml:space="preserve"> </w:t>
      </w:r>
      <w:r>
        <w:rPr>
          <w:w w:val="105"/>
        </w:rPr>
        <w:t>employer.</w:t>
      </w:r>
      <w:r>
        <w:rPr>
          <w:spacing w:val="-25"/>
          <w:w w:val="105"/>
        </w:rPr>
        <w:t xml:space="preserve"> </w:t>
      </w:r>
      <w:r>
        <w:rPr>
          <w:w w:val="105"/>
        </w:rPr>
        <w:t>As</w:t>
      </w:r>
      <w:r>
        <w:rPr>
          <w:spacing w:val="-20"/>
          <w:w w:val="105"/>
        </w:rPr>
        <w:t xml:space="preserve"> </w:t>
      </w:r>
      <w:r>
        <w:rPr>
          <w:w w:val="105"/>
        </w:rPr>
        <w:t>a</w:t>
      </w:r>
      <w:r>
        <w:rPr>
          <w:spacing w:val="-25"/>
          <w:w w:val="105"/>
        </w:rPr>
        <w:t xml:space="preserve"> </w:t>
      </w:r>
      <w:r>
        <w:rPr>
          <w:w w:val="105"/>
        </w:rPr>
        <w:t>recipient</w:t>
      </w:r>
      <w:r>
        <w:rPr>
          <w:spacing w:val="-27"/>
          <w:w w:val="105"/>
        </w:rPr>
        <w:t xml:space="preserve"> </w:t>
      </w:r>
      <w:r>
        <w:rPr>
          <w:w w:val="105"/>
        </w:rPr>
        <w:t>of</w:t>
      </w:r>
      <w:r>
        <w:rPr>
          <w:spacing w:val="-23"/>
          <w:w w:val="105"/>
        </w:rPr>
        <w:t xml:space="preserve"> </w:t>
      </w:r>
      <w:r>
        <w:rPr>
          <w:w w:val="105"/>
        </w:rPr>
        <w:t>federal</w:t>
      </w:r>
      <w:r>
        <w:rPr>
          <w:spacing w:val="-22"/>
          <w:w w:val="105"/>
        </w:rPr>
        <w:t xml:space="preserve"> </w:t>
      </w:r>
      <w:r>
        <w:rPr>
          <w:w w:val="105"/>
        </w:rPr>
        <w:t>funds, through</w:t>
      </w:r>
      <w:r>
        <w:rPr>
          <w:spacing w:val="-33"/>
          <w:w w:val="105"/>
        </w:rPr>
        <w:t xml:space="preserve"> </w:t>
      </w:r>
      <w:r>
        <w:rPr>
          <w:w w:val="105"/>
        </w:rPr>
        <w:t>the</w:t>
      </w:r>
      <w:r>
        <w:rPr>
          <w:spacing w:val="-30"/>
          <w:w w:val="105"/>
        </w:rPr>
        <w:t xml:space="preserve"> </w:t>
      </w:r>
      <w:r>
        <w:rPr>
          <w:w w:val="105"/>
        </w:rPr>
        <w:t>United</w:t>
      </w:r>
      <w:r>
        <w:rPr>
          <w:spacing w:val="-31"/>
          <w:w w:val="105"/>
        </w:rPr>
        <w:t xml:space="preserve"> </w:t>
      </w:r>
      <w:r>
        <w:rPr>
          <w:w w:val="105"/>
        </w:rPr>
        <w:t>States</w:t>
      </w:r>
      <w:r>
        <w:rPr>
          <w:spacing w:val="-28"/>
          <w:w w:val="105"/>
        </w:rPr>
        <w:t xml:space="preserve"> </w:t>
      </w:r>
      <w:r>
        <w:rPr>
          <w:w w:val="105"/>
        </w:rPr>
        <w:t>Department</w:t>
      </w:r>
      <w:r>
        <w:rPr>
          <w:spacing w:val="-31"/>
          <w:w w:val="105"/>
        </w:rPr>
        <w:t xml:space="preserve"> </w:t>
      </w:r>
      <w:r>
        <w:rPr>
          <w:w w:val="105"/>
        </w:rPr>
        <w:t>of</w:t>
      </w:r>
      <w:r>
        <w:rPr>
          <w:spacing w:val="-33"/>
          <w:w w:val="105"/>
        </w:rPr>
        <w:t xml:space="preserve"> </w:t>
      </w:r>
      <w:r>
        <w:rPr>
          <w:w w:val="105"/>
        </w:rPr>
        <w:t>Agriculture,</w:t>
      </w:r>
      <w:r>
        <w:rPr>
          <w:spacing w:val="-29"/>
          <w:w w:val="105"/>
        </w:rPr>
        <w:t xml:space="preserve"> </w:t>
      </w:r>
      <w:r>
        <w:rPr>
          <w:w w:val="105"/>
        </w:rPr>
        <w:t>and</w:t>
      </w:r>
      <w:r>
        <w:rPr>
          <w:spacing w:val="-33"/>
          <w:w w:val="105"/>
        </w:rPr>
        <w:t xml:space="preserve"> </w:t>
      </w:r>
      <w:r>
        <w:rPr>
          <w:w w:val="105"/>
        </w:rPr>
        <w:t>in</w:t>
      </w:r>
      <w:r>
        <w:rPr>
          <w:spacing w:val="-31"/>
          <w:w w:val="105"/>
        </w:rPr>
        <w:t xml:space="preserve"> </w:t>
      </w:r>
      <w:r>
        <w:rPr>
          <w:w w:val="105"/>
        </w:rPr>
        <w:t>accordance</w:t>
      </w:r>
      <w:r>
        <w:rPr>
          <w:spacing w:val="-29"/>
          <w:w w:val="105"/>
        </w:rPr>
        <w:t xml:space="preserve"> </w:t>
      </w:r>
      <w:r>
        <w:rPr>
          <w:w w:val="105"/>
        </w:rPr>
        <w:t>with</w:t>
      </w:r>
      <w:r>
        <w:rPr>
          <w:spacing w:val="-33"/>
          <w:w w:val="105"/>
        </w:rPr>
        <w:t xml:space="preserve"> </w:t>
      </w:r>
      <w:r>
        <w:rPr>
          <w:w w:val="105"/>
        </w:rPr>
        <w:t>federal</w:t>
      </w:r>
      <w:r>
        <w:rPr>
          <w:spacing w:val="-32"/>
          <w:w w:val="105"/>
        </w:rPr>
        <w:t xml:space="preserve"> </w:t>
      </w:r>
      <w:r>
        <w:rPr>
          <w:w w:val="105"/>
        </w:rPr>
        <w:t>law</w:t>
      </w:r>
      <w:r>
        <w:rPr>
          <w:spacing w:val="-26"/>
          <w:w w:val="105"/>
        </w:rPr>
        <w:t xml:space="preserve"> </w:t>
      </w:r>
      <w:r>
        <w:rPr>
          <w:w w:val="105"/>
        </w:rPr>
        <w:t>and</w:t>
      </w:r>
      <w:r>
        <w:rPr>
          <w:spacing w:val="-31"/>
          <w:w w:val="105"/>
        </w:rPr>
        <w:t xml:space="preserve"> </w:t>
      </w:r>
      <w:r>
        <w:rPr>
          <w:w w:val="105"/>
        </w:rPr>
        <w:t>U.S. Department</w:t>
      </w:r>
      <w:r>
        <w:rPr>
          <w:spacing w:val="-34"/>
          <w:w w:val="105"/>
        </w:rPr>
        <w:t xml:space="preserve"> </w:t>
      </w:r>
      <w:r>
        <w:rPr>
          <w:w w:val="105"/>
        </w:rPr>
        <w:t>of</w:t>
      </w:r>
      <w:r>
        <w:rPr>
          <w:spacing w:val="-31"/>
          <w:w w:val="105"/>
        </w:rPr>
        <w:t xml:space="preserve"> </w:t>
      </w:r>
      <w:r>
        <w:rPr>
          <w:w w:val="105"/>
        </w:rPr>
        <w:t>Agriculture</w:t>
      </w:r>
      <w:r>
        <w:rPr>
          <w:spacing w:val="-31"/>
          <w:w w:val="105"/>
        </w:rPr>
        <w:t xml:space="preserve"> </w:t>
      </w:r>
      <w:r>
        <w:rPr>
          <w:w w:val="105"/>
        </w:rPr>
        <w:t>policy,</w:t>
      </w:r>
      <w:r>
        <w:rPr>
          <w:spacing w:val="-28"/>
          <w:w w:val="105"/>
        </w:rPr>
        <w:t xml:space="preserve"> </w:t>
      </w:r>
      <w:r>
        <w:rPr>
          <w:w w:val="105"/>
        </w:rPr>
        <w:t>this</w:t>
      </w:r>
      <w:r>
        <w:rPr>
          <w:spacing w:val="-29"/>
          <w:w w:val="105"/>
        </w:rPr>
        <w:t xml:space="preserve"> </w:t>
      </w:r>
      <w:r>
        <w:rPr>
          <w:w w:val="105"/>
        </w:rPr>
        <w:t>institution</w:t>
      </w:r>
      <w:r>
        <w:rPr>
          <w:spacing w:val="-30"/>
          <w:w w:val="105"/>
        </w:rPr>
        <w:t xml:space="preserve"> </w:t>
      </w:r>
      <w:r>
        <w:rPr>
          <w:w w:val="105"/>
        </w:rPr>
        <w:t>is</w:t>
      </w:r>
      <w:r>
        <w:rPr>
          <w:spacing w:val="-27"/>
          <w:w w:val="105"/>
        </w:rPr>
        <w:t xml:space="preserve"> </w:t>
      </w:r>
      <w:r>
        <w:rPr>
          <w:w w:val="105"/>
        </w:rPr>
        <w:t>prohibited</w:t>
      </w:r>
      <w:r>
        <w:rPr>
          <w:spacing w:val="-32"/>
          <w:w w:val="105"/>
        </w:rPr>
        <w:t xml:space="preserve"> </w:t>
      </w:r>
      <w:r>
        <w:rPr>
          <w:w w:val="105"/>
        </w:rPr>
        <w:t>from</w:t>
      </w:r>
      <w:r>
        <w:rPr>
          <w:spacing w:val="-29"/>
          <w:w w:val="105"/>
        </w:rPr>
        <w:t xml:space="preserve"> </w:t>
      </w:r>
      <w:r>
        <w:rPr>
          <w:w w:val="105"/>
        </w:rPr>
        <w:t>discriminating</w:t>
      </w:r>
      <w:r>
        <w:rPr>
          <w:spacing w:val="-30"/>
          <w:w w:val="105"/>
        </w:rPr>
        <w:t xml:space="preserve"> </w:t>
      </w:r>
      <w:r>
        <w:rPr>
          <w:w w:val="105"/>
        </w:rPr>
        <w:t>on</w:t>
      </w:r>
      <w:r>
        <w:rPr>
          <w:spacing w:val="-31"/>
          <w:w w:val="105"/>
        </w:rPr>
        <w:t xml:space="preserve"> </w:t>
      </w:r>
      <w:r>
        <w:rPr>
          <w:w w:val="105"/>
        </w:rPr>
        <w:t>the</w:t>
      </w:r>
      <w:r>
        <w:rPr>
          <w:spacing w:val="-26"/>
          <w:w w:val="105"/>
        </w:rPr>
        <w:t xml:space="preserve"> </w:t>
      </w:r>
      <w:r>
        <w:rPr>
          <w:w w:val="105"/>
        </w:rPr>
        <w:t>basis</w:t>
      </w:r>
      <w:r>
        <w:rPr>
          <w:spacing w:val="-27"/>
          <w:w w:val="105"/>
        </w:rPr>
        <w:t xml:space="preserve"> </w:t>
      </w:r>
      <w:r>
        <w:rPr>
          <w:w w:val="105"/>
        </w:rPr>
        <w:t>of race, color, national origin, age, disability, religion, sex, familial status, sexual orientation, and reprisal.</w:t>
      </w:r>
    </w:p>
    <w:p w14:paraId="693A32BA" w14:textId="03148CBB" w:rsidR="00595CFC" w:rsidRDefault="00135BC2">
      <w:pPr>
        <w:pStyle w:val="BodyText"/>
        <w:spacing w:before="69" w:line="540" w:lineRule="atLeast"/>
        <w:ind w:left="339" w:right="5555"/>
      </w:pPr>
      <w:r>
        <w:rPr>
          <w:w w:val="105"/>
        </w:rPr>
        <w:t>To</w:t>
      </w:r>
      <w:r>
        <w:rPr>
          <w:spacing w:val="-26"/>
          <w:w w:val="105"/>
        </w:rPr>
        <w:t xml:space="preserve"> </w:t>
      </w:r>
      <w:r>
        <w:rPr>
          <w:w w:val="105"/>
        </w:rPr>
        <w:t>file</w:t>
      </w:r>
      <w:r>
        <w:rPr>
          <w:spacing w:val="-28"/>
          <w:w w:val="105"/>
        </w:rPr>
        <w:t xml:space="preserve"> </w:t>
      </w:r>
      <w:r>
        <w:rPr>
          <w:w w:val="105"/>
        </w:rPr>
        <w:t>a</w:t>
      </w:r>
      <w:r>
        <w:rPr>
          <w:spacing w:val="-29"/>
          <w:w w:val="105"/>
        </w:rPr>
        <w:t xml:space="preserve"> </w:t>
      </w:r>
      <w:r>
        <w:rPr>
          <w:w w:val="105"/>
        </w:rPr>
        <w:t>complaint</w:t>
      </w:r>
      <w:r>
        <w:rPr>
          <w:spacing w:val="-31"/>
          <w:w w:val="105"/>
        </w:rPr>
        <w:t xml:space="preserve"> </w:t>
      </w:r>
      <w:r>
        <w:rPr>
          <w:w w:val="105"/>
        </w:rPr>
        <w:t>of</w:t>
      </w:r>
      <w:r>
        <w:rPr>
          <w:spacing w:val="-32"/>
          <w:w w:val="105"/>
        </w:rPr>
        <w:t xml:space="preserve"> </w:t>
      </w:r>
      <w:r>
        <w:rPr>
          <w:w w:val="105"/>
        </w:rPr>
        <w:t>discrimination,</w:t>
      </w:r>
      <w:r>
        <w:rPr>
          <w:spacing w:val="-24"/>
          <w:w w:val="105"/>
        </w:rPr>
        <w:t xml:space="preserve"> </w:t>
      </w:r>
      <w:r>
        <w:rPr>
          <w:w w:val="105"/>
        </w:rPr>
        <w:t>write</w:t>
      </w:r>
      <w:r>
        <w:rPr>
          <w:spacing w:val="-28"/>
          <w:w w:val="105"/>
        </w:rPr>
        <w:t xml:space="preserve"> </w:t>
      </w:r>
      <w:r>
        <w:rPr>
          <w:w w:val="105"/>
        </w:rPr>
        <w:t xml:space="preserve">to: </w:t>
      </w:r>
      <w:r w:rsidR="004C5453">
        <w:rPr>
          <w:w w:val="105"/>
        </w:rPr>
        <w:lastRenderedPageBreak/>
        <w:t xml:space="preserve">Dr. </w:t>
      </w:r>
      <w:r>
        <w:rPr>
          <w:w w:val="105"/>
        </w:rPr>
        <w:t>Jennie</w:t>
      </w:r>
      <w:r>
        <w:rPr>
          <w:spacing w:val="-2"/>
          <w:w w:val="105"/>
        </w:rPr>
        <w:t xml:space="preserve"> </w:t>
      </w:r>
      <w:r>
        <w:rPr>
          <w:w w:val="105"/>
        </w:rPr>
        <w:t>Matthews</w:t>
      </w:r>
    </w:p>
    <w:p w14:paraId="693A32BB" w14:textId="23219AAC" w:rsidR="00595CFC" w:rsidRDefault="00135BC2">
      <w:pPr>
        <w:pStyle w:val="BodyText"/>
        <w:spacing w:before="14"/>
        <w:ind w:left="339"/>
        <w:jc w:val="both"/>
      </w:pPr>
      <w:r>
        <w:rPr>
          <w:w w:val="105"/>
        </w:rPr>
        <w:t>Title IX</w:t>
      </w:r>
      <w:r w:rsidR="00DA5F89">
        <w:rPr>
          <w:w w:val="105"/>
        </w:rPr>
        <w:t xml:space="preserve"> </w:t>
      </w:r>
      <w:r>
        <w:rPr>
          <w:w w:val="105"/>
        </w:rPr>
        <w:t>Coordinator</w:t>
      </w:r>
    </w:p>
    <w:p w14:paraId="693A32BD" w14:textId="77777777" w:rsidR="00595CFC" w:rsidRDefault="00135BC2">
      <w:pPr>
        <w:pStyle w:val="BodyText"/>
        <w:spacing w:before="37" w:line="252" w:lineRule="auto"/>
        <w:ind w:left="340" w:right="6496"/>
      </w:pPr>
      <w:r>
        <w:t>209 Nash Hall, Mars Hill University Mars Hill, NC 28754</w:t>
      </w:r>
    </w:p>
    <w:p w14:paraId="693A32BE" w14:textId="77777777" w:rsidR="00595CFC" w:rsidRDefault="00135BC2">
      <w:pPr>
        <w:pStyle w:val="BodyText"/>
        <w:spacing w:line="260" w:lineRule="exact"/>
        <w:ind w:left="340"/>
      </w:pPr>
      <w:r>
        <w:t>828-689-1197</w:t>
      </w:r>
    </w:p>
    <w:p w14:paraId="693A32BF" w14:textId="77777777" w:rsidR="00595CFC" w:rsidRDefault="009E1977">
      <w:pPr>
        <w:pStyle w:val="BodyText"/>
        <w:spacing w:line="267" w:lineRule="exact"/>
        <w:ind w:left="340"/>
      </w:pPr>
      <w:hyperlink r:id="rId33">
        <w:r w:rsidR="00135BC2">
          <w:t>jmatthews@mhu.edu</w:t>
        </w:r>
      </w:hyperlink>
    </w:p>
    <w:p w14:paraId="693A32C0" w14:textId="77777777" w:rsidR="00595CFC" w:rsidRDefault="00595CFC">
      <w:pPr>
        <w:pStyle w:val="BodyText"/>
      </w:pPr>
    </w:p>
    <w:p w14:paraId="693A32C1" w14:textId="77777777" w:rsidR="00595CFC" w:rsidRDefault="00595CFC">
      <w:pPr>
        <w:pStyle w:val="BodyText"/>
        <w:rPr>
          <w:sz w:val="24"/>
        </w:rPr>
      </w:pPr>
    </w:p>
    <w:p w14:paraId="693A32C2" w14:textId="77777777" w:rsidR="00595CFC" w:rsidRDefault="00135BC2">
      <w:pPr>
        <w:pStyle w:val="BodyText"/>
        <w:spacing w:line="247" w:lineRule="auto"/>
        <w:ind w:left="339" w:right="5958"/>
      </w:pPr>
      <w:r>
        <w:rPr>
          <w:w w:val="105"/>
        </w:rPr>
        <w:t>USDA,</w:t>
      </w:r>
      <w:r>
        <w:rPr>
          <w:spacing w:val="-24"/>
          <w:w w:val="105"/>
        </w:rPr>
        <w:t xml:space="preserve"> </w:t>
      </w:r>
      <w:r>
        <w:rPr>
          <w:w w:val="105"/>
        </w:rPr>
        <w:t>Assistant</w:t>
      </w:r>
      <w:r>
        <w:rPr>
          <w:spacing w:val="-27"/>
          <w:w w:val="105"/>
        </w:rPr>
        <w:t xml:space="preserve"> </w:t>
      </w:r>
      <w:r>
        <w:rPr>
          <w:w w:val="105"/>
        </w:rPr>
        <w:t>Secretary</w:t>
      </w:r>
      <w:r>
        <w:rPr>
          <w:spacing w:val="-29"/>
          <w:w w:val="105"/>
        </w:rPr>
        <w:t xml:space="preserve"> </w:t>
      </w:r>
      <w:r>
        <w:rPr>
          <w:w w:val="105"/>
        </w:rPr>
        <w:t>for</w:t>
      </w:r>
      <w:r>
        <w:rPr>
          <w:spacing w:val="-28"/>
          <w:w w:val="105"/>
        </w:rPr>
        <w:t xml:space="preserve"> </w:t>
      </w:r>
      <w:r>
        <w:rPr>
          <w:w w:val="105"/>
        </w:rPr>
        <w:t>Civil</w:t>
      </w:r>
      <w:r>
        <w:rPr>
          <w:spacing w:val="-26"/>
          <w:w w:val="105"/>
        </w:rPr>
        <w:t xml:space="preserve"> </w:t>
      </w:r>
      <w:r>
        <w:rPr>
          <w:w w:val="105"/>
        </w:rPr>
        <w:t>Rights Office</w:t>
      </w:r>
      <w:r>
        <w:rPr>
          <w:spacing w:val="-30"/>
          <w:w w:val="105"/>
        </w:rPr>
        <w:t xml:space="preserve"> </w:t>
      </w:r>
      <w:r>
        <w:rPr>
          <w:w w:val="105"/>
        </w:rPr>
        <w:t>of</w:t>
      </w:r>
      <w:r>
        <w:rPr>
          <w:spacing w:val="-27"/>
          <w:w w:val="105"/>
        </w:rPr>
        <w:t xml:space="preserve"> </w:t>
      </w:r>
      <w:r>
        <w:rPr>
          <w:spacing w:val="-2"/>
          <w:w w:val="105"/>
        </w:rPr>
        <w:t>the</w:t>
      </w:r>
      <w:r>
        <w:rPr>
          <w:spacing w:val="-26"/>
          <w:w w:val="105"/>
        </w:rPr>
        <w:t xml:space="preserve"> </w:t>
      </w:r>
      <w:r>
        <w:rPr>
          <w:w w:val="105"/>
        </w:rPr>
        <w:t>Assistant</w:t>
      </w:r>
      <w:r>
        <w:rPr>
          <w:spacing w:val="-27"/>
          <w:w w:val="105"/>
        </w:rPr>
        <w:t xml:space="preserve"> </w:t>
      </w:r>
      <w:r>
        <w:rPr>
          <w:w w:val="105"/>
        </w:rPr>
        <w:t>Secretary</w:t>
      </w:r>
      <w:r>
        <w:rPr>
          <w:spacing w:val="-29"/>
          <w:w w:val="105"/>
        </w:rPr>
        <w:t xml:space="preserve"> </w:t>
      </w:r>
      <w:r>
        <w:rPr>
          <w:w w:val="105"/>
        </w:rPr>
        <w:t>for</w:t>
      </w:r>
      <w:r>
        <w:rPr>
          <w:spacing w:val="-28"/>
          <w:w w:val="105"/>
        </w:rPr>
        <w:t xml:space="preserve"> </w:t>
      </w:r>
      <w:r>
        <w:rPr>
          <w:w w:val="105"/>
        </w:rPr>
        <w:t>Civil Rights</w:t>
      </w:r>
      <w:r>
        <w:rPr>
          <w:spacing w:val="-35"/>
          <w:w w:val="105"/>
        </w:rPr>
        <w:t xml:space="preserve"> </w:t>
      </w:r>
      <w:r>
        <w:rPr>
          <w:w w:val="105"/>
        </w:rPr>
        <w:t>1400</w:t>
      </w:r>
      <w:r>
        <w:rPr>
          <w:spacing w:val="-33"/>
          <w:w w:val="105"/>
        </w:rPr>
        <w:t xml:space="preserve"> </w:t>
      </w:r>
      <w:r>
        <w:rPr>
          <w:spacing w:val="-3"/>
          <w:w w:val="105"/>
        </w:rPr>
        <w:t>Independence</w:t>
      </w:r>
      <w:r>
        <w:rPr>
          <w:spacing w:val="-36"/>
          <w:w w:val="105"/>
        </w:rPr>
        <w:t xml:space="preserve"> </w:t>
      </w:r>
      <w:r>
        <w:rPr>
          <w:spacing w:val="-3"/>
          <w:w w:val="105"/>
        </w:rPr>
        <w:t>Avenue,</w:t>
      </w:r>
      <w:r>
        <w:rPr>
          <w:spacing w:val="-33"/>
          <w:w w:val="105"/>
        </w:rPr>
        <w:t xml:space="preserve"> </w:t>
      </w:r>
      <w:r>
        <w:rPr>
          <w:w w:val="105"/>
        </w:rPr>
        <w:t xml:space="preserve">S.W., </w:t>
      </w:r>
      <w:r>
        <w:rPr>
          <w:spacing w:val="-3"/>
          <w:w w:val="105"/>
        </w:rPr>
        <w:t>Stop</w:t>
      </w:r>
      <w:r>
        <w:rPr>
          <w:spacing w:val="26"/>
          <w:w w:val="105"/>
        </w:rPr>
        <w:t xml:space="preserve"> </w:t>
      </w:r>
      <w:r>
        <w:rPr>
          <w:w w:val="105"/>
        </w:rPr>
        <w:t>9410</w:t>
      </w:r>
    </w:p>
    <w:p w14:paraId="693A32C3" w14:textId="77777777" w:rsidR="00595CFC" w:rsidRDefault="00135BC2">
      <w:pPr>
        <w:pStyle w:val="BodyText"/>
        <w:spacing w:before="2"/>
        <w:ind w:left="340"/>
      </w:pPr>
      <w:r>
        <w:t>Washington, D.C. 20250-9410</w:t>
      </w:r>
    </w:p>
    <w:p w14:paraId="1D8785A7" w14:textId="77777777" w:rsidR="00BF5B51" w:rsidRDefault="00BF5B51">
      <w:pPr>
        <w:pStyle w:val="BodyText"/>
        <w:spacing w:before="2"/>
        <w:ind w:left="340"/>
      </w:pPr>
    </w:p>
    <w:p w14:paraId="693A32C5" w14:textId="2A17563C" w:rsidR="00595CFC" w:rsidRDefault="00135BC2" w:rsidP="00BF5B51">
      <w:pPr>
        <w:pStyle w:val="BodyText"/>
        <w:spacing w:before="3" w:line="247" w:lineRule="auto"/>
        <w:ind w:left="339" w:right="562"/>
        <w:jc w:val="both"/>
      </w:pPr>
      <w:r>
        <w:rPr>
          <w:w w:val="105"/>
        </w:rPr>
        <w:t>Or call</w:t>
      </w:r>
      <w:r w:rsidR="00BF5B51">
        <w:rPr>
          <w:w w:val="105"/>
        </w:rPr>
        <w:t xml:space="preserve"> </w:t>
      </w:r>
      <w:r>
        <w:rPr>
          <w:w w:val="105"/>
        </w:rPr>
        <w:t>toll-free at</w:t>
      </w:r>
      <w:r w:rsidR="00BF5B51">
        <w:rPr>
          <w:w w:val="105"/>
        </w:rPr>
        <w:t xml:space="preserve"> </w:t>
      </w:r>
      <w:r>
        <w:rPr>
          <w:w w:val="105"/>
        </w:rPr>
        <w:t>(866) 632-9992 (English) or</w:t>
      </w:r>
      <w:r w:rsidR="00BF5B51">
        <w:rPr>
          <w:w w:val="105"/>
        </w:rPr>
        <w:t xml:space="preserve"> </w:t>
      </w:r>
      <w:r>
        <w:rPr>
          <w:w w:val="105"/>
        </w:rPr>
        <w:t>(800)877-8339 (TDD) or</w:t>
      </w:r>
      <w:r w:rsidR="00BF5B51">
        <w:rPr>
          <w:w w:val="105"/>
        </w:rPr>
        <w:t xml:space="preserve"> </w:t>
      </w:r>
      <w:r>
        <w:rPr>
          <w:w w:val="105"/>
        </w:rPr>
        <w:t>(866)377-8642</w:t>
      </w:r>
      <w:r w:rsidR="00BF5B51">
        <w:rPr>
          <w:w w:val="105"/>
        </w:rPr>
        <w:t xml:space="preserve"> </w:t>
      </w:r>
      <w:r>
        <w:rPr>
          <w:w w:val="105"/>
        </w:rPr>
        <w:t>(English Federal relay) or</w:t>
      </w:r>
      <w:r w:rsidR="00BF5B51">
        <w:rPr>
          <w:w w:val="105"/>
        </w:rPr>
        <w:t xml:space="preserve"> </w:t>
      </w:r>
      <w:r>
        <w:rPr>
          <w:w w:val="105"/>
        </w:rPr>
        <w:t>(800) 845-6136 (Spanish Federal</w:t>
      </w:r>
      <w:r w:rsidR="00DA5F89">
        <w:rPr>
          <w:w w:val="105"/>
        </w:rPr>
        <w:t xml:space="preserve"> </w:t>
      </w:r>
      <w:r>
        <w:rPr>
          <w:w w:val="105"/>
        </w:rPr>
        <w:t>relay). USDA</w:t>
      </w:r>
      <w:r w:rsidR="00DA5F89">
        <w:rPr>
          <w:w w:val="105"/>
        </w:rPr>
        <w:t xml:space="preserve"> </w:t>
      </w:r>
      <w:r>
        <w:rPr>
          <w:w w:val="105"/>
        </w:rPr>
        <w:t>is an equal</w:t>
      </w:r>
      <w:r w:rsidR="00DA5F89">
        <w:rPr>
          <w:w w:val="105"/>
        </w:rPr>
        <w:t xml:space="preserve"> </w:t>
      </w:r>
      <w:r>
        <w:rPr>
          <w:w w:val="105"/>
        </w:rPr>
        <w:t>opportunity provider and</w:t>
      </w:r>
      <w:r w:rsidR="00DA5F89">
        <w:rPr>
          <w:w w:val="105"/>
        </w:rPr>
        <w:t xml:space="preserve"> </w:t>
      </w:r>
      <w:r>
        <w:rPr>
          <w:w w:val="105"/>
        </w:rPr>
        <w:t>employer.</w:t>
      </w:r>
    </w:p>
    <w:p w14:paraId="693A32C6" w14:textId="77777777" w:rsidR="00595CFC" w:rsidRDefault="00595CFC">
      <w:pPr>
        <w:pStyle w:val="BodyText"/>
      </w:pPr>
    </w:p>
    <w:p w14:paraId="693A32C7" w14:textId="339DDA8C" w:rsidR="00595CFC" w:rsidRDefault="00135BC2" w:rsidP="001F1FCD">
      <w:pPr>
        <w:pStyle w:val="Heading2"/>
        <w:numPr>
          <w:ilvl w:val="1"/>
          <w:numId w:val="78"/>
        </w:numPr>
        <w:tabs>
          <w:tab w:val="left" w:pos="700"/>
        </w:tabs>
        <w:spacing w:before="183"/>
      </w:pPr>
      <w:bookmarkStart w:id="86" w:name="_Toc78450838"/>
      <w:bookmarkStart w:id="87" w:name="_Toc201826219"/>
      <w:r>
        <w:rPr>
          <w:noProof/>
          <w:color w:val="2B579A"/>
          <w:shd w:val="clear" w:color="auto" w:fill="E6E6E6"/>
        </w:rPr>
        <w:drawing>
          <wp:anchor distT="0" distB="0" distL="0" distR="0" simplePos="0" relativeHeight="251581952" behindDoc="0" locked="0" layoutInCell="1" allowOverlap="1" wp14:anchorId="693A3AAF" wp14:editId="38BCE0ED">
            <wp:simplePos x="0" y="0"/>
            <wp:positionH relativeFrom="page">
              <wp:posOffset>911352</wp:posOffset>
            </wp:positionH>
            <wp:positionV relativeFrom="paragraph">
              <wp:posOffset>358748</wp:posOffset>
            </wp:positionV>
            <wp:extent cx="5949715" cy="91439"/>
            <wp:effectExtent l="0" t="0" r="0" b="0"/>
            <wp:wrapTopAndBottom/>
            <wp:docPr id="7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1.png"/>
                    <pic:cNvPicPr/>
                  </pic:nvPicPr>
                  <pic:blipFill>
                    <a:blip r:embed="rId34" cstate="print"/>
                    <a:stretch>
                      <a:fillRect/>
                    </a:stretch>
                  </pic:blipFill>
                  <pic:spPr>
                    <a:xfrm>
                      <a:off x="0" y="0"/>
                      <a:ext cx="5949715" cy="91439"/>
                    </a:xfrm>
                    <a:prstGeom prst="rect">
                      <a:avLst/>
                    </a:prstGeom>
                  </pic:spPr>
                </pic:pic>
              </a:graphicData>
            </a:graphic>
          </wp:anchor>
        </w:drawing>
      </w:r>
      <w:bookmarkStart w:id="88" w:name="_TOC_250090"/>
      <w:r w:rsidR="072F116C">
        <w:rPr>
          <w:color w:val="001F60"/>
        </w:rPr>
        <w:t>Title IX Notice of</w:t>
      </w:r>
      <w:r w:rsidR="072F116C">
        <w:rPr>
          <w:color w:val="001F60"/>
          <w:spacing w:val="-3"/>
        </w:rPr>
        <w:t xml:space="preserve"> </w:t>
      </w:r>
      <w:bookmarkEnd w:id="88"/>
      <w:r w:rsidR="072F116C">
        <w:rPr>
          <w:color w:val="001F60"/>
        </w:rPr>
        <w:t>Non-Discrimination</w:t>
      </w:r>
      <w:bookmarkEnd w:id="86"/>
      <w:bookmarkEnd w:id="87"/>
    </w:p>
    <w:p w14:paraId="693A32C8" w14:textId="77777777" w:rsidR="00595CFC" w:rsidRDefault="00595CFC">
      <w:pPr>
        <w:pStyle w:val="BodyText"/>
        <w:spacing w:before="8"/>
        <w:rPr>
          <w:b/>
          <w:sz w:val="34"/>
        </w:rPr>
      </w:pPr>
    </w:p>
    <w:p w14:paraId="693A32C9" w14:textId="77777777" w:rsidR="00595CFC" w:rsidRDefault="00135BC2" w:rsidP="00BF5B51">
      <w:pPr>
        <w:pStyle w:val="BodyText"/>
        <w:spacing w:before="1" w:line="247" w:lineRule="auto"/>
        <w:ind w:left="339" w:right="460"/>
        <w:jc w:val="both"/>
      </w:pPr>
      <w:r>
        <w:rPr>
          <w:w w:val="105"/>
        </w:rPr>
        <w:t>As</w:t>
      </w:r>
      <w:r>
        <w:rPr>
          <w:spacing w:val="-23"/>
          <w:w w:val="105"/>
        </w:rPr>
        <w:t xml:space="preserve"> </w:t>
      </w:r>
      <w:r>
        <w:rPr>
          <w:w w:val="105"/>
        </w:rPr>
        <w:t>a</w:t>
      </w:r>
      <w:r>
        <w:rPr>
          <w:spacing w:val="-25"/>
          <w:w w:val="105"/>
        </w:rPr>
        <w:t xml:space="preserve"> </w:t>
      </w:r>
      <w:r>
        <w:rPr>
          <w:w w:val="105"/>
        </w:rPr>
        <w:t>recipient</w:t>
      </w:r>
      <w:r>
        <w:rPr>
          <w:spacing w:val="-29"/>
          <w:w w:val="105"/>
        </w:rPr>
        <w:t xml:space="preserve"> </w:t>
      </w:r>
      <w:r>
        <w:rPr>
          <w:w w:val="105"/>
        </w:rPr>
        <w:t>of</w:t>
      </w:r>
      <w:r>
        <w:rPr>
          <w:spacing w:val="-25"/>
          <w:w w:val="105"/>
        </w:rPr>
        <w:t xml:space="preserve"> </w:t>
      </w:r>
      <w:r>
        <w:rPr>
          <w:w w:val="105"/>
        </w:rPr>
        <w:t>federal</w:t>
      </w:r>
      <w:r>
        <w:rPr>
          <w:spacing w:val="-25"/>
          <w:w w:val="105"/>
        </w:rPr>
        <w:t xml:space="preserve"> </w:t>
      </w:r>
      <w:r>
        <w:rPr>
          <w:w w:val="105"/>
        </w:rPr>
        <w:t>funds,</w:t>
      </w:r>
      <w:r>
        <w:rPr>
          <w:spacing w:val="-27"/>
          <w:w w:val="105"/>
        </w:rPr>
        <w:t xml:space="preserve"> </w:t>
      </w:r>
      <w:r>
        <w:rPr>
          <w:w w:val="105"/>
        </w:rPr>
        <w:t>Mars</w:t>
      </w:r>
      <w:r>
        <w:rPr>
          <w:spacing w:val="-26"/>
          <w:w w:val="105"/>
        </w:rPr>
        <w:t xml:space="preserve"> </w:t>
      </w:r>
      <w:r>
        <w:rPr>
          <w:w w:val="105"/>
        </w:rPr>
        <w:t>Hill</w:t>
      </w:r>
      <w:r>
        <w:rPr>
          <w:spacing w:val="-26"/>
          <w:w w:val="105"/>
        </w:rPr>
        <w:t xml:space="preserve"> </w:t>
      </w:r>
      <w:r>
        <w:rPr>
          <w:w w:val="105"/>
        </w:rPr>
        <w:t>University</w:t>
      </w:r>
      <w:r>
        <w:rPr>
          <w:spacing w:val="-28"/>
          <w:w w:val="105"/>
        </w:rPr>
        <w:t xml:space="preserve"> </w:t>
      </w:r>
      <w:r>
        <w:rPr>
          <w:w w:val="105"/>
        </w:rPr>
        <w:t>is</w:t>
      </w:r>
      <w:r>
        <w:rPr>
          <w:spacing w:val="-26"/>
          <w:w w:val="105"/>
        </w:rPr>
        <w:t xml:space="preserve"> </w:t>
      </w:r>
      <w:r>
        <w:rPr>
          <w:w w:val="105"/>
        </w:rPr>
        <w:t>also</w:t>
      </w:r>
      <w:r>
        <w:rPr>
          <w:spacing w:val="-24"/>
          <w:w w:val="105"/>
        </w:rPr>
        <w:t xml:space="preserve"> </w:t>
      </w:r>
      <w:r>
        <w:rPr>
          <w:w w:val="105"/>
        </w:rPr>
        <w:t>required</w:t>
      </w:r>
      <w:r>
        <w:rPr>
          <w:spacing w:val="-27"/>
          <w:w w:val="105"/>
        </w:rPr>
        <w:t xml:space="preserve"> </w:t>
      </w:r>
      <w:r>
        <w:rPr>
          <w:w w:val="105"/>
        </w:rPr>
        <w:t>to</w:t>
      </w:r>
      <w:r>
        <w:rPr>
          <w:spacing w:val="-25"/>
          <w:w w:val="105"/>
        </w:rPr>
        <w:t xml:space="preserve"> </w:t>
      </w:r>
      <w:r>
        <w:rPr>
          <w:w w:val="105"/>
        </w:rPr>
        <w:t>comply</w:t>
      </w:r>
      <w:r>
        <w:rPr>
          <w:spacing w:val="-27"/>
          <w:w w:val="105"/>
        </w:rPr>
        <w:t xml:space="preserve"> </w:t>
      </w:r>
      <w:r>
        <w:rPr>
          <w:w w:val="105"/>
        </w:rPr>
        <w:t>with</w:t>
      </w:r>
      <w:r>
        <w:rPr>
          <w:spacing w:val="-27"/>
          <w:w w:val="105"/>
        </w:rPr>
        <w:t xml:space="preserve"> </w:t>
      </w:r>
      <w:r>
        <w:rPr>
          <w:w w:val="105"/>
        </w:rPr>
        <w:t>Title</w:t>
      </w:r>
      <w:r>
        <w:rPr>
          <w:spacing w:val="-22"/>
          <w:w w:val="105"/>
        </w:rPr>
        <w:t xml:space="preserve"> </w:t>
      </w:r>
      <w:r>
        <w:rPr>
          <w:w w:val="105"/>
        </w:rPr>
        <w:t>IX</w:t>
      </w:r>
      <w:r>
        <w:rPr>
          <w:spacing w:val="-27"/>
          <w:w w:val="105"/>
        </w:rPr>
        <w:t xml:space="preserve"> </w:t>
      </w:r>
      <w:r>
        <w:rPr>
          <w:w w:val="105"/>
        </w:rPr>
        <w:t>of</w:t>
      </w:r>
      <w:r>
        <w:rPr>
          <w:spacing w:val="-25"/>
          <w:w w:val="105"/>
        </w:rPr>
        <w:t xml:space="preserve"> </w:t>
      </w:r>
      <w:r>
        <w:rPr>
          <w:w w:val="105"/>
        </w:rPr>
        <w:t>the Higher</w:t>
      </w:r>
      <w:r>
        <w:rPr>
          <w:spacing w:val="41"/>
          <w:w w:val="105"/>
        </w:rPr>
        <w:t xml:space="preserve"> </w:t>
      </w:r>
      <w:r>
        <w:rPr>
          <w:w w:val="105"/>
        </w:rPr>
        <w:t>Education</w:t>
      </w:r>
      <w:r>
        <w:rPr>
          <w:spacing w:val="-26"/>
          <w:w w:val="105"/>
        </w:rPr>
        <w:t xml:space="preserve"> </w:t>
      </w:r>
      <w:r>
        <w:rPr>
          <w:w w:val="105"/>
        </w:rPr>
        <w:t>Amendments</w:t>
      </w:r>
      <w:r>
        <w:rPr>
          <w:spacing w:val="-23"/>
          <w:w w:val="105"/>
        </w:rPr>
        <w:t xml:space="preserve"> </w:t>
      </w:r>
      <w:r>
        <w:rPr>
          <w:w w:val="105"/>
        </w:rPr>
        <w:t>of</w:t>
      </w:r>
      <w:r>
        <w:rPr>
          <w:spacing w:val="-30"/>
          <w:w w:val="105"/>
        </w:rPr>
        <w:t xml:space="preserve"> </w:t>
      </w:r>
      <w:r>
        <w:rPr>
          <w:w w:val="105"/>
        </w:rPr>
        <w:t>1972</w:t>
      </w:r>
      <w:r>
        <w:rPr>
          <w:spacing w:val="-27"/>
          <w:w w:val="105"/>
        </w:rPr>
        <w:t xml:space="preserve"> </w:t>
      </w:r>
      <w:r>
        <w:rPr>
          <w:spacing w:val="-2"/>
          <w:w w:val="105"/>
        </w:rPr>
        <w:t>(20</w:t>
      </w:r>
      <w:r>
        <w:rPr>
          <w:spacing w:val="-24"/>
          <w:w w:val="105"/>
        </w:rPr>
        <w:t xml:space="preserve"> </w:t>
      </w:r>
      <w:r>
        <w:rPr>
          <w:w w:val="105"/>
        </w:rPr>
        <w:t>U.S.C.</w:t>
      </w:r>
      <w:r>
        <w:rPr>
          <w:spacing w:val="-31"/>
          <w:w w:val="105"/>
        </w:rPr>
        <w:t xml:space="preserve"> </w:t>
      </w:r>
      <w:r>
        <w:rPr>
          <w:w w:val="105"/>
        </w:rPr>
        <w:t>§</w:t>
      </w:r>
      <w:r>
        <w:rPr>
          <w:spacing w:val="-27"/>
          <w:w w:val="105"/>
        </w:rPr>
        <w:t xml:space="preserve"> </w:t>
      </w:r>
      <w:r>
        <w:rPr>
          <w:w w:val="105"/>
        </w:rPr>
        <w:t>1681)</w:t>
      </w:r>
      <w:r>
        <w:rPr>
          <w:spacing w:val="-29"/>
          <w:w w:val="105"/>
        </w:rPr>
        <w:t xml:space="preserve"> </w:t>
      </w:r>
      <w:r>
        <w:rPr>
          <w:w w:val="105"/>
        </w:rPr>
        <w:t>(“Title</w:t>
      </w:r>
      <w:r>
        <w:rPr>
          <w:spacing w:val="-25"/>
          <w:w w:val="105"/>
        </w:rPr>
        <w:t xml:space="preserve"> </w:t>
      </w:r>
      <w:r>
        <w:rPr>
          <w:w w:val="105"/>
        </w:rPr>
        <w:t>IX”)</w:t>
      </w:r>
      <w:r>
        <w:rPr>
          <w:spacing w:val="-27"/>
          <w:w w:val="105"/>
        </w:rPr>
        <w:t xml:space="preserve"> </w:t>
      </w:r>
      <w:r>
        <w:rPr>
          <w:w w:val="105"/>
        </w:rPr>
        <w:t>that</w:t>
      </w:r>
      <w:r>
        <w:rPr>
          <w:spacing w:val="-28"/>
          <w:w w:val="105"/>
        </w:rPr>
        <w:t xml:space="preserve"> </w:t>
      </w:r>
      <w:r>
        <w:rPr>
          <w:w w:val="105"/>
        </w:rPr>
        <w:t>prohibits</w:t>
      </w:r>
      <w:r>
        <w:rPr>
          <w:spacing w:val="-23"/>
          <w:w w:val="105"/>
        </w:rPr>
        <w:t xml:space="preserve"> </w:t>
      </w:r>
      <w:r>
        <w:rPr>
          <w:w w:val="105"/>
        </w:rPr>
        <w:t>discrimination on</w:t>
      </w:r>
      <w:r>
        <w:rPr>
          <w:spacing w:val="-27"/>
          <w:w w:val="105"/>
        </w:rPr>
        <w:t xml:space="preserve"> </w:t>
      </w:r>
      <w:r>
        <w:rPr>
          <w:w w:val="105"/>
        </w:rPr>
        <w:t>the</w:t>
      </w:r>
      <w:r>
        <w:rPr>
          <w:spacing w:val="22"/>
          <w:w w:val="105"/>
        </w:rPr>
        <w:t xml:space="preserve"> </w:t>
      </w:r>
      <w:r>
        <w:rPr>
          <w:w w:val="105"/>
        </w:rPr>
        <w:t>basis</w:t>
      </w:r>
      <w:r>
        <w:rPr>
          <w:spacing w:val="-21"/>
          <w:w w:val="105"/>
        </w:rPr>
        <w:t xml:space="preserve"> </w:t>
      </w:r>
      <w:r>
        <w:rPr>
          <w:w w:val="105"/>
        </w:rPr>
        <w:t>of</w:t>
      </w:r>
      <w:r>
        <w:rPr>
          <w:spacing w:val="-20"/>
          <w:w w:val="105"/>
        </w:rPr>
        <w:t xml:space="preserve"> </w:t>
      </w:r>
      <w:r>
        <w:rPr>
          <w:w w:val="105"/>
        </w:rPr>
        <w:t>gender</w:t>
      </w:r>
      <w:r>
        <w:rPr>
          <w:spacing w:val="-23"/>
          <w:w w:val="105"/>
        </w:rPr>
        <w:t xml:space="preserve"> </w:t>
      </w:r>
      <w:r>
        <w:rPr>
          <w:w w:val="105"/>
        </w:rPr>
        <w:t>(sex)</w:t>
      </w:r>
      <w:r>
        <w:rPr>
          <w:spacing w:val="-19"/>
          <w:w w:val="105"/>
        </w:rPr>
        <w:t xml:space="preserve"> </w:t>
      </w:r>
      <w:r>
        <w:rPr>
          <w:w w:val="105"/>
        </w:rPr>
        <w:t>in</w:t>
      </w:r>
      <w:r>
        <w:rPr>
          <w:spacing w:val="-23"/>
          <w:w w:val="105"/>
        </w:rPr>
        <w:t xml:space="preserve"> </w:t>
      </w:r>
      <w:r>
        <w:rPr>
          <w:w w:val="105"/>
        </w:rPr>
        <w:t>all</w:t>
      </w:r>
      <w:r>
        <w:rPr>
          <w:spacing w:val="-23"/>
          <w:w w:val="105"/>
        </w:rPr>
        <w:t xml:space="preserve"> </w:t>
      </w:r>
      <w:r>
        <w:rPr>
          <w:w w:val="105"/>
        </w:rPr>
        <w:t>educational</w:t>
      </w:r>
      <w:r>
        <w:rPr>
          <w:spacing w:val="-21"/>
          <w:w w:val="105"/>
        </w:rPr>
        <w:t xml:space="preserve"> </w:t>
      </w:r>
      <w:r>
        <w:rPr>
          <w:w w:val="105"/>
        </w:rPr>
        <w:t>activities</w:t>
      </w:r>
      <w:r>
        <w:rPr>
          <w:spacing w:val="-21"/>
          <w:w w:val="105"/>
        </w:rPr>
        <w:t xml:space="preserve"> </w:t>
      </w:r>
      <w:r>
        <w:rPr>
          <w:w w:val="105"/>
        </w:rPr>
        <w:t>or</w:t>
      </w:r>
      <w:r>
        <w:rPr>
          <w:spacing w:val="-20"/>
          <w:w w:val="105"/>
        </w:rPr>
        <w:t xml:space="preserve"> </w:t>
      </w:r>
      <w:r>
        <w:rPr>
          <w:w w:val="105"/>
        </w:rPr>
        <w:t>programs.</w:t>
      </w:r>
      <w:r>
        <w:rPr>
          <w:spacing w:val="-23"/>
          <w:w w:val="105"/>
        </w:rPr>
        <w:t xml:space="preserve"> </w:t>
      </w:r>
      <w:r>
        <w:rPr>
          <w:w w:val="105"/>
        </w:rPr>
        <w:t>In</w:t>
      </w:r>
      <w:r>
        <w:rPr>
          <w:spacing w:val="-22"/>
          <w:w w:val="105"/>
        </w:rPr>
        <w:t xml:space="preserve"> </w:t>
      </w:r>
      <w:r>
        <w:rPr>
          <w:w w:val="105"/>
        </w:rPr>
        <w:t>accordance</w:t>
      </w:r>
      <w:r>
        <w:rPr>
          <w:spacing w:val="-20"/>
          <w:w w:val="105"/>
        </w:rPr>
        <w:t xml:space="preserve"> </w:t>
      </w:r>
      <w:r>
        <w:rPr>
          <w:w w:val="105"/>
        </w:rPr>
        <w:t>with</w:t>
      </w:r>
      <w:r>
        <w:rPr>
          <w:spacing w:val="-21"/>
          <w:w w:val="105"/>
        </w:rPr>
        <w:t xml:space="preserve"> </w:t>
      </w:r>
      <w:r>
        <w:rPr>
          <w:w w:val="105"/>
        </w:rPr>
        <w:t>Title</w:t>
      </w:r>
      <w:r>
        <w:rPr>
          <w:spacing w:val="-22"/>
          <w:w w:val="105"/>
        </w:rPr>
        <w:t xml:space="preserve"> </w:t>
      </w:r>
      <w:r>
        <w:rPr>
          <w:w w:val="105"/>
        </w:rPr>
        <w:t xml:space="preserve">IX, Mars Hill University does not discriminate on the basis of sex </w:t>
      </w:r>
      <w:r>
        <w:rPr>
          <w:spacing w:val="-3"/>
          <w:w w:val="105"/>
        </w:rPr>
        <w:t xml:space="preserve">in </w:t>
      </w:r>
      <w:r>
        <w:rPr>
          <w:w w:val="105"/>
        </w:rPr>
        <w:t>the administration of its educational programs, admissions policies, scholarship and loan programs, athletic and other school-administered programs or activities (both on and off campus) or in employment. The University</w:t>
      </w:r>
      <w:r>
        <w:rPr>
          <w:spacing w:val="-25"/>
          <w:w w:val="105"/>
        </w:rPr>
        <w:t xml:space="preserve"> </w:t>
      </w:r>
      <w:r>
        <w:rPr>
          <w:w w:val="105"/>
        </w:rPr>
        <w:t>further</w:t>
      </w:r>
      <w:r>
        <w:rPr>
          <w:spacing w:val="-28"/>
          <w:w w:val="105"/>
        </w:rPr>
        <w:t xml:space="preserve"> </w:t>
      </w:r>
      <w:r>
        <w:rPr>
          <w:w w:val="105"/>
        </w:rPr>
        <w:t>prohibits</w:t>
      </w:r>
      <w:r>
        <w:rPr>
          <w:spacing w:val="15"/>
          <w:w w:val="105"/>
        </w:rPr>
        <w:t xml:space="preserve"> </w:t>
      </w:r>
      <w:r>
        <w:rPr>
          <w:w w:val="105"/>
        </w:rPr>
        <w:t>harassment,</w:t>
      </w:r>
      <w:r>
        <w:rPr>
          <w:spacing w:val="-30"/>
          <w:w w:val="105"/>
        </w:rPr>
        <w:t xml:space="preserve"> </w:t>
      </w:r>
      <w:r>
        <w:rPr>
          <w:w w:val="105"/>
        </w:rPr>
        <w:t>sexual</w:t>
      </w:r>
      <w:r>
        <w:rPr>
          <w:spacing w:val="-28"/>
          <w:w w:val="105"/>
        </w:rPr>
        <w:t xml:space="preserve"> </w:t>
      </w:r>
      <w:r>
        <w:rPr>
          <w:w w:val="105"/>
        </w:rPr>
        <w:t>violence,</w:t>
      </w:r>
      <w:r>
        <w:rPr>
          <w:spacing w:val="-26"/>
          <w:w w:val="105"/>
        </w:rPr>
        <w:t xml:space="preserve"> </w:t>
      </w:r>
      <w:r>
        <w:rPr>
          <w:w w:val="105"/>
        </w:rPr>
        <w:t>and</w:t>
      </w:r>
      <w:r>
        <w:rPr>
          <w:spacing w:val="-32"/>
          <w:w w:val="105"/>
        </w:rPr>
        <w:t xml:space="preserve"> </w:t>
      </w:r>
      <w:r>
        <w:rPr>
          <w:w w:val="105"/>
        </w:rPr>
        <w:t>other</w:t>
      </w:r>
      <w:r>
        <w:rPr>
          <w:spacing w:val="-32"/>
          <w:w w:val="105"/>
        </w:rPr>
        <w:t xml:space="preserve"> </w:t>
      </w:r>
      <w:r>
        <w:rPr>
          <w:w w:val="105"/>
        </w:rPr>
        <w:t>forms</w:t>
      </w:r>
      <w:r>
        <w:rPr>
          <w:spacing w:val="-29"/>
          <w:w w:val="105"/>
        </w:rPr>
        <w:t xml:space="preserve"> </w:t>
      </w:r>
      <w:r>
        <w:rPr>
          <w:w w:val="105"/>
        </w:rPr>
        <w:t>of</w:t>
      </w:r>
      <w:r>
        <w:rPr>
          <w:spacing w:val="-33"/>
          <w:w w:val="105"/>
        </w:rPr>
        <w:t xml:space="preserve"> </w:t>
      </w:r>
      <w:r>
        <w:rPr>
          <w:w w:val="105"/>
        </w:rPr>
        <w:t>violence</w:t>
      </w:r>
      <w:r>
        <w:rPr>
          <w:spacing w:val="-25"/>
          <w:w w:val="105"/>
        </w:rPr>
        <w:t xml:space="preserve"> </w:t>
      </w:r>
      <w:r>
        <w:rPr>
          <w:w w:val="105"/>
        </w:rPr>
        <w:t>against</w:t>
      </w:r>
      <w:r>
        <w:rPr>
          <w:spacing w:val="-30"/>
          <w:w w:val="105"/>
        </w:rPr>
        <w:t xml:space="preserve"> </w:t>
      </w:r>
      <w:r>
        <w:rPr>
          <w:w w:val="105"/>
        </w:rPr>
        <w:t>its students</w:t>
      </w:r>
      <w:r>
        <w:rPr>
          <w:spacing w:val="-24"/>
          <w:w w:val="105"/>
        </w:rPr>
        <w:t xml:space="preserve"> </w:t>
      </w:r>
      <w:r>
        <w:rPr>
          <w:w w:val="105"/>
        </w:rPr>
        <w:t>and</w:t>
      </w:r>
      <w:r>
        <w:rPr>
          <w:spacing w:val="-29"/>
          <w:w w:val="105"/>
        </w:rPr>
        <w:t xml:space="preserve"> </w:t>
      </w:r>
      <w:r>
        <w:rPr>
          <w:w w:val="105"/>
        </w:rPr>
        <w:t>employees.</w:t>
      </w:r>
    </w:p>
    <w:p w14:paraId="693A32CA" w14:textId="77777777" w:rsidR="00595CFC" w:rsidRDefault="00135BC2" w:rsidP="00BF5B51">
      <w:pPr>
        <w:pStyle w:val="BodyText"/>
        <w:spacing w:line="247" w:lineRule="auto"/>
        <w:ind w:left="339" w:right="460"/>
        <w:jc w:val="both"/>
      </w:pPr>
      <w:r>
        <w:rPr>
          <w:w w:val="105"/>
        </w:rPr>
        <w:t>Inquiries</w:t>
      </w:r>
      <w:r>
        <w:rPr>
          <w:spacing w:val="-25"/>
          <w:w w:val="105"/>
        </w:rPr>
        <w:t xml:space="preserve"> </w:t>
      </w:r>
      <w:r>
        <w:rPr>
          <w:w w:val="105"/>
        </w:rPr>
        <w:t>concerning</w:t>
      </w:r>
      <w:r>
        <w:rPr>
          <w:spacing w:val="-31"/>
          <w:w w:val="105"/>
        </w:rPr>
        <w:t xml:space="preserve"> </w:t>
      </w:r>
      <w:r>
        <w:rPr>
          <w:w w:val="105"/>
        </w:rPr>
        <w:t>the</w:t>
      </w:r>
      <w:r>
        <w:rPr>
          <w:spacing w:val="-28"/>
          <w:w w:val="105"/>
        </w:rPr>
        <w:t xml:space="preserve"> </w:t>
      </w:r>
      <w:r>
        <w:rPr>
          <w:w w:val="105"/>
        </w:rPr>
        <w:t>application</w:t>
      </w:r>
      <w:r>
        <w:rPr>
          <w:spacing w:val="-29"/>
          <w:w w:val="105"/>
        </w:rPr>
        <w:t xml:space="preserve"> </w:t>
      </w:r>
      <w:r>
        <w:rPr>
          <w:w w:val="105"/>
        </w:rPr>
        <w:t>of</w:t>
      </w:r>
      <w:r>
        <w:rPr>
          <w:spacing w:val="-29"/>
          <w:w w:val="105"/>
        </w:rPr>
        <w:t xml:space="preserve"> </w:t>
      </w:r>
      <w:r>
        <w:rPr>
          <w:w w:val="105"/>
        </w:rPr>
        <w:t>Title</w:t>
      </w:r>
      <w:r>
        <w:rPr>
          <w:spacing w:val="-30"/>
          <w:w w:val="105"/>
        </w:rPr>
        <w:t xml:space="preserve"> </w:t>
      </w:r>
      <w:r>
        <w:rPr>
          <w:w w:val="105"/>
        </w:rPr>
        <w:t>IX</w:t>
      </w:r>
      <w:r>
        <w:rPr>
          <w:spacing w:val="-28"/>
          <w:w w:val="105"/>
        </w:rPr>
        <w:t xml:space="preserve"> </w:t>
      </w:r>
      <w:r>
        <w:rPr>
          <w:w w:val="105"/>
        </w:rPr>
        <w:t>and</w:t>
      </w:r>
      <w:r>
        <w:rPr>
          <w:spacing w:val="-30"/>
          <w:w w:val="105"/>
        </w:rPr>
        <w:t xml:space="preserve"> </w:t>
      </w:r>
      <w:r>
        <w:rPr>
          <w:w w:val="105"/>
        </w:rPr>
        <w:t>its</w:t>
      </w:r>
      <w:r>
        <w:rPr>
          <w:spacing w:val="-29"/>
          <w:w w:val="105"/>
        </w:rPr>
        <w:t xml:space="preserve"> </w:t>
      </w:r>
      <w:r>
        <w:rPr>
          <w:w w:val="105"/>
        </w:rPr>
        <w:t>implementing</w:t>
      </w:r>
      <w:r>
        <w:rPr>
          <w:spacing w:val="-28"/>
          <w:w w:val="105"/>
        </w:rPr>
        <w:t xml:space="preserve"> </w:t>
      </w:r>
      <w:r>
        <w:rPr>
          <w:w w:val="105"/>
        </w:rPr>
        <w:t>regulations</w:t>
      </w:r>
      <w:r>
        <w:rPr>
          <w:spacing w:val="-28"/>
          <w:w w:val="105"/>
        </w:rPr>
        <w:t xml:space="preserve"> </w:t>
      </w:r>
      <w:r>
        <w:rPr>
          <w:w w:val="105"/>
        </w:rPr>
        <w:t>may</w:t>
      </w:r>
      <w:r>
        <w:rPr>
          <w:spacing w:val="-29"/>
          <w:w w:val="105"/>
        </w:rPr>
        <w:t xml:space="preserve"> </w:t>
      </w:r>
      <w:r>
        <w:rPr>
          <w:w w:val="105"/>
        </w:rPr>
        <w:t>be</w:t>
      </w:r>
      <w:r>
        <w:rPr>
          <w:spacing w:val="-28"/>
          <w:w w:val="105"/>
        </w:rPr>
        <w:t xml:space="preserve"> </w:t>
      </w:r>
      <w:r>
        <w:rPr>
          <w:w w:val="105"/>
        </w:rPr>
        <w:t>referred</w:t>
      </w:r>
      <w:r>
        <w:rPr>
          <w:spacing w:val="-33"/>
          <w:w w:val="105"/>
        </w:rPr>
        <w:t xml:space="preserve"> </w:t>
      </w:r>
      <w:r>
        <w:rPr>
          <w:w w:val="105"/>
        </w:rPr>
        <w:t>to the</w:t>
      </w:r>
      <w:r>
        <w:rPr>
          <w:spacing w:val="-31"/>
          <w:w w:val="105"/>
        </w:rPr>
        <w:t xml:space="preserve"> </w:t>
      </w:r>
      <w:r>
        <w:rPr>
          <w:w w:val="105"/>
        </w:rPr>
        <w:t>U.S.</w:t>
      </w:r>
      <w:r>
        <w:rPr>
          <w:spacing w:val="-35"/>
          <w:w w:val="105"/>
        </w:rPr>
        <w:t xml:space="preserve"> </w:t>
      </w:r>
      <w:r>
        <w:rPr>
          <w:w w:val="105"/>
        </w:rPr>
        <w:t>Department</w:t>
      </w:r>
      <w:r>
        <w:rPr>
          <w:spacing w:val="-31"/>
          <w:w w:val="105"/>
        </w:rPr>
        <w:t xml:space="preserve"> </w:t>
      </w:r>
      <w:r>
        <w:rPr>
          <w:w w:val="105"/>
        </w:rPr>
        <w:t>of</w:t>
      </w:r>
      <w:r>
        <w:rPr>
          <w:spacing w:val="-30"/>
          <w:w w:val="105"/>
        </w:rPr>
        <w:t xml:space="preserve"> </w:t>
      </w:r>
      <w:r>
        <w:rPr>
          <w:w w:val="105"/>
        </w:rPr>
        <w:t>Education,</w:t>
      </w:r>
      <w:r>
        <w:rPr>
          <w:spacing w:val="-32"/>
          <w:w w:val="105"/>
        </w:rPr>
        <w:t xml:space="preserve"> </w:t>
      </w:r>
      <w:r>
        <w:rPr>
          <w:w w:val="105"/>
        </w:rPr>
        <w:t>Office</w:t>
      </w:r>
      <w:r>
        <w:rPr>
          <w:spacing w:val="-30"/>
          <w:w w:val="105"/>
        </w:rPr>
        <w:t xml:space="preserve"> </w:t>
      </w:r>
      <w:r>
        <w:rPr>
          <w:w w:val="105"/>
        </w:rPr>
        <w:t>for</w:t>
      </w:r>
      <w:r>
        <w:rPr>
          <w:spacing w:val="-33"/>
          <w:w w:val="105"/>
        </w:rPr>
        <w:t xml:space="preserve"> </w:t>
      </w:r>
      <w:r>
        <w:rPr>
          <w:w w:val="105"/>
        </w:rPr>
        <w:t>Civil</w:t>
      </w:r>
      <w:r>
        <w:rPr>
          <w:spacing w:val="-32"/>
          <w:w w:val="105"/>
        </w:rPr>
        <w:t xml:space="preserve"> </w:t>
      </w:r>
      <w:r>
        <w:rPr>
          <w:w w:val="105"/>
        </w:rPr>
        <w:t>Rights,</w:t>
      </w:r>
      <w:r>
        <w:rPr>
          <w:spacing w:val="-30"/>
          <w:w w:val="105"/>
        </w:rPr>
        <w:t xml:space="preserve"> </w:t>
      </w:r>
      <w:r>
        <w:rPr>
          <w:w w:val="105"/>
        </w:rPr>
        <w:t>or</w:t>
      </w:r>
      <w:r>
        <w:rPr>
          <w:spacing w:val="-30"/>
          <w:w w:val="105"/>
        </w:rPr>
        <w:t xml:space="preserve"> </w:t>
      </w:r>
      <w:r>
        <w:rPr>
          <w:w w:val="105"/>
        </w:rPr>
        <w:t>to</w:t>
      </w:r>
      <w:r>
        <w:rPr>
          <w:spacing w:val="-29"/>
          <w:w w:val="105"/>
        </w:rPr>
        <w:t xml:space="preserve"> </w:t>
      </w:r>
      <w:r>
        <w:rPr>
          <w:w w:val="105"/>
        </w:rPr>
        <w:t>the</w:t>
      </w:r>
      <w:r>
        <w:rPr>
          <w:spacing w:val="-30"/>
          <w:w w:val="105"/>
        </w:rPr>
        <w:t xml:space="preserve"> </w:t>
      </w:r>
      <w:r>
        <w:rPr>
          <w:w w:val="105"/>
        </w:rPr>
        <w:t>University’s</w:t>
      </w:r>
      <w:r>
        <w:rPr>
          <w:spacing w:val="-31"/>
          <w:w w:val="105"/>
        </w:rPr>
        <w:t xml:space="preserve"> </w:t>
      </w:r>
      <w:r>
        <w:rPr>
          <w:w w:val="105"/>
        </w:rPr>
        <w:t>Title</w:t>
      </w:r>
      <w:r>
        <w:rPr>
          <w:spacing w:val="-29"/>
          <w:w w:val="105"/>
        </w:rPr>
        <w:t xml:space="preserve"> </w:t>
      </w:r>
      <w:r>
        <w:rPr>
          <w:w w:val="105"/>
        </w:rPr>
        <w:t>IX</w:t>
      </w:r>
      <w:r>
        <w:rPr>
          <w:spacing w:val="-32"/>
          <w:w w:val="105"/>
        </w:rPr>
        <w:t xml:space="preserve"> </w:t>
      </w:r>
      <w:r>
        <w:rPr>
          <w:w w:val="105"/>
        </w:rPr>
        <w:t>Coordinator:</w:t>
      </w:r>
    </w:p>
    <w:p w14:paraId="693A32CB" w14:textId="77777777" w:rsidR="00595CFC" w:rsidRDefault="00595CFC">
      <w:pPr>
        <w:pStyle w:val="BodyText"/>
        <w:spacing w:before="8"/>
        <w:rPr>
          <w:sz w:val="21"/>
        </w:rPr>
      </w:pPr>
    </w:p>
    <w:p w14:paraId="693A32CC" w14:textId="28D8BE6A" w:rsidR="00595CFC" w:rsidRPr="00DA5F89" w:rsidRDefault="004C5453" w:rsidP="00DA5F89">
      <w:pPr>
        <w:pStyle w:val="BodyText"/>
        <w:spacing w:line="249" w:lineRule="auto"/>
        <w:ind w:left="339" w:right="7660"/>
        <w:rPr>
          <w:w w:val="105"/>
        </w:rPr>
      </w:pPr>
      <w:r>
        <w:rPr>
          <w:w w:val="105"/>
        </w:rPr>
        <w:t xml:space="preserve">Dr. </w:t>
      </w:r>
      <w:r w:rsidR="00135BC2">
        <w:rPr>
          <w:w w:val="105"/>
        </w:rPr>
        <w:t>Jennie Matthews Title</w:t>
      </w:r>
      <w:r w:rsidR="00DA5F89">
        <w:rPr>
          <w:w w:val="105"/>
        </w:rPr>
        <w:t xml:space="preserve"> </w:t>
      </w:r>
      <w:r w:rsidR="00135BC2">
        <w:rPr>
          <w:w w:val="105"/>
        </w:rPr>
        <w:t>IX</w:t>
      </w:r>
      <w:r w:rsidR="00DA5F89">
        <w:rPr>
          <w:w w:val="105"/>
        </w:rPr>
        <w:t xml:space="preserve"> </w:t>
      </w:r>
      <w:r w:rsidR="00135BC2">
        <w:rPr>
          <w:w w:val="105"/>
        </w:rPr>
        <w:t>Coordinator</w:t>
      </w:r>
    </w:p>
    <w:p w14:paraId="693A32CD" w14:textId="77777777" w:rsidR="00595CFC" w:rsidRDefault="00135BC2">
      <w:pPr>
        <w:pStyle w:val="BodyText"/>
        <w:spacing w:before="1" w:line="252" w:lineRule="auto"/>
        <w:ind w:left="340" w:right="6591"/>
      </w:pPr>
      <w:r>
        <w:t>209 Nash Hall, Mars Hill</w:t>
      </w:r>
      <w:r>
        <w:rPr>
          <w:spacing w:val="-29"/>
        </w:rPr>
        <w:t xml:space="preserve"> </w:t>
      </w:r>
      <w:r>
        <w:t>University Mars Hill, NC</w:t>
      </w:r>
      <w:r>
        <w:rPr>
          <w:spacing w:val="-27"/>
        </w:rPr>
        <w:t xml:space="preserve"> </w:t>
      </w:r>
      <w:r>
        <w:t>28754</w:t>
      </w:r>
    </w:p>
    <w:p w14:paraId="693A32CE" w14:textId="77777777" w:rsidR="00595CFC" w:rsidRDefault="00135BC2">
      <w:pPr>
        <w:pStyle w:val="BodyText"/>
        <w:spacing w:line="264" w:lineRule="exact"/>
        <w:ind w:left="340"/>
      </w:pPr>
      <w:r>
        <w:t>828-689-1197</w:t>
      </w:r>
    </w:p>
    <w:p w14:paraId="693A32CF" w14:textId="77777777" w:rsidR="00595CFC" w:rsidRDefault="009E1977">
      <w:pPr>
        <w:pStyle w:val="BodyText"/>
        <w:spacing w:line="264" w:lineRule="exact"/>
        <w:ind w:left="340"/>
      </w:pPr>
      <w:hyperlink r:id="rId35">
        <w:r w:rsidR="00135BC2">
          <w:t>jmatthews@mhu.edu</w:t>
        </w:r>
      </w:hyperlink>
    </w:p>
    <w:p w14:paraId="693A32D0" w14:textId="33925495" w:rsidR="00595CFC" w:rsidRDefault="00135BC2" w:rsidP="001F1FCD">
      <w:pPr>
        <w:pStyle w:val="Heading2"/>
        <w:numPr>
          <w:ilvl w:val="1"/>
          <w:numId w:val="78"/>
        </w:numPr>
        <w:tabs>
          <w:tab w:val="left" w:pos="700"/>
        </w:tabs>
        <w:spacing w:before="183"/>
      </w:pPr>
      <w:bookmarkStart w:id="89" w:name="_Toc78450839"/>
      <w:bookmarkStart w:id="90" w:name="_Toc201826220"/>
      <w:r>
        <w:rPr>
          <w:noProof/>
          <w:color w:val="2B579A"/>
          <w:shd w:val="clear" w:color="auto" w:fill="E6E6E6"/>
        </w:rPr>
        <w:drawing>
          <wp:anchor distT="0" distB="0" distL="0" distR="0" simplePos="0" relativeHeight="251736576" behindDoc="0" locked="0" layoutInCell="1" allowOverlap="1" wp14:anchorId="693A3AB1" wp14:editId="410DC3A2">
            <wp:simplePos x="0" y="0"/>
            <wp:positionH relativeFrom="page">
              <wp:posOffset>911352</wp:posOffset>
            </wp:positionH>
            <wp:positionV relativeFrom="paragraph">
              <wp:posOffset>348080</wp:posOffset>
            </wp:positionV>
            <wp:extent cx="5949706" cy="94487"/>
            <wp:effectExtent l="0" t="0" r="0" b="0"/>
            <wp:wrapTopAndBottom/>
            <wp:docPr id="7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9.png"/>
                    <pic:cNvPicPr/>
                  </pic:nvPicPr>
                  <pic:blipFill>
                    <a:blip r:embed="rId36" cstate="print"/>
                    <a:stretch>
                      <a:fillRect/>
                    </a:stretch>
                  </pic:blipFill>
                  <pic:spPr>
                    <a:xfrm>
                      <a:off x="0" y="0"/>
                      <a:ext cx="5949706" cy="94487"/>
                    </a:xfrm>
                    <a:prstGeom prst="rect">
                      <a:avLst/>
                    </a:prstGeom>
                  </pic:spPr>
                </pic:pic>
              </a:graphicData>
            </a:graphic>
          </wp:anchor>
        </w:drawing>
      </w:r>
      <w:bookmarkStart w:id="91" w:name="_TOC_250089"/>
      <w:bookmarkEnd w:id="91"/>
      <w:r w:rsidR="072F116C">
        <w:rPr>
          <w:color w:val="001F60"/>
        </w:rPr>
        <w:t>Safe Academic and Work Environment</w:t>
      </w:r>
      <w:bookmarkEnd w:id="89"/>
      <w:bookmarkEnd w:id="90"/>
    </w:p>
    <w:p w14:paraId="693A32D1" w14:textId="77777777" w:rsidR="00595CFC" w:rsidRDefault="00595CFC">
      <w:pPr>
        <w:pStyle w:val="BodyText"/>
        <w:spacing w:before="7"/>
        <w:rPr>
          <w:b/>
          <w:sz w:val="34"/>
        </w:rPr>
      </w:pPr>
    </w:p>
    <w:p w14:paraId="693A32D2" w14:textId="1E0DB95C" w:rsidR="00595CFC" w:rsidRDefault="00135BC2" w:rsidP="004C5453">
      <w:pPr>
        <w:ind w:firstLine="270"/>
      </w:pPr>
      <w:bookmarkStart w:id="92" w:name="_Toc78450840"/>
      <w:r>
        <w:rPr>
          <w:color w:val="001F60"/>
        </w:rPr>
        <w:t>Purpose of Policies</w:t>
      </w:r>
      <w:bookmarkEnd w:id="92"/>
    </w:p>
    <w:p w14:paraId="693A32D3" w14:textId="2BC5BDA5" w:rsidR="00595CFC" w:rsidRDefault="00135BC2" w:rsidP="00BF5B51">
      <w:pPr>
        <w:pStyle w:val="BodyText"/>
        <w:spacing w:before="183" w:line="244" w:lineRule="auto"/>
        <w:ind w:left="339" w:right="370"/>
        <w:jc w:val="both"/>
      </w:pPr>
      <w:r>
        <w:rPr>
          <w:w w:val="105"/>
        </w:rPr>
        <w:t>Mars</w:t>
      </w:r>
      <w:r>
        <w:rPr>
          <w:spacing w:val="-27"/>
          <w:w w:val="105"/>
        </w:rPr>
        <w:t xml:space="preserve"> </w:t>
      </w:r>
      <w:r>
        <w:rPr>
          <w:w w:val="105"/>
        </w:rPr>
        <w:t>Hill</w:t>
      </w:r>
      <w:r>
        <w:rPr>
          <w:spacing w:val="-24"/>
          <w:w w:val="105"/>
        </w:rPr>
        <w:t xml:space="preserve"> </w:t>
      </w:r>
      <w:r>
        <w:rPr>
          <w:w w:val="105"/>
        </w:rPr>
        <w:t>University</w:t>
      </w:r>
      <w:r>
        <w:rPr>
          <w:spacing w:val="-25"/>
          <w:w w:val="105"/>
        </w:rPr>
        <w:t xml:space="preserve"> </w:t>
      </w:r>
      <w:r>
        <w:rPr>
          <w:w w:val="105"/>
        </w:rPr>
        <w:t>is</w:t>
      </w:r>
      <w:r>
        <w:rPr>
          <w:spacing w:val="-24"/>
          <w:w w:val="105"/>
        </w:rPr>
        <w:t xml:space="preserve"> </w:t>
      </w:r>
      <w:r>
        <w:rPr>
          <w:w w:val="105"/>
        </w:rPr>
        <w:t>committed</w:t>
      </w:r>
      <w:r>
        <w:rPr>
          <w:spacing w:val="-27"/>
          <w:w w:val="105"/>
        </w:rPr>
        <w:t xml:space="preserve"> </w:t>
      </w:r>
      <w:r>
        <w:rPr>
          <w:w w:val="105"/>
        </w:rPr>
        <w:t>to</w:t>
      </w:r>
      <w:r>
        <w:rPr>
          <w:spacing w:val="-21"/>
          <w:w w:val="105"/>
        </w:rPr>
        <w:t xml:space="preserve"> </w:t>
      </w:r>
      <w:r>
        <w:rPr>
          <w:w w:val="105"/>
        </w:rPr>
        <w:t>providing</w:t>
      </w:r>
      <w:r>
        <w:rPr>
          <w:spacing w:val="-26"/>
          <w:w w:val="105"/>
        </w:rPr>
        <w:t xml:space="preserve"> </w:t>
      </w:r>
      <w:r>
        <w:rPr>
          <w:w w:val="105"/>
        </w:rPr>
        <w:t>all</w:t>
      </w:r>
      <w:r>
        <w:rPr>
          <w:spacing w:val="-24"/>
          <w:w w:val="105"/>
        </w:rPr>
        <w:t xml:space="preserve"> </w:t>
      </w:r>
      <w:r>
        <w:rPr>
          <w:w w:val="105"/>
        </w:rPr>
        <w:t>administration,</w:t>
      </w:r>
      <w:r>
        <w:rPr>
          <w:spacing w:val="-25"/>
          <w:w w:val="105"/>
        </w:rPr>
        <w:t xml:space="preserve"> </w:t>
      </w:r>
      <w:r>
        <w:rPr>
          <w:w w:val="105"/>
        </w:rPr>
        <w:t>faculty,</w:t>
      </w:r>
      <w:r>
        <w:rPr>
          <w:spacing w:val="-26"/>
          <w:w w:val="105"/>
        </w:rPr>
        <w:t xml:space="preserve"> </w:t>
      </w:r>
      <w:r>
        <w:rPr>
          <w:w w:val="105"/>
        </w:rPr>
        <w:t>staff</w:t>
      </w:r>
      <w:r w:rsidR="000C7DD7">
        <w:rPr>
          <w:w w:val="105"/>
        </w:rPr>
        <w:t>, volunteers,</w:t>
      </w:r>
      <w:r>
        <w:rPr>
          <w:spacing w:val="-27"/>
          <w:w w:val="105"/>
        </w:rPr>
        <w:t xml:space="preserve"> </w:t>
      </w:r>
      <w:r>
        <w:rPr>
          <w:w w:val="105"/>
        </w:rPr>
        <w:t>and</w:t>
      </w:r>
      <w:r>
        <w:rPr>
          <w:spacing w:val="-27"/>
          <w:w w:val="105"/>
        </w:rPr>
        <w:t xml:space="preserve"> </w:t>
      </w:r>
      <w:r>
        <w:rPr>
          <w:w w:val="105"/>
        </w:rPr>
        <w:lastRenderedPageBreak/>
        <w:t>students</w:t>
      </w:r>
      <w:r>
        <w:rPr>
          <w:spacing w:val="-24"/>
          <w:w w:val="105"/>
        </w:rPr>
        <w:t xml:space="preserve"> </w:t>
      </w:r>
      <w:r>
        <w:rPr>
          <w:w w:val="105"/>
        </w:rPr>
        <w:t>a</w:t>
      </w:r>
      <w:r>
        <w:rPr>
          <w:spacing w:val="-24"/>
          <w:w w:val="105"/>
        </w:rPr>
        <w:t xml:space="preserve"> </w:t>
      </w:r>
      <w:r>
        <w:rPr>
          <w:w w:val="105"/>
        </w:rPr>
        <w:t>safe work</w:t>
      </w:r>
      <w:r>
        <w:rPr>
          <w:spacing w:val="-30"/>
          <w:w w:val="105"/>
        </w:rPr>
        <w:t xml:space="preserve"> </w:t>
      </w:r>
      <w:r>
        <w:rPr>
          <w:w w:val="105"/>
        </w:rPr>
        <w:t>and</w:t>
      </w:r>
      <w:r>
        <w:rPr>
          <w:spacing w:val="-31"/>
          <w:w w:val="105"/>
        </w:rPr>
        <w:t xml:space="preserve"> </w:t>
      </w:r>
      <w:r>
        <w:rPr>
          <w:w w:val="105"/>
        </w:rPr>
        <w:t>academic</w:t>
      </w:r>
      <w:r>
        <w:rPr>
          <w:spacing w:val="-29"/>
          <w:w w:val="105"/>
        </w:rPr>
        <w:t xml:space="preserve"> </w:t>
      </w:r>
      <w:r>
        <w:rPr>
          <w:w w:val="105"/>
        </w:rPr>
        <w:t>environment</w:t>
      </w:r>
      <w:r>
        <w:rPr>
          <w:spacing w:val="-29"/>
          <w:w w:val="105"/>
        </w:rPr>
        <w:t xml:space="preserve"> </w:t>
      </w:r>
      <w:r>
        <w:rPr>
          <w:w w:val="105"/>
        </w:rPr>
        <w:t>that</w:t>
      </w:r>
      <w:r>
        <w:rPr>
          <w:spacing w:val="-33"/>
          <w:w w:val="105"/>
        </w:rPr>
        <w:t xml:space="preserve"> </w:t>
      </w:r>
      <w:r>
        <w:rPr>
          <w:w w:val="105"/>
        </w:rPr>
        <w:t>is</w:t>
      </w:r>
      <w:r>
        <w:rPr>
          <w:spacing w:val="-29"/>
          <w:w w:val="105"/>
        </w:rPr>
        <w:t xml:space="preserve"> </w:t>
      </w:r>
      <w:r>
        <w:rPr>
          <w:w w:val="105"/>
        </w:rPr>
        <w:t>conducive</w:t>
      </w:r>
      <w:r>
        <w:rPr>
          <w:spacing w:val="-30"/>
          <w:w w:val="105"/>
        </w:rPr>
        <w:t xml:space="preserve"> </w:t>
      </w:r>
      <w:r>
        <w:rPr>
          <w:w w:val="105"/>
        </w:rPr>
        <w:t>to</w:t>
      </w:r>
      <w:r>
        <w:rPr>
          <w:spacing w:val="-30"/>
          <w:w w:val="105"/>
        </w:rPr>
        <w:t xml:space="preserve"> </w:t>
      </w:r>
      <w:r>
        <w:rPr>
          <w:w w:val="105"/>
        </w:rPr>
        <w:t>intellectual</w:t>
      </w:r>
      <w:r>
        <w:rPr>
          <w:spacing w:val="-30"/>
          <w:w w:val="105"/>
        </w:rPr>
        <w:t xml:space="preserve"> </w:t>
      </w:r>
      <w:r>
        <w:rPr>
          <w:w w:val="105"/>
        </w:rPr>
        <w:t>and</w:t>
      </w:r>
      <w:r>
        <w:rPr>
          <w:spacing w:val="-31"/>
          <w:w w:val="105"/>
        </w:rPr>
        <w:t xml:space="preserve"> </w:t>
      </w:r>
      <w:r>
        <w:rPr>
          <w:w w:val="105"/>
        </w:rPr>
        <w:t>personal</w:t>
      </w:r>
      <w:r>
        <w:rPr>
          <w:spacing w:val="-30"/>
          <w:w w:val="105"/>
        </w:rPr>
        <w:t xml:space="preserve"> </w:t>
      </w:r>
      <w:r>
        <w:rPr>
          <w:w w:val="105"/>
        </w:rPr>
        <w:t>development.</w:t>
      </w:r>
      <w:r>
        <w:rPr>
          <w:spacing w:val="-29"/>
          <w:w w:val="105"/>
        </w:rPr>
        <w:t xml:space="preserve"> </w:t>
      </w:r>
      <w:r>
        <w:rPr>
          <w:w w:val="105"/>
        </w:rPr>
        <w:t>Mars Hill University expects all administration, faculty, staff</w:t>
      </w:r>
      <w:r w:rsidR="000C7DD7">
        <w:rPr>
          <w:w w:val="105"/>
        </w:rPr>
        <w:t>, volunteer</w:t>
      </w:r>
      <w:r>
        <w:rPr>
          <w:w w:val="105"/>
        </w:rPr>
        <w:t xml:space="preserve"> and students to conduct themselves</w:t>
      </w:r>
      <w:r>
        <w:rPr>
          <w:spacing w:val="-24"/>
          <w:w w:val="105"/>
        </w:rPr>
        <w:t xml:space="preserve"> </w:t>
      </w:r>
      <w:r>
        <w:rPr>
          <w:w w:val="105"/>
        </w:rPr>
        <w:t>in</w:t>
      </w:r>
      <w:r>
        <w:rPr>
          <w:spacing w:val="-28"/>
          <w:w w:val="105"/>
        </w:rPr>
        <w:t xml:space="preserve"> </w:t>
      </w:r>
      <w:r>
        <w:rPr>
          <w:w w:val="105"/>
        </w:rPr>
        <w:t>such</w:t>
      </w:r>
      <w:r>
        <w:rPr>
          <w:spacing w:val="-26"/>
          <w:w w:val="105"/>
        </w:rPr>
        <w:t xml:space="preserve"> </w:t>
      </w:r>
      <w:r>
        <w:rPr>
          <w:w w:val="105"/>
        </w:rPr>
        <w:t>a</w:t>
      </w:r>
      <w:r>
        <w:rPr>
          <w:spacing w:val="-25"/>
          <w:w w:val="105"/>
        </w:rPr>
        <w:t xml:space="preserve"> </w:t>
      </w:r>
      <w:r>
        <w:rPr>
          <w:w w:val="105"/>
        </w:rPr>
        <w:t>way</w:t>
      </w:r>
      <w:r>
        <w:rPr>
          <w:spacing w:val="-23"/>
          <w:w w:val="105"/>
        </w:rPr>
        <w:t xml:space="preserve"> </w:t>
      </w:r>
      <w:r>
        <w:rPr>
          <w:w w:val="105"/>
        </w:rPr>
        <w:t>that</w:t>
      </w:r>
      <w:r>
        <w:rPr>
          <w:spacing w:val="-24"/>
          <w:w w:val="105"/>
        </w:rPr>
        <w:t xml:space="preserve"> </w:t>
      </w:r>
      <w:r>
        <w:rPr>
          <w:w w:val="105"/>
        </w:rPr>
        <w:t>promotes</w:t>
      </w:r>
      <w:r>
        <w:rPr>
          <w:spacing w:val="-23"/>
          <w:w w:val="105"/>
        </w:rPr>
        <w:t xml:space="preserve"> </w:t>
      </w:r>
      <w:r>
        <w:rPr>
          <w:w w:val="105"/>
        </w:rPr>
        <w:t>a</w:t>
      </w:r>
      <w:r>
        <w:rPr>
          <w:spacing w:val="-25"/>
          <w:w w:val="105"/>
        </w:rPr>
        <w:t xml:space="preserve"> </w:t>
      </w:r>
      <w:r>
        <w:rPr>
          <w:w w:val="105"/>
        </w:rPr>
        <w:t>safe,</w:t>
      </w:r>
      <w:r>
        <w:rPr>
          <w:spacing w:val="-26"/>
          <w:w w:val="105"/>
        </w:rPr>
        <w:t xml:space="preserve"> </w:t>
      </w:r>
      <w:r>
        <w:rPr>
          <w:w w:val="105"/>
        </w:rPr>
        <w:t>respectful</w:t>
      </w:r>
      <w:r>
        <w:rPr>
          <w:spacing w:val="-27"/>
          <w:w w:val="105"/>
        </w:rPr>
        <w:t xml:space="preserve"> </w:t>
      </w:r>
      <w:r>
        <w:rPr>
          <w:w w:val="105"/>
        </w:rPr>
        <w:t>and</w:t>
      </w:r>
      <w:r>
        <w:rPr>
          <w:spacing w:val="-24"/>
          <w:w w:val="105"/>
        </w:rPr>
        <w:t xml:space="preserve"> </w:t>
      </w:r>
      <w:r>
        <w:rPr>
          <w:w w:val="105"/>
        </w:rPr>
        <w:t>productive</w:t>
      </w:r>
      <w:r>
        <w:rPr>
          <w:spacing w:val="-24"/>
          <w:w w:val="105"/>
        </w:rPr>
        <w:t xml:space="preserve"> </w:t>
      </w:r>
      <w:r>
        <w:rPr>
          <w:w w:val="105"/>
        </w:rPr>
        <w:t>campus</w:t>
      </w:r>
      <w:r>
        <w:rPr>
          <w:spacing w:val="-23"/>
          <w:w w:val="105"/>
        </w:rPr>
        <w:t xml:space="preserve"> </w:t>
      </w:r>
      <w:r>
        <w:rPr>
          <w:w w:val="105"/>
        </w:rPr>
        <w:t>that</w:t>
      </w:r>
      <w:r>
        <w:rPr>
          <w:spacing w:val="-27"/>
          <w:w w:val="105"/>
        </w:rPr>
        <w:t xml:space="preserve"> </w:t>
      </w:r>
      <w:r>
        <w:rPr>
          <w:w w:val="105"/>
        </w:rPr>
        <w:t>is</w:t>
      </w:r>
      <w:r>
        <w:rPr>
          <w:spacing w:val="-22"/>
          <w:w w:val="105"/>
        </w:rPr>
        <w:t xml:space="preserve"> </w:t>
      </w:r>
      <w:r>
        <w:rPr>
          <w:w w:val="105"/>
        </w:rPr>
        <w:t>free</w:t>
      </w:r>
      <w:r>
        <w:rPr>
          <w:spacing w:val="-24"/>
          <w:w w:val="105"/>
        </w:rPr>
        <w:t xml:space="preserve"> </w:t>
      </w:r>
      <w:r>
        <w:rPr>
          <w:w w:val="105"/>
        </w:rPr>
        <w:t>from violence,</w:t>
      </w:r>
      <w:r>
        <w:rPr>
          <w:spacing w:val="-26"/>
          <w:w w:val="105"/>
        </w:rPr>
        <w:t xml:space="preserve"> </w:t>
      </w:r>
      <w:r>
        <w:rPr>
          <w:w w:val="105"/>
        </w:rPr>
        <w:t>harassment,</w:t>
      </w:r>
      <w:r>
        <w:rPr>
          <w:spacing w:val="-22"/>
          <w:w w:val="105"/>
        </w:rPr>
        <w:t xml:space="preserve"> </w:t>
      </w:r>
      <w:r>
        <w:rPr>
          <w:w w:val="105"/>
        </w:rPr>
        <w:t>hazing,</w:t>
      </w:r>
      <w:r>
        <w:rPr>
          <w:spacing w:val="-21"/>
          <w:w w:val="105"/>
        </w:rPr>
        <w:t xml:space="preserve"> </w:t>
      </w:r>
      <w:r>
        <w:rPr>
          <w:w w:val="105"/>
        </w:rPr>
        <w:t>or</w:t>
      </w:r>
      <w:r>
        <w:rPr>
          <w:spacing w:val="-26"/>
          <w:w w:val="105"/>
        </w:rPr>
        <w:t xml:space="preserve"> </w:t>
      </w:r>
      <w:r>
        <w:rPr>
          <w:w w:val="105"/>
        </w:rPr>
        <w:t>bullying</w:t>
      </w:r>
      <w:r>
        <w:rPr>
          <w:spacing w:val="-23"/>
          <w:w w:val="105"/>
        </w:rPr>
        <w:t xml:space="preserve"> </w:t>
      </w:r>
      <w:r>
        <w:rPr>
          <w:w w:val="105"/>
        </w:rPr>
        <w:t>in</w:t>
      </w:r>
      <w:r>
        <w:rPr>
          <w:spacing w:val="-28"/>
          <w:w w:val="105"/>
        </w:rPr>
        <w:t xml:space="preserve"> </w:t>
      </w:r>
      <w:r>
        <w:rPr>
          <w:w w:val="105"/>
        </w:rPr>
        <w:t>any</w:t>
      </w:r>
      <w:r>
        <w:rPr>
          <w:spacing w:val="-26"/>
          <w:w w:val="105"/>
        </w:rPr>
        <w:t xml:space="preserve"> </w:t>
      </w:r>
      <w:r>
        <w:rPr>
          <w:w w:val="105"/>
        </w:rPr>
        <w:t>form.</w:t>
      </w:r>
      <w:r>
        <w:rPr>
          <w:spacing w:val="-26"/>
          <w:w w:val="105"/>
        </w:rPr>
        <w:t xml:space="preserve"> </w:t>
      </w:r>
      <w:r>
        <w:rPr>
          <w:w w:val="105"/>
        </w:rPr>
        <w:t>The</w:t>
      </w:r>
      <w:r>
        <w:rPr>
          <w:spacing w:val="-21"/>
          <w:w w:val="105"/>
        </w:rPr>
        <w:t xml:space="preserve"> </w:t>
      </w:r>
      <w:r>
        <w:rPr>
          <w:w w:val="105"/>
        </w:rPr>
        <w:t>University</w:t>
      </w:r>
      <w:r>
        <w:rPr>
          <w:spacing w:val="-22"/>
          <w:w w:val="105"/>
        </w:rPr>
        <w:t xml:space="preserve"> </w:t>
      </w:r>
      <w:r>
        <w:rPr>
          <w:w w:val="105"/>
        </w:rPr>
        <w:t>will</w:t>
      </w:r>
      <w:r>
        <w:rPr>
          <w:spacing w:val="-25"/>
          <w:w w:val="105"/>
        </w:rPr>
        <w:t xml:space="preserve"> </w:t>
      </w:r>
      <w:r>
        <w:rPr>
          <w:w w:val="105"/>
        </w:rPr>
        <w:t>not</w:t>
      </w:r>
      <w:r>
        <w:rPr>
          <w:spacing w:val="-25"/>
          <w:w w:val="105"/>
        </w:rPr>
        <w:t xml:space="preserve"> </w:t>
      </w:r>
      <w:r>
        <w:rPr>
          <w:w w:val="105"/>
        </w:rPr>
        <w:t>condone</w:t>
      </w:r>
      <w:r>
        <w:rPr>
          <w:spacing w:val="-21"/>
          <w:w w:val="105"/>
        </w:rPr>
        <w:t xml:space="preserve"> </w:t>
      </w:r>
      <w:r>
        <w:rPr>
          <w:w w:val="105"/>
        </w:rPr>
        <w:t>or</w:t>
      </w:r>
      <w:r>
        <w:rPr>
          <w:spacing w:val="-23"/>
          <w:w w:val="105"/>
        </w:rPr>
        <w:t xml:space="preserve"> </w:t>
      </w:r>
      <w:r>
        <w:rPr>
          <w:w w:val="105"/>
        </w:rPr>
        <w:t>tolerate</w:t>
      </w:r>
    </w:p>
    <w:p w14:paraId="693A32D6" w14:textId="77777777" w:rsidR="00595CFC" w:rsidRDefault="00135BC2" w:rsidP="00BF5B51">
      <w:pPr>
        <w:pStyle w:val="BodyText"/>
        <w:spacing w:before="37" w:line="247" w:lineRule="auto"/>
        <w:ind w:left="339" w:right="370"/>
        <w:jc w:val="both"/>
      </w:pPr>
      <w:r>
        <w:rPr>
          <w:w w:val="105"/>
        </w:rPr>
        <w:t>actions</w:t>
      </w:r>
      <w:r>
        <w:rPr>
          <w:spacing w:val="-28"/>
          <w:w w:val="105"/>
        </w:rPr>
        <w:t xml:space="preserve"> </w:t>
      </w:r>
      <w:r>
        <w:rPr>
          <w:w w:val="105"/>
        </w:rPr>
        <w:t>by</w:t>
      </w:r>
      <w:r>
        <w:rPr>
          <w:spacing w:val="-28"/>
          <w:w w:val="105"/>
        </w:rPr>
        <w:t xml:space="preserve"> </w:t>
      </w:r>
      <w:r>
        <w:rPr>
          <w:w w:val="105"/>
        </w:rPr>
        <w:t>any</w:t>
      </w:r>
      <w:r>
        <w:rPr>
          <w:spacing w:val="-29"/>
          <w:w w:val="105"/>
        </w:rPr>
        <w:t xml:space="preserve"> </w:t>
      </w:r>
      <w:r>
        <w:rPr>
          <w:w w:val="105"/>
        </w:rPr>
        <w:t>member</w:t>
      </w:r>
      <w:r>
        <w:rPr>
          <w:spacing w:val="-28"/>
          <w:w w:val="105"/>
        </w:rPr>
        <w:t xml:space="preserve"> </w:t>
      </w:r>
      <w:r>
        <w:rPr>
          <w:w w:val="105"/>
        </w:rPr>
        <w:t>of</w:t>
      </w:r>
      <w:r>
        <w:rPr>
          <w:spacing w:val="-30"/>
          <w:w w:val="105"/>
        </w:rPr>
        <w:t xml:space="preserve"> </w:t>
      </w:r>
      <w:r>
        <w:rPr>
          <w:w w:val="105"/>
        </w:rPr>
        <w:t>the</w:t>
      </w:r>
      <w:r>
        <w:rPr>
          <w:spacing w:val="-27"/>
          <w:w w:val="105"/>
        </w:rPr>
        <w:t xml:space="preserve"> </w:t>
      </w:r>
      <w:r>
        <w:rPr>
          <w:w w:val="105"/>
        </w:rPr>
        <w:t>administration,</w:t>
      </w:r>
      <w:r>
        <w:rPr>
          <w:spacing w:val="-25"/>
          <w:w w:val="105"/>
        </w:rPr>
        <w:t xml:space="preserve"> </w:t>
      </w:r>
      <w:r>
        <w:rPr>
          <w:w w:val="105"/>
        </w:rPr>
        <w:t>faculty</w:t>
      </w:r>
      <w:r>
        <w:rPr>
          <w:spacing w:val="-27"/>
          <w:w w:val="105"/>
        </w:rPr>
        <w:t xml:space="preserve"> </w:t>
      </w:r>
      <w:r>
        <w:rPr>
          <w:w w:val="105"/>
        </w:rPr>
        <w:t>or</w:t>
      </w:r>
      <w:r>
        <w:rPr>
          <w:spacing w:val="-29"/>
          <w:w w:val="105"/>
        </w:rPr>
        <w:t xml:space="preserve"> </w:t>
      </w:r>
      <w:r>
        <w:rPr>
          <w:w w:val="105"/>
        </w:rPr>
        <w:t>staff,</w:t>
      </w:r>
      <w:r>
        <w:rPr>
          <w:spacing w:val="-31"/>
          <w:w w:val="105"/>
        </w:rPr>
        <w:t xml:space="preserve"> </w:t>
      </w:r>
      <w:r>
        <w:rPr>
          <w:w w:val="105"/>
        </w:rPr>
        <w:t>or</w:t>
      </w:r>
      <w:r>
        <w:rPr>
          <w:spacing w:val="-28"/>
          <w:w w:val="105"/>
        </w:rPr>
        <w:t xml:space="preserve"> </w:t>
      </w:r>
      <w:r>
        <w:rPr>
          <w:w w:val="105"/>
        </w:rPr>
        <w:t>by</w:t>
      </w:r>
      <w:r>
        <w:rPr>
          <w:spacing w:val="-26"/>
          <w:w w:val="105"/>
        </w:rPr>
        <w:t xml:space="preserve"> </w:t>
      </w:r>
      <w:r>
        <w:rPr>
          <w:w w:val="105"/>
        </w:rPr>
        <w:t>any</w:t>
      </w:r>
      <w:r>
        <w:rPr>
          <w:spacing w:val="-29"/>
          <w:w w:val="105"/>
        </w:rPr>
        <w:t xml:space="preserve"> </w:t>
      </w:r>
      <w:r>
        <w:rPr>
          <w:w w:val="105"/>
        </w:rPr>
        <w:t>student,</w:t>
      </w:r>
      <w:r>
        <w:rPr>
          <w:spacing w:val="-25"/>
          <w:w w:val="105"/>
        </w:rPr>
        <w:t xml:space="preserve"> </w:t>
      </w:r>
      <w:r>
        <w:rPr>
          <w:w w:val="105"/>
        </w:rPr>
        <w:t>that</w:t>
      </w:r>
      <w:r>
        <w:rPr>
          <w:spacing w:val="-26"/>
          <w:w w:val="105"/>
        </w:rPr>
        <w:t xml:space="preserve"> </w:t>
      </w:r>
      <w:r>
        <w:rPr>
          <w:w w:val="105"/>
        </w:rPr>
        <w:t>disrespects the</w:t>
      </w:r>
      <w:r>
        <w:rPr>
          <w:spacing w:val="19"/>
          <w:w w:val="105"/>
        </w:rPr>
        <w:t xml:space="preserve"> </w:t>
      </w:r>
      <w:r>
        <w:rPr>
          <w:w w:val="105"/>
        </w:rPr>
        <w:t>basic</w:t>
      </w:r>
      <w:r>
        <w:rPr>
          <w:spacing w:val="-24"/>
          <w:w w:val="105"/>
        </w:rPr>
        <w:t xml:space="preserve"> </w:t>
      </w:r>
      <w:r>
        <w:rPr>
          <w:w w:val="105"/>
        </w:rPr>
        <w:t>human</w:t>
      </w:r>
      <w:r>
        <w:rPr>
          <w:spacing w:val="-27"/>
          <w:w w:val="105"/>
        </w:rPr>
        <w:t xml:space="preserve"> </w:t>
      </w:r>
      <w:r>
        <w:rPr>
          <w:w w:val="105"/>
        </w:rPr>
        <w:t>dignities</w:t>
      </w:r>
      <w:r>
        <w:rPr>
          <w:spacing w:val="-26"/>
          <w:w w:val="105"/>
        </w:rPr>
        <w:t xml:space="preserve"> </w:t>
      </w:r>
      <w:r>
        <w:rPr>
          <w:w w:val="105"/>
        </w:rPr>
        <w:t>of</w:t>
      </w:r>
      <w:r>
        <w:rPr>
          <w:spacing w:val="-24"/>
          <w:w w:val="105"/>
        </w:rPr>
        <w:t xml:space="preserve"> </w:t>
      </w:r>
      <w:r>
        <w:rPr>
          <w:w w:val="105"/>
        </w:rPr>
        <w:t>other</w:t>
      </w:r>
      <w:r>
        <w:rPr>
          <w:spacing w:val="-25"/>
          <w:w w:val="105"/>
        </w:rPr>
        <w:t xml:space="preserve"> </w:t>
      </w:r>
      <w:r>
        <w:rPr>
          <w:w w:val="105"/>
        </w:rPr>
        <w:t>persons</w:t>
      </w:r>
      <w:r>
        <w:rPr>
          <w:spacing w:val="-19"/>
          <w:w w:val="105"/>
        </w:rPr>
        <w:t xml:space="preserve"> </w:t>
      </w:r>
      <w:r>
        <w:rPr>
          <w:w w:val="105"/>
        </w:rPr>
        <w:t>at</w:t>
      </w:r>
      <w:r>
        <w:rPr>
          <w:spacing w:val="-29"/>
          <w:w w:val="105"/>
        </w:rPr>
        <w:t xml:space="preserve"> </w:t>
      </w:r>
      <w:r>
        <w:rPr>
          <w:w w:val="105"/>
        </w:rPr>
        <w:t>the</w:t>
      </w:r>
      <w:r>
        <w:rPr>
          <w:spacing w:val="-27"/>
          <w:w w:val="105"/>
        </w:rPr>
        <w:t xml:space="preserve"> </w:t>
      </w:r>
      <w:r>
        <w:rPr>
          <w:w w:val="105"/>
        </w:rPr>
        <w:t>University.</w:t>
      </w:r>
    </w:p>
    <w:p w14:paraId="693A32D7" w14:textId="77777777" w:rsidR="00595CFC" w:rsidRDefault="00595CFC" w:rsidP="00BF5B51">
      <w:pPr>
        <w:pStyle w:val="BodyText"/>
        <w:ind w:right="370"/>
        <w:jc w:val="both"/>
      </w:pPr>
    </w:p>
    <w:p w14:paraId="693A32D8" w14:textId="77777777" w:rsidR="00595CFC" w:rsidRDefault="00135BC2" w:rsidP="000C7DD7">
      <w:pPr>
        <w:ind w:firstLine="360"/>
      </w:pPr>
      <w:bookmarkStart w:id="93" w:name="_Toc78450841"/>
      <w:r>
        <w:rPr>
          <w:color w:val="001F60"/>
        </w:rPr>
        <w:t>Scope of Policies</w:t>
      </w:r>
      <w:bookmarkEnd w:id="93"/>
    </w:p>
    <w:p w14:paraId="693A32DA" w14:textId="50E15518" w:rsidR="00595CFC" w:rsidRPr="000C7DD7" w:rsidRDefault="00135BC2" w:rsidP="000C7DD7">
      <w:pPr>
        <w:pStyle w:val="BodyText"/>
        <w:spacing w:before="181" w:line="247" w:lineRule="auto"/>
        <w:ind w:left="339" w:right="370"/>
        <w:jc w:val="both"/>
        <w:rPr>
          <w:w w:val="105"/>
        </w:rPr>
      </w:pPr>
      <w:r>
        <w:rPr>
          <w:w w:val="105"/>
        </w:rPr>
        <w:t>The</w:t>
      </w:r>
      <w:r>
        <w:rPr>
          <w:spacing w:val="-28"/>
          <w:w w:val="105"/>
        </w:rPr>
        <w:t xml:space="preserve"> </w:t>
      </w:r>
      <w:r>
        <w:rPr>
          <w:w w:val="105"/>
        </w:rPr>
        <w:t>following</w:t>
      </w:r>
      <w:r>
        <w:rPr>
          <w:spacing w:val="-28"/>
          <w:w w:val="105"/>
        </w:rPr>
        <w:t xml:space="preserve"> </w:t>
      </w:r>
      <w:r>
        <w:rPr>
          <w:w w:val="105"/>
        </w:rPr>
        <w:t>policies</w:t>
      </w:r>
      <w:r>
        <w:rPr>
          <w:spacing w:val="-26"/>
          <w:w w:val="105"/>
        </w:rPr>
        <w:t xml:space="preserve"> </w:t>
      </w:r>
      <w:r>
        <w:rPr>
          <w:w w:val="105"/>
        </w:rPr>
        <w:t>apply</w:t>
      </w:r>
      <w:r>
        <w:rPr>
          <w:spacing w:val="-30"/>
          <w:w w:val="105"/>
        </w:rPr>
        <w:t xml:space="preserve"> </w:t>
      </w:r>
      <w:r>
        <w:rPr>
          <w:w w:val="105"/>
        </w:rPr>
        <w:t>to</w:t>
      </w:r>
      <w:r>
        <w:rPr>
          <w:spacing w:val="-28"/>
          <w:w w:val="105"/>
        </w:rPr>
        <w:t xml:space="preserve"> </w:t>
      </w:r>
      <w:r>
        <w:rPr>
          <w:w w:val="105"/>
        </w:rPr>
        <w:t>the</w:t>
      </w:r>
      <w:r>
        <w:rPr>
          <w:spacing w:val="-28"/>
          <w:w w:val="105"/>
        </w:rPr>
        <w:t xml:space="preserve"> </w:t>
      </w:r>
      <w:r>
        <w:rPr>
          <w:w w:val="105"/>
        </w:rPr>
        <w:t>actions</w:t>
      </w:r>
      <w:r>
        <w:rPr>
          <w:spacing w:val="-24"/>
          <w:w w:val="105"/>
        </w:rPr>
        <w:t xml:space="preserve"> </w:t>
      </w:r>
      <w:r>
        <w:rPr>
          <w:w w:val="105"/>
        </w:rPr>
        <w:t>and</w:t>
      </w:r>
      <w:r>
        <w:rPr>
          <w:spacing w:val="-32"/>
          <w:w w:val="105"/>
        </w:rPr>
        <w:t xml:space="preserve"> </w:t>
      </w:r>
      <w:r>
        <w:rPr>
          <w:w w:val="105"/>
        </w:rPr>
        <w:t>behavior</w:t>
      </w:r>
      <w:r>
        <w:rPr>
          <w:spacing w:val="-31"/>
          <w:w w:val="105"/>
        </w:rPr>
        <w:t xml:space="preserve"> </w:t>
      </w:r>
      <w:r>
        <w:rPr>
          <w:w w:val="105"/>
        </w:rPr>
        <w:t>of</w:t>
      </w:r>
      <w:r>
        <w:rPr>
          <w:spacing w:val="-27"/>
          <w:w w:val="105"/>
        </w:rPr>
        <w:t xml:space="preserve"> </w:t>
      </w:r>
      <w:r>
        <w:rPr>
          <w:w w:val="105"/>
        </w:rPr>
        <w:t>all</w:t>
      </w:r>
      <w:r>
        <w:rPr>
          <w:spacing w:val="-30"/>
          <w:w w:val="105"/>
        </w:rPr>
        <w:t xml:space="preserve"> </w:t>
      </w:r>
      <w:r>
        <w:rPr>
          <w:w w:val="105"/>
        </w:rPr>
        <w:t>administration,</w:t>
      </w:r>
      <w:r>
        <w:rPr>
          <w:spacing w:val="-26"/>
          <w:w w:val="105"/>
        </w:rPr>
        <w:t xml:space="preserve"> </w:t>
      </w:r>
      <w:r>
        <w:rPr>
          <w:w w:val="105"/>
        </w:rPr>
        <w:t>faculty</w:t>
      </w:r>
      <w:r w:rsidR="000C7DD7">
        <w:rPr>
          <w:w w:val="105"/>
        </w:rPr>
        <w:t xml:space="preserve">, </w:t>
      </w:r>
      <w:proofErr w:type="gramStart"/>
      <w:r w:rsidR="000C7DD7">
        <w:rPr>
          <w:w w:val="105"/>
        </w:rPr>
        <w:t xml:space="preserve">volunteers, </w:t>
      </w:r>
      <w:r>
        <w:rPr>
          <w:spacing w:val="-29"/>
          <w:w w:val="105"/>
        </w:rPr>
        <w:t xml:space="preserve"> </w:t>
      </w:r>
      <w:r>
        <w:rPr>
          <w:w w:val="105"/>
        </w:rPr>
        <w:t>and</w:t>
      </w:r>
      <w:proofErr w:type="gramEnd"/>
      <w:r>
        <w:rPr>
          <w:spacing w:val="-27"/>
          <w:w w:val="105"/>
        </w:rPr>
        <w:t xml:space="preserve"> </w:t>
      </w:r>
      <w:r>
        <w:rPr>
          <w:w w:val="105"/>
        </w:rPr>
        <w:t>staff</w:t>
      </w:r>
      <w:r>
        <w:rPr>
          <w:spacing w:val="-28"/>
          <w:w w:val="105"/>
        </w:rPr>
        <w:t xml:space="preserve"> </w:t>
      </w:r>
      <w:r>
        <w:rPr>
          <w:w w:val="105"/>
        </w:rPr>
        <w:t>of</w:t>
      </w:r>
      <w:r>
        <w:rPr>
          <w:spacing w:val="-29"/>
          <w:w w:val="105"/>
        </w:rPr>
        <w:t xml:space="preserve"> </w:t>
      </w:r>
      <w:r>
        <w:rPr>
          <w:w w:val="105"/>
        </w:rPr>
        <w:t>Mars Hill</w:t>
      </w:r>
      <w:r>
        <w:rPr>
          <w:spacing w:val="-29"/>
          <w:w w:val="105"/>
        </w:rPr>
        <w:t xml:space="preserve"> </w:t>
      </w:r>
      <w:r w:rsidR="00DA5F89">
        <w:rPr>
          <w:w w:val="105"/>
        </w:rPr>
        <w:t>University</w:t>
      </w:r>
      <w:r w:rsidR="00DA5F89">
        <w:rPr>
          <w:spacing w:val="-30"/>
          <w:w w:val="105"/>
        </w:rPr>
        <w:t>,</w:t>
      </w:r>
      <w:r>
        <w:rPr>
          <w:spacing w:val="-33"/>
          <w:w w:val="105"/>
        </w:rPr>
        <w:t xml:space="preserve"> </w:t>
      </w:r>
      <w:r>
        <w:rPr>
          <w:w w:val="105"/>
        </w:rPr>
        <w:t>(including,</w:t>
      </w:r>
      <w:r>
        <w:rPr>
          <w:spacing w:val="-29"/>
          <w:w w:val="105"/>
        </w:rPr>
        <w:t xml:space="preserve"> </w:t>
      </w:r>
      <w:r>
        <w:rPr>
          <w:w w:val="105"/>
        </w:rPr>
        <w:t>but</w:t>
      </w:r>
      <w:r>
        <w:rPr>
          <w:spacing w:val="-31"/>
          <w:w w:val="105"/>
        </w:rPr>
        <w:t xml:space="preserve"> </w:t>
      </w:r>
      <w:r>
        <w:rPr>
          <w:w w:val="105"/>
        </w:rPr>
        <w:t>not</w:t>
      </w:r>
      <w:r>
        <w:rPr>
          <w:spacing w:val="-32"/>
          <w:w w:val="105"/>
        </w:rPr>
        <w:t xml:space="preserve"> </w:t>
      </w:r>
      <w:r>
        <w:rPr>
          <w:w w:val="105"/>
        </w:rPr>
        <w:t>limited</w:t>
      </w:r>
      <w:r>
        <w:rPr>
          <w:spacing w:val="-31"/>
          <w:w w:val="105"/>
        </w:rPr>
        <w:t xml:space="preserve"> </w:t>
      </w:r>
      <w:r>
        <w:rPr>
          <w:w w:val="105"/>
        </w:rPr>
        <w:t>to</w:t>
      </w:r>
      <w:r>
        <w:rPr>
          <w:spacing w:val="-27"/>
          <w:w w:val="105"/>
        </w:rPr>
        <w:t xml:space="preserve"> </w:t>
      </w:r>
      <w:r>
        <w:rPr>
          <w:w w:val="105"/>
        </w:rPr>
        <w:t>part-time,</w:t>
      </w:r>
      <w:r>
        <w:rPr>
          <w:spacing w:val="-29"/>
          <w:w w:val="105"/>
        </w:rPr>
        <w:t xml:space="preserve"> </w:t>
      </w:r>
      <w:r>
        <w:rPr>
          <w:w w:val="105"/>
        </w:rPr>
        <w:t>full-time,</w:t>
      </w:r>
      <w:r>
        <w:rPr>
          <w:spacing w:val="-34"/>
          <w:w w:val="105"/>
        </w:rPr>
        <w:t xml:space="preserve"> </w:t>
      </w:r>
      <w:r>
        <w:rPr>
          <w:w w:val="105"/>
        </w:rPr>
        <w:t>temporary,</w:t>
      </w:r>
      <w:r>
        <w:rPr>
          <w:spacing w:val="-31"/>
          <w:w w:val="105"/>
        </w:rPr>
        <w:t xml:space="preserve"> </w:t>
      </w:r>
      <w:r>
        <w:rPr>
          <w:w w:val="105"/>
        </w:rPr>
        <w:t>etc.)</w:t>
      </w:r>
      <w:r>
        <w:rPr>
          <w:spacing w:val="-30"/>
          <w:w w:val="105"/>
        </w:rPr>
        <w:t xml:space="preserve"> </w:t>
      </w:r>
      <w:r>
        <w:rPr>
          <w:w w:val="105"/>
        </w:rPr>
        <w:t>that</w:t>
      </w:r>
      <w:r>
        <w:rPr>
          <w:spacing w:val="-32"/>
          <w:w w:val="105"/>
        </w:rPr>
        <w:t xml:space="preserve"> </w:t>
      </w:r>
      <w:r>
        <w:rPr>
          <w:w w:val="105"/>
        </w:rPr>
        <w:t>occurs</w:t>
      </w:r>
      <w:r>
        <w:rPr>
          <w:spacing w:val="-30"/>
          <w:w w:val="105"/>
        </w:rPr>
        <w:t xml:space="preserve"> </w:t>
      </w:r>
      <w:r>
        <w:rPr>
          <w:w w:val="105"/>
        </w:rPr>
        <w:t>on</w:t>
      </w:r>
      <w:r>
        <w:rPr>
          <w:spacing w:val="-34"/>
          <w:w w:val="105"/>
        </w:rPr>
        <w:t xml:space="preserve"> </w:t>
      </w:r>
      <w:r>
        <w:rPr>
          <w:spacing w:val="4"/>
          <w:w w:val="105"/>
        </w:rPr>
        <w:t>or</w:t>
      </w:r>
      <w:r w:rsidR="00DA5F89">
        <w:rPr>
          <w:spacing w:val="4"/>
          <w:w w:val="105"/>
        </w:rPr>
        <w:t xml:space="preserve"> </w:t>
      </w:r>
      <w:r>
        <w:rPr>
          <w:spacing w:val="4"/>
          <w:w w:val="105"/>
        </w:rPr>
        <w:t xml:space="preserve">off </w:t>
      </w:r>
      <w:r>
        <w:rPr>
          <w:w w:val="105"/>
        </w:rPr>
        <w:t>campus.</w:t>
      </w:r>
      <w:r>
        <w:rPr>
          <w:spacing w:val="-21"/>
          <w:w w:val="105"/>
        </w:rPr>
        <w:t xml:space="preserve"> </w:t>
      </w:r>
      <w:r>
        <w:rPr>
          <w:w w:val="105"/>
        </w:rPr>
        <w:t>Similar</w:t>
      </w:r>
      <w:r>
        <w:rPr>
          <w:spacing w:val="-23"/>
          <w:w w:val="105"/>
        </w:rPr>
        <w:t xml:space="preserve"> </w:t>
      </w:r>
      <w:r>
        <w:rPr>
          <w:w w:val="105"/>
        </w:rPr>
        <w:t>policies</w:t>
      </w:r>
      <w:r>
        <w:rPr>
          <w:spacing w:val="-22"/>
          <w:w w:val="105"/>
        </w:rPr>
        <w:t xml:space="preserve"> </w:t>
      </w:r>
      <w:r>
        <w:rPr>
          <w:w w:val="105"/>
        </w:rPr>
        <w:t>exist</w:t>
      </w:r>
      <w:r>
        <w:rPr>
          <w:spacing w:val="-25"/>
          <w:w w:val="105"/>
        </w:rPr>
        <w:t xml:space="preserve"> </w:t>
      </w:r>
      <w:r>
        <w:rPr>
          <w:w w:val="105"/>
        </w:rPr>
        <w:t>and</w:t>
      </w:r>
      <w:r>
        <w:rPr>
          <w:spacing w:val="-23"/>
          <w:w w:val="105"/>
        </w:rPr>
        <w:t xml:space="preserve"> </w:t>
      </w:r>
      <w:r>
        <w:rPr>
          <w:w w:val="105"/>
        </w:rPr>
        <w:t>apply</w:t>
      </w:r>
      <w:r>
        <w:rPr>
          <w:spacing w:val="-22"/>
          <w:w w:val="105"/>
        </w:rPr>
        <w:t xml:space="preserve"> </w:t>
      </w:r>
      <w:r>
        <w:rPr>
          <w:w w:val="105"/>
        </w:rPr>
        <w:t>to</w:t>
      </w:r>
      <w:r>
        <w:rPr>
          <w:spacing w:val="-23"/>
          <w:w w:val="105"/>
        </w:rPr>
        <w:t xml:space="preserve"> </w:t>
      </w:r>
      <w:r>
        <w:rPr>
          <w:w w:val="105"/>
        </w:rPr>
        <w:t xml:space="preserve">the actions and behavior of students, and the policies are extended to </w:t>
      </w:r>
      <w:r>
        <w:rPr>
          <w:spacing w:val="-2"/>
          <w:w w:val="105"/>
        </w:rPr>
        <w:t xml:space="preserve">the </w:t>
      </w:r>
      <w:r>
        <w:rPr>
          <w:w w:val="105"/>
        </w:rPr>
        <w:t>conduct of all vendors, contractors</w:t>
      </w:r>
      <w:r>
        <w:rPr>
          <w:spacing w:val="-25"/>
          <w:w w:val="105"/>
        </w:rPr>
        <w:t xml:space="preserve"> </w:t>
      </w:r>
      <w:r>
        <w:rPr>
          <w:w w:val="105"/>
        </w:rPr>
        <w:t>and</w:t>
      </w:r>
      <w:r>
        <w:rPr>
          <w:spacing w:val="-28"/>
          <w:w w:val="105"/>
        </w:rPr>
        <w:t xml:space="preserve"> </w:t>
      </w:r>
      <w:r>
        <w:rPr>
          <w:w w:val="105"/>
        </w:rPr>
        <w:t>third</w:t>
      </w:r>
      <w:r>
        <w:rPr>
          <w:spacing w:val="-30"/>
          <w:w w:val="105"/>
        </w:rPr>
        <w:t xml:space="preserve"> </w:t>
      </w:r>
      <w:r>
        <w:rPr>
          <w:w w:val="105"/>
        </w:rPr>
        <w:t>parties</w:t>
      </w:r>
      <w:r>
        <w:rPr>
          <w:spacing w:val="-24"/>
          <w:w w:val="105"/>
        </w:rPr>
        <w:t xml:space="preserve"> </w:t>
      </w:r>
      <w:r>
        <w:rPr>
          <w:w w:val="105"/>
        </w:rPr>
        <w:t>on</w:t>
      </w:r>
      <w:r>
        <w:rPr>
          <w:spacing w:val="-30"/>
          <w:w w:val="105"/>
        </w:rPr>
        <w:t xml:space="preserve"> </w:t>
      </w:r>
      <w:r>
        <w:rPr>
          <w:w w:val="105"/>
        </w:rPr>
        <w:t>campus.</w:t>
      </w:r>
      <w:r>
        <w:rPr>
          <w:spacing w:val="-29"/>
          <w:w w:val="105"/>
        </w:rPr>
        <w:t xml:space="preserve"> </w:t>
      </w:r>
      <w:r>
        <w:rPr>
          <w:w w:val="105"/>
        </w:rPr>
        <w:t>Regardless</w:t>
      </w:r>
      <w:r>
        <w:rPr>
          <w:spacing w:val="-27"/>
          <w:w w:val="105"/>
        </w:rPr>
        <w:t xml:space="preserve"> </w:t>
      </w:r>
      <w:r>
        <w:rPr>
          <w:w w:val="105"/>
        </w:rPr>
        <w:t>of</w:t>
      </w:r>
      <w:r>
        <w:rPr>
          <w:spacing w:val="-27"/>
          <w:w w:val="105"/>
        </w:rPr>
        <w:t xml:space="preserve"> </w:t>
      </w:r>
      <w:r>
        <w:rPr>
          <w:w w:val="105"/>
        </w:rPr>
        <w:t>whether</w:t>
      </w:r>
      <w:r>
        <w:rPr>
          <w:spacing w:val="-30"/>
          <w:w w:val="105"/>
        </w:rPr>
        <w:t xml:space="preserve"> </w:t>
      </w:r>
      <w:r>
        <w:rPr>
          <w:w w:val="105"/>
        </w:rPr>
        <w:t>an</w:t>
      </w:r>
      <w:r>
        <w:rPr>
          <w:spacing w:val="-28"/>
          <w:w w:val="105"/>
        </w:rPr>
        <w:t xml:space="preserve"> </w:t>
      </w:r>
      <w:r>
        <w:rPr>
          <w:w w:val="105"/>
        </w:rPr>
        <w:t>allegation</w:t>
      </w:r>
      <w:r>
        <w:rPr>
          <w:spacing w:val="-28"/>
          <w:w w:val="105"/>
        </w:rPr>
        <w:t xml:space="preserve"> </w:t>
      </w:r>
      <w:r>
        <w:rPr>
          <w:w w:val="105"/>
        </w:rPr>
        <w:t>involves</w:t>
      </w:r>
      <w:r>
        <w:rPr>
          <w:spacing w:val="-27"/>
          <w:w w:val="105"/>
        </w:rPr>
        <w:t xml:space="preserve"> </w:t>
      </w:r>
      <w:r>
        <w:rPr>
          <w:w w:val="105"/>
        </w:rPr>
        <w:t>a</w:t>
      </w:r>
      <w:r>
        <w:rPr>
          <w:spacing w:val="-27"/>
          <w:w w:val="105"/>
        </w:rPr>
        <w:t xml:space="preserve"> </w:t>
      </w:r>
      <w:r>
        <w:rPr>
          <w:w w:val="105"/>
        </w:rPr>
        <w:t>member of</w:t>
      </w:r>
      <w:r>
        <w:rPr>
          <w:spacing w:val="42"/>
          <w:w w:val="105"/>
        </w:rPr>
        <w:t xml:space="preserve"> </w:t>
      </w:r>
      <w:r>
        <w:rPr>
          <w:w w:val="105"/>
        </w:rPr>
        <w:t>the</w:t>
      </w:r>
      <w:r>
        <w:rPr>
          <w:spacing w:val="-22"/>
          <w:w w:val="105"/>
        </w:rPr>
        <w:t xml:space="preserve"> </w:t>
      </w:r>
      <w:r>
        <w:rPr>
          <w:w w:val="105"/>
        </w:rPr>
        <w:t>administration,</w:t>
      </w:r>
      <w:r>
        <w:rPr>
          <w:spacing w:val="-22"/>
          <w:w w:val="105"/>
        </w:rPr>
        <w:t xml:space="preserve"> </w:t>
      </w:r>
      <w:r>
        <w:rPr>
          <w:w w:val="105"/>
        </w:rPr>
        <w:t>faculty,</w:t>
      </w:r>
      <w:r>
        <w:rPr>
          <w:spacing w:val="-23"/>
          <w:w w:val="105"/>
        </w:rPr>
        <w:t xml:space="preserve"> </w:t>
      </w:r>
      <w:r>
        <w:rPr>
          <w:w w:val="105"/>
        </w:rPr>
        <w:t>staff,</w:t>
      </w:r>
      <w:r>
        <w:rPr>
          <w:spacing w:val="-25"/>
          <w:w w:val="105"/>
        </w:rPr>
        <w:t xml:space="preserve"> </w:t>
      </w:r>
      <w:r>
        <w:rPr>
          <w:w w:val="105"/>
        </w:rPr>
        <w:t>or</w:t>
      </w:r>
      <w:r>
        <w:rPr>
          <w:spacing w:val="-25"/>
          <w:w w:val="105"/>
        </w:rPr>
        <w:t xml:space="preserve"> </w:t>
      </w:r>
      <w:r>
        <w:rPr>
          <w:w w:val="105"/>
        </w:rPr>
        <w:t>a</w:t>
      </w:r>
      <w:r>
        <w:rPr>
          <w:spacing w:val="-28"/>
          <w:w w:val="105"/>
        </w:rPr>
        <w:t xml:space="preserve"> </w:t>
      </w:r>
      <w:r>
        <w:rPr>
          <w:w w:val="105"/>
        </w:rPr>
        <w:t>student,</w:t>
      </w:r>
      <w:r>
        <w:rPr>
          <w:spacing w:val="-24"/>
          <w:w w:val="105"/>
        </w:rPr>
        <w:t xml:space="preserve"> </w:t>
      </w:r>
      <w:r>
        <w:rPr>
          <w:w w:val="105"/>
        </w:rPr>
        <w:t>student</w:t>
      </w:r>
      <w:r>
        <w:rPr>
          <w:spacing w:val="-24"/>
          <w:w w:val="105"/>
        </w:rPr>
        <w:t xml:space="preserve"> </w:t>
      </w:r>
      <w:r>
        <w:rPr>
          <w:w w:val="105"/>
        </w:rPr>
        <w:t>organization,</w:t>
      </w:r>
      <w:r>
        <w:rPr>
          <w:spacing w:val="-25"/>
          <w:w w:val="105"/>
        </w:rPr>
        <w:t xml:space="preserve"> </w:t>
      </w:r>
      <w:r>
        <w:rPr>
          <w:w w:val="105"/>
        </w:rPr>
        <w:t>or</w:t>
      </w:r>
      <w:r>
        <w:rPr>
          <w:spacing w:val="-26"/>
          <w:w w:val="105"/>
        </w:rPr>
        <w:t xml:space="preserve"> </w:t>
      </w:r>
      <w:r>
        <w:rPr>
          <w:w w:val="105"/>
        </w:rPr>
        <w:t>a</w:t>
      </w:r>
      <w:r>
        <w:rPr>
          <w:spacing w:val="-25"/>
          <w:w w:val="105"/>
        </w:rPr>
        <w:t xml:space="preserve"> </w:t>
      </w:r>
      <w:r w:rsidR="00DA5F89">
        <w:rPr>
          <w:w w:val="105"/>
        </w:rPr>
        <w:t>third</w:t>
      </w:r>
      <w:r w:rsidR="00DA5F89">
        <w:rPr>
          <w:spacing w:val="-24"/>
          <w:w w:val="105"/>
        </w:rPr>
        <w:t>-party</w:t>
      </w:r>
      <w:r>
        <w:rPr>
          <w:spacing w:val="-25"/>
          <w:w w:val="105"/>
        </w:rPr>
        <w:t xml:space="preserve"> </w:t>
      </w:r>
      <w:r>
        <w:rPr>
          <w:w w:val="105"/>
        </w:rPr>
        <w:t>vendor</w:t>
      </w:r>
      <w:r>
        <w:rPr>
          <w:spacing w:val="-25"/>
          <w:w w:val="105"/>
        </w:rPr>
        <w:t xml:space="preserve"> </w:t>
      </w:r>
      <w:r>
        <w:rPr>
          <w:w w:val="105"/>
        </w:rPr>
        <w:t>or contractor</w:t>
      </w:r>
      <w:r>
        <w:rPr>
          <w:spacing w:val="-28"/>
          <w:w w:val="105"/>
        </w:rPr>
        <w:t xml:space="preserve"> </w:t>
      </w:r>
      <w:r>
        <w:rPr>
          <w:w w:val="105"/>
        </w:rPr>
        <w:t>on</w:t>
      </w:r>
      <w:r>
        <w:rPr>
          <w:spacing w:val="-30"/>
          <w:w w:val="105"/>
        </w:rPr>
        <w:t xml:space="preserve"> </w:t>
      </w:r>
      <w:r>
        <w:rPr>
          <w:w w:val="105"/>
        </w:rPr>
        <w:t>campus,</w:t>
      </w:r>
      <w:r>
        <w:rPr>
          <w:spacing w:val="-22"/>
          <w:w w:val="105"/>
        </w:rPr>
        <w:t xml:space="preserve"> </w:t>
      </w:r>
      <w:r>
        <w:rPr>
          <w:w w:val="105"/>
        </w:rPr>
        <w:t>members</w:t>
      </w:r>
      <w:r>
        <w:rPr>
          <w:spacing w:val="-23"/>
          <w:w w:val="105"/>
        </w:rPr>
        <w:t xml:space="preserve"> </w:t>
      </w:r>
      <w:r>
        <w:rPr>
          <w:w w:val="105"/>
        </w:rPr>
        <w:t>of</w:t>
      </w:r>
      <w:r>
        <w:rPr>
          <w:spacing w:val="-25"/>
          <w:w w:val="105"/>
        </w:rPr>
        <w:t xml:space="preserve"> </w:t>
      </w:r>
      <w:r>
        <w:rPr>
          <w:w w:val="105"/>
        </w:rPr>
        <w:t>the</w:t>
      </w:r>
      <w:r>
        <w:rPr>
          <w:spacing w:val="-22"/>
          <w:w w:val="105"/>
        </w:rPr>
        <w:t xml:space="preserve"> </w:t>
      </w:r>
      <w:r>
        <w:rPr>
          <w:w w:val="105"/>
        </w:rPr>
        <w:t>administration,</w:t>
      </w:r>
      <w:r>
        <w:rPr>
          <w:spacing w:val="-24"/>
          <w:w w:val="105"/>
        </w:rPr>
        <w:t xml:space="preserve"> </w:t>
      </w:r>
      <w:r>
        <w:rPr>
          <w:w w:val="105"/>
        </w:rPr>
        <w:t>faculty</w:t>
      </w:r>
      <w:r>
        <w:rPr>
          <w:spacing w:val="-27"/>
          <w:w w:val="105"/>
        </w:rPr>
        <w:t xml:space="preserve"> </w:t>
      </w:r>
      <w:r>
        <w:rPr>
          <w:w w:val="105"/>
        </w:rPr>
        <w:t>and</w:t>
      </w:r>
      <w:r>
        <w:rPr>
          <w:spacing w:val="-28"/>
          <w:w w:val="105"/>
        </w:rPr>
        <w:t xml:space="preserve"> </w:t>
      </w:r>
      <w:r>
        <w:rPr>
          <w:w w:val="105"/>
        </w:rPr>
        <w:t>staff</w:t>
      </w:r>
      <w:r>
        <w:rPr>
          <w:spacing w:val="-27"/>
          <w:w w:val="105"/>
        </w:rPr>
        <w:t xml:space="preserve"> </w:t>
      </w:r>
      <w:r>
        <w:rPr>
          <w:w w:val="105"/>
        </w:rPr>
        <w:t>should</w:t>
      </w:r>
      <w:r>
        <w:rPr>
          <w:spacing w:val="-25"/>
          <w:w w:val="105"/>
        </w:rPr>
        <w:t xml:space="preserve"> </w:t>
      </w:r>
      <w:r>
        <w:rPr>
          <w:w w:val="105"/>
        </w:rPr>
        <w:t>report</w:t>
      </w:r>
      <w:r>
        <w:rPr>
          <w:spacing w:val="-27"/>
          <w:w w:val="105"/>
        </w:rPr>
        <w:t xml:space="preserve"> </w:t>
      </w:r>
      <w:r>
        <w:rPr>
          <w:w w:val="105"/>
        </w:rPr>
        <w:t>an</w:t>
      </w:r>
      <w:r>
        <w:rPr>
          <w:spacing w:val="-28"/>
          <w:w w:val="105"/>
        </w:rPr>
        <w:t xml:space="preserve"> </w:t>
      </w:r>
      <w:r>
        <w:rPr>
          <w:w w:val="105"/>
        </w:rPr>
        <w:t>alleged violation</w:t>
      </w:r>
      <w:r>
        <w:rPr>
          <w:spacing w:val="-30"/>
          <w:w w:val="105"/>
        </w:rPr>
        <w:t xml:space="preserve"> </w:t>
      </w:r>
      <w:r>
        <w:rPr>
          <w:w w:val="105"/>
        </w:rPr>
        <w:t>of</w:t>
      </w:r>
      <w:r>
        <w:rPr>
          <w:spacing w:val="-31"/>
          <w:w w:val="105"/>
        </w:rPr>
        <w:t xml:space="preserve"> </w:t>
      </w:r>
      <w:r>
        <w:rPr>
          <w:w w:val="105"/>
        </w:rPr>
        <w:t>these</w:t>
      </w:r>
      <w:r>
        <w:rPr>
          <w:spacing w:val="-24"/>
          <w:w w:val="105"/>
        </w:rPr>
        <w:t xml:space="preserve"> </w:t>
      </w:r>
      <w:r>
        <w:rPr>
          <w:w w:val="105"/>
        </w:rPr>
        <w:t>policies</w:t>
      </w:r>
      <w:r>
        <w:rPr>
          <w:spacing w:val="-24"/>
          <w:w w:val="105"/>
        </w:rPr>
        <w:t xml:space="preserve"> </w:t>
      </w:r>
      <w:r>
        <w:rPr>
          <w:spacing w:val="-4"/>
          <w:w w:val="105"/>
        </w:rPr>
        <w:t>in</w:t>
      </w:r>
      <w:r>
        <w:rPr>
          <w:spacing w:val="-29"/>
          <w:w w:val="105"/>
        </w:rPr>
        <w:t xml:space="preserve"> </w:t>
      </w:r>
      <w:r>
        <w:rPr>
          <w:w w:val="105"/>
        </w:rPr>
        <w:t>accordance</w:t>
      </w:r>
      <w:r>
        <w:rPr>
          <w:spacing w:val="-26"/>
          <w:w w:val="105"/>
        </w:rPr>
        <w:t xml:space="preserve"> </w:t>
      </w:r>
      <w:r>
        <w:rPr>
          <w:w w:val="105"/>
        </w:rPr>
        <w:t>with</w:t>
      </w:r>
      <w:r>
        <w:rPr>
          <w:spacing w:val="-29"/>
          <w:w w:val="105"/>
        </w:rPr>
        <w:t xml:space="preserve"> </w:t>
      </w:r>
      <w:r>
        <w:rPr>
          <w:spacing w:val="-2"/>
          <w:w w:val="105"/>
        </w:rPr>
        <w:t>the</w:t>
      </w:r>
      <w:r>
        <w:rPr>
          <w:spacing w:val="-24"/>
          <w:w w:val="105"/>
        </w:rPr>
        <w:t xml:space="preserve"> </w:t>
      </w:r>
      <w:r>
        <w:rPr>
          <w:w w:val="105"/>
        </w:rPr>
        <w:t>reporting</w:t>
      </w:r>
      <w:r>
        <w:rPr>
          <w:spacing w:val="-23"/>
          <w:w w:val="105"/>
        </w:rPr>
        <w:t xml:space="preserve"> </w:t>
      </w:r>
      <w:r>
        <w:rPr>
          <w:w w:val="105"/>
        </w:rPr>
        <w:t>provisions</w:t>
      </w:r>
      <w:r>
        <w:rPr>
          <w:spacing w:val="-22"/>
          <w:w w:val="105"/>
        </w:rPr>
        <w:t xml:space="preserve"> </w:t>
      </w:r>
      <w:r>
        <w:rPr>
          <w:w w:val="105"/>
        </w:rPr>
        <w:t>below.</w:t>
      </w:r>
    </w:p>
    <w:p w14:paraId="693A32DB" w14:textId="77777777" w:rsidR="00595CFC" w:rsidRDefault="00595CFC">
      <w:pPr>
        <w:pStyle w:val="BodyText"/>
        <w:spacing w:before="10"/>
        <w:rPr>
          <w:sz w:val="29"/>
        </w:rPr>
      </w:pPr>
    </w:p>
    <w:p w14:paraId="693A32DC" w14:textId="6E0769F4" w:rsidR="00595CFC" w:rsidRDefault="003F7F07" w:rsidP="001F1FCD">
      <w:pPr>
        <w:pStyle w:val="Heading2"/>
        <w:numPr>
          <w:ilvl w:val="2"/>
          <w:numId w:val="78"/>
        </w:numPr>
        <w:tabs>
          <w:tab w:val="left" w:pos="1060"/>
        </w:tabs>
      </w:pPr>
      <w:bookmarkStart w:id="94" w:name="_TOC_250088"/>
      <w:bookmarkStart w:id="95" w:name="_Toc78450842"/>
      <w:bookmarkStart w:id="96" w:name="_Toc201826221"/>
      <w:r>
        <w:rPr>
          <w:noProof/>
          <w:color w:val="2B579A"/>
          <w:shd w:val="clear" w:color="auto" w:fill="E6E6E6"/>
        </w:rPr>
        <w:drawing>
          <wp:anchor distT="0" distB="0" distL="0" distR="0" simplePos="0" relativeHeight="251748864" behindDoc="0" locked="0" layoutInCell="1" allowOverlap="1" wp14:anchorId="2053F7C3" wp14:editId="4816E808">
            <wp:simplePos x="0" y="0"/>
            <wp:positionH relativeFrom="page">
              <wp:posOffset>904875</wp:posOffset>
            </wp:positionH>
            <wp:positionV relativeFrom="paragraph">
              <wp:posOffset>240030</wp:posOffset>
            </wp:positionV>
            <wp:extent cx="5949706" cy="94487"/>
            <wp:effectExtent l="0" t="0" r="0" b="0"/>
            <wp:wrapTopAndBottom/>
            <wp:docPr id="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9.png"/>
                    <pic:cNvPicPr/>
                  </pic:nvPicPr>
                  <pic:blipFill>
                    <a:blip r:embed="rId36" cstate="print"/>
                    <a:stretch>
                      <a:fillRect/>
                    </a:stretch>
                  </pic:blipFill>
                  <pic:spPr>
                    <a:xfrm>
                      <a:off x="0" y="0"/>
                      <a:ext cx="5949706" cy="94487"/>
                    </a:xfrm>
                    <a:prstGeom prst="rect">
                      <a:avLst/>
                    </a:prstGeom>
                  </pic:spPr>
                </pic:pic>
              </a:graphicData>
            </a:graphic>
          </wp:anchor>
        </w:drawing>
      </w:r>
      <w:r w:rsidR="00135BC2">
        <w:rPr>
          <w:color w:val="001F60"/>
        </w:rPr>
        <w:t>Threatening</w:t>
      </w:r>
      <w:r w:rsidR="00135BC2">
        <w:rPr>
          <w:color w:val="001F60"/>
          <w:spacing w:val="-4"/>
        </w:rPr>
        <w:t xml:space="preserve"> </w:t>
      </w:r>
      <w:bookmarkEnd w:id="94"/>
      <w:r>
        <w:rPr>
          <w:color w:val="001F60"/>
          <w:spacing w:val="-4"/>
        </w:rPr>
        <w:t xml:space="preserve">and Divisive </w:t>
      </w:r>
      <w:r w:rsidR="00135BC2">
        <w:rPr>
          <w:color w:val="001F60"/>
        </w:rPr>
        <w:t>Symbols</w:t>
      </w:r>
      <w:bookmarkEnd w:id="95"/>
      <w:bookmarkEnd w:id="96"/>
    </w:p>
    <w:p w14:paraId="693A32DD" w14:textId="59EB8FA0" w:rsidR="00595CFC" w:rsidRDefault="00595CFC">
      <w:pPr>
        <w:pStyle w:val="BodyText"/>
        <w:spacing w:before="8"/>
        <w:rPr>
          <w:b/>
          <w:sz w:val="38"/>
        </w:rPr>
      </w:pPr>
    </w:p>
    <w:p w14:paraId="693A32DE" w14:textId="6F8A5F78" w:rsidR="00595CFC" w:rsidRDefault="00135BC2" w:rsidP="00370D2D">
      <w:pPr>
        <w:pStyle w:val="BodyText"/>
        <w:spacing w:line="259" w:lineRule="auto"/>
        <w:ind w:left="340" w:right="338"/>
        <w:jc w:val="both"/>
      </w:pPr>
      <w:r>
        <w:t xml:space="preserve">The display of any symbols representative of organizations and ideologies associated with white supremacy groups or any other hate group or organization that seeks to promote fear and </w:t>
      </w:r>
      <w:proofErr w:type="gramStart"/>
      <w:r>
        <w:t>violence  is</w:t>
      </w:r>
      <w:proofErr w:type="gramEnd"/>
      <w:r>
        <w:t xml:space="preserve"> prohibited on campus, including residence hall rooms, on vehicles registered to park on campus, or anywhere else on University property. This policy includes, but is not limited to, the confederate flag, any variation of the flag originally employed as the battle flag of the Confederate Army of the Potomac, and swastikas and other Nazi symbols. Exceptions will be made for academic and educational purposes only.</w:t>
      </w:r>
    </w:p>
    <w:p w14:paraId="693A32E0" w14:textId="381DB604" w:rsidR="00595CFC" w:rsidRDefault="00595CFC">
      <w:pPr>
        <w:pStyle w:val="BodyText"/>
      </w:pPr>
    </w:p>
    <w:p w14:paraId="693A32E1" w14:textId="45B906CC" w:rsidR="00595CFC" w:rsidRDefault="00595CFC">
      <w:pPr>
        <w:pStyle w:val="BodyText"/>
      </w:pPr>
    </w:p>
    <w:p w14:paraId="693A32E5" w14:textId="44F8EB97" w:rsidR="00595CFC" w:rsidRDefault="00370D2D" w:rsidP="001F1FCD">
      <w:pPr>
        <w:pStyle w:val="Heading2"/>
        <w:numPr>
          <w:ilvl w:val="2"/>
          <w:numId w:val="78"/>
        </w:numPr>
        <w:tabs>
          <w:tab w:val="left" w:pos="1060"/>
        </w:tabs>
      </w:pPr>
      <w:bookmarkStart w:id="97" w:name="_TOC_250087"/>
      <w:bookmarkStart w:id="98" w:name="_Toc78450843"/>
      <w:bookmarkStart w:id="99" w:name="_Toc201826222"/>
      <w:bookmarkEnd w:id="97"/>
      <w:r>
        <w:rPr>
          <w:noProof/>
          <w:color w:val="2B579A"/>
          <w:shd w:val="clear" w:color="auto" w:fill="E6E6E6"/>
        </w:rPr>
        <w:drawing>
          <wp:anchor distT="0" distB="0" distL="0" distR="0" simplePos="0" relativeHeight="251758080" behindDoc="0" locked="0" layoutInCell="1" allowOverlap="1" wp14:anchorId="7ED72F4B" wp14:editId="31D04E01">
            <wp:simplePos x="0" y="0"/>
            <wp:positionH relativeFrom="page">
              <wp:posOffset>904875</wp:posOffset>
            </wp:positionH>
            <wp:positionV relativeFrom="paragraph">
              <wp:posOffset>215265</wp:posOffset>
            </wp:positionV>
            <wp:extent cx="5949706" cy="94487"/>
            <wp:effectExtent l="0" t="0" r="0" b="0"/>
            <wp:wrapTopAndBottom/>
            <wp:docPr id="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9.png"/>
                    <pic:cNvPicPr/>
                  </pic:nvPicPr>
                  <pic:blipFill>
                    <a:blip r:embed="rId36" cstate="print"/>
                    <a:stretch>
                      <a:fillRect/>
                    </a:stretch>
                  </pic:blipFill>
                  <pic:spPr>
                    <a:xfrm>
                      <a:off x="0" y="0"/>
                      <a:ext cx="5949706" cy="94487"/>
                    </a:xfrm>
                    <a:prstGeom prst="rect">
                      <a:avLst/>
                    </a:prstGeom>
                  </pic:spPr>
                </pic:pic>
              </a:graphicData>
            </a:graphic>
          </wp:anchor>
        </w:drawing>
      </w:r>
      <w:r w:rsidR="00135BC2">
        <w:rPr>
          <w:color w:val="001F60"/>
        </w:rPr>
        <w:t>Anti-Violence and Anti-Harassment Policy</w:t>
      </w:r>
      <w:bookmarkEnd w:id="98"/>
      <w:bookmarkEnd w:id="99"/>
    </w:p>
    <w:p w14:paraId="693A32E6" w14:textId="77777777" w:rsidR="00595CFC" w:rsidRDefault="00595CFC">
      <w:pPr>
        <w:pStyle w:val="BodyText"/>
        <w:spacing w:before="1"/>
        <w:rPr>
          <w:b/>
          <w:sz w:val="37"/>
        </w:rPr>
      </w:pPr>
    </w:p>
    <w:p w14:paraId="693A32E7" w14:textId="77777777" w:rsidR="00595CFC" w:rsidRDefault="00135BC2" w:rsidP="000C7DD7">
      <w:pPr>
        <w:ind w:firstLine="360"/>
      </w:pPr>
      <w:bookmarkStart w:id="100" w:name="_Toc78450844"/>
      <w:r>
        <w:rPr>
          <w:color w:val="001F60"/>
        </w:rPr>
        <w:t>Policy General Policy</w:t>
      </w:r>
      <w:bookmarkEnd w:id="100"/>
    </w:p>
    <w:p w14:paraId="693A32E8" w14:textId="42B07405" w:rsidR="00595CFC" w:rsidRDefault="00135BC2" w:rsidP="0005591B">
      <w:pPr>
        <w:pStyle w:val="BodyText"/>
        <w:spacing w:before="185" w:line="247" w:lineRule="auto"/>
        <w:ind w:left="339" w:right="280"/>
        <w:jc w:val="both"/>
      </w:pPr>
      <w:r>
        <w:rPr>
          <w:w w:val="105"/>
        </w:rPr>
        <w:t xml:space="preserve">Mars Hill University has a </w:t>
      </w:r>
      <w:r w:rsidR="00DA5F89">
        <w:rPr>
          <w:w w:val="105"/>
        </w:rPr>
        <w:t>zero-tolerance</w:t>
      </w:r>
      <w:r>
        <w:rPr>
          <w:w w:val="105"/>
        </w:rPr>
        <w:t xml:space="preserve"> policy for violence or harassment. All members of the administration,</w:t>
      </w:r>
      <w:r>
        <w:rPr>
          <w:spacing w:val="-33"/>
          <w:w w:val="105"/>
        </w:rPr>
        <w:t xml:space="preserve"> </w:t>
      </w:r>
      <w:r>
        <w:rPr>
          <w:w w:val="105"/>
        </w:rPr>
        <w:t>faculty</w:t>
      </w:r>
      <w:r w:rsidR="000C7DD7">
        <w:rPr>
          <w:spacing w:val="-32"/>
          <w:w w:val="105"/>
        </w:rPr>
        <w:t>,</w:t>
      </w:r>
      <w:r>
        <w:rPr>
          <w:spacing w:val="-33"/>
          <w:w w:val="105"/>
        </w:rPr>
        <w:t xml:space="preserve"> </w:t>
      </w:r>
      <w:r>
        <w:rPr>
          <w:w w:val="105"/>
        </w:rPr>
        <w:t>staff</w:t>
      </w:r>
      <w:r w:rsidR="000C7DD7">
        <w:rPr>
          <w:w w:val="105"/>
        </w:rPr>
        <w:t>, and volunteers</w:t>
      </w:r>
      <w:r>
        <w:rPr>
          <w:spacing w:val="-33"/>
          <w:w w:val="105"/>
        </w:rPr>
        <w:t xml:space="preserve"> </w:t>
      </w:r>
      <w:r>
        <w:rPr>
          <w:w w:val="105"/>
        </w:rPr>
        <w:t>of</w:t>
      </w:r>
      <w:r>
        <w:rPr>
          <w:spacing w:val="-33"/>
          <w:w w:val="105"/>
        </w:rPr>
        <w:t xml:space="preserve"> </w:t>
      </w:r>
      <w:r>
        <w:rPr>
          <w:w w:val="105"/>
        </w:rPr>
        <w:t>Mars</w:t>
      </w:r>
      <w:r>
        <w:rPr>
          <w:spacing w:val="-30"/>
          <w:w w:val="105"/>
        </w:rPr>
        <w:t xml:space="preserve"> </w:t>
      </w:r>
      <w:r>
        <w:rPr>
          <w:w w:val="105"/>
        </w:rPr>
        <w:t>Hill</w:t>
      </w:r>
      <w:r>
        <w:rPr>
          <w:spacing w:val="-34"/>
          <w:w w:val="105"/>
        </w:rPr>
        <w:t xml:space="preserve"> </w:t>
      </w:r>
      <w:r>
        <w:rPr>
          <w:w w:val="105"/>
        </w:rPr>
        <w:t>University</w:t>
      </w:r>
      <w:r>
        <w:rPr>
          <w:spacing w:val="-35"/>
          <w:w w:val="105"/>
        </w:rPr>
        <w:t xml:space="preserve"> </w:t>
      </w:r>
      <w:r>
        <w:rPr>
          <w:w w:val="105"/>
        </w:rPr>
        <w:t>are</w:t>
      </w:r>
      <w:r>
        <w:rPr>
          <w:spacing w:val="-29"/>
          <w:w w:val="105"/>
        </w:rPr>
        <w:t xml:space="preserve"> </w:t>
      </w:r>
      <w:r>
        <w:rPr>
          <w:w w:val="105"/>
        </w:rPr>
        <w:t>prohibited</w:t>
      </w:r>
      <w:r>
        <w:rPr>
          <w:spacing w:val="-33"/>
          <w:w w:val="105"/>
        </w:rPr>
        <w:t xml:space="preserve"> </w:t>
      </w:r>
      <w:r>
        <w:rPr>
          <w:w w:val="105"/>
        </w:rPr>
        <w:t>from</w:t>
      </w:r>
      <w:r>
        <w:rPr>
          <w:spacing w:val="-34"/>
          <w:w w:val="105"/>
        </w:rPr>
        <w:t xml:space="preserve"> </w:t>
      </w:r>
      <w:r>
        <w:rPr>
          <w:w w:val="105"/>
        </w:rPr>
        <w:t>engaging</w:t>
      </w:r>
      <w:r>
        <w:rPr>
          <w:spacing w:val="-32"/>
          <w:w w:val="105"/>
        </w:rPr>
        <w:t xml:space="preserve"> </w:t>
      </w:r>
      <w:r>
        <w:rPr>
          <w:w w:val="105"/>
        </w:rPr>
        <w:t>in</w:t>
      </w:r>
      <w:r>
        <w:rPr>
          <w:spacing w:val="-33"/>
          <w:w w:val="105"/>
        </w:rPr>
        <w:t xml:space="preserve"> </w:t>
      </w:r>
      <w:r>
        <w:rPr>
          <w:w w:val="105"/>
        </w:rPr>
        <w:t>threatening behaviors,</w:t>
      </w:r>
      <w:r>
        <w:rPr>
          <w:spacing w:val="-28"/>
          <w:w w:val="105"/>
        </w:rPr>
        <w:t xml:space="preserve"> </w:t>
      </w:r>
      <w:r>
        <w:rPr>
          <w:w w:val="105"/>
        </w:rPr>
        <w:t>violence</w:t>
      </w:r>
      <w:r>
        <w:rPr>
          <w:spacing w:val="-27"/>
          <w:w w:val="105"/>
        </w:rPr>
        <w:t xml:space="preserve"> </w:t>
      </w:r>
      <w:r>
        <w:rPr>
          <w:w w:val="105"/>
        </w:rPr>
        <w:t>or</w:t>
      </w:r>
      <w:r>
        <w:rPr>
          <w:spacing w:val="-28"/>
          <w:w w:val="105"/>
        </w:rPr>
        <w:t xml:space="preserve"> </w:t>
      </w:r>
      <w:r>
        <w:rPr>
          <w:w w:val="105"/>
        </w:rPr>
        <w:t>harassment</w:t>
      </w:r>
      <w:r>
        <w:rPr>
          <w:spacing w:val="-24"/>
          <w:w w:val="105"/>
        </w:rPr>
        <w:t xml:space="preserve"> </w:t>
      </w:r>
      <w:r>
        <w:rPr>
          <w:w w:val="105"/>
        </w:rPr>
        <w:t>against</w:t>
      </w:r>
      <w:r>
        <w:rPr>
          <w:spacing w:val="-27"/>
          <w:w w:val="105"/>
        </w:rPr>
        <w:t xml:space="preserve"> </w:t>
      </w:r>
      <w:r>
        <w:rPr>
          <w:w w:val="105"/>
        </w:rPr>
        <w:t>another</w:t>
      </w:r>
      <w:r>
        <w:rPr>
          <w:spacing w:val="-24"/>
          <w:w w:val="105"/>
        </w:rPr>
        <w:t xml:space="preserve"> </w:t>
      </w:r>
      <w:r>
        <w:rPr>
          <w:w w:val="105"/>
        </w:rPr>
        <w:t>person</w:t>
      </w:r>
      <w:r>
        <w:rPr>
          <w:spacing w:val="-27"/>
          <w:w w:val="105"/>
        </w:rPr>
        <w:t xml:space="preserve"> </w:t>
      </w:r>
      <w:r>
        <w:rPr>
          <w:w w:val="105"/>
        </w:rPr>
        <w:t>at</w:t>
      </w:r>
      <w:r>
        <w:rPr>
          <w:spacing w:val="-26"/>
          <w:w w:val="105"/>
        </w:rPr>
        <w:t xml:space="preserve"> </w:t>
      </w:r>
      <w:r>
        <w:rPr>
          <w:w w:val="105"/>
        </w:rPr>
        <w:t>the</w:t>
      </w:r>
      <w:r>
        <w:rPr>
          <w:spacing w:val="-23"/>
          <w:w w:val="105"/>
        </w:rPr>
        <w:t xml:space="preserve"> </w:t>
      </w:r>
      <w:r>
        <w:rPr>
          <w:w w:val="105"/>
        </w:rPr>
        <w:t>University.</w:t>
      </w:r>
      <w:r>
        <w:rPr>
          <w:spacing w:val="-27"/>
          <w:w w:val="105"/>
        </w:rPr>
        <w:t xml:space="preserve"> </w:t>
      </w:r>
      <w:r>
        <w:rPr>
          <w:w w:val="105"/>
        </w:rPr>
        <w:t>Any</w:t>
      </w:r>
      <w:r>
        <w:rPr>
          <w:spacing w:val="-22"/>
          <w:w w:val="105"/>
        </w:rPr>
        <w:t xml:space="preserve"> </w:t>
      </w:r>
      <w:r>
        <w:rPr>
          <w:w w:val="105"/>
        </w:rPr>
        <w:t>member</w:t>
      </w:r>
      <w:r>
        <w:rPr>
          <w:spacing w:val="-27"/>
          <w:w w:val="105"/>
        </w:rPr>
        <w:t xml:space="preserve"> </w:t>
      </w:r>
      <w:r>
        <w:rPr>
          <w:w w:val="105"/>
        </w:rPr>
        <w:t>of</w:t>
      </w:r>
      <w:r>
        <w:rPr>
          <w:spacing w:val="-27"/>
          <w:w w:val="105"/>
        </w:rPr>
        <w:t xml:space="preserve"> </w:t>
      </w:r>
      <w:r>
        <w:rPr>
          <w:w w:val="105"/>
        </w:rPr>
        <w:t>the administration, faculty or staff that engages in violence, threatening behavior or harassment in violation</w:t>
      </w:r>
      <w:r>
        <w:rPr>
          <w:spacing w:val="-22"/>
          <w:w w:val="105"/>
        </w:rPr>
        <w:t xml:space="preserve"> </w:t>
      </w:r>
      <w:r>
        <w:rPr>
          <w:w w:val="105"/>
        </w:rPr>
        <w:t>of</w:t>
      </w:r>
      <w:r>
        <w:rPr>
          <w:spacing w:val="-20"/>
          <w:w w:val="105"/>
        </w:rPr>
        <w:t xml:space="preserve"> </w:t>
      </w:r>
      <w:r>
        <w:rPr>
          <w:w w:val="105"/>
        </w:rPr>
        <w:t>this</w:t>
      </w:r>
      <w:r>
        <w:rPr>
          <w:spacing w:val="-18"/>
          <w:w w:val="105"/>
        </w:rPr>
        <w:t xml:space="preserve"> </w:t>
      </w:r>
      <w:r>
        <w:rPr>
          <w:w w:val="105"/>
        </w:rPr>
        <w:t>policy</w:t>
      </w:r>
      <w:r>
        <w:rPr>
          <w:spacing w:val="-21"/>
          <w:w w:val="105"/>
        </w:rPr>
        <w:t xml:space="preserve"> </w:t>
      </w:r>
      <w:r>
        <w:rPr>
          <w:w w:val="105"/>
        </w:rPr>
        <w:t>shall</w:t>
      </w:r>
      <w:r>
        <w:rPr>
          <w:spacing w:val="-20"/>
          <w:w w:val="105"/>
        </w:rPr>
        <w:t xml:space="preserve"> </w:t>
      </w:r>
      <w:r>
        <w:rPr>
          <w:w w:val="105"/>
        </w:rPr>
        <w:t>be</w:t>
      </w:r>
      <w:r>
        <w:rPr>
          <w:spacing w:val="-18"/>
          <w:w w:val="105"/>
        </w:rPr>
        <w:t xml:space="preserve"> </w:t>
      </w:r>
      <w:r>
        <w:rPr>
          <w:w w:val="105"/>
        </w:rPr>
        <w:t>subject</w:t>
      </w:r>
      <w:r>
        <w:rPr>
          <w:spacing w:val="-20"/>
          <w:w w:val="105"/>
        </w:rPr>
        <w:t xml:space="preserve"> </w:t>
      </w:r>
      <w:r>
        <w:rPr>
          <w:w w:val="105"/>
        </w:rPr>
        <w:t>to</w:t>
      </w:r>
      <w:r>
        <w:rPr>
          <w:spacing w:val="-16"/>
          <w:w w:val="105"/>
        </w:rPr>
        <w:t xml:space="preserve"> </w:t>
      </w:r>
      <w:r>
        <w:rPr>
          <w:w w:val="105"/>
        </w:rPr>
        <w:t>disciplinary</w:t>
      </w:r>
      <w:r>
        <w:rPr>
          <w:spacing w:val="-15"/>
          <w:w w:val="105"/>
        </w:rPr>
        <w:t xml:space="preserve"> </w:t>
      </w:r>
      <w:r>
        <w:rPr>
          <w:w w:val="105"/>
        </w:rPr>
        <w:t>action.</w:t>
      </w:r>
    </w:p>
    <w:p w14:paraId="693A32E9" w14:textId="77777777" w:rsidR="00595CFC" w:rsidRDefault="00595CFC" w:rsidP="0005591B">
      <w:pPr>
        <w:pStyle w:val="BodyText"/>
        <w:ind w:right="280"/>
        <w:jc w:val="both"/>
        <w:rPr>
          <w:sz w:val="25"/>
        </w:rPr>
      </w:pPr>
    </w:p>
    <w:p w14:paraId="693A32EA" w14:textId="77777777" w:rsidR="00595CFC" w:rsidRDefault="00135BC2" w:rsidP="000C7DD7">
      <w:pPr>
        <w:ind w:firstLine="270"/>
      </w:pPr>
      <w:bookmarkStart w:id="101" w:name="_Toc78450845"/>
      <w:r>
        <w:rPr>
          <w:color w:val="001F60"/>
        </w:rPr>
        <w:t>Policy Definitions</w:t>
      </w:r>
      <w:bookmarkEnd w:id="101"/>
    </w:p>
    <w:p w14:paraId="693A32EB" w14:textId="77777777" w:rsidR="00595CFC" w:rsidRDefault="00595CFC" w:rsidP="0005591B">
      <w:pPr>
        <w:pStyle w:val="BodyText"/>
        <w:spacing w:before="1"/>
        <w:ind w:right="280"/>
        <w:jc w:val="both"/>
        <w:rPr>
          <w:rFonts w:ascii="Arial"/>
          <w:b/>
          <w:sz w:val="25"/>
        </w:rPr>
      </w:pPr>
    </w:p>
    <w:p w14:paraId="693A32EC" w14:textId="77777777" w:rsidR="00595CFC" w:rsidRDefault="00135BC2" w:rsidP="0005591B">
      <w:pPr>
        <w:pStyle w:val="BodyText"/>
        <w:spacing w:line="247" w:lineRule="auto"/>
        <w:ind w:left="339" w:right="280"/>
        <w:jc w:val="both"/>
      </w:pPr>
      <w:r>
        <w:rPr>
          <w:w w:val="105"/>
        </w:rPr>
        <w:t>For</w:t>
      </w:r>
      <w:r>
        <w:rPr>
          <w:spacing w:val="-27"/>
          <w:w w:val="105"/>
        </w:rPr>
        <w:t xml:space="preserve"> </w:t>
      </w:r>
      <w:r>
        <w:rPr>
          <w:w w:val="105"/>
        </w:rPr>
        <w:t>purposes</w:t>
      </w:r>
      <w:r>
        <w:rPr>
          <w:spacing w:val="-21"/>
          <w:w w:val="105"/>
        </w:rPr>
        <w:t xml:space="preserve"> </w:t>
      </w:r>
      <w:r>
        <w:rPr>
          <w:w w:val="105"/>
        </w:rPr>
        <w:t>of</w:t>
      </w:r>
      <w:r>
        <w:rPr>
          <w:spacing w:val="-27"/>
          <w:w w:val="105"/>
        </w:rPr>
        <w:t xml:space="preserve"> </w:t>
      </w:r>
      <w:r>
        <w:rPr>
          <w:w w:val="105"/>
        </w:rPr>
        <w:t>this</w:t>
      </w:r>
      <w:r>
        <w:rPr>
          <w:spacing w:val="-25"/>
          <w:w w:val="105"/>
        </w:rPr>
        <w:t xml:space="preserve"> </w:t>
      </w:r>
      <w:r>
        <w:rPr>
          <w:w w:val="105"/>
        </w:rPr>
        <w:t>policy,</w:t>
      </w:r>
      <w:r>
        <w:rPr>
          <w:spacing w:val="-26"/>
          <w:w w:val="105"/>
        </w:rPr>
        <w:t xml:space="preserve"> </w:t>
      </w:r>
      <w:r>
        <w:rPr>
          <w:w w:val="105"/>
        </w:rPr>
        <w:t>violence</w:t>
      </w:r>
      <w:r>
        <w:rPr>
          <w:spacing w:val="-26"/>
          <w:w w:val="105"/>
        </w:rPr>
        <w:t xml:space="preserve"> </w:t>
      </w:r>
      <w:r>
        <w:rPr>
          <w:w w:val="105"/>
        </w:rPr>
        <w:t>or</w:t>
      </w:r>
      <w:r>
        <w:rPr>
          <w:spacing w:val="-28"/>
          <w:w w:val="105"/>
        </w:rPr>
        <w:t xml:space="preserve"> </w:t>
      </w:r>
      <w:r>
        <w:rPr>
          <w:w w:val="105"/>
        </w:rPr>
        <w:t>threatening</w:t>
      </w:r>
      <w:r>
        <w:rPr>
          <w:spacing w:val="-25"/>
          <w:w w:val="105"/>
        </w:rPr>
        <w:t xml:space="preserve"> </w:t>
      </w:r>
      <w:r>
        <w:rPr>
          <w:w w:val="105"/>
        </w:rPr>
        <w:t>behavior,</w:t>
      </w:r>
      <w:r>
        <w:rPr>
          <w:spacing w:val="-24"/>
          <w:w w:val="105"/>
        </w:rPr>
        <w:t xml:space="preserve"> </w:t>
      </w:r>
      <w:r>
        <w:rPr>
          <w:w w:val="105"/>
        </w:rPr>
        <w:t>generally</w:t>
      </w:r>
      <w:r>
        <w:rPr>
          <w:spacing w:val="-25"/>
          <w:w w:val="105"/>
        </w:rPr>
        <w:t xml:space="preserve"> </w:t>
      </w:r>
      <w:r>
        <w:rPr>
          <w:w w:val="105"/>
        </w:rPr>
        <w:t>means</w:t>
      </w:r>
      <w:r>
        <w:rPr>
          <w:spacing w:val="-23"/>
          <w:w w:val="105"/>
        </w:rPr>
        <w:t xml:space="preserve"> </w:t>
      </w:r>
      <w:r>
        <w:rPr>
          <w:w w:val="105"/>
        </w:rPr>
        <w:t>conduct</w:t>
      </w:r>
      <w:r>
        <w:rPr>
          <w:spacing w:val="-26"/>
          <w:w w:val="105"/>
        </w:rPr>
        <w:t xml:space="preserve"> </w:t>
      </w:r>
      <w:r>
        <w:rPr>
          <w:w w:val="105"/>
        </w:rPr>
        <w:t>that</w:t>
      </w:r>
      <w:r>
        <w:rPr>
          <w:spacing w:val="-26"/>
          <w:w w:val="105"/>
        </w:rPr>
        <w:t xml:space="preserve"> </w:t>
      </w:r>
      <w:r>
        <w:rPr>
          <w:w w:val="105"/>
        </w:rPr>
        <w:t>is intimidating,</w:t>
      </w:r>
      <w:r>
        <w:rPr>
          <w:spacing w:val="-30"/>
          <w:w w:val="105"/>
        </w:rPr>
        <w:t xml:space="preserve"> </w:t>
      </w:r>
      <w:r>
        <w:rPr>
          <w:w w:val="105"/>
        </w:rPr>
        <w:t>injury</w:t>
      </w:r>
      <w:r>
        <w:rPr>
          <w:spacing w:val="-29"/>
          <w:w w:val="105"/>
        </w:rPr>
        <w:t xml:space="preserve"> </w:t>
      </w:r>
      <w:r>
        <w:rPr>
          <w:w w:val="105"/>
        </w:rPr>
        <w:t>producing,</w:t>
      </w:r>
      <w:r>
        <w:rPr>
          <w:spacing w:val="-26"/>
          <w:w w:val="105"/>
        </w:rPr>
        <w:t xml:space="preserve"> </w:t>
      </w:r>
      <w:r>
        <w:rPr>
          <w:w w:val="105"/>
        </w:rPr>
        <w:t>abusive</w:t>
      </w:r>
      <w:r>
        <w:rPr>
          <w:spacing w:val="-27"/>
          <w:w w:val="105"/>
        </w:rPr>
        <w:t xml:space="preserve"> </w:t>
      </w:r>
      <w:r>
        <w:rPr>
          <w:w w:val="105"/>
        </w:rPr>
        <w:t>or</w:t>
      </w:r>
      <w:r>
        <w:rPr>
          <w:spacing w:val="-29"/>
          <w:w w:val="105"/>
        </w:rPr>
        <w:t xml:space="preserve"> </w:t>
      </w:r>
      <w:r>
        <w:rPr>
          <w:w w:val="105"/>
        </w:rPr>
        <w:t>hostile</w:t>
      </w:r>
      <w:r>
        <w:rPr>
          <w:spacing w:val="-25"/>
          <w:w w:val="105"/>
        </w:rPr>
        <w:t xml:space="preserve"> </w:t>
      </w:r>
      <w:r>
        <w:rPr>
          <w:w w:val="105"/>
        </w:rPr>
        <w:t>against</w:t>
      </w:r>
      <w:r>
        <w:rPr>
          <w:spacing w:val="-28"/>
          <w:w w:val="105"/>
        </w:rPr>
        <w:t xml:space="preserve"> </w:t>
      </w:r>
      <w:r>
        <w:rPr>
          <w:w w:val="105"/>
        </w:rPr>
        <w:t>another</w:t>
      </w:r>
      <w:r>
        <w:rPr>
          <w:spacing w:val="-27"/>
          <w:w w:val="105"/>
        </w:rPr>
        <w:t xml:space="preserve"> </w:t>
      </w:r>
      <w:r>
        <w:rPr>
          <w:w w:val="105"/>
        </w:rPr>
        <w:t>person</w:t>
      </w:r>
      <w:r>
        <w:rPr>
          <w:spacing w:val="-30"/>
          <w:w w:val="105"/>
        </w:rPr>
        <w:t xml:space="preserve"> </w:t>
      </w:r>
      <w:r>
        <w:rPr>
          <w:w w:val="105"/>
        </w:rPr>
        <w:t>at</w:t>
      </w:r>
      <w:r>
        <w:rPr>
          <w:spacing w:val="-28"/>
          <w:w w:val="105"/>
        </w:rPr>
        <w:t xml:space="preserve"> </w:t>
      </w:r>
      <w:r>
        <w:rPr>
          <w:w w:val="105"/>
        </w:rPr>
        <w:t>the</w:t>
      </w:r>
      <w:r>
        <w:rPr>
          <w:spacing w:val="-22"/>
          <w:w w:val="105"/>
        </w:rPr>
        <w:t xml:space="preserve"> </w:t>
      </w:r>
      <w:r>
        <w:rPr>
          <w:w w:val="105"/>
        </w:rPr>
        <w:t>University</w:t>
      </w:r>
    </w:p>
    <w:p w14:paraId="693A32EF" w14:textId="77777777" w:rsidR="00595CFC" w:rsidRDefault="00135BC2" w:rsidP="0005591B">
      <w:pPr>
        <w:pStyle w:val="BodyText"/>
        <w:spacing w:before="37" w:line="244" w:lineRule="auto"/>
        <w:ind w:left="339" w:right="356"/>
        <w:jc w:val="both"/>
      </w:pPr>
      <w:r>
        <w:rPr>
          <w:w w:val="105"/>
        </w:rPr>
        <w:t>(including, but not limited to, all students, administration, faculty and staff) or against their property,</w:t>
      </w:r>
      <w:r>
        <w:rPr>
          <w:spacing w:val="-26"/>
          <w:w w:val="105"/>
        </w:rPr>
        <w:t xml:space="preserve"> </w:t>
      </w:r>
      <w:r>
        <w:rPr>
          <w:w w:val="105"/>
        </w:rPr>
        <w:lastRenderedPageBreak/>
        <w:t>but</w:t>
      </w:r>
      <w:r>
        <w:rPr>
          <w:spacing w:val="-25"/>
          <w:w w:val="105"/>
        </w:rPr>
        <w:t xml:space="preserve"> </w:t>
      </w:r>
      <w:r>
        <w:rPr>
          <w:w w:val="105"/>
        </w:rPr>
        <w:t>does</w:t>
      </w:r>
      <w:r>
        <w:rPr>
          <w:spacing w:val="50"/>
          <w:w w:val="105"/>
        </w:rPr>
        <w:t xml:space="preserve"> </w:t>
      </w:r>
      <w:r>
        <w:rPr>
          <w:w w:val="105"/>
        </w:rPr>
        <w:t>not</w:t>
      </w:r>
      <w:r>
        <w:rPr>
          <w:spacing w:val="-27"/>
          <w:w w:val="105"/>
        </w:rPr>
        <w:t xml:space="preserve"> </w:t>
      </w:r>
      <w:r>
        <w:rPr>
          <w:w w:val="105"/>
        </w:rPr>
        <w:t>include</w:t>
      </w:r>
      <w:r>
        <w:rPr>
          <w:spacing w:val="-27"/>
          <w:w w:val="105"/>
        </w:rPr>
        <w:t xml:space="preserve"> </w:t>
      </w:r>
      <w:r>
        <w:rPr>
          <w:w w:val="105"/>
        </w:rPr>
        <w:t>acts</w:t>
      </w:r>
      <w:r>
        <w:rPr>
          <w:spacing w:val="-28"/>
          <w:w w:val="105"/>
        </w:rPr>
        <w:t xml:space="preserve"> </w:t>
      </w:r>
      <w:r>
        <w:rPr>
          <w:w w:val="105"/>
        </w:rPr>
        <w:t>of</w:t>
      </w:r>
      <w:r>
        <w:rPr>
          <w:spacing w:val="-30"/>
          <w:w w:val="105"/>
        </w:rPr>
        <w:t xml:space="preserve"> </w:t>
      </w:r>
      <w:r>
        <w:rPr>
          <w:w w:val="105"/>
        </w:rPr>
        <w:t>self-defense</w:t>
      </w:r>
      <w:r>
        <w:rPr>
          <w:spacing w:val="-22"/>
          <w:w w:val="105"/>
        </w:rPr>
        <w:t xml:space="preserve"> </w:t>
      </w:r>
      <w:r>
        <w:rPr>
          <w:w w:val="105"/>
        </w:rPr>
        <w:t>or</w:t>
      </w:r>
      <w:r>
        <w:rPr>
          <w:spacing w:val="-29"/>
          <w:w w:val="105"/>
        </w:rPr>
        <w:t xml:space="preserve"> </w:t>
      </w:r>
      <w:r>
        <w:rPr>
          <w:w w:val="105"/>
        </w:rPr>
        <w:t>the</w:t>
      </w:r>
      <w:r>
        <w:rPr>
          <w:spacing w:val="-27"/>
          <w:w w:val="105"/>
        </w:rPr>
        <w:t xml:space="preserve"> </w:t>
      </w:r>
      <w:r>
        <w:rPr>
          <w:w w:val="105"/>
        </w:rPr>
        <w:t>defense</w:t>
      </w:r>
      <w:r>
        <w:rPr>
          <w:spacing w:val="-24"/>
          <w:w w:val="105"/>
        </w:rPr>
        <w:t xml:space="preserve"> </w:t>
      </w:r>
      <w:r>
        <w:rPr>
          <w:w w:val="105"/>
        </w:rPr>
        <w:t>of</w:t>
      </w:r>
      <w:r>
        <w:rPr>
          <w:spacing w:val="-30"/>
          <w:w w:val="105"/>
        </w:rPr>
        <w:t xml:space="preserve"> </w:t>
      </w:r>
      <w:r>
        <w:rPr>
          <w:w w:val="105"/>
        </w:rPr>
        <w:t>others.</w:t>
      </w:r>
      <w:r>
        <w:rPr>
          <w:spacing w:val="-29"/>
          <w:w w:val="105"/>
        </w:rPr>
        <w:t xml:space="preserve"> </w:t>
      </w:r>
      <w:r>
        <w:rPr>
          <w:w w:val="105"/>
        </w:rPr>
        <w:t>Such</w:t>
      </w:r>
      <w:r>
        <w:rPr>
          <w:spacing w:val="-29"/>
          <w:w w:val="105"/>
        </w:rPr>
        <w:t xml:space="preserve"> </w:t>
      </w:r>
      <w:r>
        <w:rPr>
          <w:w w:val="105"/>
        </w:rPr>
        <w:t>conduct</w:t>
      </w:r>
      <w:r>
        <w:rPr>
          <w:spacing w:val="-30"/>
          <w:w w:val="105"/>
        </w:rPr>
        <w:t xml:space="preserve"> </w:t>
      </w:r>
      <w:r>
        <w:rPr>
          <w:w w:val="105"/>
        </w:rPr>
        <w:t>would include,</w:t>
      </w:r>
      <w:r>
        <w:rPr>
          <w:spacing w:val="-21"/>
          <w:w w:val="105"/>
        </w:rPr>
        <w:t xml:space="preserve"> </w:t>
      </w:r>
      <w:r>
        <w:rPr>
          <w:w w:val="105"/>
        </w:rPr>
        <w:t>but</w:t>
      </w:r>
      <w:r>
        <w:rPr>
          <w:spacing w:val="-24"/>
          <w:w w:val="105"/>
        </w:rPr>
        <w:t xml:space="preserve"> </w:t>
      </w:r>
      <w:r>
        <w:rPr>
          <w:w w:val="105"/>
        </w:rPr>
        <w:t>would</w:t>
      </w:r>
      <w:r>
        <w:rPr>
          <w:spacing w:val="-26"/>
          <w:w w:val="105"/>
        </w:rPr>
        <w:t xml:space="preserve"> </w:t>
      </w:r>
      <w:r>
        <w:rPr>
          <w:w w:val="105"/>
        </w:rPr>
        <w:t>not</w:t>
      </w:r>
      <w:r>
        <w:rPr>
          <w:spacing w:val="22"/>
          <w:w w:val="105"/>
        </w:rPr>
        <w:t xml:space="preserve"> </w:t>
      </w:r>
      <w:r>
        <w:rPr>
          <w:w w:val="105"/>
        </w:rPr>
        <w:t>be</w:t>
      </w:r>
      <w:r>
        <w:rPr>
          <w:spacing w:val="-27"/>
          <w:w w:val="105"/>
        </w:rPr>
        <w:t xml:space="preserve"> </w:t>
      </w:r>
      <w:r>
        <w:rPr>
          <w:w w:val="105"/>
        </w:rPr>
        <w:t>limited</w:t>
      </w:r>
      <w:r>
        <w:rPr>
          <w:spacing w:val="-28"/>
          <w:w w:val="105"/>
        </w:rPr>
        <w:t xml:space="preserve"> </w:t>
      </w:r>
      <w:r>
        <w:rPr>
          <w:w w:val="105"/>
        </w:rPr>
        <w:t>to:</w:t>
      </w:r>
    </w:p>
    <w:p w14:paraId="693A32F0" w14:textId="77777777" w:rsidR="00595CFC" w:rsidRDefault="00135BC2" w:rsidP="001F1FCD">
      <w:pPr>
        <w:pStyle w:val="ListParagraph"/>
        <w:numPr>
          <w:ilvl w:val="0"/>
          <w:numId w:val="77"/>
        </w:numPr>
        <w:tabs>
          <w:tab w:val="left" w:pos="1179"/>
          <w:tab w:val="left" w:pos="1180"/>
        </w:tabs>
        <w:spacing w:before="6" w:line="278" w:lineRule="exact"/>
        <w:jc w:val="both"/>
      </w:pPr>
      <w:r>
        <w:rPr>
          <w:w w:val="105"/>
        </w:rPr>
        <w:t>Intimidation</w:t>
      </w:r>
      <w:r>
        <w:rPr>
          <w:spacing w:val="-18"/>
          <w:w w:val="105"/>
        </w:rPr>
        <w:t xml:space="preserve"> </w:t>
      </w:r>
      <w:r>
        <w:rPr>
          <w:w w:val="105"/>
        </w:rPr>
        <w:t>or</w:t>
      </w:r>
      <w:r>
        <w:rPr>
          <w:spacing w:val="-18"/>
          <w:w w:val="105"/>
        </w:rPr>
        <w:t xml:space="preserve"> </w:t>
      </w:r>
      <w:r>
        <w:rPr>
          <w:w w:val="105"/>
        </w:rPr>
        <w:t>unwarranted</w:t>
      </w:r>
      <w:r>
        <w:rPr>
          <w:spacing w:val="-15"/>
          <w:w w:val="105"/>
        </w:rPr>
        <w:t xml:space="preserve"> </w:t>
      </w:r>
      <w:r>
        <w:rPr>
          <w:w w:val="105"/>
        </w:rPr>
        <w:t>behavior</w:t>
      </w:r>
      <w:r>
        <w:rPr>
          <w:spacing w:val="-21"/>
          <w:w w:val="105"/>
        </w:rPr>
        <w:t xml:space="preserve"> </w:t>
      </w:r>
      <w:r>
        <w:rPr>
          <w:w w:val="105"/>
        </w:rPr>
        <w:t>that</w:t>
      </w:r>
      <w:r>
        <w:rPr>
          <w:spacing w:val="-18"/>
          <w:w w:val="105"/>
        </w:rPr>
        <w:t xml:space="preserve"> </w:t>
      </w:r>
      <w:r>
        <w:rPr>
          <w:w w:val="105"/>
        </w:rPr>
        <w:t>is</w:t>
      </w:r>
      <w:r>
        <w:rPr>
          <w:spacing w:val="-14"/>
          <w:w w:val="105"/>
        </w:rPr>
        <w:t xml:space="preserve"> </w:t>
      </w:r>
      <w:r>
        <w:rPr>
          <w:w w:val="105"/>
        </w:rPr>
        <w:t>intended</w:t>
      </w:r>
      <w:r>
        <w:rPr>
          <w:spacing w:val="-15"/>
          <w:w w:val="105"/>
        </w:rPr>
        <w:t xml:space="preserve"> </w:t>
      </w:r>
      <w:r>
        <w:rPr>
          <w:w w:val="105"/>
        </w:rPr>
        <w:t>to</w:t>
      </w:r>
      <w:r>
        <w:rPr>
          <w:spacing w:val="-18"/>
          <w:w w:val="105"/>
        </w:rPr>
        <w:t xml:space="preserve"> </w:t>
      </w:r>
      <w:r>
        <w:rPr>
          <w:w w:val="105"/>
        </w:rPr>
        <w:t>scare</w:t>
      </w:r>
      <w:r>
        <w:rPr>
          <w:spacing w:val="-16"/>
          <w:w w:val="105"/>
        </w:rPr>
        <w:t xml:space="preserve"> </w:t>
      </w:r>
      <w:r>
        <w:rPr>
          <w:w w:val="105"/>
        </w:rPr>
        <w:t>or</w:t>
      </w:r>
      <w:r>
        <w:rPr>
          <w:spacing w:val="-18"/>
          <w:w w:val="105"/>
        </w:rPr>
        <w:t xml:space="preserve"> </w:t>
      </w:r>
      <w:r>
        <w:rPr>
          <w:w w:val="105"/>
        </w:rPr>
        <w:t>coerce;</w:t>
      </w:r>
    </w:p>
    <w:p w14:paraId="693A32F1" w14:textId="77777777" w:rsidR="00595CFC" w:rsidRDefault="00135BC2" w:rsidP="001F1FCD">
      <w:pPr>
        <w:pStyle w:val="ListParagraph"/>
        <w:numPr>
          <w:ilvl w:val="0"/>
          <w:numId w:val="77"/>
        </w:numPr>
        <w:tabs>
          <w:tab w:val="left" w:pos="1179"/>
          <w:tab w:val="left" w:pos="1180"/>
        </w:tabs>
        <w:spacing w:line="244" w:lineRule="auto"/>
        <w:ind w:right="1440"/>
        <w:jc w:val="both"/>
      </w:pPr>
      <w:r>
        <w:rPr>
          <w:w w:val="105"/>
        </w:rPr>
        <w:t>Stalking</w:t>
      </w:r>
      <w:r>
        <w:rPr>
          <w:spacing w:val="-27"/>
          <w:w w:val="105"/>
        </w:rPr>
        <w:t xml:space="preserve"> </w:t>
      </w:r>
      <w:r>
        <w:rPr>
          <w:w w:val="105"/>
        </w:rPr>
        <w:t>or</w:t>
      </w:r>
      <w:r>
        <w:rPr>
          <w:spacing w:val="-26"/>
          <w:w w:val="105"/>
        </w:rPr>
        <w:t xml:space="preserve"> </w:t>
      </w:r>
      <w:r>
        <w:rPr>
          <w:w w:val="105"/>
        </w:rPr>
        <w:t>harassing</w:t>
      </w:r>
      <w:r>
        <w:rPr>
          <w:spacing w:val="-27"/>
          <w:w w:val="105"/>
        </w:rPr>
        <w:t xml:space="preserve"> </w:t>
      </w:r>
      <w:r>
        <w:rPr>
          <w:w w:val="105"/>
        </w:rPr>
        <w:t>in</w:t>
      </w:r>
      <w:r>
        <w:rPr>
          <w:spacing w:val="-24"/>
          <w:w w:val="105"/>
        </w:rPr>
        <w:t xml:space="preserve"> </w:t>
      </w:r>
      <w:r>
        <w:rPr>
          <w:w w:val="105"/>
        </w:rPr>
        <w:t>person,</w:t>
      </w:r>
      <w:r>
        <w:rPr>
          <w:spacing w:val="-25"/>
          <w:w w:val="105"/>
        </w:rPr>
        <w:t xml:space="preserve"> </w:t>
      </w:r>
      <w:r>
        <w:rPr>
          <w:w w:val="105"/>
        </w:rPr>
        <w:t>in</w:t>
      </w:r>
      <w:r>
        <w:rPr>
          <w:spacing w:val="-29"/>
          <w:w w:val="105"/>
        </w:rPr>
        <w:t xml:space="preserve"> </w:t>
      </w:r>
      <w:r>
        <w:rPr>
          <w:w w:val="105"/>
        </w:rPr>
        <w:t>writing,</w:t>
      </w:r>
      <w:r>
        <w:rPr>
          <w:spacing w:val="-25"/>
          <w:w w:val="105"/>
        </w:rPr>
        <w:t xml:space="preserve"> </w:t>
      </w:r>
      <w:r>
        <w:rPr>
          <w:w w:val="105"/>
        </w:rPr>
        <w:t>by</w:t>
      </w:r>
      <w:r>
        <w:rPr>
          <w:spacing w:val="-26"/>
          <w:w w:val="105"/>
        </w:rPr>
        <w:t xml:space="preserve"> </w:t>
      </w:r>
      <w:r>
        <w:rPr>
          <w:w w:val="105"/>
        </w:rPr>
        <w:t>phone</w:t>
      </w:r>
      <w:r>
        <w:rPr>
          <w:spacing w:val="-23"/>
          <w:w w:val="105"/>
        </w:rPr>
        <w:t xml:space="preserve"> </w:t>
      </w:r>
      <w:r>
        <w:rPr>
          <w:w w:val="105"/>
        </w:rPr>
        <w:t>or</w:t>
      </w:r>
      <w:r>
        <w:rPr>
          <w:spacing w:val="-25"/>
          <w:w w:val="105"/>
        </w:rPr>
        <w:t xml:space="preserve"> </w:t>
      </w:r>
      <w:r>
        <w:rPr>
          <w:w w:val="105"/>
        </w:rPr>
        <w:t>in</w:t>
      </w:r>
      <w:r>
        <w:rPr>
          <w:spacing w:val="-29"/>
          <w:w w:val="105"/>
        </w:rPr>
        <w:t xml:space="preserve"> </w:t>
      </w:r>
      <w:r>
        <w:rPr>
          <w:w w:val="105"/>
        </w:rPr>
        <w:t>any</w:t>
      </w:r>
      <w:r>
        <w:rPr>
          <w:spacing w:val="-28"/>
          <w:w w:val="105"/>
        </w:rPr>
        <w:t xml:space="preserve"> </w:t>
      </w:r>
      <w:r>
        <w:rPr>
          <w:w w:val="105"/>
        </w:rPr>
        <w:t>electronic</w:t>
      </w:r>
      <w:r>
        <w:rPr>
          <w:spacing w:val="-23"/>
          <w:w w:val="105"/>
        </w:rPr>
        <w:t xml:space="preserve"> </w:t>
      </w:r>
      <w:r>
        <w:rPr>
          <w:w w:val="105"/>
        </w:rPr>
        <w:t>format,</w:t>
      </w:r>
      <w:r>
        <w:rPr>
          <w:spacing w:val="-24"/>
          <w:w w:val="105"/>
        </w:rPr>
        <w:t xml:space="preserve"> </w:t>
      </w:r>
      <w:r>
        <w:rPr>
          <w:w w:val="105"/>
        </w:rPr>
        <w:t>or following</w:t>
      </w:r>
      <w:r>
        <w:rPr>
          <w:spacing w:val="29"/>
          <w:w w:val="105"/>
        </w:rPr>
        <w:t xml:space="preserve"> </w:t>
      </w:r>
      <w:r>
        <w:rPr>
          <w:w w:val="105"/>
        </w:rPr>
        <w:t>and</w:t>
      </w:r>
      <w:r>
        <w:rPr>
          <w:spacing w:val="-15"/>
          <w:w w:val="105"/>
        </w:rPr>
        <w:t xml:space="preserve"> </w:t>
      </w:r>
      <w:r>
        <w:rPr>
          <w:w w:val="105"/>
        </w:rPr>
        <w:t>spying</w:t>
      </w:r>
      <w:r>
        <w:rPr>
          <w:spacing w:val="-13"/>
          <w:w w:val="105"/>
        </w:rPr>
        <w:t xml:space="preserve"> </w:t>
      </w:r>
      <w:r>
        <w:rPr>
          <w:w w:val="105"/>
        </w:rPr>
        <w:t>that</w:t>
      </w:r>
      <w:r>
        <w:rPr>
          <w:spacing w:val="-15"/>
          <w:w w:val="105"/>
        </w:rPr>
        <w:t xml:space="preserve"> </w:t>
      </w:r>
      <w:r>
        <w:rPr>
          <w:w w:val="105"/>
        </w:rPr>
        <w:t>causes</w:t>
      </w:r>
      <w:r>
        <w:rPr>
          <w:spacing w:val="-12"/>
          <w:w w:val="105"/>
        </w:rPr>
        <w:t xml:space="preserve"> </w:t>
      </w:r>
      <w:r>
        <w:rPr>
          <w:w w:val="105"/>
        </w:rPr>
        <w:t>fear</w:t>
      </w:r>
      <w:r>
        <w:rPr>
          <w:spacing w:val="-16"/>
          <w:w w:val="105"/>
        </w:rPr>
        <w:t xml:space="preserve"> </w:t>
      </w:r>
      <w:r>
        <w:rPr>
          <w:w w:val="105"/>
        </w:rPr>
        <w:t>of</w:t>
      </w:r>
      <w:r>
        <w:rPr>
          <w:spacing w:val="-16"/>
          <w:w w:val="105"/>
        </w:rPr>
        <w:t xml:space="preserve"> </w:t>
      </w:r>
      <w:r>
        <w:rPr>
          <w:w w:val="105"/>
        </w:rPr>
        <w:t>physical</w:t>
      </w:r>
      <w:r>
        <w:rPr>
          <w:spacing w:val="-16"/>
          <w:w w:val="105"/>
        </w:rPr>
        <w:t xml:space="preserve"> </w:t>
      </w:r>
      <w:r>
        <w:rPr>
          <w:w w:val="105"/>
        </w:rPr>
        <w:t>violence;</w:t>
      </w:r>
    </w:p>
    <w:p w14:paraId="693A32F2" w14:textId="77777777" w:rsidR="00595CFC" w:rsidRDefault="00135BC2" w:rsidP="001F1FCD">
      <w:pPr>
        <w:pStyle w:val="ListParagraph"/>
        <w:numPr>
          <w:ilvl w:val="0"/>
          <w:numId w:val="77"/>
        </w:numPr>
        <w:tabs>
          <w:tab w:val="left" w:pos="1179"/>
          <w:tab w:val="left" w:pos="1180"/>
        </w:tabs>
        <w:spacing w:before="38" w:line="247" w:lineRule="auto"/>
        <w:ind w:right="1079"/>
        <w:jc w:val="both"/>
      </w:pPr>
      <w:r>
        <w:rPr>
          <w:w w:val="105"/>
        </w:rPr>
        <w:t>Threatening</w:t>
      </w:r>
      <w:r>
        <w:rPr>
          <w:spacing w:val="-30"/>
          <w:w w:val="105"/>
        </w:rPr>
        <w:t xml:space="preserve"> </w:t>
      </w:r>
      <w:r>
        <w:rPr>
          <w:w w:val="105"/>
        </w:rPr>
        <w:t>or</w:t>
      </w:r>
      <w:r>
        <w:rPr>
          <w:spacing w:val="-28"/>
          <w:w w:val="105"/>
        </w:rPr>
        <w:t xml:space="preserve"> </w:t>
      </w:r>
      <w:r>
        <w:rPr>
          <w:w w:val="105"/>
        </w:rPr>
        <w:t>expressing</w:t>
      </w:r>
      <w:r>
        <w:rPr>
          <w:spacing w:val="-27"/>
          <w:w w:val="105"/>
        </w:rPr>
        <w:t xml:space="preserve"> </w:t>
      </w:r>
      <w:r>
        <w:rPr>
          <w:w w:val="105"/>
        </w:rPr>
        <w:t>the</w:t>
      </w:r>
      <w:r>
        <w:rPr>
          <w:spacing w:val="-27"/>
          <w:w w:val="105"/>
        </w:rPr>
        <w:t xml:space="preserve"> </w:t>
      </w:r>
      <w:r>
        <w:rPr>
          <w:w w:val="105"/>
        </w:rPr>
        <w:t>intent</w:t>
      </w:r>
      <w:r>
        <w:rPr>
          <w:spacing w:val="-28"/>
          <w:w w:val="105"/>
        </w:rPr>
        <w:t xml:space="preserve"> </w:t>
      </w:r>
      <w:r>
        <w:rPr>
          <w:w w:val="105"/>
        </w:rPr>
        <w:t>to</w:t>
      </w:r>
      <w:r>
        <w:rPr>
          <w:spacing w:val="-22"/>
          <w:w w:val="105"/>
        </w:rPr>
        <w:t xml:space="preserve"> </w:t>
      </w:r>
      <w:r>
        <w:rPr>
          <w:w w:val="105"/>
        </w:rPr>
        <w:t>cause</w:t>
      </w:r>
      <w:r>
        <w:rPr>
          <w:spacing w:val="-25"/>
          <w:w w:val="105"/>
        </w:rPr>
        <w:t xml:space="preserve"> </w:t>
      </w:r>
      <w:r>
        <w:rPr>
          <w:w w:val="105"/>
        </w:rPr>
        <w:t>physical</w:t>
      </w:r>
      <w:r>
        <w:rPr>
          <w:spacing w:val="-26"/>
          <w:w w:val="105"/>
        </w:rPr>
        <w:t xml:space="preserve"> </w:t>
      </w:r>
      <w:r>
        <w:rPr>
          <w:w w:val="105"/>
        </w:rPr>
        <w:t>or</w:t>
      </w:r>
      <w:r>
        <w:rPr>
          <w:spacing w:val="-25"/>
          <w:w w:val="105"/>
        </w:rPr>
        <w:t xml:space="preserve"> </w:t>
      </w:r>
      <w:r>
        <w:rPr>
          <w:w w:val="105"/>
        </w:rPr>
        <w:t>mental</w:t>
      </w:r>
      <w:r>
        <w:rPr>
          <w:spacing w:val="-27"/>
          <w:w w:val="105"/>
        </w:rPr>
        <w:t xml:space="preserve"> </w:t>
      </w:r>
      <w:r>
        <w:rPr>
          <w:w w:val="105"/>
        </w:rPr>
        <w:t>harm</w:t>
      </w:r>
      <w:r>
        <w:rPr>
          <w:spacing w:val="-25"/>
          <w:w w:val="105"/>
        </w:rPr>
        <w:t xml:space="preserve"> </w:t>
      </w:r>
      <w:r>
        <w:rPr>
          <w:w w:val="105"/>
        </w:rPr>
        <w:t>to</w:t>
      </w:r>
      <w:r>
        <w:rPr>
          <w:spacing w:val="-27"/>
          <w:w w:val="105"/>
        </w:rPr>
        <w:t xml:space="preserve"> </w:t>
      </w:r>
      <w:r>
        <w:rPr>
          <w:w w:val="105"/>
        </w:rPr>
        <w:t>individual</w:t>
      </w:r>
      <w:r>
        <w:rPr>
          <w:spacing w:val="-25"/>
          <w:w w:val="105"/>
        </w:rPr>
        <w:t xml:space="preserve"> </w:t>
      </w:r>
      <w:r>
        <w:rPr>
          <w:w w:val="105"/>
        </w:rPr>
        <w:t>or to</w:t>
      </w:r>
      <w:r>
        <w:rPr>
          <w:spacing w:val="23"/>
          <w:w w:val="105"/>
        </w:rPr>
        <w:t xml:space="preserve"> </w:t>
      </w:r>
      <w:r>
        <w:rPr>
          <w:w w:val="105"/>
        </w:rPr>
        <w:t>property;</w:t>
      </w:r>
    </w:p>
    <w:p w14:paraId="693A32F3" w14:textId="77777777" w:rsidR="00595CFC" w:rsidRDefault="00135BC2" w:rsidP="001F1FCD">
      <w:pPr>
        <w:pStyle w:val="ListParagraph"/>
        <w:numPr>
          <w:ilvl w:val="0"/>
          <w:numId w:val="77"/>
        </w:numPr>
        <w:tabs>
          <w:tab w:val="left" w:pos="1179"/>
          <w:tab w:val="left" w:pos="1180"/>
        </w:tabs>
        <w:spacing w:line="247" w:lineRule="auto"/>
        <w:ind w:right="1284"/>
        <w:jc w:val="both"/>
      </w:pPr>
      <w:r>
        <w:rPr>
          <w:w w:val="105"/>
        </w:rPr>
        <w:t>Physically</w:t>
      </w:r>
      <w:r>
        <w:rPr>
          <w:spacing w:val="-27"/>
          <w:w w:val="105"/>
        </w:rPr>
        <w:t xml:space="preserve"> </w:t>
      </w:r>
      <w:r>
        <w:rPr>
          <w:w w:val="105"/>
        </w:rPr>
        <w:t>attacking</w:t>
      </w:r>
      <w:r>
        <w:rPr>
          <w:spacing w:val="-28"/>
          <w:w w:val="105"/>
        </w:rPr>
        <w:t xml:space="preserve"> </w:t>
      </w:r>
      <w:r>
        <w:rPr>
          <w:w w:val="105"/>
        </w:rPr>
        <w:t>or</w:t>
      </w:r>
      <w:r>
        <w:rPr>
          <w:spacing w:val="-27"/>
          <w:w w:val="105"/>
        </w:rPr>
        <w:t xml:space="preserve"> </w:t>
      </w:r>
      <w:r>
        <w:rPr>
          <w:w w:val="105"/>
        </w:rPr>
        <w:t>otherwise</w:t>
      </w:r>
      <w:r>
        <w:rPr>
          <w:spacing w:val="-24"/>
          <w:w w:val="105"/>
        </w:rPr>
        <w:t xml:space="preserve"> </w:t>
      </w:r>
      <w:r>
        <w:rPr>
          <w:w w:val="105"/>
        </w:rPr>
        <w:t>causing</w:t>
      </w:r>
      <w:r>
        <w:rPr>
          <w:spacing w:val="-27"/>
          <w:w w:val="105"/>
        </w:rPr>
        <w:t xml:space="preserve"> </w:t>
      </w:r>
      <w:r>
        <w:rPr>
          <w:w w:val="105"/>
        </w:rPr>
        <w:t>unwanted</w:t>
      </w:r>
      <w:r>
        <w:rPr>
          <w:spacing w:val="-25"/>
          <w:w w:val="105"/>
        </w:rPr>
        <w:t xml:space="preserve"> </w:t>
      </w:r>
      <w:r>
        <w:rPr>
          <w:w w:val="105"/>
        </w:rPr>
        <w:t>or</w:t>
      </w:r>
      <w:r>
        <w:rPr>
          <w:spacing w:val="-26"/>
          <w:w w:val="105"/>
        </w:rPr>
        <w:t xml:space="preserve"> </w:t>
      </w:r>
      <w:r>
        <w:rPr>
          <w:w w:val="105"/>
        </w:rPr>
        <w:t>harmful</w:t>
      </w:r>
      <w:r>
        <w:rPr>
          <w:spacing w:val="-25"/>
          <w:w w:val="105"/>
        </w:rPr>
        <w:t xml:space="preserve"> </w:t>
      </w:r>
      <w:r>
        <w:rPr>
          <w:w w:val="105"/>
        </w:rPr>
        <w:t>physical</w:t>
      </w:r>
      <w:r>
        <w:rPr>
          <w:spacing w:val="-26"/>
          <w:w w:val="105"/>
        </w:rPr>
        <w:t xml:space="preserve"> </w:t>
      </w:r>
      <w:r>
        <w:rPr>
          <w:w w:val="105"/>
        </w:rPr>
        <w:t>conduct</w:t>
      </w:r>
      <w:r>
        <w:rPr>
          <w:spacing w:val="-25"/>
          <w:w w:val="105"/>
        </w:rPr>
        <w:t xml:space="preserve"> </w:t>
      </w:r>
      <w:r>
        <w:rPr>
          <w:w w:val="105"/>
        </w:rPr>
        <w:t>to an</w:t>
      </w:r>
      <w:r>
        <w:rPr>
          <w:spacing w:val="40"/>
          <w:w w:val="105"/>
        </w:rPr>
        <w:t xml:space="preserve"> </w:t>
      </w:r>
      <w:r>
        <w:rPr>
          <w:w w:val="105"/>
        </w:rPr>
        <w:t>individual,</w:t>
      </w:r>
      <w:r>
        <w:rPr>
          <w:spacing w:val="-26"/>
          <w:w w:val="105"/>
        </w:rPr>
        <w:t xml:space="preserve"> </w:t>
      </w:r>
      <w:r>
        <w:rPr>
          <w:w w:val="105"/>
        </w:rPr>
        <w:t>including</w:t>
      </w:r>
      <w:r>
        <w:rPr>
          <w:spacing w:val="-21"/>
          <w:w w:val="105"/>
        </w:rPr>
        <w:t xml:space="preserve"> </w:t>
      </w:r>
      <w:r>
        <w:rPr>
          <w:w w:val="105"/>
        </w:rPr>
        <w:t>hitting,</w:t>
      </w:r>
      <w:r>
        <w:rPr>
          <w:spacing w:val="-24"/>
          <w:w w:val="105"/>
        </w:rPr>
        <w:t xml:space="preserve"> </w:t>
      </w:r>
      <w:r>
        <w:rPr>
          <w:w w:val="105"/>
        </w:rPr>
        <w:t>shoving,</w:t>
      </w:r>
      <w:r>
        <w:rPr>
          <w:spacing w:val="-27"/>
          <w:w w:val="105"/>
        </w:rPr>
        <w:t xml:space="preserve"> </w:t>
      </w:r>
      <w:r>
        <w:rPr>
          <w:w w:val="105"/>
        </w:rPr>
        <w:t>throwing</w:t>
      </w:r>
      <w:r>
        <w:rPr>
          <w:spacing w:val="-26"/>
          <w:w w:val="105"/>
        </w:rPr>
        <w:t xml:space="preserve"> </w:t>
      </w:r>
      <w:r>
        <w:rPr>
          <w:w w:val="105"/>
        </w:rPr>
        <w:t>objects</w:t>
      </w:r>
      <w:r>
        <w:rPr>
          <w:spacing w:val="-20"/>
          <w:w w:val="105"/>
        </w:rPr>
        <w:t xml:space="preserve"> </w:t>
      </w:r>
      <w:r>
        <w:rPr>
          <w:w w:val="105"/>
        </w:rPr>
        <w:t>at,</w:t>
      </w:r>
      <w:r>
        <w:rPr>
          <w:spacing w:val="-27"/>
          <w:w w:val="105"/>
        </w:rPr>
        <w:t xml:space="preserve"> </w:t>
      </w:r>
      <w:r>
        <w:rPr>
          <w:w w:val="105"/>
        </w:rPr>
        <w:t>spitting,</w:t>
      </w:r>
      <w:r>
        <w:rPr>
          <w:spacing w:val="-26"/>
          <w:w w:val="105"/>
        </w:rPr>
        <w:t xml:space="preserve"> </w:t>
      </w:r>
      <w:r>
        <w:rPr>
          <w:w w:val="105"/>
        </w:rPr>
        <w:t>and</w:t>
      </w:r>
      <w:r>
        <w:rPr>
          <w:spacing w:val="-27"/>
          <w:w w:val="105"/>
        </w:rPr>
        <w:t xml:space="preserve"> </w:t>
      </w:r>
      <w:r>
        <w:rPr>
          <w:w w:val="105"/>
        </w:rPr>
        <w:t>fighting;</w:t>
      </w:r>
    </w:p>
    <w:p w14:paraId="693A32F4" w14:textId="4CE60F04" w:rsidR="00595CFC" w:rsidRDefault="00135BC2" w:rsidP="001F1FCD">
      <w:pPr>
        <w:pStyle w:val="ListParagraph"/>
        <w:numPr>
          <w:ilvl w:val="0"/>
          <w:numId w:val="77"/>
        </w:numPr>
        <w:tabs>
          <w:tab w:val="left" w:pos="1179"/>
          <w:tab w:val="left" w:pos="1180"/>
        </w:tabs>
        <w:spacing w:line="244" w:lineRule="auto"/>
        <w:ind w:right="799"/>
        <w:jc w:val="both"/>
      </w:pPr>
      <w:r>
        <w:rPr>
          <w:w w:val="105"/>
        </w:rPr>
        <w:t>Intentional</w:t>
      </w:r>
      <w:r>
        <w:rPr>
          <w:spacing w:val="-31"/>
          <w:w w:val="105"/>
        </w:rPr>
        <w:t xml:space="preserve"> </w:t>
      </w:r>
      <w:r>
        <w:rPr>
          <w:w w:val="105"/>
        </w:rPr>
        <w:t>damage</w:t>
      </w:r>
      <w:r>
        <w:rPr>
          <w:spacing w:val="-26"/>
          <w:w w:val="105"/>
        </w:rPr>
        <w:t xml:space="preserve"> </w:t>
      </w:r>
      <w:r>
        <w:rPr>
          <w:w w:val="105"/>
        </w:rPr>
        <w:t>to,</w:t>
      </w:r>
      <w:r>
        <w:rPr>
          <w:spacing w:val="-26"/>
          <w:w w:val="105"/>
        </w:rPr>
        <w:t xml:space="preserve"> </w:t>
      </w:r>
      <w:r>
        <w:rPr>
          <w:w w:val="105"/>
        </w:rPr>
        <w:t>or</w:t>
      </w:r>
      <w:r w:rsidR="00DA5F89">
        <w:rPr>
          <w:w w:val="105"/>
        </w:rPr>
        <w:t xml:space="preserve"> </w:t>
      </w:r>
      <w:r>
        <w:rPr>
          <w:w w:val="105"/>
        </w:rPr>
        <w:t>destruction</w:t>
      </w:r>
      <w:r>
        <w:rPr>
          <w:spacing w:val="-31"/>
          <w:w w:val="105"/>
        </w:rPr>
        <w:t xml:space="preserve"> </w:t>
      </w:r>
      <w:r>
        <w:rPr>
          <w:w w:val="105"/>
        </w:rPr>
        <w:t>of,</w:t>
      </w:r>
      <w:r>
        <w:rPr>
          <w:spacing w:val="-26"/>
          <w:w w:val="105"/>
        </w:rPr>
        <w:t xml:space="preserve"> </w:t>
      </w:r>
      <w:r>
        <w:rPr>
          <w:spacing w:val="-2"/>
          <w:w w:val="105"/>
        </w:rPr>
        <w:t>the</w:t>
      </w:r>
      <w:r>
        <w:rPr>
          <w:spacing w:val="-26"/>
          <w:w w:val="105"/>
        </w:rPr>
        <w:t xml:space="preserve"> </w:t>
      </w:r>
      <w:r>
        <w:rPr>
          <w:w w:val="105"/>
        </w:rPr>
        <w:t>property</w:t>
      </w:r>
      <w:r>
        <w:rPr>
          <w:spacing w:val="-29"/>
          <w:w w:val="105"/>
        </w:rPr>
        <w:t xml:space="preserve"> </w:t>
      </w:r>
      <w:r>
        <w:rPr>
          <w:w w:val="105"/>
        </w:rPr>
        <w:t>of</w:t>
      </w:r>
      <w:r>
        <w:rPr>
          <w:spacing w:val="-31"/>
          <w:w w:val="105"/>
        </w:rPr>
        <w:t xml:space="preserve"> </w:t>
      </w:r>
      <w:r>
        <w:rPr>
          <w:w w:val="105"/>
        </w:rPr>
        <w:t>the</w:t>
      </w:r>
      <w:r>
        <w:rPr>
          <w:spacing w:val="-30"/>
          <w:w w:val="105"/>
        </w:rPr>
        <w:t xml:space="preserve"> </w:t>
      </w:r>
      <w:r>
        <w:rPr>
          <w:w w:val="105"/>
        </w:rPr>
        <w:t>University</w:t>
      </w:r>
      <w:r>
        <w:rPr>
          <w:spacing w:val="-30"/>
          <w:w w:val="105"/>
        </w:rPr>
        <w:t xml:space="preserve"> </w:t>
      </w:r>
      <w:r>
        <w:rPr>
          <w:w w:val="105"/>
        </w:rPr>
        <w:t>or</w:t>
      </w:r>
      <w:r>
        <w:rPr>
          <w:spacing w:val="-32"/>
          <w:w w:val="105"/>
        </w:rPr>
        <w:t xml:space="preserve"> </w:t>
      </w:r>
      <w:r>
        <w:rPr>
          <w:w w:val="105"/>
        </w:rPr>
        <w:t>the</w:t>
      </w:r>
      <w:r>
        <w:rPr>
          <w:spacing w:val="-28"/>
          <w:w w:val="105"/>
        </w:rPr>
        <w:t xml:space="preserve"> </w:t>
      </w:r>
      <w:r>
        <w:rPr>
          <w:w w:val="105"/>
        </w:rPr>
        <w:t>property</w:t>
      </w:r>
      <w:r>
        <w:rPr>
          <w:spacing w:val="-30"/>
          <w:w w:val="105"/>
        </w:rPr>
        <w:t xml:space="preserve"> </w:t>
      </w:r>
      <w:r>
        <w:rPr>
          <w:w w:val="105"/>
        </w:rPr>
        <w:t>of a</w:t>
      </w:r>
      <w:r>
        <w:rPr>
          <w:spacing w:val="12"/>
          <w:w w:val="105"/>
        </w:rPr>
        <w:t xml:space="preserve"> </w:t>
      </w:r>
      <w:r>
        <w:rPr>
          <w:w w:val="105"/>
        </w:rPr>
        <w:t>member</w:t>
      </w:r>
      <w:r>
        <w:rPr>
          <w:spacing w:val="-18"/>
          <w:w w:val="105"/>
        </w:rPr>
        <w:t xml:space="preserve"> </w:t>
      </w:r>
      <w:r>
        <w:rPr>
          <w:w w:val="105"/>
        </w:rPr>
        <w:t>of</w:t>
      </w:r>
      <w:r>
        <w:rPr>
          <w:spacing w:val="-18"/>
          <w:w w:val="105"/>
        </w:rPr>
        <w:t xml:space="preserve"> </w:t>
      </w:r>
      <w:r>
        <w:rPr>
          <w:w w:val="105"/>
        </w:rPr>
        <w:t>the</w:t>
      </w:r>
      <w:r>
        <w:rPr>
          <w:spacing w:val="-14"/>
          <w:w w:val="105"/>
        </w:rPr>
        <w:t xml:space="preserve"> </w:t>
      </w:r>
      <w:r>
        <w:rPr>
          <w:w w:val="105"/>
        </w:rPr>
        <w:t>administration,</w:t>
      </w:r>
      <w:r>
        <w:rPr>
          <w:spacing w:val="-16"/>
          <w:w w:val="105"/>
        </w:rPr>
        <w:t xml:space="preserve"> </w:t>
      </w:r>
      <w:r>
        <w:rPr>
          <w:w w:val="105"/>
        </w:rPr>
        <w:t>faculty,</w:t>
      </w:r>
      <w:r>
        <w:rPr>
          <w:spacing w:val="-19"/>
          <w:w w:val="105"/>
        </w:rPr>
        <w:t xml:space="preserve"> </w:t>
      </w:r>
      <w:r>
        <w:rPr>
          <w:w w:val="105"/>
        </w:rPr>
        <w:t>or</w:t>
      </w:r>
      <w:r>
        <w:rPr>
          <w:spacing w:val="-18"/>
          <w:w w:val="105"/>
        </w:rPr>
        <w:t xml:space="preserve"> </w:t>
      </w:r>
      <w:r>
        <w:rPr>
          <w:w w:val="105"/>
        </w:rPr>
        <w:t>staff,</w:t>
      </w:r>
      <w:r>
        <w:rPr>
          <w:spacing w:val="-16"/>
          <w:w w:val="105"/>
        </w:rPr>
        <w:t xml:space="preserve"> </w:t>
      </w:r>
      <w:r>
        <w:rPr>
          <w:w w:val="105"/>
        </w:rPr>
        <w:t>or</w:t>
      </w:r>
      <w:r>
        <w:rPr>
          <w:spacing w:val="-16"/>
          <w:w w:val="105"/>
        </w:rPr>
        <w:t xml:space="preserve"> </w:t>
      </w:r>
      <w:r>
        <w:rPr>
          <w:w w:val="105"/>
        </w:rPr>
        <w:t>of</w:t>
      </w:r>
      <w:r>
        <w:rPr>
          <w:spacing w:val="-18"/>
          <w:w w:val="105"/>
        </w:rPr>
        <w:t xml:space="preserve"> </w:t>
      </w:r>
      <w:r>
        <w:rPr>
          <w:w w:val="105"/>
        </w:rPr>
        <w:t>a</w:t>
      </w:r>
      <w:r>
        <w:rPr>
          <w:spacing w:val="-15"/>
          <w:w w:val="105"/>
        </w:rPr>
        <w:t xml:space="preserve"> </w:t>
      </w:r>
      <w:r>
        <w:rPr>
          <w:w w:val="105"/>
        </w:rPr>
        <w:t>student;</w:t>
      </w:r>
    </w:p>
    <w:p w14:paraId="693A32F5" w14:textId="77777777" w:rsidR="00595CFC" w:rsidRDefault="00135BC2" w:rsidP="001F1FCD">
      <w:pPr>
        <w:pStyle w:val="ListParagraph"/>
        <w:numPr>
          <w:ilvl w:val="0"/>
          <w:numId w:val="77"/>
        </w:numPr>
        <w:tabs>
          <w:tab w:val="left" w:pos="1179"/>
          <w:tab w:val="left" w:pos="1180"/>
        </w:tabs>
        <w:spacing w:before="1" w:line="247" w:lineRule="auto"/>
        <w:ind w:right="636"/>
        <w:jc w:val="both"/>
      </w:pPr>
      <w:r>
        <w:rPr>
          <w:w w:val="105"/>
        </w:rPr>
        <w:t>Possession,</w:t>
      </w:r>
      <w:r>
        <w:rPr>
          <w:spacing w:val="-26"/>
          <w:w w:val="105"/>
        </w:rPr>
        <w:t xml:space="preserve"> </w:t>
      </w:r>
      <w:r>
        <w:rPr>
          <w:w w:val="105"/>
        </w:rPr>
        <w:t>use,</w:t>
      </w:r>
      <w:r>
        <w:rPr>
          <w:spacing w:val="-24"/>
          <w:w w:val="105"/>
        </w:rPr>
        <w:t xml:space="preserve"> </w:t>
      </w:r>
      <w:r>
        <w:rPr>
          <w:w w:val="105"/>
        </w:rPr>
        <w:t>or</w:t>
      </w:r>
      <w:r>
        <w:rPr>
          <w:spacing w:val="-27"/>
          <w:w w:val="105"/>
        </w:rPr>
        <w:t xml:space="preserve"> </w:t>
      </w:r>
      <w:r>
        <w:rPr>
          <w:w w:val="105"/>
        </w:rPr>
        <w:t>threat</w:t>
      </w:r>
      <w:r>
        <w:rPr>
          <w:spacing w:val="-23"/>
          <w:w w:val="105"/>
        </w:rPr>
        <w:t xml:space="preserve"> </w:t>
      </w:r>
      <w:r>
        <w:rPr>
          <w:w w:val="105"/>
        </w:rPr>
        <w:t>of</w:t>
      </w:r>
      <w:r>
        <w:rPr>
          <w:spacing w:val="-23"/>
          <w:w w:val="105"/>
        </w:rPr>
        <w:t xml:space="preserve"> </w:t>
      </w:r>
      <w:r>
        <w:rPr>
          <w:w w:val="105"/>
        </w:rPr>
        <w:t>use,</w:t>
      </w:r>
      <w:r>
        <w:rPr>
          <w:spacing w:val="-24"/>
          <w:w w:val="105"/>
        </w:rPr>
        <w:t xml:space="preserve"> </w:t>
      </w:r>
      <w:r>
        <w:rPr>
          <w:w w:val="105"/>
        </w:rPr>
        <w:t>of</w:t>
      </w:r>
      <w:r>
        <w:rPr>
          <w:spacing w:val="-27"/>
          <w:w w:val="105"/>
        </w:rPr>
        <w:t xml:space="preserve"> </w:t>
      </w:r>
      <w:r>
        <w:rPr>
          <w:w w:val="105"/>
        </w:rPr>
        <w:t>any</w:t>
      </w:r>
      <w:r>
        <w:rPr>
          <w:spacing w:val="-24"/>
          <w:w w:val="105"/>
        </w:rPr>
        <w:t xml:space="preserve"> </w:t>
      </w:r>
      <w:r>
        <w:rPr>
          <w:w w:val="105"/>
        </w:rPr>
        <w:t>unauthorized</w:t>
      </w:r>
      <w:r>
        <w:rPr>
          <w:spacing w:val="-25"/>
          <w:w w:val="105"/>
        </w:rPr>
        <w:t xml:space="preserve"> </w:t>
      </w:r>
      <w:r>
        <w:rPr>
          <w:w w:val="105"/>
        </w:rPr>
        <w:t>weapon</w:t>
      </w:r>
      <w:r>
        <w:rPr>
          <w:spacing w:val="-25"/>
          <w:w w:val="105"/>
        </w:rPr>
        <w:t xml:space="preserve"> </w:t>
      </w:r>
      <w:r>
        <w:rPr>
          <w:w w:val="105"/>
        </w:rPr>
        <w:t>(firearms,</w:t>
      </w:r>
      <w:r>
        <w:rPr>
          <w:spacing w:val="-23"/>
          <w:w w:val="105"/>
        </w:rPr>
        <w:t xml:space="preserve"> </w:t>
      </w:r>
      <w:r>
        <w:rPr>
          <w:w w:val="105"/>
        </w:rPr>
        <w:t>weapons</w:t>
      </w:r>
      <w:r>
        <w:rPr>
          <w:spacing w:val="-21"/>
          <w:w w:val="105"/>
        </w:rPr>
        <w:t xml:space="preserve"> </w:t>
      </w:r>
      <w:r>
        <w:rPr>
          <w:w w:val="105"/>
        </w:rPr>
        <w:t>or</w:t>
      </w:r>
      <w:r>
        <w:rPr>
          <w:spacing w:val="-24"/>
          <w:w w:val="105"/>
        </w:rPr>
        <w:t xml:space="preserve"> </w:t>
      </w:r>
      <w:r>
        <w:rPr>
          <w:w w:val="105"/>
        </w:rPr>
        <w:t>any other</w:t>
      </w:r>
      <w:r>
        <w:rPr>
          <w:spacing w:val="-28"/>
          <w:w w:val="105"/>
        </w:rPr>
        <w:t xml:space="preserve"> </w:t>
      </w:r>
      <w:r>
        <w:rPr>
          <w:w w:val="105"/>
        </w:rPr>
        <w:t>dangerous</w:t>
      </w:r>
      <w:r>
        <w:rPr>
          <w:spacing w:val="-24"/>
          <w:w w:val="105"/>
        </w:rPr>
        <w:t xml:space="preserve"> </w:t>
      </w:r>
      <w:r>
        <w:rPr>
          <w:w w:val="105"/>
        </w:rPr>
        <w:t>devices</w:t>
      </w:r>
      <w:r>
        <w:rPr>
          <w:spacing w:val="-24"/>
          <w:w w:val="105"/>
        </w:rPr>
        <w:t xml:space="preserve"> </w:t>
      </w:r>
      <w:r>
        <w:rPr>
          <w:w w:val="105"/>
        </w:rPr>
        <w:t>are</w:t>
      </w:r>
      <w:r>
        <w:rPr>
          <w:spacing w:val="-23"/>
          <w:w w:val="105"/>
        </w:rPr>
        <w:t xml:space="preserve"> </w:t>
      </w:r>
      <w:r>
        <w:rPr>
          <w:w w:val="105"/>
        </w:rPr>
        <w:t>prohibited</w:t>
      </w:r>
      <w:r>
        <w:rPr>
          <w:spacing w:val="-27"/>
          <w:w w:val="105"/>
        </w:rPr>
        <w:t xml:space="preserve"> </w:t>
      </w:r>
      <w:r>
        <w:rPr>
          <w:w w:val="105"/>
        </w:rPr>
        <w:t>on</w:t>
      </w:r>
      <w:r>
        <w:rPr>
          <w:spacing w:val="-29"/>
          <w:w w:val="105"/>
        </w:rPr>
        <w:t xml:space="preserve"> </w:t>
      </w:r>
      <w:r>
        <w:rPr>
          <w:w w:val="105"/>
        </w:rPr>
        <w:t>campus,</w:t>
      </w:r>
      <w:r>
        <w:rPr>
          <w:spacing w:val="-25"/>
          <w:w w:val="105"/>
        </w:rPr>
        <w:t xml:space="preserve"> </w:t>
      </w:r>
      <w:r>
        <w:rPr>
          <w:w w:val="105"/>
        </w:rPr>
        <w:t>unless</w:t>
      </w:r>
      <w:r>
        <w:rPr>
          <w:spacing w:val="-24"/>
          <w:w w:val="105"/>
        </w:rPr>
        <w:t xml:space="preserve"> </w:t>
      </w:r>
      <w:r>
        <w:rPr>
          <w:w w:val="105"/>
        </w:rPr>
        <w:t>the</w:t>
      </w:r>
      <w:r>
        <w:rPr>
          <w:spacing w:val="-23"/>
          <w:w w:val="105"/>
        </w:rPr>
        <w:t xml:space="preserve"> </w:t>
      </w:r>
      <w:r>
        <w:rPr>
          <w:w w:val="105"/>
        </w:rPr>
        <w:t>faculty</w:t>
      </w:r>
      <w:r>
        <w:rPr>
          <w:spacing w:val="-27"/>
          <w:w w:val="105"/>
        </w:rPr>
        <w:t xml:space="preserve"> </w:t>
      </w:r>
      <w:r>
        <w:rPr>
          <w:w w:val="105"/>
        </w:rPr>
        <w:t>or</w:t>
      </w:r>
      <w:r>
        <w:rPr>
          <w:spacing w:val="-29"/>
          <w:w w:val="105"/>
        </w:rPr>
        <w:t xml:space="preserve"> </w:t>
      </w:r>
      <w:r>
        <w:rPr>
          <w:w w:val="105"/>
        </w:rPr>
        <w:t>staff</w:t>
      </w:r>
      <w:r>
        <w:rPr>
          <w:spacing w:val="-26"/>
          <w:w w:val="105"/>
        </w:rPr>
        <w:t xml:space="preserve"> </w:t>
      </w:r>
      <w:r>
        <w:rPr>
          <w:w w:val="105"/>
        </w:rPr>
        <w:t>member</w:t>
      </w:r>
      <w:r>
        <w:rPr>
          <w:spacing w:val="-28"/>
          <w:w w:val="105"/>
        </w:rPr>
        <w:t xml:space="preserve"> </w:t>
      </w:r>
      <w:r>
        <w:rPr>
          <w:w w:val="105"/>
        </w:rPr>
        <w:t>has prior</w:t>
      </w:r>
      <w:r>
        <w:rPr>
          <w:spacing w:val="-31"/>
          <w:w w:val="105"/>
        </w:rPr>
        <w:t xml:space="preserve"> </w:t>
      </w:r>
      <w:r>
        <w:rPr>
          <w:w w:val="105"/>
        </w:rPr>
        <w:t>written</w:t>
      </w:r>
      <w:r>
        <w:rPr>
          <w:spacing w:val="-28"/>
          <w:w w:val="105"/>
        </w:rPr>
        <w:t xml:space="preserve"> </w:t>
      </w:r>
      <w:r>
        <w:rPr>
          <w:w w:val="105"/>
        </w:rPr>
        <w:t>approval</w:t>
      </w:r>
      <w:r>
        <w:rPr>
          <w:spacing w:val="-25"/>
          <w:w w:val="105"/>
        </w:rPr>
        <w:t xml:space="preserve"> </w:t>
      </w:r>
      <w:r>
        <w:rPr>
          <w:spacing w:val="-3"/>
          <w:w w:val="105"/>
        </w:rPr>
        <w:t>from</w:t>
      </w:r>
      <w:r>
        <w:rPr>
          <w:spacing w:val="-24"/>
          <w:w w:val="105"/>
        </w:rPr>
        <w:t xml:space="preserve"> </w:t>
      </w:r>
      <w:r>
        <w:rPr>
          <w:w w:val="105"/>
        </w:rPr>
        <w:t>the</w:t>
      </w:r>
      <w:r>
        <w:rPr>
          <w:spacing w:val="-29"/>
          <w:w w:val="105"/>
        </w:rPr>
        <w:t xml:space="preserve"> </w:t>
      </w:r>
      <w:r>
        <w:rPr>
          <w:w w:val="105"/>
        </w:rPr>
        <w:t>Director</w:t>
      </w:r>
      <w:r>
        <w:rPr>
          <w:spacing w:val="-28"/>
          <w:w w:val="105"/>
        </w:rPr>
        <w:t xml:space="preserve"> </w:t>
      </w:r>
      <w:r>
        <w:rPr>
          <w:w w:val="105"/>
        </w:rPr>
        <w:t>of</w:t>
      </w:r>
      <w:r>
        <w:rPr>
          <w:spacing w:val="-25"/>
          <w:w w:val="105"/>
        </w:rPr>
        <w:t xml:space="preserve"> </w:t>
      </w:r>
      <w:r>
        <w:rPr>
          <w:w w:val="105"/>
        </w:rPr>
        <w:t>Campus</w:t>
      </w:r>
      <w:r>
        <w:rPr>
          <w:spacing w:val="-27"/>
          <w:w w:val="105"/>
        </w:rPr>
        <w:t xml:space="preserve"> </w:t>
      </w:r>
      <w:r>
        <w:rPr>
          <w:w w:val="105"/>
        </w:rPr>
        <w:t>Safety</w:t>
      </w:r>
      <w:r>
        <w:rPr>
          <w:spacing w:val="-29"/>
          <w:w w:val="105"/>
        </w:rPr>
        <w:t xml:space="preserve"> </w:t>
      </w:r>
      <w:r>
        <w:rPr>
          <w:w w:val="105"/>
        </w:rPr>
        <w:t>&amp;</w:t>
      </w:r>
      <w:r>
        <w:rPr>
          <w:spacing w:val="-27"/>
          <w:w w:val="105"/>
        </w:rPr>
        <w:t xml:space="preserve"> </w:t>
      </w:r>
      <w:r>
        <w:rPr>
          <w:w w:val="105"/>
        </w:rPr>
        <w:t>Security</w:t>
      </w:r>
      <w:r>
        <w:rPr>
          <w:spacing w:val="-31"/>
          <w:w w:val="105"/>
        </w:rPr>
        <w:t xml:space="preserve"> </w:t>
      </w:r>
      <w:r>
        <w:rPr>
          <w:w w:val="105"/>
        </w:rPr>
        <w:t>or</w:t>
      </w:r>
      <w:r>
        <w:rPr>
          <w:spacing w:val="-27"/>
          <w:w w:val="105"/>
        </w:rPr>
        <w:t xml:space="preserve"> </w:t>
      </w:r>
      <w:r>
        <w:rPr>
          <w:w w:val="105"/>
        </w:rPr>
        <w:t>the</w:t>
      </w:r>
      <w:r>
        <w:rPr>
          <w:spacing w:val="-26"/>
          <w:w w:val="105"/>
        </w:rPr>
        <w:t xml:space="preserve"> </w:t>
      </w:r>
      <w:r>
        <w:rPr>
          <w:w w:val="105"/>
        </w:rPr>
        <w:t>weapon</w:t>
      </w:r>
      <w:r>
        <w:rPr>
          <w:spacing w:val="-28"/>
          <w:w w:val="105"/>
        </w:rPr>
        <w:t xml:space="preserve"> </w:t>
      </w:r>
      <w:r>
        <w:rPr>
          <w:w w:val="105"/>
        </w:rPr>
        <w:t>is</w:t>
      </w:r>
      <w:r>
        <w:rPr>
          <w:spacing w:val="-27"/>
          <w:w w:val="105"/>
        </w:rPr>
        <w:t xml:space="preserve"> </w:t>
      </w:r>
      <w:r>
        <w:rPr>
          <w:w w:val="105"/>
        </w:rPr>
        <w:t>held in</w:t>
      </w:r>
      <w:r>
        <w:rPr>
          <w:spacing w:val="15"/>
          <w:w w:val="105"/>
        </w:rPr>
        <w:t xml:space="preserve"> </w:t>
      </w:r>
      <w:r>
        <w:rPr>
          <w:w w:val="105"/>
        </w:rPr>
        <w:t>compliance</w:t>
      </w:r>
      <w:r>
        <w:rPr>
          <w:spacing w:val="-25"/>
          <w:w w:val="105"/>
        </w:rPr>
        <w:t xml:space="preserve"> </w:t>
      </w:r>
      <w:r>
        <w:rPr>
          <w:w w:val="105"/>
        </w:rPr>
        <w:t>with</w:t>
      </w:r>
      <w:r>
        <w:rPr>
          <w:spacing w:val="-26"/>
          <w:w w:val="105"/>
        </w:rPr>
        <w:t xml:space="preserve"> </w:t>
      </w:r>
      <w:r>
        <w:rPr>
          <w:w w:val="105"/>
        </w:rPr>
        <w:t>North</w:t>
      </w:r>
      <w:r>
        <w:rPr>
          <w:spacing w:val="-26"/>
          <w:w w:val="105"/>
        </w:rPr>
        <w:t xml:space="preserve"> </w:t>
      </w:r>
      <w:r>
        <w:rPr>
          <w:w w:val="105"/>
        </w:rPr>
        <w:t>Carolina</w:t>
      </w:r>
      <w:r>
        <w:rPr>
          <w:spacing w:val="-25"/>
          <w:w w:val="105"/>
        </w:rPr>
        <w:t xml:space="preserve"> </w:t>
      </w:r>
      <w:r>
        <w:rPr>
          <w:w w:val="105"/>
        </w:rPr>
        <w:t>law,</w:t>
      </w:r>
      <w:r>
        <w:rPr>
          <w:spacing w:val="-26"/>
          <w:w w:val="105"/>
        </w:rPr>
        <w:t xml:space="preserve"> </w:t>
      </w:r>
      <w:r>
        <w:rPr>
          <w:w w:val="105"/>
        </w:rPr>
        <w:t>and</w:t>
      </w:r>
      <w:r>
        <w:rPr>
          <w:spacing w:val="-22"/>
          <w:w w:val="105"/>
        </w:rPr>
        <w:t xml:space="preserve"> </w:t>
      </w:r>
      <w:r>
        <w:rPr>
          <w:w w:val="105"/>
        </w:rPr>
        <w:t>used</w:t>
      </w:r>
      <w:r>
        <w:rPr>
          <w:spacing w:val="-28"/>
          <w:w w:val="105"/>
        </w:rPr>
        <w:t xml:space="preserve"> </w:t>
      </w:r>
      <w:r>
        <w:rPr>
          <w:w w:val="105"/>
        </w:rPr>
        <w:t>by</w:t>
      </w:r>
      <w:r>
        <w:rPr>
          <w:spacing w:val="-27"/>
          <w:w w:val="105"/>
        </w:rPr>
        <w:t xml:space="preserve"> </w:t>
      </w:r>
      <w:r>
        <w:rPr>
          <w:w w:val="105"/>
        </w:rPr>
        <w:t>a</w:t>
      </w:r>
      <w:r>
        <w:rPr>
          <w:spacing w:val="-23"/>
          <w:w w:val="105"/>
        </w:rPr>
        <w:t xml:space="preserve"> </w:t>
      </w:r>
      <w:r>
        <w:rPr>
          <w:w w:val="105"/>
        </w:rPr>
        <w:t>law</w:t>
      </w:r>
      <w:r>
        <w:rPr>
          <w:spacing w:val="-19"/>
          <w:w w:val="105"/>
        </w:rPr>
        <w:t xml:space="preserve"> </w:t>
      </w:r>
      <w:r>
        <w:rPr>
          <w:w w:val="105"/>
        </w:rPr>
        <w:t>enforcement</w:t>
      </w:r>
      <w:r>
        <w:rPr>
          <w:spacing w:val="-25"/>
          <w:w w:val="105"/>
        </w:rPr>
        <w:t xml:space="preserve"> </w:t>
      </w:r>
      <w:r>
        <w:rPr>
          <w:w w:val="105"/>
        </w:rPr>
        <w:t>officer</w:t>
      </w:r>
      <w:r>
        <w:rPr>
          <w:spacing w:val="-25"/>
          <w:w w:val="105"/>
        </w:rPr>
        <w:t xml:space="preserve"> </w:t>
      </w:r>
      <w:r>
        <w:rPr>
          <w:w w:val="105"/>
        </w:rPr>
        <w:t>as</w:t>
      </w:r>
      <w:r>
        <w:rPr>
          <w:spacing w:val="-20"/>
          <w:w w:val="105"/>
        </w:rPr>
        <w:t xml:space="preserve"> </w:t>
      </w:r>
      <w:r>
        <w:rPr>
          <w:w w:val="105"/>
        </w:rPr>
        <w:t>part</w:t>
      </w:r>
      <w:r>
        <w:rPr>
          <w:spacing w:val="-24"/>
          <w:w w:val="105"/>
        </w:rPr>
        <w:t xml:space="preserve"> </w:t>
      </w:r>
      <w:r>
        <w:rPr>
          <w:w w:val="105"/>
        </w:rPr>
        <w:t>of their</w:t>
      </w:r>
      <w:r>
        <w:rPr>
          <w:spacing w:val="-26"/>
          <w:w w:val="105"/>
        </w:rPr>
        <w:t xml:space="preserve"> </w:t>
      </w:r>
      <w:r>
        <w:rPr>
          <w:w w:val="105"/>
        </w:rPr>
        <w:t>job</w:t>
      </w:r>
      <w:r>
        <w:rPr>
          <w:spacing w:val="1"/>
          <w:w w:val="105"/>
        </w:rPr>
        <w:t xml:space="preserve"> </w:t>
      </w:r>
      <w:r>
        <w:rPr>
          <w:w w:val="105"/>
        </w:rPr>
        <w:t>duties</w:t>
      </w:r>
      <w:r>
        <w:rPr>
          <w:spacing w:val="-13"/>
          <w:w w:val="105"/>
        </w:rPr>
        <w:t xml:space="preserve"> </w:t>
      </w:r>
      <w:r>
        <w:rPr>
          <w:w w:val="105"/>
        </w:rPr>
        <w:t>or</w:t>
      </w:r>
      <w:r>
        <w:rPr>
          <w:spacing w:val="-17"/>
          <w:w w:val="105"/>
        </w:rPr>
        <w:t xml:space="preserve"> </w:t>
      </w:r>
      <w:r>
        <w:rPr>
          <w:w w:val="105"/>
        </w:rPr>
        <w:t>as</w:t>
      </w:r>
      <w:r>
        <w:rPr>
          <w:spacing w:val="-15"/>
          <w:w w:val="105"/>
        </w:rPr>
        <w:t xml:space="preserve"> </w:t>
      </w:r>
      <w:r>
        <w:rPr>
          <w:w w:val="105"/>
        </w:rPr>
        <w:t>part</w:t>
      </w:r>
      <w:r>
        <w:rPr>
          <w:spacing w:val="-14"/>
          <w:w w:val="105"/>
        </w:rPr>
        <w:t xml:space="preserve"> </w:t>
      </w:r>
      <w:r>
        <w:rPr>
          <w:w w:val="105"/>
        </w:rPr>
        <w:t>of</w:t>
      </w:r>
      <w:r>
        <w:rPr>
          <w:spacing w:val="-16"/>
          <w:w w:val="105"/>
        </w:rPr>
        <w:t xml:space="preserve"> </w:t>
      </w:r>
      <w:r>
        <w:rPr>
          <w:w w:val="105"/>
        </w:rPr>
        <w:t>any</w:t>
      </w:r>
      <w:r>
        <w:rPr>
          <w:spacing w:val="-18"/>
          <w:w w:val="105"/>
        </w:rPr>
        <w:t xml:space="preserve"> </w:t>
      </w:r>
      <w:r>
        <w:rPr>
          <w:w w:val="105"/>
        </w:rPr>
        <w:t>training</w:t>
      </w:r>
      <w:r>
        <w:rPr>
          <w:spacing w:val="-18"/>
          <w:w w:val="105"/>
        </w:rPr>
        <w:t xml:space="preserve"> </w:t>
      </w:r>
      <w:r>
        <w:rPr>
          <w:w w:val="105"/>
        </w:rPr>
        <w:t>in</w:t>
      </w:r>
      <w:r>
        <w:rPr>
          <w:spacing w:val="-19"/>
          <w:w w:val="105"/>
        </w:rPr>
        <w:t xml:space="preserve"> </w:t>
      </w:r>
      <w:r>
        <w:rPr>
          <w:w w:val="105"/>
        </w:rPr>
        <w:t>connection</w:t>
      </w:r>
      <w:r>
        <w:rPr>
          <w:spacing w:val="-19"/>
          <w:w w:val="105"/>
        </w:rPr>
        <w:t xml:space="preserve"> </w:t>
      </w:r>
      <w:r>
        <w:rPr>
          <w:w w:val="105"/>
        </w:rPr>
        <w:t>with</w:t>
      </w:r>
      <w:r>
        <w:rPr>
          <w:spacing w:val="-16"/>
          <w:w w:val="105"/>
        </w:rPr>
        <w:t xml:space="preserve"> </w:t>
      </w:r>
      <w:r>
        <w:rPr>
          <w:w w:val="105"/>
        </w:rPr>
        <w:t>their</w:t>
      </w:r>
      <w:r>
        <w:rPr>
          <w:spacing w:val="-19"/>
          <w:w w:val="105"/>
        </w:rPr>
        <w:t xml:space="preserve"> </w:t>
      </w:r>
      <w:r>
        <w:rPr>
          <w:w w:val="105"/>
        </w:rPr>
        <w:t>job</w:t>
      </w:r>
      <w:r>
        <w:rPr>
          <w:spacing w:val="-19"/>
          <w:w w:val="105"/>
        </w:rPr>
        <w:t xml:space="preserve"> </w:t>
      </w:r>
      <w:r>
        <w:rPr>
          <w:w w:val="105"/>
        </w:rPr>
        <w:t>duties);</w:t>
      </w:r>
      <w:r>
        <w:rPr>
          <w:spacing w:val="-15"/>
          <w:w w:val="105"/>
        </w:rPr>
        <w:t xml:space="preserve"> </w:t>
      </w:r>
      <w:r>
        <w:rPr>
          <w:w w:val="105"/>
        </w:rPr>
        <w:t>and</w:t>
      </w:r>
    </w:p>
    <w:p w14:paraId="693A32F6" w14:textId="30DAF50E" w:rsidR="00595CFC" w:rsidRDefault="00135BC2" w:rsidP="001F1FCD">
      <w:pPr>
        <w:pStyle w:val="ListParagraph"/>
        <w:numPr>
          <w:ilvl w:val="0"/>
          <w:numId w:val="77"/>
        </w:numPr>
        <w:tabs>
          <w:tab w:val="left" w:pos="1179"/>
          <w:tab w:val="left" w:pos="1180"/>
        </w:tabs>
        <w:spacing w:line="273" w:lineRule="exact"/>
        <w:jc w:val="both"/>
      </w:pPr>
      <w:r>
        <w:rPr>
          <w:w w:val="105"/>
        </w:rPr>
        <w:t>Any</w:t>
      </w:r>
      <w:r>
        <w:rPr>
          <w:spacing w:val="-29"/>
          <w:w w:val="105"/>
        </w:rPr>
        <w:t xml:space="preserve"> </w:t>
      </w:r>
      <w:r>
        <w:rPr>
          <w:w w:val="105"/>
        </w:rPr>
        <w:t>unlawful</w:t>
      </w:r>
      <w:r>
        <w:rPr>
          <w:spacing w:val="-31"/>
          <w:w w:val="105"/>
        </w:rPr>
        <w:t xml:space="preserve"> </w:t>
      </w:r>
      <w:r>
        <w:rPr>
          <w:w w:val="105"/>
        </w:rPr>
        <w:t>conduct</w:t>
      </w:r>
      <w:r>
        <w:rPr>
          <w:spacing w:val="-28"/>
          <w:w w:val="105"/>
        </w:rPr>
        <w:t xml:space="preserve"> </w:t>
      </w:r>
      <w:r>
        <w:rPr>
          <w:w w:val="105"/>
        </w:rPr>
        <w:t>as</w:t>
      </w:r>
      <w:r>
        <w:rPr>
          <w:spacing w:val="-29"/>
          <w:w w:val="105"/>
        </w:rPr>
        <w:t xml:space="preserve"> </w:t>
      </w:r>
      <w:r>
        <w:rPr>
          <w:w w:val="105"/>
        </w:rPr>
        <w:t>defined</w:t>
      </w:r>
      <w:r>
        <w:rPr>
          <w:spacing w:val="-28"/>
          <w:w w:val="105"/>
        </w:rPr>
        <w:t xml:space="preserve"> </w:t>
      </w:r>
      <w:r>
        <w:rPr>
          <w:spacing w:val="4"/>
          <w:w w:val="105"/>
        </w:rPr>
        <w:t>in</w:t>
      </w:r>
      <w:r w:rsidR="00DA5F89">
        <w:rPr>
          <w:spacing w:val="4"/>
          <w:w w:val="105"/>
        </w:rPr>
        <w:t xml:space="preserve"> </w:t>
      </w:r>
      <w:r>
        <w:rPr>
          <w:spacing w:val="4"/>
          <w:w w:val="105"/>
        </w:rPr>
        <w:t>the</w:t>
      </w:r>
      <w:r>
        <w:rPr>
          <w:spacing w:val="-28"/>
          <w:w w:val="105"/>
        </w:rPr>
        <w:t xml:space="preserve"> </w:t>
      </w:r>
      <w:r>
        <w:rPr>
          <w:w w:val="105"/>
        </w:rPr>
        <w:t>Workplace</w:t>
      </w:r>
      <w:r>
        <w:rPr>
          <w:spacing w:val="-28"/>
          <w:w w:val="105"/>
        </w:rPr>
        <w:t xml:space="preserve"> </w:t>
      </w:r>
      <w:r>
        <w:rPr>
          <w:w w:val="105"/>
        </w:rPr>
        <w:t>Violence</w:t>
      </w:r>
      <w:r>
        <w:rPr>
          <w:spacing w:val="-28"/>
          <w:w w:val="105"/>
        </w:rPr>
        <w:t xml:space="preserve"> </w:t>
      </w:r>
      <w:r>
        <w:rPr>
          <w:w w:val="105"/>
        </w:rPr>
        <w:t>Prevention</w:t>
      </w:r>
      <w:r>
        <w:rPr>
          <w:spacing w:val="-34"/>
          <w:w w:val="105"/>
        </w:rPr>
        <w:t xml:space="preserve"> </w:t>
      </w:r>
      <w:r>
        <w:rPr>
          <w:w w:val="105"/>
        </w:rPr>
        <w:t>Act</w:t>
      </w:r>
      <w:r>
        <w:rPr>
          <w:spacing w:val="-30"/>
          <w:w w:val="105"/>
        </w:rPr>
        <w:t xml:space="preserve"> </w:t>
      </w:r>
      <w:r>
        <w:rPr>
          <w:w w:val="105"/>
        </w:rPr>
        <w:t>(N.C.</w:t>
      </w:r>
      <w:r>
        <w:rPr>
          <w:spacing w:val="-32"/>
          <w:w w:val="105"/>
        </w:rPr>
        <w:t xml:space="preserve"> </w:t>
      </w:r>
      <w:r>
        <w:rPr>
          <w:w w:val="105"/>
        </w:rPr>
        <w:t>Gen.</w:t>
      </w:r>
      <w:r>
        <w:rPr>
          <w:spacing w:val="-32"/>
          <w:w w:val="105"/>
        </w:rPr>
        <w:t xml:space="preserve"> </w:t>
      </w:r>
      <w:r>
        <w:rPr>
          <w:w w:val="105"/>
        </w:rPr>
        <w:t>Stat.</w:t>
      </w:r>
    </w:p>
    <w:p w14:paraId="693A32F7" w14:textId="77777777" w:rsidR="00595CFC" w:rsidRDefault="00135BC2" w:rsidP="0005591B">
      <w:pPr>
        <w:pStyle w:val="BodyText"/>
        <w:spacing w:before="7"/>
        <w:ind w:left="1179"/>
        <w:jc w:val="both"/>
      </w:pPr>
      <w:r>
        <w:rPr>
          <w:w w:val="105"/>
        </w:rPr>
        <w:t>§</w:t>
      </w:r>
      <w:r>
        <w:rPr>
          <w:spacing w:val="51"/>
          <w:w w:val="105"/>
        </w:rPr>
        <w:t xml:space="preserve"> </w:t>
      </w:r>
      <w:r>
        <w:rPr>
          <w:w w:val="105"/>
        </w:rPr>
        <w:t>95-260).</w:t>
      </w:r>
    </w:p>
    <w:p w14:paraId="693A32F8" w14:textId="77777777" w:rsidR="00595CFC" w:rsidRDefault="00135BC2" w:rsidP="0005591B">
      <w:pPr>
        <w:pStyle w:val="BodyText"/>
        <w:spacing w:before="10" w:line="247" w:lineRule="auto"/>
        <w:ind w:left="339" w:right="280"/>
        <w:jc w:val="both"/>
      </w:pPr>
      <w:r>
        <w:rPr>
          <w:w w:val="105"/>
        </w:rPr>
        <w:t>For purposes of this policy, harassment generally means conduct or speech that is unwelcome or unsolicited</w:t>
      </w:r>
      <w:r>
        <w:rPr>
          <w:spacing w:val="-30"/>
          <w:w w:val="105"/>
        </w:rPr>
        <w:t xml:space="preserve"> </w:t>
      </w:r>
      <w:r>
        <w:rPr>
          <w:w w:val="105"/>
        </w:rPr>
        <w:t>and</w:t>
      </w:r>
      <w:r>
        <w:rPr>
          <w:spacing w:val="-25"/>
          <w:w w:val="105"/>
        </w:rPr>
        <w:t xml:space="preserve"> </w:t>
      </w:r>
      <w:r>
        <w:rPr>
          <w:w w:val="105"/>
        </w:rPr>
        <w:t>is</w:t>
      </w:r>
      <w:r>
        <w:rPr>
          <w:spacing w:val="-25"/>
          <w:w w:val="105"/>
        </w:rPr>
        <w:t xml:space="preserve"> </w:t>
      </w:r>
      <w:r>
        <w:rPr>
          <w:w w:val="105"/>
        </w:rPr>
        <w:t>based</w:t>
      </w:r>
      <w:r>
        <w:rPr>
          <w:spacing w:val="-26"/>
          <w:w w:val="105"/>
        </w:rPr>
        <w:t xml:space="preserve"> </w:t>
      </w:r>
      <w:r>
        <w:rPr>
          <w:w w:val="105"/>
        </w:rPr>
        <w:t>upon</w:t>
      </w:r>
      <w:r>
        <w:rPr>
          <w:spacing w:val="-30"/>
          <w:w w:val="105"/>
        </w:rPr>
        <w:t xml:space="preserve"> </w:t>
      </w:r>
      <w:r>
        <w:rPr>
          <w:w w:val="105"/>
        </w:rPr>
        <w:t>race,</w:t>
      </w:r>
      <w:r>
        <w:rPr>
          <w:spacing w:val="-24"/>
          <w:w w:val="105"/>
        </w:rPr>
        <w:t xml:space="preserve"> </w:t>
      </w:r>
      <w:r>
        <w:rPr>
          <w:w w:val="105"/>
        </w:rPr>
        <w:t>color,</w:t>
      </w:r>
      <w:r>
        <w:rPr>
          <w:spacing w:val="-26"/>
          <w:w w:val="105"/>
        </w:rPr>
        <w:t xml:space="preserve"> </w:t>
      </w:r>
      <w:r>
        <w:rPr>
          <w:w w:val="105"/>
        </w:rPr>
        <w:t>creed,</w:t>
      </w:r>
      <w:r>
        <w:rPr>
          <w:spacing w:val="-25"/>
          <w:w w:val="105"/>
        </w:rPr>
        <w:t xml:space="preserve"> </w:t>
      </w:r>
      <w:r>
        <w:rPr>
          <w:w w:val="105"/>
        </w:rPr>
        <w:t>religion,</w:t>
      </w:r>
      <w:r>
        <w:rPr>
          <w:spacing w:val="-24"/>
          <w:w w:val="105"/>
        </w:rPr>
        <w:t xml:space="preserve"> </w:t>
      </w:r>
      <w:r>
        <w:rPr>
          <w:w w:val="105"/>
        </w:rPr>
        <w:t>national</w:t>
      </w:r>
      <w:r>
        <w:rPr>
          <w:spacing w:val="-26"/>
          <w:w w:val="105"/>
        </w:rPr>
        <w:t xml:space="preserve"> </w:t>
      </w:r>
      <w:r>
        <w:rPr>
          <w:w w:val="105"/>
        </w:rPr>
        <w:t>origin,</w:t>
      </w:r>
      <w:r>
        <w:rPr>
          <w:spacing w:val="-26"/>
          <w:w w:val="105"/>
        </w:rPr>
        <w:t xml:space="preserve"> </w:t>
      </w:r>
      <w:r>
        <w:rPr>
          <w:w w:val="105"/>
        </w:rPr>
        <w:t>age,</w:t>
      </w:r>
      <w:r>
        <w:rPr>
          <w:spacing w:val="-26"/>
          <w:w w:val="105"/>
        </w:rPr>
        <w:t xml:space="preserve"> </w:t>
      </w:r>
      <w:r>
        <w:rPr>
          <w:w w:val="105"/>
        </w:rPr>
        <w:t>disability,</w:t>
      </w:r>
      <w:r>
        <w:rPr>
          <w:spacing w:val="-25"/>
          <w:w w:val="105"/>
        </w:rPr>
        <w:t xml:space="preserve"> </w:t>
      </w:r>
      <w:r>
        <w:rPr>
          <w:w w:val="105"/>
        </w:rPr>
        <w:t>sex,</w:t>
      </w:r>
      <w:r>
        <w:rPr>
          <w:spacing w:val="-24"/>
          <w:w w:val="105"/>
        </w:rPr>
        <w:t xml:space="preserve"> </w:t>
      </w:r>
      <w:r>
        <w:rPr>
          <w:w w:val="105"/>
        </w:rPr>
        <w:t>familial status,</w:t>
      </w:r>
      <w:r>
        <w:rPr>
          <w:spacing w:val="-34"/>
          <w:w w:val="105"/>
        </w:rPr>
        <w:t xml:space="preserve"> </w:t>
      </w:r>
      <w:r>
        <w:rPr>
          <w:w w:val="105"/>
        </w:rPr>
        <w:t>sexual</w:t>
      </w:r>
      <w:r>
        <w:rPr>
          <w:spacing w:val="-33"/>
          <w:w w:val="105"/>
        </w:rPr>
        <w:t xml:space="preserve"> </w:t>
      </w:r>
      <w:r>
        <w:rPr>
          <w:w w:val="105"/>
        </w:rPr>
        <w:t>orientation</w:t>
      </w:r>
      <w:r>
        <w:rPr>
          <w:spacing w:val="-31"/>
          <w:w w:val="105"/>
        </w:rPr>
        <w:t xml:space="preserve"> </w:t>
      </w:r>
      <w:r>
        <w:rPr>
          <w:w w:val="105"/>
        </w:rPr>
        <w:t>or</w:t>
      </w:r>
      <w:r>
        <w:rPr>
          <w:spacing w:val="-32"/>
          <w:w w:val="105"/>
        </w:rPr>
        <w:t xml:space="preserve"> </w:t>
      </w:r>
      <w:r>
        <w:rPr>
          <w:w w:val="105"/>
        </w:rPr>
        <w:t>reprisal,</w:t>
      </w:r>
      <w:r>
        <w:rPr>
          <w:spacing w:val="-33"/>
          <w:w w:val="105"/>
        </w:rPr>
        <w:t xml:space="preserve"> </w:t>
      </w:r>
      <w:r>
        <w:rPr>
          <w:w w:val="105"/>
        </w:rPr>
        <w:t>creating</w:t>
      </w:r>
      <w:r>
        <w:rPr>
          <w:spacing w:val="-30"/>
          <w:w w:val="105"/>
        </w:rPr>
        <w:t xml:space="preserve"> </w:t>
      </w:r>
      <w:r>
        <w:rPr>
          <w:w w:val="105"/>
        </w:rPr>
        <w:t>a</w:t>
      </w:r>
      <w:r>
        <w:rPr>
          <w:spacing w:val="-33"/>
          <w:w w:val="105"/>
        </w:rPr>
        <w:t xml:space="preserve"> </w:t>
      </w:r>
      <w:r>
        <w:rPr>
          <w:w w:val="105"/>
        </w:rPr>
        <w:t>hostile</w:t>
      </w:r>
      <w:r>
        <w:rPr>
          <w:spacing w:val="-29"/>
          <w:w w:val="105"/>
        </w:rPr>
        <w:t xml:space="preserve"> </w:t>
      </w:r>
      <w:r>
        <w:rPr>
          <w:w w:val="105"/>
        </w:rPr>
        <w:t>work</w:t>
      </w:r>
      <w:r>
        <w:rPr>
          <w:spacing w:val="-30"/>
          <w:w w:val="105"/>
        </w:rPr>
        <w:t xml:space="preserve"> </w:t>
      </w:r>
      <w:r>
        <w:rPr>
          <w:w w:val="105"/>
        </w:rPr>
        <w:t>and/or</w:t>
      </w:r>
      <w:r>
        <w:rPr>
          <w:spacing w:val="-33"/>
          <w:w w:val="105"/>
        </w:rPr>
        <w:t xml:space="preserve"> </w:t>
      </w:r>
      <w:r>
        <w:rPr>
          <w:w w:val="105"/>
        </w:rPr>
        <w:t>academic</w:t>
      </w:r>
      <w:r>
        <w:rPr>
          <w:spacing w:val="-31"/>
          <w:w w:val="105"/>
        </w:rPr>
        <w:t xml:space="preserve"> </w:t>
      </w:r>
      <w:r>
        <w:rPr>
          <w:w w:val="105"/>
        </w:rPr>
        <w:t>environment.</w:t>
      </w:r>
      <w:r>
        <w:rPr>
          <w:spacing w:val="-32"/>
          <w:w w:val="105"/>
        </w:rPr>
        <w:t xml:space="preserve"> </w:t>
      </w:r>
      <w:r>
        <w:rPr>
          <w:w w:val="105"/>
        </w:rPr>
        <w:t>A</w:t>
      </w:r>
      <w:r>
        <w:rPr>
          <w:spacing w:val="-29"/>
          <w:w w:val="105"/>
        </w:rPr>
        <w:t xml:space="preserve"> </w:t>
      </w:r>
      <w:r>
        <w:rPr>
          <w:w w:val="105"/>
        </w:rPr>
        <w:t>hostile work</w:t>
      </w:r>
      <w:r>
        <w:rPr>
          <w:spacing w:val="-26"/>
          <w:w w:val="105"/>
        </w:rPr>
        <w:t xml:space="preserve"> </w:t>
      </w:r>
      <w:r>
        <w:rPr>
          <w:w w:val="105"/>
        </w:rPr>
        <w:t>and/or</w:t>
      </w:r>
      <w:r>
        <w:rPr>
          <w:spacing w:val="-30"/>
          <w:w w:val="105"/>
        </w:rPr>
        <w:t xml:space="preserve"> </w:t>
      </w:r>
      <w:r>
        <w:rPr>
          <w:w w:val="105"/>
        </w:rPr>
        <w:t>academic</w:t>
      </w:r>
      <w:r>
        <w:rPr>
          <w:spacing w:val="-26"/>
          <w:w w:val="105"/>
        </w:rPr>
        <w:t xml:space="preserve"> </w:t>
      </w:r>
      <w:r>
        <w:rPr>
          <w:w w:val="105"/>
        </w:rPr>
        <w:t>environment</w:t>
      </w:r>
      <w:r>
        <w:rPr>
          <w:spacing w:val="-27"/>
          <w:w w:val="105"/>
        </w:rPr>
        <w:t xml:space="preserve"> </w:t>
      </w:r>
      <w:r>
        <w:rPr>
          <w:w w:val="105"/>
        </w:rPr>
        <w:t>is</w:t>
      </w:r>
      <w:r>
        <w:rPr>
          <w:spacing w:val="-27"/>
          <w:w w:val="105"/>
        </w:rPr>
        <w:t xml:space="preserve"> </w:t>
      </w:r>
      <w:r>
        <w:rPr>
          <w:w w:val="105"/>
        </w:rPr>
        <w:t>one</w:t>
      </w:r>
      <w:r>
        <w:rPr>
          <w:spacing w:val="-24"/>
          <w:w w:val="105"/>
        </w:rPr>
        <w:t xml:space="preserve"> </w:t>
      </w:r>
      <w:r>
        <w:rPr>
          <w:w w:val="105"/>
        </w:rPr>
        <w:t>that</w:t>
      </w:r>
      <w:r>
        <w:rPr>
          <w:spacing w:val="-25"/>
          <w:w w:val="105"/>
        </w:rPr>
        <w:t xml:space="preserve"> </w:t>
      </w:r>
      <w:r>
        <w:rPr>
          <w:w w:val="105"/>
        </w:rPr>
        <w:t>both</w:t>
      </w:r>
      <w:r>
        <w:rPr>
          <w:spacing w:val="-30"/>
          <w:w w:val="105"/>
        </w:rPr>
        <w:t xml:space="preserve"> </w:t>
      </w:r>
      <w:r>
        <w:rPr>
          <w:w w:val="105"/>
        </w:rPr>
        <w:t>the</w:t>
      </w:r>
      <w:r>
        <w:rPr>
          <w:spacing w:val="-26"/>
          <w:w w:val="105"/>
        </w:rPr>
        <w:t xml:space="preserve"> </w:t>
      </w:r>
      <w:r>
        <w:rPr>
          <w:w w:val="105"/>
        </w:rPr>
        <w:t>person</w:t>
      </w:r>
      <w:r>
        <w:rPr>
          <w:spacing w:val="-31"/>
          <w:w w:val="105"/>
        </w:rPr>
        <w:t xml:space="preserve"> </w:t>
      </w:r>
      <w:r>
        <w:rPr>
          <w:w w:val="105"/>
        </w:rPr>
        <w:t>who</w:t>
      </w:r>
      <w:r>
        <w:rPr>
          <w:spacing w:val="-27"/>
          <w:w w:val="105"/>
        </w:rPr>
        <w:t xml:space="preserve"> </w:t>
      </w:r>
      <w:r>
        <w:rPr>
          <w:w w:val="105"/>
        </w:rPr>
        <w:t>is</w:t>
      </w:r>
      <w:r>
        <w:rPr>
          <w:spacing w:val="-27"/>
          <w:w w:val="105"/>
        </w:rPr>
        <w:t xml:space="preserve"> </w:t>
      </w:r>
      <w:r>
        <w:rPr>
          <w:w w:val="105"/>
        </w:rPr>
        <w:t>the</w:t>
      </w:r>
      <w:r>
        <w:rPr>
          <w:spacing w:val="-23"/>
          <w:w w:val="105"/>
        </w:rPr>
        <w:t xml:space="preserve"> </w:t>
      </w:r>
      <w:r>
        <w:rPr>
          <w:w w:val="105"/>
        </w:rPr>
        <w:t>object</w:t>
      </w:r>
      <w:r>
        <w:rPr>
          <w:spacing w:val="-26"/>
          <w:w w:val="105"/>
        </w:rPr>
        <w:t xml:space="preserve"> </w:t>
      </w:r>
      <w:r>
        <w:rPr>
          <w:w w:val="105"/>
        </w:rPr>
        <w:t>of</w:t>
      </w:r>
      <w:r>
        <w:rPr>
          <w:spacing w:val="-29"/>
          <w:w w:val="105"/>
        </w:rPr>
        <w:t xml:space="preserve"> </w:t>
      </w:r>
      <w:r>
        <w:rPr>
          <w:w w:val="105"/>
        </w:rPr>
        <w:t>the</w:t>
      </w:r>
      <w:r>
        <w:rPr>
          <w:spacing w:val="-28"/>
          <w:w w:val="105"/>
        </w:rPr>
        <w:t xml:space="preserve"> </w:t>
      </w:r>
      <w:r>
        <w:rPr>
          <w:w w:val="105"/>
        </w:rPr>
        <w:t>harassment finds</w:t>
      </w:r>
      <w:r>
        <w:rPr>
          <w:spacing w:val="-24"/>
          <w:w w:val="105"/>
        </w:rPr>
        <w:t xml:space="preserve"> </w:t>
      </w:r>
      <w:r>
        <w:rPr>
          <w:w w:val="105"/>
        </w:rPr>
        <w:t>to</w:t>
      </w:r>
      <w:r>
        <w:rPr>
          <w:spacing w:val="-23"/>
          <w:w w:val="105"/>
        </w:rPr>
        <w:t xml:space="preserve"> </w:t>
      </w:r>
      <w:r>
        <w:rPr>
          <w:w w:val="105"/>
        </w:rPr>
        <w:t>be,</w:t>
      </w:r>
      <w:r>
        <w:rPr>
          <w:spacing w:val="-25"/>
          <w:w w:val="105"/>
        </w:rPr>
        <w:t xml:space="preserve"> </w:t>
      </w:r>
      <w:r>
        <w:rPr>
          <w:w w:val="105"/>
        </w:rPr>
        <w:t>and</w:t>
      </w:r>
      <w:r>
        <w:rPr>
          <w:spacing w:val="-23"/>
          <w:w w:val="105"/>
        </w:rPr>
        <w:t xml:space="preserve"> </w:t>
      </w:r>
      <w:r>
        <w:rPr>
          <w:w w:val="105"/>
        </w:rPr>
        <w:t>a</w:t>
      </w:r>
      <w:r>
        <w:rPr>
          <w:spacing w:val="-26"/>
          <w:w w:val="105"/>
        </w:rPr>
        <w:t xml:space="preserve"> </w:t>
      </w:r>
      <w:r>
        <w:rPr>
          <w:w w:val="105"/>
        </w:rPr>
        <w:t>reasonable</w:t>
      </w:r>
      <w:r>
        <w:rPr>
          <w:spacing w:val="-21"/>
          <w:w w:val="105"/>
        </w:rPr>
        <w:t xml:space="preserve"> </w:t>
      </w:r>
      <w:r>
        <w:rPr>
          <w:w w:val="105"/>
        </w:rPr>
        <w:t>person</w:t>
      </w:r>
      <w:r>
        <w:rPr>
          <w:spacing w:val="-27"/>
          <w:w w:val="105"/>
        </w:rPr>
        <w:t xml:space="preserve"> </w:t>
      </w:r>
      <w:r>
        <w:rPr>
          <w:w w:val="105"/>
        </w:rPr>
        <w:t>in</w:t>
      </w:r>
      <w:r>
        <w:rPr>
          <w:spacing w:val="-29"/>
          <w:w w:val="105"/>
        </w:rPr>
        <w:t xml:space="preserve"> </w:t>
      </w:r>
      <w:r>
        <w:rPr>
          <w:w w:val="105"/>
        </w:rPr>
        <w:t>similar</w:t>
      </w:r>
      <w:r>
        <w:rPr>
          <w:spacing w:val="-25"/>
          <w:w w:val="105"/>
        </w:rPr>
        <w:t xml:space="preserve"> </w:t>
      </w:r>
      <w:r>
        <w:rPr>
          <w:w w:val="105"/>
        </w:rPr>
        <w:t>circumstances</w:t>
      </w:r>
      <w:r>
        <w:rPr>
          <w:spacing w:val="-20"/>
          <w:w w:val="105"/>
        </w:rPr>
        <w:t xml:space="preserve"> </w:t>
      </w:r>
      <w:r>
        <w:rPr>
          <w:w w:val="105"/>
        </w:rPr>
        <w:t>would</w:t>
      </w:r>
      <w:r>
        <w:rPr>
          <w:spacing w:val="-25"/>
          <w:w w:val="105"/>
        </w:rPr>
        <w:t xml:space="preserve"> </w:t>
      </w:r>
      <w:r>
        <w:rPr>
          <w:w w:val="105"/>
        </w:rPr>
        <w:t>find</w:t>
      </w:r>
      <w:r>
        <w:rPr>
          <w:spacing w:val="-25"/>
          <w:w w:val="105"/>
        </w:rPr>
        <w:t xml:space="preserve"> </w:t>
      </w:r>
      <w:r>
        <w:rPr>
          <w:w w:val="105"/>
        </w:rPr>
        <w:t>to</w:t>
      </w:r>
      <w:r>
        <w:rPr>
          <w:spacing w:val="-20"/>
          <w:w w:val="105"/>
        </w:rPr>
        <w:t xml:space="preserve"> </w:t>
      </w:r>
      <w:r>
        <w:rPr>
          <w:w w:val="105"/>
        </w:rPr>
        <w:t>be,</w:t>
      </w:r>
      <w:r>
        <w:rPr>
          <w:spacing w:val="-22"/>
          <w:w w:val="105"/>
        </w:rPr>
        <w:t xml:space="preserve"> </w:t>
      </w:r>
      <w:r>
        <w:rPr>
          <w:w w:val="105"/>
        </w:rPr>
        <w:t>hostile</w:t>
      </w:r>
      <w:r>
        <w:rPr>
          <w:spacing w:val="-23"/>
          <w:w w:val="105"/>
        </w:rPr>
        <w:t xml:space="preserve"> </w:t>
      </w:r>
      <w:r>
        <w:rPr>
          <w:w w:val="105"/>
        </w:rPr>
        <w:t>or</w:t>
      </w:r>
      <w:r>
        <w:rPr>
          <w:spacing w:val="-26"/>
          <w:w w:val="105"/>
        </w:rPr>
        <w:t xml:space="preserve"> </w:t>
      </w:r>
      <w:r>
        <w:rPr>
          <w:w w:val="105"/>
        </w:rPr>
        <w:t>abusive.</w:t>
      </w:r>
    </w:p>
    <w:p w14:paraId="693A32F9" w14:textId="77777777" w:rsidR="00595CFC" w:rsidRDefault="00135BC2" w:rsidP="0005591B">
      <w:pPr>
        <w:pStyle w:val="BodyText"/>
        <w:spacing w:before="42" w:line="247" w:lineRule="auto"/>
        <w:ind w:left="339" w:right="370"/>
        <w:jc w:val="both"/>
      </w:pPr>
      <w:r>
        <w:rPr>
          <w:w w:val="105"/>
        </w:rPr>
        <w:t>Harassment</w:t>
      </w:r>
      <w:r>
        <w:rPr>
          <w:spacing w:val="-23"/>
          <w:w w:val="105"/>
        </w:rPr>
        <w:t xml:space="preserve"> </w:t>
      </w:r>
      <w:r>
        <w:rPr>
          <w:w w:val="105"/>
        </w:rPr>
        <w:t>is</w:t>
      </w:r>
      <w:r>
        <w:rPr>
          <w:spacing w:val="-20"/>
          <w:w w:val="105"/>
        </w:rPr>
        <w:t xml:space="preserve"> </w:t>
      </w:r>
      <w:r>
        <w:rPr>
          <w:w w:val="105"/>
        </w:rPr>
        <w:t>typically</w:t>
      </w:r>
      <w:r>
        <w:rPr>
          <w:spacing w:val="-25"/>
          <w:w w:val="105"/>
        </w:rPr>
        <w:t xml:space="preserve"> </w:t>
      </w:r>
      <w:r>
        <w:rPr>
          <w:w w:val="105"/>
        </w:rPr>
        <w:t>persistent</w:t>
      </w:r>
      <w:r>
        <w:rPr>
          <w:spacing w:val="-23"/>
          <w:w w:val="105"/>
        </w:rPr>
        <w:t xml:space="preserve"> </w:t>
      </w:r>
      <w:r>
        <w:rPr>
          <w:w w:val="105"/>
        </w:rPr>
        <w:t>action</w:t>
      </w:r>
      <w:r>
        <w:rPr>
          <w:spacing w:val="-21"/>
          <w:w w:val="105"/>
        </w:rPr>
        <w:t xml:space="preserve"> </w:t>
      </w:r>
      <w:r>
        <w:rPr>
          <w:w w:val="105"/>
        </w:rPr>
        <w:t>that</w:t>
      </w:r>
      <w:r>
        <w:rPr>
          <w:spacing w:val="-23"/>
          <w:w w:val="105"/>
        </w:rPr>
        <w:t xml:space="preserve"> </w:t>
      </w:r>
      <w:r>
        <w:rPr>
          <w:w w:val="105"/>
        </w:rPr>
        <w:t>is</w:t>
      </w:r>
      <w:r>
        <w:rPr>
          <w:spacing w:val="-17"/>
          <w:w w:val="105"/>
        </w:rPr>
        <w:t xml:space="preserve"> </w:t>
      </w:r>
      <w:r>
        <w:rPr>
          <w:w w:val="105"/>
        </w:rPr>
        <w:t>part</w:t>
      </w:r>
      <w:r>
        <w:rPr>
          <w:spacing w:val="-23"/>
          <w:w w:val="105"/>
        </w:rPr>
        <w:t xml:space="preserve"> </w:t>
      </w:r>
      <w:r>
        <w:rPr>
          <w:w w:val="105"/>
        </w:rPr>
        <w:t>of</w:t>
      </w:r>
      <w:r>
        <w:rPr>
          <w:spacing w:val="-22"/>
          <w:w w:val="105"/>
        </w:rPr>
        <w:t xml:space="preserve"> </w:t>
      </w:r>
      <w:r>
        <w:rPr>
          <w:w w:val="105"/>
        </w:rPr>
        <w:t>an</w:t>
      </w:r>
      <w:r>
        <w:rPr>
          <w:spacing w:val="-25"/>
          <w:w w:val="105"/>
        </w:rPr>
        <w:t xml:space="preserve"> </w:t>
      </w:r>
      <w:r>
        <w:rPr>
          <w:w w:val="105"/>
        </w:rPr>
        <w:t>ongoing</w:t>
      </w:r>
      <w:r>
        <w:rPr>
          <w:spacing w:val="-24"/>
          <w:w w:val="105"/>
        </w:rPr>
        <w:t xml:space="preserve"> </w:t>
      </w:r>
      <w:r>
        <w:rPr>
          <w:w w:val="105"/>
        </w:rPr>
        <w:t>pattern</w:t>
      </w:r>
      <w:r>
        <w:rPr>
          <w:spacing w:val="-27"/>
          <w:w w:val="105"/>
        </w:rPr>
        <w:t xml:space="preserve"> </w:t>
      </w:r>
      <w:r>
        <w:rPr>
          <w:w w:val="105"/>
        </w:rPr>
        <w:t>of</w:t>
      </w:r>
      <w:r>
        <w:rPr>
          <w:spacing w:val="-21"/>
          <w:w w:val="105"/>
        </w:rPr>
        <w:t xml:space="preserve"> </w:t>
      </w:r>
      <w:r>
        <w:rPr>
          <w:w w:val="105"/>
        </w:rPr>
        <w:t>behavior,</w:t>
      </w:r>
      <w:r>
        <w:rPr>
          <w:spacing w:val="-24"/>
          <w:w w:val="105"/>
        </w:rPr>
        <w:t xml:space="preserve"> </w:t>
      </w:r>
      <w:r>
        <w:rPr>
          <w:w w:val="105"/>
        </w:rPr>
        <w:t>but</w:t>
      </w:r>
      <w:r>
        <w:rPr>
          <w:spacing w:val="-21"/>
          <w:w w:val="105"/>
        </w:rPr>
        <w:t xml:space="preserve"> </w:t>
      </w:r>
      <w:r>
        <w:rPr>
          <w:w w:val="105"/>
        </w:rPr>
        <w:t>can</w:t>
      </w:r>
      <w:r>
        <w:rPr>
          <w:spacing w:val="-22"/>
          <w:w w:val="105"/>
        </w:rPr>
        <w:t xml:space="preserve"> </w:t>
      </w:r>
      <w:r>
        <w:rPr>
          <w:w w:val="105"/>
        </w:rPr>
        <w:t>also be a single isolated incident. Isolated instances of joking, teasing or arguments between two individuals are not necessarily harassment. The context and circumstances surrounding any instance</w:t>
      </w:r>
      <w:r>
        <w:rPr>
          <w:spacing w:val="45"/>
          <w:w w:val="105"/>
        </w:rPr>
        <w:t xml:space="preserve"> </w:t>
      </w:r>
      <w:r>
        <w:rPr>
          <w:w w:val="105"/>
        </w:rPr>
        <w:t>of</w:t>
      </w:r>
      <w:r>
        <w:rPr>
          <w:spacing w:val="-22"/>
          <w:w w:val="105"/>
        </w:rPr>
        <w:t xml:space="preserve"> </w:t>
      </w:r>
      <w:r>
        <w:rPr>
          <w:w w:val="105"/>
        </w:rPr>
        <w:t>alleged</w:t>
      </w:r>
      <w:r>
        <w:rPr>
          <w:spacing w:val="-26"/>
          <w:w w:val="105"/>
        </w:rPr>
        <w:t xml:space="preserve"> </w:t>
      </w:r>
      <w:r>
        <w:rPr>
          <w:w w:val="105"/>
        </w:rPr>
        <w:t>harassment</w:t>
      </w:r>
      <w:r>
        <w:rPr>
          <w:spacing w:val="-23"/>
          <w:w w:val="105"/>
        </w:rPr>
        <w:t xml:space="preserve"> </w:t>
      </w:r>
      <w:r>
        <w:rPr>
          <w:w w:val="105"/>
        </w:rPr>
        <w:t>will</w:t>
      </w:r>
      <w:r>
        <w:rPr>
          <w:spacing w:val="-24"/>
          <w:w w:val="105"/>
        </w:rPr>
        <w:t xml:space="preserve"> </w:t>
      </w:r>
      <w:r>
        <w:rPr>
          <w:w w:val="105"/>
        </w:rPr>
        <w:t>be</w:t>
      </w:r>
      <w:r>
        <w:rPr>
          <w:spacing w:val="-19"/>
          <w:w w:val="105"/>
        </w:rPr>
        <w:t xml:space="preserve"> </w:t>
      </w:r>
      <w:r>
        <w:rPr>
          <w:w w:val="105"/>
        </w:rPr>
        <w:t>considered</w:t>
      </w:r>
      <w:r>
        <w:rPr>
          <w:spacing w:val="-23"/>
          <w:w w:val="105"/>
        </w:rPr>
        <w:t xml:space="preserve"> </w:t>
      </w:r>
      <w:r>
        <w:rPr>
          <w:w w:val="105"/>
        </w:rPr>
        <w:t>when</w:t>
      </w:r>
      <w:r>
        <w:rPr>
          <w:spacing w:val="-27"/>
          <w:w w:val="105"/>
        </w:rPr>
        <w:t xml:space="preserve"> </w:t>
      </w:r>
      <w:r>
        <w:rPr>
          <w:w w:val="105"/>
        </w:rPr>
        <w:t>investigating</w:t>
      </w:r>
      <w:r>
        <w:rPr>
          <w:spacing w:val="-20"/>
          <w:w w:val="105"/>
        </w:rPr>
        <w:t xml:space="preserve"> </w:t>
      </w:r>
      <w:r>
        <w:rPr>
          <w:w w:val="105"/>
        </w:rPr>
        <w:t>claims</w:t>
      </w:r>
      <w:r>
        <w:rPr>
          <w:spacing w:val="-22"/>
          <w:w w:val="105"/>
        </w:rPr>
        <w:t xml:space="preserve"> </w:t>
      </w:r>
      <w:r>
        <w:rPr>
          <w:w w:val="105"/>
        </w:rPr>
        <w:t>of</w:t>
      </w:r>
      <w:r>
        <w:rPr>
          <w:spacing w:val="-25"/>
          <w:w w:val="105"/>
        </w:rPr>
        <w:t xml:space="preserve"> </w:t>
      </w:r>
      <w:r>
        <w:rPr>
          <w:w w:val="105"/>
        </w:rPr>
        <w:t>harassment.</w:t>
      </w:r>
    </w:p>
    <w:p w14:paraId="693A32FA" w14:textId="0663D9F3" w:rsidR="00595CFC" w:rsidRDefault="00135BC2" w:rsidP="0005591B">
      <w:pPr>
        <w:pStyle w:val="BodyText"/>
        <w:spacing w:line="247" w:lineRule="auto"/>
        <w:ind w:left="339" w:right="370"/>
        <w:jc w:val="both"/>
      </w:pPr>
      <w:r>
        <w:rPr>
          <w:w w:val="105"/>
        </w:rPr>
        <w:t>Allegations</w:t>
      </w:r>
      <w:r>
        <w:rPr>
          <w:spacing w:val="-22"/>
          <w:w w:val="105"/>
        </w:rPr>
        <w:t xml:space="preserve"> </w:t>
      </w:r>
      <w:r>
        <w:rPr>
          <w:w w:val="105"/>
        </w:rPr>
        <w:t>of</w:t>
      </w:r>
      <w:r>
        <w:rPr>
          <w:spacing w:val="28"/>
          <w:w w:val="105"/>
        </w:rPr>
        <w:t xml:space="preserve"> </w:t>
      </w:r>
      <w:r>
        <w:rPr>
          <w:w w:val="105"/>
        </w:rPr>
        <w:t>sexual</w:t>
      </w:r>
      <w:r>
        <w:rPr>
          <w:spacing w:val="-26"/>
          <w:w w:val="105"/>
        </w:rPr>
        <w:t xml:space="preserve"> </w:t>
      </w:r>
      <w:r>
        <w:rPr>
          <w:w w:val="105"/>
        </w:rPr>
        <w:t>violence</w:t>
      </w:r>
      <w:r>
        <w:rPr>
          <w:spacing w:val="-23"/>
          <w:w w:val="105"/>
        </w:rPr>
        <w:t xml:space="preserve"> </w:t>
      </w:r>
      <w:r>
        <w:rPr>
          <w:w w:val="105"/>
        </w:rPr>
        <w:t>or</w:t>
      </w:r>
      <w:r>
        <w:rPr>
          <w:spacing w:val="-27"/>
          <w:w w:val="105"/>
        </w:rPr>
        <w:t xml:space="preserve"> </w:t>
      </w:r>
      <w:r>
        <w:rPr>
          <w:w w:val="105"/>
        </w:rPr>
        <w:t>sexual</w:t>
      </w:r>
      <w:r>
        <w:rPr>
          <w:spacing w:val="-24"/>
          <w:w w:val="105"/>
        </w:rPr>
        <w:t xml:space="preserve"> </w:t>
      </w:r>
      <w:r>
        <w:rPr>
          <w:w w:val="105"/>
        </w:rPr>
        <w:t>harassment</w:t>
      </w:r>
      <w:r>
        <w:rPr>
          <w:spacing w:val="-24"/>
          <w:w w:val="105"/>
        </w:rPr>
        <w:t xml:space="preserve"> </w:t>
      </w:r>
      <w:r>
        <w:rPr>
          <w:w w:val="105"/>
        </w:rPr>
        <w:t>are</w:t>
      </w:r>
      <w:r>
        <w:rPr>
          <w:spacing w:val="-23"/>
          <w:w w:val="105"/>
        </w:rPr>
        <w:t xml:space="preserve"> </w:t>
      </w:r>
      <w:r>
        <w:rPr>
          <w:w w:val="105"/>
        </w:rPr>
        <w:t>not</w:t>
      </w:r>
      <w:r>
        <w:rPr>
          <w:spacing w:val="-27"/>
          <w:w w:val="105"/>
        </w:rPr>
        <w:t xml:space="preserve"> </w:t>
      </w:r>
      <w:r>
        <w:rPr>
          <w:w w:val="105"/>
        </w:rPr>
        <w:t>covered</w:t>
      </w:r>
      <w:r>
        <w:rPr>
          <w:spacing w:val="-29"/>
          <w:w w:val="105"/>
        </w:rPr>
        <w:t xml:space="preserve"> </w:t>
      </w:r>
      <w:r>
        <w:rPr>
          <w:w w:val="105"/>
        </w:rPr>
        <w:t>by</w:t>
      </w:r>
      <w:r>
        <w:rPr>
          <w:spacing w:val="-24"/>
          <w:w w:val="105"/>
        </w:rPr>
        <w:t xml:space="preserve"> </w:t>
      </w:r>
      <w:r>
        <w:rPr>
          <w:w w:val="105"/>
        </w:rPr>
        <w:t>this</w:t>
      </w:r>
      <w:r>
        <w:rPr>
          <w:spacing w:val="-22"/>
          <w:w w:val="105"/>
        </w:rPr>
        <w:t xml:space="preserve"> </w:t>
      </w:r>
      <w:r>
        <w:rPr>
          <w:w w:val="105"/>
        </w:rPr>
        <w:t>policy,</w:t>
      </w:r>
      <w:r>
        <w:rPr>
          <w:spacing w:val="-24"/>
          <w:w w:val="105"/>
        </w:rPr>
        <w:t xml:space="preserve"> </w:t>
      </w:r>
      <w:r>
        <w:rPr>
          <w:w w:val="105"/>
        </w:rPr>
        <w:t>but</w:t>
      </w:r>
      <w:r>
        <w:rPr>
          <w:spacing w:val="-25"/>
          <w:w w:val="105"/>
        </w:rPr>
        <w:t xml:space="preserve"> </w:t>
      </w:r>
      <w:r>
        <w:rPr>
          <w:w w:val="105"/>
        </w:rPr>
        <w:t>are</w:t>
      </w:r>
      <w:r>
        <w:rPr>
          <w:spacing w:val="-25"/>
          <w:w w:val="105"/>
        </w:rPr>
        <w:t xml:space="preserve"> </w:t>
      </w:r>
      <w:r>
        <w:rPr>
          <w:w w:val="105"/>
        </w:rPr>
        <w:t>instead governed</w:t>
      </w:r>
      <w:r>
        <w:rPr>
          <w:spacing w:val="-23"/>
          <w:w w:val="105"/>
        </w:rPr>
        <w:t xml:space="preserve"> </w:t>
      </w:r>
      <w:r>
        <w:rPr>
          <w:w w:val="105"/>
        </w:rPr>
        <w:t>by</w:t>
      </w:r>
      <w:r>
        <w:rPr>
          <w:spacing w:val="-23"/>
          <w:w w:val="105"/>
        </w:rPr>
        <w:t xml:space="preserve"> </w:t>
      </w:r>
      <w:r>
        <w:rPr>
          <w:w w:val="105"/>
        </w:rPr>
        <w:t>the</w:t>
      </w:r>
      <w:r>
        <w:rPr>
          <w:spacing w:val="43"/>
          <w:w w:val="105"/>
        </w:rPr>
        <w:t xml:space="preserve"> </w:t>
      </w:r>
      <w:r>
        <w:rPr>
          <w:w w:val="105"/>
        </w:rPr>
        <w:t>Sexual</w:t>
      </w:r>
      <w:r>
        <w:rPr>
          <w:spacing w:val="-30"/>
          <w:w w:val="105"/>
        </w:rPr>
        <w:t xml:space="preserve"> </w:t>
      </w:r>
      <w:r>
        <w:rPr>
          <w:w w:val="105"/>
        </w:rPr>
        <w:t>Misconduct</w:t>
      </w:r>
      <w:r>
        <w:rPr>
          <w:spacing w:val="-28"/>
          <w:w w:val="105"/>
        </w:rPr>
        <w:t xml:space="preserve"> </w:t>
      </w:r>
      <w:r>
        <w:rPr>
          <w:w w:val="105"/>
        </w:rPr>
        <w:t>Policy.</w:t>
      </w:r>
    </w:p>
    <w:p w14:paraId="693A32FB" w14:textId="77777777" w:rsidR="00595CFC" w:rsidRDefault="00595CFC">
      <w:pPr>
        <w:pStyle w:val="BodyText"/>
      </w:pPr>
    </w:p>
    <w:p w14:paraId="693A32FC" w14:textId="4C02AD95" w:rsidR="00595CFC" w:rsidRDefault="00135BC2" w:rsidP="001F1FCD">
      <w:pPr>
        <w:pStyle w:val="Heading2"/>
        <w:numPr>
          <w:ilvl w:val="2"/>
          <w:numId w:val="78"/>
        </w:numPr>
        <w:tabs>
          <w:tab w:val="left" w:pos="1060"/>
        </w:tabs>
        <w:spacing w:before="182" w:after="19"/>
      </w:pPr>
      <w:bookmarkStart w:id="102" w:name="_TOC_250086"/>
      <w:bookmarkStart w:id="103" w:name="_Toc78450846"/>
      <w:bookmarkStart w:id="104" w:name="_Toc201826223"/>
      <w:r>
        <w:rPr>
          <w:color w:val="001F60"/>
        </w:rPr>
        <w:t>Anti-Hazing</w:t>
      </w:r>
      <w:r>
        <w:rPr>
          <w:color w:val="001F60"/>
          <w:spacing w:val="1"/>
        </w:rPr>
        <w:t xml:space="preserve"> </w:t>
      </w:r>
      <w:bookmarkEnd w:id="102"/>
      <w:r>
        <w:rPr>
          <w:color w:val="001F60"/>
        </w:rPr>
        <w:t>Policy</w:t>
      </w:r>
      <w:bookmarkEnd w:id="103"/>
      <w:bookmarkEnd w:id="104"/>
    </w:p>
    <w:p w14:paraId="693A32FD" w14:textId="77777777" w:rsidR="00595CFC" w:rsidRDefault="072F116C">
      <w:pPr>
        <w:pStyle w:val="BodyText"/>
        <w:spacing w:line="144" w:lineRule="exact"/>
        <w:ind w:left="335"/>
        <w:rPr>
          <w:sz w:val="14"/>
        </w:rPr>
      </w:pPr>
      <w:r>
        <w:rPr>
          <w:noProof/>
        </w:rPr>
        <w:drawing>
          <wp:inline distT="0" distB="0" distL="0" distR="0" wp14:anchorId="693A3AB3" wp14:editId="1F4D40B3">
            <wp:extent cx="5949708" cy="91439"/>
            <wp:effectExtent l="0" t="0" r="0" b="0"/>
            <wp:docPr id="7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2FE" w14:textId="77777777" w:rsidR="00595CFC" w:rsidRDefault="00595CFC">
      <w:pPr>
        <w:pStyle w:val="BodyText"/>
        <w:spacing w:before="3"/>
        <w:rPr>
          <w:b/>
          <w:sz w:val="37"/>
        </w:rPr>
      </w:pPr>
    </w:p>
    <w:p w14:paraId="693A32FF" w14:textId="77777777" w:rsidR="00595CFC" w:rsidRDefault="00135BC2">
      <w:pPr>
        <w:ind w:left="340"/>
        <w:rPr>
          <w:i/>
          <w:sz w:val="23"/>
        </w:rPr>
      </w:pPr>
      <w:r>
        <w:rPr>
          <w:i/>
          <w:color w:val="002B70"/>
          <w:sz w:val="23"/>
        </w:rPr>
        <w:t>North Carolina Law</w:t>
      </w:r>
    </w:p>
    <w:p w14:paraId="693A3302" w14:textId="5AF7E370" w:rsidR="00595CFC" w:rsidRDefault="00135BC2" w:rsidP="00243D95">
      <w:pPr>
        <w:pStyle w:val="BodyText"/>
        <w:spacing w:line="247" w:lineRule="auto"/>
        <w:ind w:left="339" w:right="356"/>
        <w:jc w:val="both"/>
      </w:pPr>
      <w:r>
        <w:rPr>
          <w:w w:val="105"/>
        </w:rPr>
        <w:t>It</w:t>
      </w:r>
      <w:r>
        <w:rPr>
          <w:spacing w:val="-23"/>
          <w:w w:val="105"/>
        </w:rPr>
        <w:t xml:space="preserve"> </w:t>
      </w:r>
      <w:r>
        <w:rPr>
          <w:w w:val="105"/>
        </w:rPr>
        <w:t>is</w:t>
      </w:r>
      <w:r>
        <w:rPr>
          <w:spacing w:val="-21"/>
          <w:w w:val="105"/>
        </w:rPr>
        <w:t xml:space="preserve"> </w:t>
      </w:r>
      <w:r>
        <w:rPr>
          <w:w w:val="105"/>
        </w:rPr>
        <w:t>against</w:t>
      </w:r>
      <w:r>
        <w:rPr>
          <w:spacing w:val="-22"/>
          <w:w w:val="105"/>
        </w:rPr>
        <w:t xml:space="preserve"> </w:t>
      </w:r>
      <w:r>
        <w:rPr>
          <w:w w:val="105"/>
        </w:rPr>
        <w:t>the</w:t>
      </w:r>
      <w:r>
        <w:rPr>
          <w:spacing w:val="-20"/>
          <w:w w:val="105"/>
        </w:rPr>
        <w:t xml:space="preserve"> </w:t>
      </w:r>
      <w:r>
        <w:rPr>
          <w:w w:val="105"/>
        </w:rPr>
        <w:t>law</w:t>
      </w:r>
      <w:r>
        <w:rPr>
          <w:spacing w:val="-20"/>
          <w:w w:val="105"/>
        </w:rPr>
        <w:t xml:space="preserve"> </w:t>
      </w:r>
      <w:r>
        <w:rPr>
          <w:w w:val="105"/>
        </w:rPr>
        <w:t>for</w:t>
      </w:r>
      <w:r>
        <w:rPr>
          <w:spacing w:val="-25"/>
          <w:w w:val="105"/>
        </w:rPr>
        <w:t xml:space="preserve"> </w:t>
      </w:r>
      <w:r>
        <w:rPr>
          <w:w w:val="105"/>
        </w:rPr>
        <w:t>any</w:t>
      </w:r>
      <w:r>
        <w:rPr>
          <w:spacing w:val="-19"/>
          <w:w w:val="105"/>
        </w:rPr>
        <w:t xml:space="preserve"> </w:t>
      </w:r>
      <w:r>
        <w:rPr>
          <w:w w:val="105"/>
        </w:rPr>
        <w:t>student</w:t>
      </w:r>
      <w:r>
        <w:rPr>
          <w:spacing w:val="-24"/>
          <w:w w:val="105"/>
        </w:rPr>
        <w:t xml:space="preserve"> </w:t>
      </w:r>
      <w:r>
        <w:rPr>
          <w:w w:val="105"/>
        </w:rPr>
        <w:t>in</w:t>
      </w:r>
      <w:r>
        <w:rPr>
          <w:spacing w:val="-24"/>
          <w:w w:val="105"/>
        </w:rPr>
        <w:t xml:space="preserve"> </w:t>
      </w:r>
      <w:r>
        <w:rPr>
          <w:w w:val="105"/>
        </w:rPr>
        <w:t>attendance</w:t>
      </w:r>
      <w:r>
        <w:rPr>
          <w:spacing w:val="-19"/>
          <w:w w:val="105"/>
        </w:rPr>
        <w:t xml:space="preserve"> </w:t>
      </w:r>
      <w:r>
        <w:rPr>
          <w:w w:val="105"/>
        </w:rPr>
        <w:t>at</w:t>
      </w:r>
      <w:r>
        <w:rPr>
          <w:spacing w:val="-26"/>
          <w:w w:val="105"/>
        </w:rPr>
        <w:t xml:space="preserve"> </w:t>
      </w:r>
      <w:r>
        <w:rPr>
          <w:w w:val="105"/>
        </w:rPr>
        <w:t>any</w:t>
      </w:r>
      <w:r>
        <w:rPr>
          <w:spacing w:val="-21"/>
          <w:w w:val="105"/>
        </w:rPr>
        <w:t xml:space="preserve"> </w:t>
      </w:r>
      <w:r>
        <w:rPr>
          <w:w w:val="105"/>
        </w:rPr>
        <w:t>university,</w:t>
      </w:r>
      <w:r>
        <w:rPr>
          <w:spacing w:val="-23"/>
          <w:w w:val="105"/>
        </w:rPr>
        <w:t xml:space="preserve"> </w:t>
      </w:r>
      <w:r>
        <w:rPr>
          <w:w w:val="105"/>
        </w:rPr>
        <w:t>college,</w:t>
      </w:r>
      <w:r>
        <w:rPr>
          <w:spacing w:val="-19"/>
          <w:w w:val="105"/>
        </w:rPr>
        <w:t xml:space="preserve"> </w:t>
      </w:r>
      <w:r>
        <w:rPr>
          <w:w w:val="105"/>
        </w:rPr>
        <w:t>or</w:t>
      </w:r>
      <w:r>
        <w:rPr>
          <w:spacing w:val="-24"/>
          <w:w w:val="105"/>
        </w:rPr>
        <w:t xml:space="preserve"> </w:t>
      </w:r>
      <w:r>
        <w:rPr>
          <w:w w:val="105"/>
        </w:rPr>
        <w:t>school</w:t>
      </w:r>
      <w:r>
        <w:rPr>
          <w:spacing w:val="-24"/>
          <w:w w:val="105"/>
        </w:rPr>
        <w:t xml:space="preserve"> </w:t>
      </w:r>
      <w:r>
        <w:rPr>
          <w:w w:val="105"/>
        </w:rPr>
        <w:t>in</w:t>
      </w:r>
      <w:r>
        <w:rPr>
          <w:spacing w:val="-22"/>
          <w:w w:val="105"/>
        </w:rPr>
        <w:t xml:space="preserve"> </w:t>
      </w:r>
      <w:r>
        <w:rPr>
          <w:w w:val="105"/>
        </w:rPr>
        <w:t>the</w:t>
      </w:r>
      <w:r>
        <w:rPr>
          <w:spacing w:val="-20"/>
          <w:w w:val="105"/>
        </w:rPr>
        <w:t xml:space="preserve"> </w:t>
      </w:r>
      <w:r>
        <w:rPr>
          <w:w w:val="105"/>
        </w:rPr>
        <w:t>State</w:t>
      </w:r>
      <w:r>
        <w:rPr>
          <w:spacing w:val="-19"/>
          <w:w w:val="105"/>
        </w:rPr>
        <w:t xml:space="preserve"> </w:t>
      </w:r>
      <w:r>
        <w:rPr>
          <w:w w:val="105"/>
        </w:rPr>
        <w:t>of North</w:t>
      </w:r>
      <w:r>
        <w:rPr>
          <w:spacing w:val="-25"/>
          <w:w w:val="105"/>
        </w:rPr>
        <w:t xml:space="preserve"> </w:t>
      </w:r>
      <w:r>
        <w:rPr>
          <w:w w:val="105"/>
        </w:rPr>
        <w:t>Carolina</w:t>
      </w:r>
      <w:r>
        <w:rPr>
          <w:spacing w:val="-25"/>
          <w:w w:val="105"/>
        </w:rPr>
        <w:t xml:space="preserve"> </w:t>
      </w:r>
      <w:r>
        <w:rPr>
          <w:w w:val="105"/>
        </w:rPr>
        <w:t>to</w:t>
      </w:r>
      <w:r>
        <w:rPr>
          <w:spacing w:val="-21"/>
          <w:w w:val="105"/>
        </w:rPr>
        <w:t xml:space="preserve"> </w:t>
      </w:r>
      <w:r>
        <w:rPr>
          <w:w w:val="105"/>
        </w:rPr>
        <w:t>engage</w:t>
      </w:r>
      <w:r>
        <w:rPr>
          <w:spacing w:val="-19"/>
          <w:w w:val="105"/>
        </w:rPr>
        <w:t xml:space="preserve"> </w:t>
      </w:r>
      <w:r>
        <w:rPr>
          <w:w w:val="105"/>
        </w:rPr>
        <w:t>or</w:t>
      </w:r>
      <w:r>
        <w:rPr>
          <w:spacing w:val="-23"/>
          <w:w w:val="105"/>
        </w:rPr>
        <w:t xml:space="preserve"> </w:t>
      </w:r>
      <w:r>
        <w:rPr>
          <w:w w:val="105"/>
        </w:rPr>
        <w:t>participate</w:t>
      </w:r>
      <w:r>
        <w:rPr>
          <w:spacing w:val="-21"/>
          <w:w w:val="105"/>
        </w:rPr>
        <w:t xml:space="preserve"> </w:t>
      </w:r>
      <w:r>
        <w:rPr>
          <w:w w:val="105"/>
        </w:rPr>
        <w:t>in</w:t>
      </w:r>
      <w:r>
        <w:rPr>
          <w:spacing w:val="-24"/>
          <w:w w:val="105"/>
        </w:rPr>
        <w:t xml:space="preserve"> </w:t>
      </w:r>
      <w:r>
        <w:rPr>
          <w:w w:val="105"/>
        </w:rPr>
        <w:t>hazing,</w:t>
      </w:r>
      <w:r>
        <w:rPr>
          <w:spacing w:val="-22"/>
          <w:w w:val="105"/>
        </w:rPr>
        <w:t xml:space="preserve"> </w:t>
      </w:r>
      <w:r>
        <w:rPr>
          <w:w w:val="105"/>
        </w:rPr>
        <w:t>or</w:t>
      </w:r>
      <w:r>
        <w:rPr>
          <w:spacing w:val="-21"/>
          <w:w w:val="105"/>
        </w:rPr>
        <w:t xml:space="preserve"> </w:t>
      </w:r>
      <w:r>
        <w:rPr>
          <w:w w:val="105"/>
        </w:rPr>
        <w:t>to</w:t>
      </w:r>
      <w:r>
        <w:rPr>
          <w:spacing w:val="-19"/>
          <w:w w:val="105"/>
        </w:rPr>
        <w:t xml:space="preserve"> </w:t>
      </w:r>
      <w:r>
        <w:rPr>
          <w:w w:val="105"/>
        </w:rPr>
        <w:t>assist</w:t>
      </w:r>
      <w:r>
        <w:rPr>
          <w:spacing w:val="-22"/>
          <w:w w:val="105"/>
        </w:rPr>
        <w:t xml:space="preserve"> </w:t>
      </w:r>
      <w:r>
        <w:rPr>
          <w:w w:val="105"/>
        </w:rPr>
        <w:t>or</w:t>
      </w:r>
      <w:r>
        <w:rPr>
          <w:spacing w:val="-21"/>
          <w:w w:val="105"/>
        </w:rPr>
        <w:t xml:space="preserve"> </w:t>
      </w:r>
      <w:r>
        <w:rPr>
          <w:w w:val="105"/>
        </w:rPr>
        <w:t>aid</w:t>
      </w:r>
      <w:r>
        <w:rPr>
          <w:spacing w:val="-24"/>
          <w:w w:val="105"/>
        </w:rPr>
        <w:t xml:space="preserve"> </w:t>
      </w:r>
      <w:r>
        <w:rPr>
          <w:w w:val="105"/>
        </w:rPr>
        <w:t>another</w:t>
      </w:r>
      <w:r>
        <w:rPr>
          <w:spacing w:val="-24"/>
          <w:w w:val="105"/>
        </w:rPr>
        <w:t xml:space="preserve"> </w:t>
      </w:r>
      <w:r>
        <w:rPr>
          <w:w w:val="105"/>
        </w:rPr>
        <w:t>student</w:t>
      </w:r>
      <w:r>
        <w:rPr>
          <w:spacing w:val="-22"/>
          <w:w w:val="105"/>
        </w:rPr>
        <w:t xml:space="preserve"> </w:t>
      </w:r>
      <w:r>
        <w:rPr>
          <w:w w:val="105"/>
        </w:rPr>
        <w:t>in</w:t>
      </w:r>
      <w:r>
        <w:rPr>
          <w:spacing w:val="-23"/>
          <w:w w:val="105"/>
        </w:rPr>
        <w:t xml:space="preserve"> </w:t>
      </w:r>
      <w:r>
        <w:rPr>
          <w:w w:val="105"/>
        </w:rPr>
        <w:t>hazing</w:t>
      </w:r>
      <w:r>
        <w:rPr>
          <w:spacing w:val="-20"/>
          <w:w w:val="105"/>
        </w:rPr>
        <w:t xml:space="preserve"> </w:t>
      </w:r>
      <w:r>
        <w:rPr>
          <w:w w:val="105"/>
        </w:rPr>
        <w:t>(N.C. General</w:t>
      </w:r>
      <w:r>
        <w:rPr>
          <w:spacing w:val="-25"/>
          <w:w w:val="105"/>
        </w:rPr>
        <w:t xml:space="preserve"> </w:t>
      </w:r>
      <w:r>
        <w:rPr>
          <w:w w:val="105"/>
        </w:rPr>
        <w:t>Statutes</w:t>
      </w:r>
      <w:r>
        <w:rPr>
          <w:spacing w:val="-20"/>
          <w:w w:val="105"/>
        </w:rPr>
        <w:t xml:space="preserve"> </w:t>
      </w:r>
      <w:r>
        <w:rPr>
          <w:w w:val="105"/>
        </w:rPr>
        <w:t>§</w:t>
      </w:r>
      <w:r>
        <w:rPr>
          <w:spacing w:val="-24"/>
          <w:w w:val="105"/>
        </w:rPr>
        <w:t xml:space="preserve"> </w:t>
      </w:r>
      <w:r>
        <w:rPr>
          <w:w w:val="105"/>
        </w:rPr>
        <w:t>14-35).</w:t>
      </w:r>
      <w:r>
        <w:rPr>
          <w:spacing w:val="-28"/>
          <w:w w:val="105"/>
        </w:rPr>
        <w:t xml:space="preserve"> </w:t>
      </w:r>
      <w:r>
        <w:rPr>
          <w:w w:val="105"/>
        </w:rPr>
        <w:t>Hazing</w:t>
      </w:r>
      <w:r>
        <w:rPr>
          <w:spacing w:val="-23"/>
          <w:w w:val="105"/>
        </w:rPr>
        <w:t xml:space="preserve"> </w:t>
      </w:r>
      <w:r>
        <w:rPr>
          <w:w w:val="105"/>
        </w:rPr>
        <w:t>is</w:t>
      </w:r>
      <w:r>
        <w:rPr>
          <w:spacing w:val="-21"/>
          <w:w w:val="105"/>
        </w:rPr>
        <w:t xml:space="preserve"> </w:t>
      </w:r>
      <w:r>
        <w:rPr>
          <w:w w:val="105"/>
        </w:rPr>
        <w:t>defined</w:t>
      </w:r>
      <w:r>
        <w:rPr>
          <w:spacing w:val="-24"/>
          <w:w w:val="105"/>
        </w:rPr>
        <w:t xml:space="preserve"> </w:t>
      </w:r>
      <w:r>
        <w:rPr>
          <w:w w:val="105"/>
        </w:rPr>
        <w:t>in</w:t>
      </w:r>
      <w:r>
        <w:rPr>
          <w:spacing w:val="-28"/>
          <w:w w:val="105"/>
        </w:rPr>
        <w:t xml:space="preserve"> </w:t>
      </w:r>
      <w:r>
        <w:rPr>
          <w:w w:val="105"/>
        </w:rPr>
        <w:t>N.C.</w:t>
      </w:r>
      <w:r>
        <w:rPr>
          <w:spacing w:val="-24"/>
          <w:w w:val="105"/>
        </w:rPr>
        <w:t xml:space="preserve"> </w:t>
      </w:r>
      <w:r>
        <w:rPr>
          <w:w w:val="105"/>
        </w:rPr>
        <w:t>Gen.</w:t>
      </w:r>
      <w:r>
        <w:rPr>
          <w:spacing w:val="-21"/>
          <w:w w:val="105"/>
        </w:rPr>
        <w:t xml:space="preserve"> </w:t>
      </w:r>
      <w:r>
        <w:rPr>
          <w:w w:val="105"/>
        </w:rPr>
        <w:t>Statute</w:t>
      </w:r>
      <w:r>
        <w:rPr>
          <w:spacing w:val="-22"/>
          <w:w w:val="105"/>
        </w:rPr>
        <w:t xml:space="preserve"> </w:t>
      </w:r>
      <w:r>
        <w:rPr>
          <w:w w:val="105"/>
        </w:rPr>
        <w:t>§</w:t>
      </w:r>
      <w:r>
        <w:rPr>
          <w:spacing w:val="-23"/>
          <w:w w:val="105"/>
        </w:rPr>
        <w:t xml:space="preserve"> </w:t>
      </w:r>
      <w:r>
        <w:rPr>
          <w:w w:val="105"/>
        </w:rPr>
        <w:t>14-35</w:t>
      </w:r>
      <w:r>
        <w:rPr>
          <w:spacing w:val="-22"/>
          <w:w w:val="105"/>
        </w:rPr>
        <w:t xml:space="preserve"> </w:t>
      </w:r>
      <w:r>
        <w:rPr>
          <w:w w:val="105"/>
        </w:rPr>
        <w:t>as</w:t>
      </w:r>
      <w:r>
        <w:rPr>
          <w:spacing w:val="-22"/>
          <w:w w:val="105"/>
        </w:rPr>
        <w:t xml:space="preserve"> </w:t>
      </w:r>
      <w:r>
        <w:rPr>
          <w:spacing w:val="3"/>
          <w:w w:val="105"/>
        </w:rPr>
        <w:t>“...</w:t>
      </w:r>
      <w:r>
        <w:rPr>
          <w:spacing w:val="-14"/>
          <w:w w:val="105"/>
        </w:rPr>
        <w:t xml:space="preserve"> </w:t>
      </w:r>
      <w:r>
        <w:rPr>
          <w:w w:val="105"/>
        </w:rPr>
        <w:t>to</w:t>
      </w:r>
      <w:r>
        <w:rPr>
          <w:spacing w:val="-20"/>
          <w:w w:val="105"/>
        </w:rPr>
        <w:t xml:space="preserve"> </w:t>
      </w:r>
      <w:r>
        <w:rPr>
          <w:w w:val="105"/>
        </w:rPr>
        <w:t>subject</w:t>
      </w:r>
      <w:r>
        <w:rPr>
          <w:spacing w:val="-22"/>
          <w:w w:val="105"/>
        </w:rPr>
        <w:t xml:space="preserve"> </w:t>
      </w:r>
      <w:r>
        <w:rPr>
          <w:w w:val="105"/>
        </w:rPr>
        <w:t>another student to physical injury as part of an initiation, or as a prerequisite to membership, into any organized</w:t>
      </w:r>
      <w:r>
        <w:rPr>
          <w:spacing w:val="-30"/>
          <w:w w:val="105"/>
        </w:rPr>
        <w:t xml:space="preserve"> </w:t>
      </w:r>
      <w:r>
        <w:rPr>
          <w:w w:val="105"/>
        </w:rPr>
        <w:t>school</w:t>
      </w:r>
      <w:r>
        <w:rPr>
          <w:spacing w:val="-25"/>
          <w:w w:val="105"/>
        </w:rPr>
        <w:t xml:space="preserve"> </w:t>
      </w:r>
      <w:r>
        <w:rPr>
          <w:w w:val="105"/>
        </w:rPr>
        <w:t>group,</w:t>
      </w:r>
      <w:r>
        <w:rPr>
          <w:spacing w:val="-28"/>
          <w:w w:val="105"/>
        </w:rPr>
        <w:t xml:space="preserve"> </w:t>
      </w:r>
      <w:r>
        <w:rPr>
          <w:w w:val="105"/>
        </w:rPr>
        <w:t>including</w:t>
      </w:r>
      <w:r>
        <w:rPr>
          <w:spacing w:val="-26"/>
          <w:w w:val="105"/>
        </w:rPr>
        <w:t xml:space="preserve"> </w:t>
      </w:r>
      <w:r>
        <w:rPr>
          <w:w w:val="105"/>
        </w:rPr>
        <w:t>any</w:t>
      </w:r>
      <w:r>
        <w:rPr>
          <w:spacing w:val="-29"/>
          <w:w w:val="105"/>
        </w:rPr>
        <w:t xml:space="preserve"> </w:t>
      </w:r>
      <w:r>
        <w:rPr>
          <w:w w:val="105"/>
        </w:rPr>
        <w:t>society,</w:t>
      </w:r>
      <w:r>
        <w:rPr>
          <w:spacing w:val="-25"/>
          <w:w w:val="105"/>
        </w:rPr>
        <w:t xml:space="preserve"> </w:t>
      </w:r>
      <w:r>
        <w:rPr>
          <w:w w:val="105"/>
        </w:rPr>
        <w:t>athletic</w:t>
      </w:r>
      <w:r>
        <w:rPr>
          <w:spacing w:val="-25"/>
          <w:w w:val="105"/>
        </w:rPr>
        <w:t xml:space="preserve"> </w:t>
      </w:r>
      <w:r>
        <w:rPr>
          <w:w w:val="105"/>
        </w:rPr>
        <w:t>team,</w:t>
      </w:r>
      <w:r>
        <w:rPr>
          <w:spacing w:val="-27"/>
          <w:w w:val="105"/>
        </w:rPr>
        <w:t xml:space="preserve"> </w:t>
      </w:r>
      <w:r>
        <w:rPr>
          <w:w w:val="105"/>
        </w:rPr>
        <w:t>fraternity</w:t>
      </w:r>
      <w:r>
        <w:rPr>
          <w:spacing w:val="-31"/>
          <w:w w:val="105"/>
        </w:rPr>
        <w:t xml:space="preserve"> </w:t>
      </w:r>
      <w:r>
        <w:rPr>
          <w:w w:val="105"/>
        </w:rPr>
        <w:t>or</w:t>
      </w:r>
      <w:r>
        <w:rPr>
          <w:spacing w:val="-32"/>
          <w:w w:val="105"/>
        </w:rPr>
        <w:t xml:space="preserve"> </w:t>
      </w:r>
      <w:r>
        <w:rPr>
          <w:w w:val="105"/>
        </w:rPr>
        <w:t>sorority,</w:t>
      </w:r>
      <w:r>
        <w:rPr>
          <w:spacing w:val="-26"/>
          <w:w w:val="105"/>
        </w:rPr>
        <w:t xml:space="preserve"> </w:t>
      </w:r>
      <w:r>
        <w:rPr>
          <w:w w:val="105"/>
        </w:rPr>
        <w:t>or</w:t>
      </w:r>
      <w:r>
        <w:rPr>
          <w:spacing w:val="-28"/>
          <w:w w:val="105"/>
        </w:rPr>
        <w:t xml:space="preserve"> </w:t>
      </w:r>
      <w:r>
        <w:rPr>
          <w:w w:val="105"/>
        </w:rPr>
        <w:t>other</w:t>
      </w:r>
      <w:r>
        <w:rPr>
          <w:spacing w:val="-29"/>
          <w:w w:val="105"/>
        </w:rPr>
        <w:t xml:space="preserve"> </w:t>
      </w:r>
      <w:r>
        <w:rPr>
          <w:w w:val="105"/>
        </w:rPr>
        <w:t>similar group.”</w:t>
      </w:r>
      <w:r>
        <w:rPr>
          <w:spacing w:val="-28"/>
          <w:w w:val="105"/>
        </w:rPr>
        <w:t xml:space="preserve"> </w:t>
      </w:r>
      <w:r>
        <w:rPr>
          <w:w w:val="105"/>
        </w:rPr>
        <w:t>(2014)</w:t>
      </w:r>
      <w:r>
        <w:rPr>
          <w:spacing w:val="-26"/>
          <w:w w:val="105"/>
        </w:rPr>
        <w:t xml:space="preserve"> </w:t>
      </w:r>
      <w:r>
        <w:rPr>
          <w:w w:val="105"/>
        </w:rPr>
        <w:t>A</w:t>
      </w:r>
      <w:r>
        <w:rPr>
          <w:spacing w:val="-25"/>
          <w:w w:val="105"/>
        </w:rPr>
        <w:t xml:space="preserve"> </w:t>
      </w:r>
      <w:r>
        <w:rPr>
          <w:w w:val="105"/>
        </w:rPr>
        <w:t>violation</w:t>
      </w:r>
      <w:r w:rsidR="00DA5F89">
        <w:rPr>
          <w:w w:val="105"/>
        </w:rPr>
        <w:t xml:space="preserve"> </w:t>
      </w:r>
      <w:r>
        <w:rPr>
          <w:w w:val="105"/>
        </w:rPr>
        <w:t>of</w:t>
      </w:r>
      <w:r>
        <w:rPr>
          <w:spacing w:val="-27"/>
          <w:w w:val="105"/>
        </w:rPr>
        <w:t xml:space="preserve"> </w:t>
      </w:r>
      <w:r>
        <w:rPr>
          <w:w w:val="105"/>
        </w:rPr>
        <w:t>N.C.</w:t>
      </w:r>
      <w:r>
        <w:rPr>
          <w:spacing w:val="-28"/>
          <w:w w:val="105"/>
        </w:rPr>
        <w:t xml:space="preserve"> </w:t>
      </w:r>
      <w:r>
        <w:rPr>
          <w:w w:val="105"/>
        </w:rPr>
        <w:t>Gen.</w:t>
      </w:r>
      <w:r>
        <w:rPr>
          <w:spacing w:val="-28"/>
          <w:w w:val="105"/>
        </w:rPr>
        <w:t xml:space="preserve"> </w:t>
      </w:r>
      <w:r>
        <w:rPr>
          <w:w w:val="105"/>
        </w:rPr>
        <w:t>Stat.</w:t>
      </w:r>
      <w:r>
        <w:rPr>
          <w:spacing w:val="-26"/>
          <w:w w:val="105"/>
        </w:rPr>
        <w:t xml:space="preserve"> </w:t>
      </w:r>
      <w:r>
        <w:rPr>
          <w:w w:val="105"/>
        </w:rPr>
        <w:t>§</w:t>
      </w:r>
      <w:r>
        <w:rPr>
          <w:spacing w:val="-24"/>
          <w:w w:val="105"/>
        </w:rPr>
        <w:t xml:space="preserve"> </w:t>
      </w:r>
      <w:r>
        <w:rPr>
          <w:w w:val="105"/>
        </w:rPr>
        <w:t>14-35</w:t>
      </w:r>
      <w:r>
        <w:rPr>
          <w:spacing w:val="-25"/>
          <w:w w:val="105"/>
        </w:rPr>
        <w:t xml:space="preserve"> </w:t>
      </w:r>
      <w:r>
        <w:rPr>
          <w:w w:val="105"/>
        </w:rPr>
        <w:t>is</w:t>
      </w:r>
      <w:r>
        <w:rPr>
          <w:spacing w:val="-28"/>
          <w:w w:val="105"/>
        </w:rPr>
        <w:t xml:space="preserve"> </w:t>
      </w:r>
      <w:r>
        <w:rPr>
          <w:w w:val="105"/>
        </w:rPr>
        <w:t>a</w:t>
      </w:r>
      <w:r>
        <w:rPr>
          <w:spacing w:val="-28"/>
          <w:w w:val="105"/>
        </w:rPr>
        <w:t xml:space="preserve"> </w:t>
      </w:r>
      <w:r>
        <w:rPr>
          <w:w w:val="105"/>
        </w:rPr>
        <w:t>Class</w:t>
      </w:r>
      <w:r>
        <w:rPr>
          <w:spacing w:val="-24"/>
          <w:w w:val="105"/>
        </w:rPr>
        <w:t xml:space="preserve"> </w:t>
      </w:r>
      <w:r>
        <w:rPr>
          <w:w w:val="105"/>
        </w:rPr>
        <w:t>2</w:t>
      </w:r>
      <w:r>
        <w:rPr>
          <w:spacing w:val="-29"/>
          <w:w w:val="105"/>
        </w:rPr>
        <w:t xml:space="preserve"> </w:t>
      </w:r>
      <w:r>
        <w:rPr>
          <w:w w:val="105"/>
        </w:rPr>
        <w:t>misdemeanor.</w:t>
      </w:r>
    </w:p>
    <w:p w14:paraId="693A3303" w14:textId="77777777" w:rsidR="00595CFC" w:rsidRDefault="00595CFC">
      <w:pPr>
        <w:pStyle w:val="BodyText"/>
        <w:spacing w:before="2"/>
      </w:pPr>
    </w:p>
    <w:p w14:paraId="693A3304" w14:textId="77777777" w:rsidR="00595CFC" w:rsidRDefault="00135BC2" w:rsidP="000C7DD7">
      <w:pPr>
        <w:ind w:firstLine="360"/>
      </w:pPr>
      <w:bookmarkStart w:id="105" w:name="_Toc78450847"/>
      <w:r>
        <w:rPr>
          <w:color w:val="001F60"/>
        </w:rPr>
        <w:t>General Policy</w:t>
      </w:r>
      <w:bookmarkEnd w:id="105"/>
    </w:p>
    <w:p w14:paraId="693A3306" w14:textId="6F26388B" w:rsidR="00595CFC" w:rsidRPr="00243D95" w:rsidRDefault="00135BC2" w:rsidP="00243D95">
      <w:pPr>
        <w:pStyle w:val="BodyText"/>
        <w:spacing w:before="37" w:line="247" w:lineRule="auto"/>
        <w:ind w:left="339" w:right="370"/>
        <w:jc w:val="both"/>
        <w:rPr>
          <w:w w:val="105"/>
        </w:rPr>
      </w:pPr>
      <w:r>
        <w:rPr>
          <w:w w:val="105"/>
        </w:rPr>
        <w:t>Mars</w:t>
      </w:r>
      <w:r w:rsidRPr="00243D95">
        <w:rPr>
          <w:w w:val="105"/>
        </w:rPr>
        <w:t xml:space="preserve"> </w:t>
      </w:r>
      <w:r>
        <w:rPr>
          <w:w w:val="105"/>
        </w:rPr>
        <w:t>Hill</w:t>
      </w:r>
      <w:r w:rsidRPr="00243D95">
        <w:rPr>
          <w:w w:val="105"/>
        </w:rPr>
        <w:t xml:space="preserve"> </w:t>
      </w:r>
      <w:r>
        <w:rPr>
          <w:w w:val="105"/>
        </w:rPr>
        <w:t>University</w:t>
      </w:r>
      <w:r w:rsidRPr="00243D95">
        <w:rPr>
          <w:w w:val="105"/>
        </w:rPr>
        <w:t xml:space="preserve"> </w:t>
      </w:r>
      <w:r>
        <w:rPr>
          <w:w w:val="105"/>
        </w:rPr>
        <w:t>has</w:t>
      </w:r>
      <w:r w:rsidRPr="00243D95">
        <w:rPr>
          <w:w w:val="105"/>
        </w:rPr>
        <w:t xml:space="preserve"> </w:t>
      </w:r>
      <w:r>
        <w:rPr>
          <w:w w:val="105"/>
        </w:rPr>
        <w:t>a</w:t>
      </w:r>
      <w:r w:rsidRPr="00243D95">
        <w:rPr>
          <w:w w:val="105"/>
        </w:rPr>
        <w:t xml:space="preserve"> </w:t>
      </w:r>
      <w:r w:rsidR="00DA5F89">
        <w:rPr>
          <w:w w:val="105"/>
        </w:rPr>
        <w:t>zero</w:t>
      </w:r>
      <w:r w:rsidR="00DA5F89" w:rsidRPr="00243D95">
        <w:rPr>
          <w:w w:val="105"/>
        </w:rPr>
        <w:t>-tolerance</w:t>
      </w:r>
      <w:r w:rsidRPr="00243D95">
        <w:rPr>
          <w:w w:val="105"/>
        </w:rPr>
        <w:t xml:space="preserve"> </w:t>
      </w:r>
      <w:r>
        <w:rPr>
          <w:w w:val="105"/>
        </w:rPr>
        <w:t>policy</w:t>
      </w:r>
      <w:r w:rsidRPr="00243D95">
        <w:rPr>
          <w:w w:val="105"/>
        </w:rPr>
        <w:t xml:space="preserve"> </w:t>
      </w:r>
      <w:r>
        <w:rPr>
          <w:w w:val="105"/>
        </w:rPr>
        <w:t>for</w:t>
      </w:r>
      <w:r w:rsidRPr="00243D95">
        <w:rPr>
          <w:w w:val="105"/>
        </w:rPr>
        <w:t xml:space="preserve"> </w:t>
      </w:r>
      <w:r>
        <w:rPr>
          <w:w w:val="105"/>
        </w:rPr>
        <w:t>hazing</w:t>
      </w:r>
      <w:r w:rsidRPr="00243D95">
        <w:rPr>
          <w:w w:val="105"/>
        </w:rPr>
        <w:t xml:space="preserve"> </w:t>
      </w:r>
      <w:r>
        <w:rPr>
          <w:w w:val="105"/>
        </w:rPr>
        <w:t>on</w:t>
      </w:r>
      <w:r w:rsidRPr="00243D95">
        <w:rPr>
          <w:w w:val="105"/>
        </w:rPr>
        <w:t xml:space="preserve"> </w:t>
      </w:r>
      <w:r>
        <w:rPr>
          <w:w w:val="105"/>
        </w:rPr>
        <w:t>its</w:t>
      </w:r>
      <w:r w:rsidRPr="00243D95">
        <w:rPr>
          <w:w w:val="105"/>
        </w:rPr>
        <w:t xml:space="preserve"> </w:t>
      </w:r>
      <w:r>
        <w:rPr>
          <w:w w:val="105"/>
        </w:rPr>
        <w:t>campus.</w:t>
      </w:r>
      <w:r w:rsidRPr="00243D95">
        <w:rPr>
          <w:w w:val="105"/>
        </w:rPr>
        <w:t xml:space="preserve"> </w:t>
      </w:r>
      <w:r>
        <w:rPr>
          <w:w w:val="105"/>
        </w:rPr>
        <w:t>In</w:t>
      </w:r>
      <w:r w:rsidRPr="00243D95">
        <w:rPr>
          <w:w w:val="105"/>
        </w:rPr>
        <w:t xml:space="preserve"> </w:t>
      </w:r>
      <w:r>
        <w:rPr>
          <w:w w:val="105"/>
        </w:rPr>
        <w:t>accordance</w:t>
      </w:r>
      <w:r w:rsidRPr="00243D95">
        <w:rPr>
          <w:w w:val="105"/>
        </w:rPr>
        <w:t xml:space="preserve"> </w:t>
      </w:r>
      <w:r>
        <w:rPr>
          <w:w w:val="105"/>
        </w:rPr>
        <w:t>with</w:t>
      </w:r>
      <w:r w:rsidRPr="00243D95">
        <w:rPr>
          <w:w w:val="105"/>
        </w:rPr>
        <w:t xml:space="preserve"> </w:t>
      </w:r>
      <w:r>
        <w:rPr>
          <w:w w:val="105"/>
        </w:rPr>
        <w:t>North Carolina law, no student, student organization or athletic team, shall permit, plan, direct, encourage,</w:t>
      </w:r>
      <w:r w:rsidRPr="00243D95">
        <w:rPr>
          <w:w w:val="105"/>
        </w:rPr>
        <w:t xml:space="preserve"> </w:t>
      </w:r>
      <w:r>
        <w:rPr>
          <w:w w:val="105"/>
        </w:rPr>
        <w:t>participate,</w:t>
      </w:r>
      <w:r w:rsidRPr="00243D95">
        <w:rPr>
          <w:w w:val="105"/>
        </w:rPr>
        <w:t xml:space="preserve"> </w:t>
      </w:r>
      <w:r>
        <w:rPr>
          <w:w w:val="105"/>
        </w:rPr>
        <w:t>assist,</w:t>
      </w:r>
      <w:r w:rsidRPr="00243D95">
        <w:rPr>
          <w:w w:val="105"/>
        </w:rPr>
        <w:t xml:space="preserve"> </w:t>
      </w:r>
      <w:r>
        <w:rPr>
          <w:w w:val="105"/>
        </w:rPr>
        <w:t>engage,</w:t>
      </w:r>
      <w:r w:rsidRPr="00243D95">
        <w:rPr>
          <w:w w:val="105"/>
        </w:rPr>
        <w:t xml:space="preserve"> </w:t>
      </w:r>
      <w:r>
        <w:rPr>
          <w:w w:val="105"/>
        </w:rPr>
        <w:t>aid,</w:t>
      </w:r>
      <w:r w:rsidRPr="00243D95">
        <w:rPr>
          <w:w w:val="105"/>
        </w:rPr>
        <w:t xml:space="preserve"> </w:t>
      </w:r>
      <w:r>
        <w:rPr>
          <w:w w:val="105"/>
        </w:rPr>
        <w:t>condone</w:t>
      </w:r>
      <w:r w:rsidRPr="00243D95">
        <w:rPr>
          <w:w w:val="105"/>
        </w:rPr>
        <w:t xml:space="preserve"> </w:t>
      </w:r>
      <w:r>
        <w:rPr>
          <w:w w:val="105"/>
        </w:rPr>
        <w:t>or</w:t>
      </w:r>
      <w:r w:rsidRPr="00243D95">
        <w:rPr>
          <w:w w:val="105"/>
        </w:rPr>
        <w:t xml:space="preserve"> </w:t>
      </w:r>
      <w:r>
        <w:rPr>
          <w:w w:val="105"/>
        </w:rPr>
        <w:t>tolerate</w:t>
      </w:r>
      <w:r w:rsidRPr="00243D95">
        <w:rPr>
          <w:w w:val="105"/>
        </w:rPr>
        <w:t xml:space="preserve"> </w:t>
      </w:r>
      <w:r>
        <w:rPr>
          <w:w w:val="105"/>
        </w:rPr>
        <w:t>hazing.</w:t>
      </w:r>
      <w:r w:rsidRPr="00243D95">
        <w:rPr>
          <w:w w:val="105"/>
        </w:rPr>
        <w:t xml:space="preserve"> </w:t>
      </w:r>
      <w:r>
        <w:rPr>
          <w:w w:val="105"/>
        </w:rPr>
        <w:t>Likewise,</w:t>
      </w:r>
      <w:r w:rsidRPr="00243D95">
        <w:rPr>
          <w:w w:val="105"/>
        </w:rPr>
        <w:t xml:space="preserve"> </w:t>
      </w:r>
      <w:r>
        <w:rPr>
          <w:w w:val="105"/>
        </w:rPr>
        <w:t>no</w:t>
      </w:r>
      <w:r w:rsidRPr="00243D95">
        <w:rPr>
          <w:w w:val="105"/>
        </w:rPr>
        <w:t xml:space="preserve"> </w:t>
      </w:r>
      <w:r>
        <w:rPr>
          <w:w w:val="105"/>
        </w:rPr>
        <w:t>member</w:t>
      </w:r>
      <w:r w:rsidRPr="00243D95">
        <w:rPr>
          <w:w w:val="105"/>
        </w:rPr>
        <w:t xml:space="preserve"> </w:t>
      </w:r>
      <w:r>
        <w:rPr>
          <w:w w:val="105"/>
        </w:rPr>
        <w:t>of</w:t>
      </w:r>
      <w:r w:rsidRPr="00243D95">
        <w:rPr>
          <w:w w:val="105"/>
        </w:rPr>
        <w:t xml:space="preserve"> the </w:t>
      </w:r>
      <w:r>
        <w:rPr>
          <w:w w:val="105"/>
        </w:rPr>
        <w:lastRenderedPageBreak/>
        <w:t>administration, faculty or staff of Mars Hill University shall permit, plan, direct, encourage, participate, assist, engage, aid, condone or</w:t>
      </w:r>
      <w:r w:rsidR="00DA5F89">
        <w:rPr>
          <w:w w:val="105"/>
        </w:rPr>
        <w:t xml:space="preserve"> </w:t>
      </w:r>
      <w:r>
        <w:rPr>
          <w:w w:val="105"/>
        </w:rPr>
        <w:t xml:space="preserve">tolerate hazing. </w:t>
      </w:r>
      <w:r w:rsidRPr="00243D95">
        <w:rPr>
          <w:w w:val="105"/>
        </w:rPr>
        <w:t>Any</w:t>
      </w:r>
      <w:r w:rsidR="00DA5F89" w:rsidRPr="00243D95">
        <w:rPr>
          <w:w w:val="105"/>
        </w:rPr>
        <w:t xml:space="preserve"> </w:t>
      </w:r>
      <w:r w:rsidRPr="00243D95">
        <w:rPr>
          <w:w w:val="105"/>
        </w:rPr>
        <w:t>member</w:t>
      </w:r>
      <w:r w:rsidR="407D40F4" w:rsidRPr="00243D95">
        <w:rPr>
          <w:w w:val="105"/>
        </w:rPr>
        <w:t xml:space="preserve"> </w:t>
      </w:r>
      <w:r w:rsidRPr="00243D95">
        <w:rPr>
          <w:w w:val="105"/>
        </w:rPr>
        <w:t xml:space="preserve">of </w:t>
      </w:r>
      <w:r>
        <w:rPr>
          <w:w w:val="105"/>
        </w:rPr>
        <w:t>the administration, faculty</w:t>
      </w:r>
      <w:r w:rsidRPr="00243D95">
        <w:rPr>
          <w:w w:val="105"/>
        </w:rPr>
        <w:t xml:space="preserve"> </w:t>
      </w:r>
      <w:r>
        <w:rPr>
          <w:w w:val="105"/>
        </w:rPr>
        <w:t>or</w:t>
      </w:r>
      <w:r w:rsidRPr="00243D95">
        <w:rPr>
          <w:w w:val="105"/>
        </w:rPr>
        <w:t xml:space="preserve"> </w:t>
      </w:r>
      <w:r>
        <w:rPr>
          <w:w w:val="105"/>
        </w:rPr>
        <w:t>staff</w:t>
      </w:r>
      <w:r w:rsidRPr="00243D95">
        <w:rPr>
          <w:w w:val="105"/>
        </w:rPr>
        <w:t xml:space="preserve"> </w:t>
      </w:r>
      <w:r>
        <w:rPr>
          <w:w w:val="105"/>
        </w:rPr>
        <w:t>that</w:t>
      </w:r>
      <w:r w:rsidRPr="00243D95">
        <w:rPr>
          <w:w w:val="105"/>
        </w:rPr>
        <w:t xml:space="preserve"> </w:t>
      </w:r>
      <w:r>
        <w:rPr>
          <w:w w:val="105"/>
        </w:rPr>
        <w:t>engages</w:t>
      </w:r>
      <w:r w:rsidRPr="00243D95">
        <w:rPr>
          <w:w w:val="105"/>
        </w:rPr>
        <w:t xml:space="preserve"> </w:t>
      </w:r>
      <w:r>
        <w:rPr>
          <w:w w:val="105"/>
        </w:rPr>
        <w:t>in</w:t>
      </w:r>
      <w:r w:rsidRPr="00243D95">
        <w:rPr>
          <w:w w:val="105"/>
        </w:rPr>
        <w:t xml:space="preserve"> </w:t>
      </w:r>
      <w:r>
        <w:rPr>
          <w:w w:val="105"/>
        </w:rPr>
        <w:t>hazing,</w:t>
      </w:r>
      <w:r w:rsidRPr="00243D95">
        <w:rPr>
          <w:w w:val="105"/>
        </w:rPr>
        <w:t xml:space="preserve"> </w:t>
      </w:r>
      <w:r>
        <w:rPr>
          <w:w w:val="105"/>
        </w:rPr>
        <w:t>or</w:t>
      </w:r>
      <w:r w:rsidRPr="00243D95">
        <w:rPr>
          <w:w w:val="105"/>
        </w:rPr>
        <w:t xml:space="preserve"> </w:t>
      </w:r>
      <w:r>
        <w:rPr>
          <w:w w:val="105"/>
        </w:rPr>
        <w:t>permits,</w:t>
      </w:r>
      <w:r w:rsidRPr="00243D95">
        <w:rPr>
          <w:w w:val="105"/>
        </w:rPr>
        <w:t xml:space="preserve"> </w:t>
      </w:r>
      <w:r>
        <w:rPr>
          <w:w w:val="105"/>
        </w:rPr>
        <w:t>plans,</w:t>
      </w:r>
      <w:r w:rsidRPr="00243D95">
        <w:rPr>
          <w:w w:val="105"/>
        </w:rPr>
        <w:t xml:space="preserve"> </w:t>
      </w:r>
      <w:r>
        <w:rPr>
          <w:w w:val="105"/>
        </w:rPr>
        <w:t>directs,</w:t>
      </w:r>
      <w:r w:rsidRPr="00243D95">
        <w:rPr>
          <w:w w:val="105"/>
        </w:rPr>
        <w:t xml:space="preserve"> </w:t>
      </w:r>
      <w:r>
        <w:rPr>
          <w:w w:val="105"/>
        </w:rPr>
        <w:t>encourages,</w:t>
      </w:r>
      <w:r w:rsidRPr="00243D95">
        <w:rPr>
          <w:w w:val="105"/>
        </w:rPr>
        <w:t xml:space="preserve"> </w:t>
      </w:r>
      <w:r>
        <w:rPr>
          <w:w w:val="105"/>
        </w:rPr>
        <w:t>participates,</w:t>
      </w:r>
      <w:r w:rsidRPr="00243D95">
        <w:rPr>
          <w:w w:val="105"/>
        </w:rPr>
        <w:t xml:space="preserve"> </w:t>
      </w:r>
      <w:r>
        <w:rPr>
          <w:w w:val="105"/>
        </w:rPr>
        <w:t>assists, engages, aids, condones, or tolerates hazing, or an act that is in disrespect of the basic human dignities</w:t>
      </w:r>
      <w:r w:rsidRPr="00243D95">
        <w:rPr>
          <w:w w:val="105"/>
        </w:rPr>
        <w:t xml:space="preserve"> </w:t>
      </w:r>
      <w:r>
        <w:rPr>
          <w:w w:val="105"/>
        </w:rPr>
        <w:t>of</w:t>
      </w:r>
      <w:r w:rsidRPr="00243D95">
        <w:rPr>
          <w:w w:val="105"/>
        </w:rPr>
        <w:t xml:space="preserve"> </w:t>
      </w:r>
      <w:r>
        <w:rPr>
          <w:w w:val="105"/>
        </w:rPr>
        <w:t>other</w:t>
      </w:r>
      <w:r w:rsidRPr="00243D95">
        <w:rPr>
          <w:w w:val="105"/>
        </w:rPr>
        <w:t xml:space="preserve"> </w:t>
      </w:r>
      <w:r>
        <w:rPr>
          <w:w w:val="105"/>
        </w:rPr>
        <w:t>students,</w:t>
      </w:r>
      <w:r w:rsidRPr="00243D95">
        <w:rPr>
          <w:w w:val="105"/>
        </w:rPr>
        <w:t xml:space="preserve"> </w:t>
      </w:r>
      <w:r>
        <w:rPr>
          <w:w w:val="105"/>
        </w:rPr>
        <w:t>or</w:t>
      </w:r>
      <w:r w:rsidRPr="00243D95">
        <w:rPr>
          <w:w w:val="105"/>
        </w:rPr>
        <w:t xml:space="preserve"> </w:t>
      </w:r>
      <w:r>
        <w:rPr>
          <w:w w:val="105"/>
        </w:rPr>
        <w:t>members</w:t>
      </w:r>
      <w:r w:rsidRPr="00243D95">
        <w:rPr>
          <w:w w:val="105"/>
        </w:rPr>
        <w:t xml:space="preserve"> </w:t>
      </w:r>
      <w:r>
        <w:rPr>
          <w:w w:val="105"/>
        </w:rPr>
        <w:t>of</w:t>
      </w:r>
      <w:r w:rsidRPr="00243D95">
        <w:rPr>
          <w:w w:val="105"/>
        </w:rPr>
        <w:t xml:space="preserve"> </w:t>
      </w:r>
      <w:r>
        <w:rPr>
          <w:w w:val="105"/>
        </w:rPr>
        <w:t>the</w:t>
      </w:r>
      <w:r w:rsidRPr="00243D95">
        <w:rPr>
          <w:w w:val="105"/>
        </w:rPr>
        <w:t xml:space="preserve"> </w:t>
      </w:r>
      <w:r>
        <w:rPr>
          <w:w w:val="105"/>
        </w:rPr>
        <w:t>administration,</w:t>
      </w:r>
      <w:r w:rsidRPr="00243D95">
        <w:rPr>
          <w:w w:val="105"/>
        </w:rPr>
        <w:t xml:space="preserve"> </w:t>
      </w:r>
      <w:r>
        <w:rPr>
          <w:w w:val="105"/>
        </w:rPr>
        <w:t>faculty</w:t>
      </w:r>
      <w:r w:rsidRPr="00243D95">
        <w:rPr>
          <w:w w:val="105"/>
        </w:rPr>
        <w:t xml:space="preserve"> </w:t>
      </w:r>
      <w:r>
        <w:rPr>
          <w:w w:val="105"/>
        </w:rPr>
        <w:t>and/or</w:t>
      </w:r>
      <w:r w:rsidRPr="00243D95">
        <w:rPr>
          <w:w w:val="105"/>
        </w:rPr>
        <w:t xml:space="preserve"> </w:t>
      </w:r>
      <w:r>
        <w:rPr>
          <w:w w:val="105"/>
        </w:rPr>
        <w:t>staff,</w:t>
      </w:r>
      <w:r w:rsidRPr="00243D95">
        <w:rPr>
          <w:w w:val="105"/>
        </w:rPr>
        <w:t xml:space="preserve"> </w:t>
      </w:r>
      <w:r>
        <w:rPr>
          <w:w w:val="105"/>
        </w:rPr>
        <w:t>in</w:t>
      </w:r>
      <w:r w:rsidRPr="00243D95">
        <w:rPr>
          <w:w w:val="105"/>
        </w:rPr>
        <w:t xml:space="preserve"> </w:t>
      </w:r>
      <w:r>
        <w:rPr>
          <w:w w:val="105"/>
        </w:rPr>
        <w:t>violation</w:t>
      </w:r>
      <w:r w:rsidRPr="00243D95">
        <w:rPr>
          <w:w w:val="105"/>
        </w:rPr>
        <w:t xml:space="preserve"> </w:t>
      </w:r>
      <w:r>
        <w:rPr>
          <w:w w:val="105"/>
        </w:rPr>
        <w:t>of this</w:t>
      </w:r>
      <w:r w:rsidRPr="00243D95">
        <w:rPr>
          <w:w w:val="105"/>
        </w:rPr>
        <w:t xml:space="preserve"> </w:t>
      </w:r>
      <w:r>
        <w:rPr>
          <w:w w:val="105"/>
        </w:rPr>
        <w:t>policy,</w:t>
      </w:r>
      <w:r w:rsidRPr="00243D95">
        <w:rPr>
          <w:w w:val="105"/>
        </w:rPr>
        <w:t xml:space="preserve"> </w:t>
      </w:r>
      <w:r>
        <w:rPr>
          <w:w w:val="105"/>
        </w:rPr>
        <w:t>or</w:t>
      </w:r>
      <w:r w:rsidRPr="00243D95">
        <w:rPr>
          <w:w w:val="105"/>
        </w:rPr>
        <w:t xml:space="preserve"> </w:t>
      </w:r>
      <w:r>
        <w:rPr>
          <w:w w:val="105"/>
        </w:rPr>
        <w:t>in</w:t>
      </w:r>
      <w:r w:rsidRPr="00243D95">
        <w:rPr>
          <w:w w:val="105"/>
        </w:rPr>
        <w:t xml:space="preserve"> </w:t>
      </w:r>
      <w:r>
        <w:rPr>
          <w:w w:val="105"/>
        </w:rPr>
        <w:t>violation</w:t>
      </w:r>
      <w:r w:rsidRPr="00243D95">
        <w:rPr>
          <w:w w:val="105"/>
        </w:rPr>
        <w:t xml:space="preserve"> </w:t>
      </w:r>
      <w:r>
        <w:rPr>
          <w:w w:val="105"/>
        </w:rPr>
        <w:t>of</w:t>
      </w:r>
      <w:r w:rsidRPr="00243D95">
        <w:rPr>
          <w:w w:val="105"/>
        </w:rPr>
        <w:t xml:space="preserve"> </w:t>
      </w:r>
      <w:r>
        <w:rPr>
          <w:w w:val="105"/>
        </w:rPr>
        <w:t>North</w:t>
      </w:r>
      <w:r w:rsidRPr="00243D95">
        <w:rPr>
          <w:w w:val="105"/>
        </w:rPr>
        <w:t xml:space="preserve"> </w:t>
      </w:r>
      <w:r>
        <w:rPr>
          <w:w w:val="105"/>
        </w:rPr>
        <w:t>Carolina</w:t>
      </w:r>
      <w:r w:rsidRPr="00243D95">
        <w:rPr>
          <w:w w:val="105"/>
        </w:rPr>
        <w:t xml:space="preserve"> </w:t>
      </w:r>
      <w:r>
        <w:rPr>
          <w:w w:val="105"/>
        </w:rPr>
        <w:t>law,</w:t>
      </w:r>
      <w:r w:rsidRPr="00243D95">
        <w:rPr>
          <w:w w:val="105"/>
        </w:rPr>
        <w:t xml:space="preserve"> </w:t>
      </w:r>
      <w:r>
        <w:rPr>
          <w:w w:val="105"/>
        </w:rPr>
        <w:t>shall</w:t>
      </w:r>
      <w:r w:rsidRPr="00243D95">
        <w:rPr>
          <w:w w:val="105"/>
        </w:rPr>
        <w:t xml:space="preserve"> </w:t>
      </w:r>
      <w:r>
        <w:rPr>
          <w:w w:val="105"/>
        </w:rPr>
        <w:t>be</w:t>
      </w:r>
      <w:r w:rsidRPr="00243D95">
        <w:rPr>
          <w:w w:val="105"/>
        </w:rPr>
        <w:t xml:space="preserve"> </w:t>
      </w:r>
      <w:r>
        <w:rPr>
          <w:w w:val="105"/>
        </w:rPr>
        <w:t>subject</w:t>
      </w:r>
      <w:r w:rsidRPr="00243D95">
        <w:rPr>
          <w:w w:val="105"/>
        </w:rPr>
        <w:t xml:space="preserve"> </w:t>
      </w:r>
      <w:r>
        <w:rPr>
          <w:w w:val="105"/>
        </w:rPr>
        <w:t>to</w:t>
      </w:r>
      <w:r w:rsidRPr="00243D95">
        <w:rPr>
          <w:w w:val="105"/>
        </w:rPr>
        <w:t xml:space="preserve"> </w:t>
      </w:r>
      <w:r>
        <w:rPr>
          <w:w w:val="105"/>
        </w:rPr>
        <w:t>disciplinary</w:t>
      </w:r>
      <w:r w:rsidRPr="00243D95">
        <w:rPr>
          <w:w w:val="105"/>
        </w:rPr>
        <w:t xml:space="preserve"> </w:t>
      </w:r>
      <w:r>
        <w:rPr>
          <w:w w:val="105"/>
        </w:rPr>
        <w:t>action.</w:t>
      </w:r>
    </w:p>
    <w:p w14:paraId="693A3307" w14:textId="77777777" w:rsidR="00595CFC" w:rsidRDefault="00595CFC">
      <w:pPr>
        <w:pStyle w:val="BodyText"/>
        <w:spacing w:before="5"/>
        <w:rPr>
          <w:sz w:val="21"/>
        </w:rPr>
      </w:pPr>
    </w:p>
    <w:p w14:paraId="693A3308" w14:textId="77777777" w:rsidR="00595CFC" w:rsidRDefault="00135BC2" w:rsidP="000C7DD7">
      <w:pPr>
        <w:ind w:firstLine="270"/>
      </w:pPr>
      <w:bookmarkStart w:id="106" w:name="_Toc78450848"/>
      <w:r>
        <w:rPr>
          <w:color w:val="001F60"/>
        </w:rPr>
        <w:t>Policy Definitions</w:t>
      </w:r>
      <w:bookmarkEnd w:id="106"/>
    </w:p>
    <w:p w14:paraId="693A3309" w14:textId="77777777" w:rsidR="00595CFC" w:rsidRDefault="00135BC2" w:rsidP="00243D95">
      <w:pPr>
        <w:pStyle w:val="BodyText"/>
        <w:spacing w:before="181" w:line="247" w:lineRule="auto"/>
        <w:ind w:left="339" w:right="370"/>
        <w:jc w:val="both"/>
      </w:pPr>
      <w:r>
        <w:rPr>
          <w:w w:val="105"/>
        </w:rPr>
        <w:t>For</w:t>
      </w:r>
      <w:r>
        <w:rPr>
          <w:spacing w:val="-21"/>
          <w:w w:val="105"/>
        </w:rPr>
        <w:t xml:space="preserve"> </w:t>
      </w:r>
      <w:r>
        <w:rPr>
          <w:w w:val="105"/>
        </w:rPr>
        <w:t>purposes</w:t>
      </w:r>
      <w:r>
        <w:rPr>
          <w:spacing w:val="-19"/>
          <w:w w:val="105"/>
        </w:rPr>
        <w:t xml:space="preserve"> </w:t>
      </w:r>
      <w:r>
        <w:rPr>
          <w:w w:val="105"/>
        </w:rPr>
        <w:t>of</w:t>
      </w:r>
      <w:r>
        <w:rPr>
          <w:spacing w:val="-24"/>
          <w:w w:val="105"/>
        </w:rPr>
        <w:t xml:space="preserve"> </w:t>
      </w:r>
      <w:r>
        <w:rPr>
          <w:w w:val="105"/>
        </w:rPr>
        <w:t>this</w:t>
      </w:r>
      <w:r>
        <w:rPr>
          <w:spacing w:val="-22"/>
          <w:w w:val="105"/>
        </w:rPr>
        <w:t xml:space="preserve"> </w:t>
      </w:r>
      <w:r>
        <w:rPr>
          <w:w w:val="105"/>
        </w:rPr>
        <w:t>policy,</w:t>
      </w:r>
      <w:r>
        <w:rPr>
          <w:spacing w:val="-22"/>
          <w:w w:val="105"/>
        </w:rPr>
        <w:t xml:space="preserve"> </w:t>
      </w:r>
      <w:r>
        <w:rPr>
          <w:rFonts w:ascii="Arial" w:hAnsi="Arial"/>
          <w:b/>
          <w:w w:val="105"/>
        </w:rPr>
        <w:t>hazing</w:t>
      </w:r>
      <w:r>
        <w:rPr>
          <w:rFonts w:ascii="Arial" w:hAnsi="Arial"/>
          <w:b/>
          <w:spacing w:val="-17"/>
          <w:w w:val="105"/>
        </w:rPr>
        <w:t xml:space="preserve"> </w:t>
      </w:r>
      <w:r>
        <w:rPr>
          <w:w w:val="105"/>
        </w:rPr>
        <w:t>is</w:t>
      </w:r>
      <w:r>
        <w:rPr>
          <w:spacing w:val="-21"/>
          <w:w w:val="105"/>
        </w:rPr>
        <w:t xml:space="preserve"> </w:t>
      </w:r>
      <w:r>
        <w:rPr>
          <w:w w:val="105"/>
        </w:rPr>
        <w:t>defined</w:t>
      </w:r>
      <w:r>
        <w:rPr>
          <w:spacing w:val="-22"/>
          <w:w w:val="105"/>
        </w:rPr>
        <w:t xml:space="preserve"> </w:t>
      </w:r>
      <w:r>
        <w:rPr>
          <w:w w:val="105"/>
        </w:rPr>
        <w:t>as:</w:t>
      </w:r>
      <w:r>
        <w:rPr>
          <w:spacing w:val="-22"/>
          <w:w w:val="105"/>
        </w:rPr>
        <w:t xml:space="preserve"> </w:t>
      </w:r>
      <w:r>
        <w:rPr>
          <w:w w:val="105"/>
        </w:rPr>
        <w:t>any</w:t>
      </w:r>
      <w:r>
        <w:rPr>
          <w:spacing w:val="-22"/>
          <w:w w:val="105"/>
        </w:rPr>
        <w:t xml:space="preserve"> </w:t>
      </w:r>
      <w:r>
        <w:rPr>
          <w:w w:val="105"/>
        </w:rPr>
        <w:t>action</w:t>
      </w:r>
      <w:r>
        <w:rPr>
          <w:spacing w:val="-24"/>
          <w:w w:val="105"/>
        </w:rPr>
        <w:t xml:space="preserve"> </w:t>
      </w:r>
      <w:r>
        <w:rPr>
          <w:w w:val="105"/>
        </w:rPr>
        <w:t>that</w:t>
      </w:r>
      <w:r>
        <w:rPr>
          <w:spacing w:val="-22"/>
          <w:w w:val="105"/>
        </w:rPr>
        <w:t xml:space="preserve"> </w:t>
      </w:r>
      <w:r>
        <w:rPr>
          <w:w w:val="105"/>
        </w:rPr>
        <w:t>is</w:t>
      </w:r>
      <w:r>
        <w:rPr>
          <w:spacing w:val="-21"/>
          <w:w w:val="105"/>
        </w:rPr>
        <w:t xml:space="preserve"> </w:t>
      </w:r>
      <w:r>
        <w:rPr>
          <w:w w:val="105"/>
        </w:rPr>
        <w:t>in</w:t>
      </w:r>
      <w:r>
        <w:rPr>
          <w:spacing w:val="-23"/>
          <w:w w:val="105"/>
        </w:rPr>
        <w:t xml:space="preserve"> </w:t>
      </w:r>
      <w:r>
        <w:rPr>
          <w:w w:val="105"/>
        </w:rPr>
        <w:t>violation</w:t>
      </w:r>
      <w:r>
        <w:rPr>
          <w:spacing w:val="-24"/>
          <w:w w:val="105"/>
        </w:rPr>
        <w:t xml:space="preserve"> </w:t>
      </w:r>
      <w:r>
        <w:rPr>
          <w:w w:val="105"/>
        </w:rPr>
        <w:t>of</w:t>
      </w:r>
      <w:r>
        <w:rPr>
          <w:spacing w:val="-22"/>
          <w:w w:val="105"/>
        </w:rPr>
        <w:t xml:space="preserve"> </w:t>
      </w:r>
      <w:r>
        <w:rPr>
          <w:w w:val="105"/>
        </w:rPr>
        <w:t>N.C.</w:t>
      </w:r>
      <w:r>
        <w:rPr>
          <w:spacing w:val="-21"/>
          <w:w w:val="105"/>
        </w:rPr>
        <w:t xml:space="preserve"> </w:t>
      </w:r>
      <w:r>
        <w:rPr>
          <w:w w:val="105"/>
        </w:rPr>
        <w:t>Gen.</w:t>
      </w:r>
      <w:r>
        <w:rPr>
          <w:spacing w:val="-20"/>
          <w:w w:val="105"/>
        </w:rPr>
        <w:t xml:space="preserve"> </w:t>
      </w:r>
      <w:r>
        <w:rPr>
          <w:w w:val="105"/>
        </w:rPr>
        <w:t>Statute</w:t>
      </w:r>
      <w:r>
        <w:rPr>
          <w:spacing w:val="-22"/>
          <w:w w:val="105"/>
        </w:rPr>
        <w:t xml:space="preserve"> </w:t>
      </w:r>
      <w:r>
        <w:rPr>
          <w:w w:val="105"/>
        </w:rPr>
        <w:t xml:space="preserve">§ 14-35, or any action that otherwise, either indirectly </w:t>
      </w:r>
      <w:r>
        <w:rPr>
          <w:spacing w:val="2"/>
          <w:w w:val="105"/>
        </w:rPr>
        <w:t xml:space="preserve">or </w:t>
      </w:r>
      <w:r>
        <w:rPr>
          <w:w w:val="105"/>
        </w:rPr>
        <w:t>directly, jeopardizes another individual’s psychological,</w:t>
      </w:r>
      <w:r>
        <w:rPr>
          <w:spacing w:val="-26"/>
          <w:w w:val="105"/>
        </w:rPr>
        <w:t xml:space="preserve"> </w:t>
      </w:r>
      <w:r>
        <w:rPr>
          <w:w w:val="105"/>
        </w:rPr>
        <w:t>emotional,</w:t>
      </w:r>
      <w:r>
        <w:rPr>
          <w:spacing w:val="-23"/>
          <w:w w:val="105"/>
        </w:rPr>
        <w:t xml:space="preserve"> </w:t>
      </w:r>
      <w:r>
        <w:rPr>
          <w:w w:val="105"/>
        </w:rPr>
        <w:t>or</w:t>
      </w:r>
      <w:r>
        <w:rPr>
          <w:spacing w:val="-24"/>
          <w:w w:val="105"/>
        </w:rPr>
        <w:t xml:space="preserve"> </w:t>
      </w:r>
      <w:r>
        <w:rPr>
          <w:w w:val="105"/>
        </w:rPr>
        <w:t>physical</w:t>
      </w:r>
      <w:r>
        <w:rPr>
          <w:spacing w:val="-24"/>
          <w:w w:val="105"/>
        </w:rPr>
        <w:t xml:space="preserve"> </w:t>
      </w:r>
      <w:r>
        <w:rPr>
          <w:w w:val="105"/>
        </w:rPr>
        <w:t>well-being,</w:t>
      </w:r>
      <w:r>
        <w:rPr>
          <w:spacing w:val="-21"/>
          <w:w w:val="105"/>
        </w:rPr>
        <w:t xml:space="preserve"> </w:t>
      </w:r>
      <w:r>
        <w:rPr>
          <w:w w:val="105"/>
        </w:rPr>
        <w:t>or</w:t>
      </w:r>
      <w:r>
        <w:rPr>
          <w:spacing w:val="-26"/>
          <w:w w:val="105"/>
        </w:rPr>
        <w:t xml:space="preserve"> </w:t>
      </w:r>
      <w:r>
        <w:rPr>
          <w:w w:val="105"/>
        </w:rPr>
        <w:t>inflicts</w:t>
      </w:r>
      <w:r>
        <w:rPr>
          <w:spacing w:val="-22"/>
          <w:w w:val="105"/>
        </w:rPr>
        <w:t xml:space="preserve"> </w:t>
      </w:r>
      <w:r>
        <w:rPr>
          <w:w w:val="105"/>
        </w:rPr>
        <w:t>physical</w:t>
      </w:r>
      <w:r>
        <w:rPr>
          <w:spacing w:val="-23"/>
          <w:w w:val="105"/>
        </w:rPr>
        <w:t xml:space="preserve"> </w:t>
      </w:r>
      <w:r>
        <w:rPr>
          <w:w w:val="105"/>
        </w:rPr>
        <w:t>or</w:t>
      </w:r>
      <w:r>
        <w:rPr>
          <w:spacing w:val="-24"/>
          <w:w w:val="105"/>
        </w:rPr>
        <w:t xml:space="preserve"> </w:t>
      </w:r>
      <w:r>
        <w:rPr>
          <w:w w:val="105"/>
        </w:rPr>
        <w:t>mental</w:t>
      </w:r>
      <w:r>
        <w:rPr>
          <w:spacing w:val="-23"/>
          <w:w w:val="105"/>
        </w:rPr>
        <w:t xml:space="preserve"> </w:t>
      </w:r>
      <w:r>
        <w:rPr>
          <w:w w:val="105"/>
        </w:rPr>
        <w:t>harm</w:t>
      </w:r>
      <w:r>
        <w:rPr>
          <w:spacing w:val="-21"/>
          <w:w w:val="105"/>
        </w:rPr>
        <w:t xml:space="preserve"> </w:t>
      </w:r>
      <w:r>
        <w:rPr>
          <w:w w:val="105"/>
        </w:rPr>
        <w:t>or</w:t>
      </w:r>
      <w:r>
        <w:rPr>
          <w:spacing w:val="-24"/>
          <w:w w:val="105"/>
        </w:rPr>
        <w:t xml:space="preserve"> </w:t>
      </w:r>
      <w:r>
        <w:rPr>
          <w:w w:val="105"/>
        </w:rPr>
        <w:t>anxiety</w:t>
      </w:r>
      <w:r>
        <w:rPr>
          <w:spacing w:val="-26"/>
          <w:w w:val="105"/>
        </w:rPr>
        <w:t xml:space="preserve"> </w:t>
      </w:r>
      <w:r>
        <w:rPr>
          <w:w w:val="105"/>
        </w:rPr>
        <w:t>upon an</w:t>
      </w:r>
      <w:r>
        <w:rPr>
          <w:spacing w:val="-24"/>
          <w:w w:val="105"/>
        </w:rPr>
        <w:t xml:space="preserve"> </w:t>
      </w:r>
      <w:r>
        <w:rPr>
          <w:w w:val="105"/>
        </w:rPr>
        <w:t>individual,</w:t>
      </w:r>
      <w:r>
        <w:rPr>
          <w:spacing w:val="-22"/>
          <w:w w:val="105"/>
        </w:rPr>
        <w:t xml:space="preserve"> </w:t>
      </w:r>
      <w:r>
        <w:rPr>
          <w:w w:val="105"/>
        </w:rPr>
        <w:t>as</w:t>
      </w:r>
      <w:r>
        <w:rPr>
          <w:spacing w:val="-20"/>
          <w:w w:val="105"/>
        </w:rPr>
        <w:t xml:space="preserve"> </w:t>
      </w:r>
      <w:r>
        <w:rPr>
          <w:w w:val="105"/>
        </w:rPr>
        <w:t>a</w:t>
      </w:r>
      <w:r>
        <w:rPr>
          <w:spacing w:val="-22"/>
          <w:w w:val="105"/>
        </w:rPr>
        <w:t xml:space="preserve"> </w:t>
      </w:r>
      <w:r>
        <w:rPr>
          <w:w w:val="105"/>
        </w:rPr>
        <w:t>condition</w:t>
      </w:r>
      <w:r>
        <w:rPr>
          <w:spacing w:val="-21"/>
          <w:w w:val="105"/>
        </w:rPr>
        <w:t xml:space="preserve"> </w:t>
      </w:r>
      <w:r>
        <w:rPr>
          <w:w w:val="105"/>
        </w:rPr>
        <w:t>of</w:t>
      </w:r>
      <w:r>
        <w:rPr>
          <w:spacing w:val="-23"/>
          <w:w w:val="105"/>
        </w:rPr>
        <w:t xml:space="preserve"> </w:t>
      </w:r>
      <w:r>
        <w:rPr>
          <w:w w:val="105"/>
        </w:rPr>
        <w:t>acceptance</w:t>
      </w:r>
      <w:r>
        <w:rPr>
          <w:spacing w:val="-22"/>
          <w:w w:val="105"/>
        </w:rPr>
        <w:t xml:space="preserve"> </w:t>
      </w:r>
      <w:r>
        <w:rPr>
          <w:w w:val="105"/>
        </w:rPr>
        <w:t>into</w:t>
      </w:r>
      <w:r>
        <w:rPr>
          <w:spacing w:val="-21"/>
          <w:w w:val="105"/>
        </w:rPr>
        <w:t xml:space="preserve"> </w:t>
      </w:r>
      <w:r>
        <w:rPr>
          <w:w w:val="105"/>
        </w:rPr>
        <w:t>or</w:t>
      </w:r>
      <w:r>
        <w:rPr>
          <w:spacing w:val="-24"/>
          <w:w w:val="105"/>
        </w:rPr>
        <w:t xml:space="preserve"> </w:t>
      </w:r>
      <w:r>
        <w:rPr>
          <w:w w:val="105"/>
        </w:rPr>
        <w:t>affiliation</w:t>
      </w:r>
      <w:r>
        <w:rPr>
          <w:spacing w:val="-21"/>
          <w:w w:val="105"/>
        </w:rPr>
        <w:t xml:space="preserve"> </w:t>
      </w:r>
      <w:r>
        <w:rPr>
          <w:w w:val="105"/>
        </w:rPr>
        <w:t>with</w:t>
      </w:r>
      <w:r>
        <w:rPr>
          <w:spacing w:val="-22"/>
          <w:w w:val="105"/>
        </w:rPr>
        <w:t xml:space="preserve"> </w:t>
      </w:r>
      <w:r>
        <w:rPr>
          <w:w w:val="105"/>
        </w:rPr>
        <w:t>a</w:t>
      </w:r>
      <w:r>
        <w:rPr>
          <w:spacing w:val="-21"/>
          <w:w w:val="105"/>
        </w:rPr>
        <w:t xml:space="preserve"> </w:t>
      </w:r>
      <w:r>
        <w:rPr>
          <w:w w:val="105"/>
        </w:rPr>
        <w:t>student</w:t>
      </w:r>
      <w:r>
        <w:rPr>
          <w:spacing w:val="-23"/>
          <w:w w:val="105"/>
        </w:rPr>
        <w:t xml:space="preserve"> </w:t>
      </w:r>
      <w:r>
        <w:rPr>
          <w:w w:val="105"/>
        </w:rPr>
        <w:t>organization</w:t>
      </w:r>
      <w:r>
        <w:rPr>
          <w:spacing w:val="-24"/>
          <w:w w:val="105"/>
        </w:rPr>
        <w:t xml:space="preserve"> </w:t>
      </w:r>
      <w:r>
        <w:rPr>
          <w:w w:val="105"/>
        </w:rPr>
        <w:t>or</w:t>
      </w:r>
      <w:r>
        <w:rPr>
          <w:spacing w:val="-24"/>
          <w:w w:val="105"/>
        </w:rPr>
        <w:t xml:space="preserve"> </w:t>
      </w:r>
      <w:r>
        <w:rPr>
          <w:w w:val="105"/>
        </w:rPr>
        <w:t>athletic team,</w:t>
      </w:r>
      <w:r>
        <w:rPr>
          <w:spacing w:val="-28"/>
          <w:w w:val="105"/>
        </w:rPr>
        <w:t xml:space="preserve"> </w:t>
      </w:r>
      <w:r>
        <w:rPr>
          <w:w w:val="105"/>
        </w:rPr>
        <w:t>or</w:t>
      </w:r>
      <w:r>
        <w:rPr>
          <w:spacing w:val="-24"/>
          <w:w w:val="105"/>
        </w:rPr>
        <w:t xml:space="preserve"> </w:t>
      </w:r>
      <w:r>
        <w:rPr>
          <w:w w:val="105"/>
        </w:rPr>
        <w:t>any</w:t>
      </w:r>
      <w:r>
        <w:rPr>
          <w:spacing w:val="-28"/>
          <w:w w:val="105"/>
        </w:rPr>
        <w:t xml:space="preserve"> </w:t>
      </w:r>
      <w:r>
        <w:rPr>
          <w:w w:val="105"/>
        </w:rPr>
        <w:t>other</w:t>
      </w:r>
      <w:r>
        <w:rPr>
          <w:spacing w:val="-27"/>
          <w:w w:val="105"/>
        </w:rPr>
        <w:t xml:space="preserve"> </w:t>
      </w:r>
      <w:r>
        <w:rPr>
          <w:w w:val="105"/>
        </w:rPr>
        <w:t>organization,</w:t>
      </w:r>
      <w:r>
        <w:rPr>
          <w:spacing w:val="-28"/>
          <w:w w:val="105"/>
        </w:rPr>
        <w:t xml:space="preserve"> </w:t>
      </w:r>
      <w:r>
        <w:rPr>
          <w:w w:val="105"/>
        </w:rPr>
        <w:t>or</w:t>
      </w:r>
      <w:r>
        <w:rPr>
          <w:spacing w:val="-25"/>
          <w:w w:val="105"/>
        </w:rPr>
        <w:t xml:space="preserve"> </w:t>
      </w:r>
      <w:r>
        <w:rPr>
          <w:w w:val="105"/>
        </w:rPr>
        <w:t>for</w:t>
      </w:r>
      <w:r>
        <w:rPr>
          <w:spacing w:val="-26"/>
          <w:w w:val="105"/>
        </w:rPr>
        <w:t xml:space="preserve"> </w:t>
      </w:r>
      <w:r>
        <w:rPr>
          <w:w w:val="105"/>
        </w:rPr>
        <w:t>any</w:t>
      </w:r>
      <w:r>
        <w:rPr>
          <w:spacing w:val="-25"/>
          <w:w w:val="105"/>
        </w:rPr>
        <w:t xml:space="preserve"> </w:t>
      </w:r>
      <w:r>
        <w:rPr>
          <w:w w:val="105"/>
        </w:rPr>
        <w:t>other</w:t>
      </w:r>
      <w:r>
        <w:rPr>
          <w:spacing w:val="-25"/>
          <w:w w:val="105"/>
        </w:rPr>
        <w:t xml:space="preserve"> </w:t>
      </w:r>
      <w:r>
        <w:rPr>
          <w:w w:val="105"/>
        </w:rPr>
        <w:t>purpose.</w:t>
      </w:r>
      <w:r>
        <w:rPr>
          <w:spacing w:val="-25"/>
          <w:w w:val="105"/>
        </w:rPr>
        <w:t xml:space="preserve"> </w:t>
      </w:r>
      <w:r>
        <w:rPr>
          <w:w w:val="105"/>
        </w:rPr>
        <w:t>The</w:t>
      </w:r>
      <w:r>
        <w:rPr>
          <w:spacing w:val="-21"/>
          <w:w w:val="105"/>
        </w:rPr>
        <w:t xml:space="preserve"> </w:t>
      </w:r>
      <w:r>
        <w:rPr>
          <w:w w:val="105"/>
        </w:rPr>
        <w:t>term</w:t>
      </w:r>
      <w:r>
        <w:rPr>
          <w:spacing w:val="-26"/>
          <w:w w:val="105"/>
        </w:rPr>
        <w:t xml:space="preserve"> </w:t>
      </w:r>
      <w:r>
        <w:rPr>
          <w:w w:val="105"/>
        </w:rPr>
        <w:t>hazing</w:t>
      </w:r>
      <w:r>
        <w:rPr>
          <w:spacing w:val="-28"/>
          <w:w w:val="105"/>
        </w:rPr>
        <w:t xml:space="preserve"> </w:t>
      </w:r>
      <w:r>
        <w:rPr>
          <w:w w:val="105"/>
        </w:rPr>
        <w:t>includes,</w:t>
      </w:r>
      <w:r>
        <w:rPr>
          <w:spacing w:val="-22"/>
          <w:w w:val="105"/>
        </w:rPr>
        <w:t xml:space="preserve"> </w:t>
      </w:r>
      <w:r>
        <w:rPr>
          <w:w w:val="105"/>
        </w:rPr>
        <w:t>but</w:t>
      </w:r>
      <w:r>
        <w:rPr>
          <w:spacing w:val="-25"/>
          <w:w w:val="105"/>
        </w:rPr>
        <w:t xml:space="preserve"> </w:t>
      </w:r>
      <w:r>
        <w:rPr>
          <w:w w:val="105"/>
        </w:rPr>
        <w:t>is</w:t>
      </w:r>
      <w:r>
        <w:rPr>
          <w:spacing w:val="-22"/>
          <w:w w:val="105"/>
        </w:rPr>
        <w:t xml:space="preserve"> </w:t>
      </w:r>
      <w:r>
        <w:rPr>
          <w:w w:val="105"/>
        </w:rPr>
        <w:t>not</w:t>
      </w:r>
      <w:r>
        <w:rPr>
          <w:spacing w:val="-26"/>
          <w:w w:val="105"/>
        </w:rPr>
        <w:t xml:space="preserve"> </w:t>
      </w:r>
      <w:r>
        <w:rPr>
          <w:w w:val="105"/>
        </w:rPr>
        <w:t>limited to: activities designed to emphasize the power imbalance between new members and other members of a group or team; and activities designed to harass, or create emotional or physical discomfort</w:t>
      </w:r>
      <w:r>
        <w:rPr>
          <w:spacing w:val="-21"/>
          <w:w w:val="105"/>
        </w:rPr>
        <w:t xml:space="preserve"> </w:t>
      </w:r>
      <w:r>
        <w:rPr>
          <w:w w:val="105"/>
        </w:rPr>
        <w:t>or</w:t>
      </w:r>
      <w:r>
        <w:rPr>
          <w:spacing w:val="32"/>
          <w:w w:val="105"/>
        </w:rPr>
        <w:t xml:space="preserve"> </w:t>
      </w:r>
      <w:r>
        <w:rPr>
          <w:w w:val="105"/>
        </w:rPr>
        <w:t>emotional,</w:t>
      </w:r>
      <w:r>
        <w:rPr>
          <w:spacing w:val="-16"/>
          <w:w w:val="105"/>
        </w:rPr>
        <w:t xml:space="preserve"> </w:t>
      </w:r>
      <w:r>
        <w:rPr>
          <w:w w:val="105"/>
        </w:rPr>
        <w:t>physical</w:t>
      </w:r>
      <w:r>
        <w:rPr>
          <w:spacing w:val="-21"/>
          <w:w w:val="105"/>
        </w:rPr>
        <w:t xml:space="preserve"> </w:t>
      </w:r>
      <w:r>
        <w:rPr>
          <w:w w:val="105"/>
        </w:rPr>
        <w:t>or</w:t>
      </w:r>
      <w:r>
        <w:rPr>
          <w:spacing w:val="-23"/>
          <w:w w:val="105"/>
        </w:rPr>
        <w:t xml:space="preserve"> </w:t>
      </w:r>
      <w:r>
        <w:rPr>
          <w:w w:val="105"/>
        </w:rPr>
        <w:t>psychological</w:t>
      </w:r>
      <w:r>
        <w:rPr>
          <w:spacing w:val="-16"/>
          <w:w w:val="105"/>
        </w:rPr>
        <w:t xml:space="preserve"> </w:t>
      </w:r>
      <w:r>
        <w:rPr>
          <w:w w:val="105"/>
        </w:rPr>
        <w:t>harm</w:t>
      </w:r>
      <w:r>
        <w:rPr>
          <w:spacing w:val="-18"/>
          <w:w w:val="105"/>
        </w:rPr>
        <w:t xml:space="preserve"> </w:t>
      </w:r>
      <w:r>
        <w:rPr>
          <w:w w:val="105"/>
        </w:rPr>
        <w:t>to</w:t>
      </w:r>
      <w:r>
        <w:rPr>
          <w:spacing w:val="-18"/>
          <w:w w:val="105"/>
        </w:rPr>
        <w:t xml:space="preserve"> </w:t>
      </w:r>
      <w:r>
        <w:rPr>
          <w:w w:val="105"/>
        </w:rPr>
        <w:t>an</w:t>
      </w:r>
      <w:r>
        <w:rPr>
          <w:spacing w:val="-22"/>
          <w:w w:val="105"/>
        </w:rPr>
        <w:t xml:space="preserve"> </w:t>
      </w:r>
      <w:r>
        <w:rPr>
          <w:w w:val="105"/>
        </w:rPr>
        <w:t>individual.</w:t>
      </w:r>
    </w:p>
    <w:p w14:paraId="693A330A" w14:textId="32C0EBDC" w:rsidR="00595CFC" w:rsidRDefault="00135BC2" w:rsidP="00243D95">
      <w:pPr>
        <w:pStyle w:val="BodyText"/>
        <w:spacing w:line="244" w:lineRule="auto"/>
        <w:ind w:left="339" w:right="370"/>
        <w:jc w:val="both"/>
      </w:pPr>
      <w:r>
        <w:rPr>
          <w:w w:val="105"/>
        </w:rPr>
        <w:t>Examples</w:t>
      </w:r>
      <w:r>
        <w:rPr>
          <w:spacing w:val="-19"/>
          <w:w w:val="105"/>
        </w:rPr>
        <w:t xml:space="preserve"> </w:t>
      </w:r>
      <w:r>
        <w:rPr>
          <w:w w:val="105"/>
        </w:rPr>
        <w:t>of</w:t>
      </w:r>
      <w:r>
        <w:rPr>
          <w:spacing w:val="-23"/>
          <w:w w:val="105"/>
        </w:rPr>
        <w:t xml:space="preserve"> </w:t>
      </w:r>
      <w:r>
        <w:rPr>
          <w:w w:val="105"/>
        </w:rPr>
        <w:t>hazing</w:t>
      </w:r>
      <w:r>
        <w:rPr>
          <w:spacing w:val="-24"/>
          <w:w w:val="105"/>
        </w:rPr>
        <w:t xml:space="preserve"> </w:t>
      </w:r>
      <w:r>
        <w:rPr>
          <w:w w:val="105"/>
        </w:rPr>
        <w:t>include,</w:t>
      </w:r>
      <w:r>
        <w:rPr>
          <w:spacing w:val="-17"/>
          <w:w w:val="105"/>
        </w:rPr>
        <w:t xml:space="preserve"> </w:t>
      </w:r>
      <w:r>
        <w:rPr>
          <w:w w:val="105"/>
        </w:rPr>
        <w:t>but</w:t>
      </w:r>
      <w:r>
        <w:rPr>
          <w:spacing w:val="-24"/>
          <w:w w:val="105"/>
        </w:rPr>
        <w:t xml:space="preserve"> </w:t>
      </w:r>
      <w:r>
        <w:rPr>
          <w:w w:val="105"/>
        </w:rPr>
        <w:t>are</w:t>
      </w:r>
      <w:r>
        <w:rPr>
          <w:spacing w:val="-19"/>
          <w:w w:val="105"/>
        </w:rPr>
        <w:t xml:space="preserve"> </w:t>
      </w:r>
      <w:r>
        <w:rPr>
          <w:w w:val="105"/>
        </w:rPr>
        <w:t>not</w:t>
      </w:r>
      <w:r>
        <w:rPr>
          <w:spacing w:val="-22"/>
          <w:w w:val="105"/>
        </w:rPr>
        <w:t xml:space="preserve"> </w:t>
      </w:r>
      <w:r>
        <w:rPr>
          <w:w w:val="105"/>
        </w:rPr>
        <w:t>limited</w:t>
      </w:r>
      <w:r>
        <w:rPr>
          <w:spacing w:val="-23"/>
          <w:w w:val="105"/>
        </w:rPr>
        <w:t xml:space="preserve"> </w:t>
      </w:r>
      <w:r>
        <w:rPr>
          <w:w w:val="105"/>
        </w:rPr>
        <w:t>to:</w:t>
      </w:r>
      <w:r>
        <w:rPr>
          <w:spacing w:val="-22"/>
          <w:w w:val="105"/>
        </w:rPr>
        <w:t xml:space="preserve"> </w:t>
      </w:r>
      <w:r>
        <w:rPr>
          <w:w w:val="105"/>
        </w:rPr>
        <w:t>physical</w:t>
      </w:r>
      <w:r>
        <w:rPr>
          <w:spacing w:val="-20"/>
          <w:w w:val="105"/>
        </w:rPr>
        <w:t xml:space="preserve"> </w:t>
      </w:r>
      <w:r>
        <w:rPr>
          <w:w w:val="105"/>
        </w:rPr>
        <w:t>abuse</w:t>
      </w:r>
      <w:r>
        <w:rPr>
          <w:spacing w:val="-23"/>
          <w:w w:val="105"/>
        </w:rPr>
        <w:t xml:space="preserve"> </w:t>
      </w:r>
      <w:r>
        <w:rPr>
          <w:w w:val="105"/>
        </w:rPr>
        <w:t>such</w:t>
      </w:r>
      <w:r>
        <w:rPr>
          <w:spacing w:val="-24"/>
          <w:w w:val="105"/>
        </w:rPr>
        <w:t xml:space="preserve"> </w:t>
      </w:r>
      <w:r>
        <w:rPr>
          <w:w w:val="105"/>
        </w:rPr>
        <w:t>as</w:t>
      </w:r>
      <w:r>
        <w:rPr>
          <w:spacing w:val="-17"/>
          <w:w w:val="105"/>
        </w:rPr>
        <w:t xml:space="preserve"> </w:t>
      </w:r>
      <w:r>
        <w:rPr>
          <w:w w:val="105"/>
        </w:rPr>
        <w:t>paddling,</w:t>
      </w:r>
      <w:r>
        <w:rPr>
          <w:spacing w:val="-18"/>
          <w:w w:val="105"/>
        </w:rPr>
        <w:t xml:space="preserve"> </w:t>
      </w:r>
      <w:r>
        <w:rPr>
          <w:w w:val="105"/>
        </w:rPr>
        <w:t>whipping,</w:t>
      </w:r>
      <w:r>
        <w:rPr>
          <w:spacing w:val="-23"/>
          <w:w w:val="105"/>
        </w:rPr>
        <w:t xml:space="preserve"> </w:t>
      </w:r>
      <w:r>
        <w:rPr>
          <w:w w:val="105"/>
        </w:rPr>
        <w:t>or beating;</w:t>
      </w:r>
      <w:r>
        <w:rPr>
          <w:spacing w:val="-23"/>
          <w:w w:val="105"/>
        </w:rPr>
        <w:t xml:space="preserve"> </w:t>
      </w:r>
      <w:r>
        <w:rPr>
          <w:w w:val="105"/>
        </w:rPr>
        <w:t>yelling,</w:t>
      </w:r>
      <w:r>
        <w:rPr>
          <w:spacing w:val="-25"/>
          <w:w w:val="105"/>
        </w:rPr>
        <w:t xml:space="preserve"> </w:t>
      </w:r>
      <w:r>
        <w:rPr>
          <w:w w:val="105"/>
        </w:rPr>
        <w:t>cursing</w:t>
      </w:r>
      <w:r>
        <w:rPr>
          <w:spacing w:val="-24"/>
          <w:w w:val="105"/>
        </w:rPr>
        <w:t xml:space="preserve"> </w:t>
      </w:r>
      <w:r>
        <w:rPr>
          <w:w w:val="105"/>
        </w:rPr>
        <w:t>or</w:t>
      </w:r>
      <w:r>
        <w:rPr>
          <w:spacing w:val="-27"/>
          <w:w w:val="105"/>
        </w:rPr>
        <w:t xml:space="preserve"> </w:t>
      </w:r>
      <w:r>
        <w:rPr>
          <w:w w:val="105"/>
        </w:rPr>
        <w:t>swearing</w:t>
      </w:r>
      <w:r>
        <w:rPr>
          <w:spacing w:val="-25"/>
          <w:w w:val="105"/>
        </w:rPr>
        <w:t xml:space="preserve"> </w:t>
      </w:r>
      <w:r>
        <w:rPr>
          <w:w w:val="105"/>
        </w:rPr>
        <w:t>at</w:t>
      </w:r>
      <w:r>
        <w:rPr>
          <w:spacing w:val="-25"/>
          <w:w w:val="105"/>
        </w:rPr>
        <w:t xml:space="preserve"> </w:t>
      </w:r>
      <w:r>
        <w:rPr>
          <w:w w:val="105"/>
        </w:rPr>
        <w:t>an</w:t>
      </w:r>
      <w:r>
        <w:rPr>
          <w:spacing w:val="-28"/>
          <w:w w:val="105"/>
        </w:rPr>
        <w:t xml:space="preserve"> </w:t>
      </w:r>
      <w:r>
        <w:rPr>
          <w:w w:val="105"/>
        </w:rPr>
        <w:t>individual;</w:t>
      </w:r>
      <w:r>
        <w:rPr>
          <w:spacing w:val="-25"/>
          <w:w w:val="105"/>
        </w:rPr>
        <w:t xml:space="preserve"> </w:t>
      </w:r>
      <w:r>
        <w:rPr>
          <w:w w:val="105"/>
        </w:rPr>
        <w:t>sexual</w:t>
      </w:r>
      <w:r>
        <w:rPr>
          <w:spacing w:val="-23"/>
          <w:w w:val="105"/>
        </w:rPr>
        <w:t xml:space="preserve"> </w:t>
      </w:r>
      <w:r>
        <w:rPr>
          <w:w w:val="105"/>
        </w:rPr>
        <w:t>assault;</w:t>
      </w:r>
      <w:r>
        <w:rPr>
          <w:spacing w:val="-23"/>
          <w:w w:val="105"/>
        </w:rPr>
        <w:t xml:space="preserve"> </w:t>
      </w:r>
      <w:r>
        <w:rPr>
          <w:w w:val="105"/>
        </w:rPr>
        <w:t>sleep</w:t>
      </w:r>
      <w:r>
        <w:rPr>
          <w:spacing w:val="-24"/>
          <w:w w:val="105"/>
        </w:rPr>
        <w:t xml:space="preserve"> </w:t>
      </w:r>
      <w:r>
        <w:rPr>
          <w:w w:val="105"/>
        </w:rPr>
        <w:t>deprivation;</w:t>
      </w:r>
      <w:r>
        <w:rPr>
          <w:spacing w:val="-25"/>
          <w:w w:val="105"/>
        </w:rPr>
        <w:t xml:space="preserve"> </w:t>
      </w:r>
      <w:r>
        <w:rPr>
          <w:w w:val="105"/>
        </w:rPr>
        <w:t>extreme calisthenics;</w:t>
      </w:r>
      <w:r>
        <w:rPr>
          <w:spacing w:val="-28"/>
          <w:w w:val="105"/>
        </w:rPr>
        <w:t xml:space="preserve"> </w:t>
      </w:r>
      <w:r>
        <w:rPr>
          <w:w w:val="105"/>
        </w:rPr>
        <w:t>forcing</w:t>
      </w:r>
      <w:r>
        <w:rPr>
          <w:spacing w:val="-28"/>
          <w:w w:val="105"/>
        </w:rPr>
        <w:t xml:space="preserve"> </w:t>
      </w:r>
      <w:r>
        <w:rPr>
          <w:w w:val="105"/>
        </w:rPr>
        <w:t>or</w:t>
      </w:r>
      <w:r>
        <w:rPr>
          <w:spacing w:val="-28"/>
          <w:w w:val="105"/>
        </w:rPr>
        <w:t xml:space="preserve"> </w:t>
      </w:r>
      <w:r>
        <w:rPr>
          <w:w w:val="105"/>
        </w:rPr>
        <w:t>expecting</w:t>
      </w:r>
      <w:r>
        <w:rPr>
          <w:spacing w:val="-23"/>
          <w:w w:val="105"/>
        </w:rPr>
        <w:t xml:space="preserve"> </w:t>
      </w:r>
      <w:r>
        <w:rPr>
          <w:w w:val="105"/>
        </w:rPr>
        <w:t>an</w:t>
      </w:r>
      <w:r>
        <w:rPr>
          <w:spacing w:val="-30"/>
          <w:w w:val="105"/>
        </w:rPr>
        <w:t xml:space="preserve"> </w:t>
      </w:r>
      <w:r>
        <w:rPr>
          <w:w w:val="105"/>
        </w:rPr>
        <w:t>individual</w:t>
      </w:r>
      <w:r>
        <w:rPr>
          <w:spacing w:val="-25"/>
          <w:w w:val="105"/>
        </w:rPr>
        <w:t xml:space="preserve"> </w:t>
      </w:r>
      <w:r>
        <w:rPr>
          <w:w w:val="105"/>
        </w:rPr>
        <w:t>to:</w:t>
      </w:r>
      <w:r>
        <w:rPr>
          <w:spacing w:val="-26"/>
          <w:w w:val="105"/>
        </w:rPr>
        <w:t xml:space="preserve"> </w:t>
      </w:r>
      <w:r>
        <w:rPr>
          <w:w w:val="105"/>
        </w:rPr>
        <w:t>wear</w:t>
      </w:r>
      <w:r>
        <w:rPr>
          <w:spacing w:val="-25"/>
          <w:w w:val="105"/>
        </w:rPr>
        <w:t xml:space="preserve"> </w:t>
      </w:r>
      <w:r>
        <w:rPr>
          <w:w w:val="105"/>
        </w:rPr>
        <w:t>embarrassing</w:t>
      </w:r>
      <w:r>
        <w:rPr>
          <w:spacing w:val="-26"/>
          <w:w w:val="105"/>
        </w:rPr>
        <w:t xml:space="preserve"> </w:t>
      </w:r>
      <w:r>
        <w:rPr>
          <w:w w:val="105"/>
        </w:rPr>
        <w:t>clothing</w:t>
      </w:r>
      <w:r>
        <w:rPr>
          <w:spacing w:val="-28"/>
          <w:w w:val="105"/>
        </w:rPr>
        <w:t xml:space="preserve"> </w:t>
      </w:r>
      <w:r>
        <w:rPr>
          <w:w w:val="105"/>
        </w:rPr>
        <w:t>or</w:t>
      </w:r>
      <w:r>
        <w:rPr>
          <w:spacing w:val="-26"/>
          <w:w w:val="105"/>
        </w:rPr>
        <w:t xml:space="preserve"> </w:t>
      </w:r>
      <w:r>
        <w:rPr>
          <w:w w:val="105"/>
        </w:rPr>
        <w:t>to</w:t>
      </w:r>
      <w:r>
        <w:rPr>
          <w:spacing w:val="-26"/>
          <w:w w:val="105"/>
        </w:rPr>
        <w:t xml:space="preserve"> </w:t>
      </w:r>
      <w:r>
        <w:rPr>
          <w:w w:val="105"/>
        </w:rPr>
        <w:t>refrain</w:t>
      </w:r>
      <w:r>
        <w:rPr>
          <w:spacing w:val="-24"/>
          <w:w w:val="105"/>
        </w:rPr>
        <w:t xml:space="preserve"> </w:t>
      </w:r>
      <w:r>
        <w:rPr>
          <w:w w:val="105"/>
        </w:rPr>
        <w:t>from basic</w:t>
      </w:r>
      <w:r>
        <w:rPr>
          <w:spacing w:val="19"/>
          <w:w w:val="105"/>
        </w:rPr>
        <w:t xml:space="preserve"> </w:t>
      </w:r>
      <w:r>
        <w:rPr>
          <w:w w:val="105"/>
        </w:rPr>
        <w:t>personal</w:t>
      </w:r>
      <w:r>
        <w:rPr>
          <w:spacing w:val="-22"/>
          <w:w w:val="105"/>
        </w:rPr>
        <w:t xml:space="preserve"> </w:t>
      </w:r>
      <w:r>
        <w:rPr>
          <w:w w:val="105"/>
        </w:rPr>
        <w:t>hygiene;</w:t>
      </w:r>
      <w:r>
        <w:rPr>
          <w:spacing w:val="-27"/>
          <w:w w:val="105"/>
        </w:rPr>
        <w:t xml:space="preserve"> </w:t>
      </w:r>
      <w:r>
        <w:rPr>
          <w:w w:val="105"/>
        </w:rPr>
        <w:t>participate</w:t>
      </w:r>
      <w:r>
        <w:rPr>
          <w:spacing w:val="-23"/>
          <w:w w:val="105"/>
        </w:rPr>
        <w:t xml:space="preserve"> </w:t>
      </w:r>
      <w:r>
        <w:rPr>
          <w:w w:val="105"/>
        </w:rPr>
        <w:t>in</w:t>
      </w:r>
      <w:r>
        <w:rPr>
          <w:spacing w:val="-23"/>
          <w:w w:val="105"/>
        </w:rPr>
        <w:t xml:space="preserve"> </w:t>
      </w:r>
      <w:r>
        <w:rPr>
          <w:w w:val="105"/>
        </w:rPr>
        <w:t>tattooing,</w:t>
      </w:r>
      <w:r>
        <w:rPr>
          <w:spacing w:val="-26"/>
          <w:w w:val="105"/>
        </w:rPr>
        <w:t xml:space="preserve"> </w:t>
      </w:r>
      <w:r>
        <w:rPr>
          <w:w w:val="105"/>
        </w:rPr>
        <w:t>piercing,</w:t>
      </w:r>
      <w:r>
        <w:rPr>
          <w:spacing w:val="-28"/>
          <w:w w:val="105"/>
        </w:rPr>
        <w:t xml:space="preserve"> </w:t>
      </w:r>
      <w:r>
        <w:rPr>
          <w:w w:val="105"/>
        </w:rPr>
        <w:t>shaving</w:t>
      </w:r>
      <w:r>
        <w:rPr>
          <w:spacing w:val="-26"/>
          <w:w w:val="105"/>
        </w:rPr>
        <w:t xml:space="preserve"> </w:t>
      </w:r>
      <w:r>
        <w:rPr>
          <w:w w:val="105"/>
        </w:rPr>
        <w:t>or</w:t>
      </w:r>
      <w:r>
        <w:rPr>
          <w:spacing w:val="-26"/>
          <w:w w:val="105"/>
        </w:rPr>
        <w:t xml:space="preserve"> </w:t>
      </w:r>
      <w:r>
        <w:rPr>
          <w:w w:val="105"/>
        </w:rPr>
        <w:t>branding</w:t>
      </w:r>
      <w:r>
        <w:rPr>
          <w:spacing w:val="-25"/>
          <w:w w:val="105"/>
        </w:rPr>
        <w:t xml:space="preserve"> </w:t>
      </w:r>
      <w:r>
        <w:rPr>
          <w:w w:val="105"/>
        </w:rPr>
        <w:t>of</w:t>
      </w:r>
      <w:r>
        <w:rPr>
          <w:spacing w:val="-26"/>
          <w:w w:val="105"/>
        </w:rPr>
        <w:t xml:space="preserve"> </w:t>
      </w:r>
      <w:r>
        <w:rPr>
          <w:w w:val="105"/>
        </w:rPr>
        <w:t>any</w:t>
      </w:r>
      <w:r>
        <w:rPr>
          <w:spacing w:val="-26"/>
          <w:w w:val="105"/>
        </w:rPr>
        <w:t xml:space="preserve"> </w:t>
      </w:r>
      <w:r>
        <w:rPr>
          <w:w w:val="105"/>
        </w:rPr>
        <w:t>kind;</w:t>
      </w:r>
      <w:r>
        <w:rPr>
          <w:spacing w:val="-23"/>
          <w:w w:val="105"/>
        </w:rPr>
        <w:t xml:space="preserve"> </w:t>
      </w:r>
      <w:r>
        <w:rPr>
          <w:w w:val="105"/>
        </w:rPr>
        <w:t>drink alcohol</w:t>
      </w:r>
      <w:r>
        <w:rPr>
          <w:spacing w:val="-27"/>
          <w:w w:val="105"/>
        </w:rPr>
        <w:t xml:space="preserve"> </w:t>
      </w:r>
      <w:r>
        <w:rPr>
          <w:w w:val="105"/>
        </w:rPr>
        <w:t>or</w:t>
      </w:r>
      <w:r>
        <w:rPr>
          <w:spacing w:val="-11"/>
          <w:w w:val="105"/>
        </w:rPr>
        <w:t xml:space="preserve"> </w:t>
      </w:r>
      <w:r>
        <w:rPr>
          <w:w w:val="105"/>
        </w:rPr>
        <w:t>use</w:t>
      </w:r>
      <w:r>
        <w:rPr>
          <w:spacing w:val="-23"/>
          <w:w w:val="105"/>
        </w:rPr>
        <w:t xml:space="preserve"> </w:t>
      </w:r>
      <w:r>
        <w:rPr>
          <w:w w:val="105"/>
        </w:rPr>
        <w:t>drugs;</w:t>
      </w:r>
      <w:r>
        <w:rPr>
          <w:spacing w:val="-22"/>
          <w:w w:val="105"/>
        </w:rPr>
        <w:t xml:space="preserve"> </w:t>
      </w:r>
      <w:r>
        <w:rPr>
          <w:w w:val="105"/>
        </w:rPr>
        <w:t>consume</w:t>
      </w:r>
      <w:r>
        <w:rPr>
          <w:spacing w:val="-24"/>
          <w:w w:val="105"/>
        </w:rPr>
        <w:t xml:space="preserve"> </w:t>
      </w:r>
      <w:r>
        <w:rPr>
          <w:w w:val="105"/>
        </w:rPr>
        <w:t>any</w:t>
      </w:r>
      <w:r>
        <w:rPr>
          <w:spacing w:val="-25"/>
          <w:w w:val="105"/>
        </w:rPr>
        <w:t xml:space="preserve"> </w:t>
      </w:r>
      <w:r>
        <w:rPr>
          <w:w w:val="105"/>
        </w:rPr>
        <w:t>inappropriate</w:t>
      </w:r>
      <w:r>
        <w:rPr>
          <w:spacing w:val="-21"/>
          <w:w w:val="105"/>
        </w:rPr>
        <w:t xml:space="preserve"> </w:t>
      </w:r>
      <w:r>
        <w:rPr>
          <w:w w:val="105"/>
        </w:rPr>
        <w:t>or</w:t>
      </w:r>
      <w:r>
        <w:rPr>
          <w:spacing w:val="-26"/>
          <w:w w:val="105"/>
        </w:rPr>
        <w:t xml:space="preserve"> </w:t>
      </w:r>
      <w:r>
        <w:rPr>
          <w:w w:val="105"/>
        </w:rPr>
        <w:t>harmful</w:t>
      </w:r>
      <w:r>
        <w:rPr>
          <w:spacing w:val="-26"/>
          <w:w w:val="105"/>
        </w:rPr>
        <w:t xml:space="preserve"> </w:t>
      </w:r>
      <w:r>
        <w:rPr>
          <w:w w:val="105"/>
        </w:rPr>
        <w:t>substance</w:t>
      </w:r>
      <w:r>
        <w:rPr>
          <w:spacing w:val="-24"/>
          <w:w w:val="105"/>
        </w:rPr>
        <w:t xml:space="preserve"> </w:t>
      </w:r>
      <w:r>
        <w:rPr>
          <w:w w:val="105"/>
        </w:rPr>
        <w:t>or</w:t>
      </w:r>
      <w:r>
        <w:rPr>
          <w:spacing w:val="-25"/>
          <w:w w:val="105"/>
        </w:rPr>
        <w:t xml:space="preserve"> </w:t>
      </w:r>
      <w:r>
        <w:rPr>
          <w:w w:val="105"/>
        </w:rPr>
        <w:t>concoctions;</w:t>
      </w:r>
      <w:r>
        <w:rPr>
          <w:spacing w:val="-23"/>
          <w:w w:val="105"/>
        </w:rPr>
        <w:t xml:space="preserve"> </w:t>
      </w:r>
      <w:r>
        <w:rPr>
          <w:w w:val="105"/>
        </w:rPr>
        <w:t xml:space="preserve">and/or subject themselves to </w:t>
      </w:r>
      <w:r>
        <w:rPr>
          <w:spacing w:val="-2"/>
          <w:w w:val="105"/>
        </w:rPr>
        <w:t xml:space="preserve">the </w:t>
      </w:r>
      <w:r>
        <w:rPr>
          <w:w w:val="105"/>
        </w:rPr>
        <w:t>servitude of other members, to ridicule, or to other</w:t>
      </w:r>
      <w:r w:rsidR="00DA5F89">
        <w:rPr>
          <w:w w:val="105"/>
        </w:rPr>
        <w:t xml:space="preserve"> </w:t>
      </w:r>
      <w:r>
        <w:rPr>
          <w:w w:val="105"/>
        </w:rPr>
        <w:t>forms of</w:t>
      </w:r>
      <w:r w:rsidR="00DA5F89">
        <w:rPr>
          <w:w w:val="105"/>
        </w:rPr>
        <w:t xml:space="preserve"> </w:t>
      </w:r>
      <w:r>
        <w:rPr>
          <w:w w:val="105"/>
        </w:rPr>
        <w:t>public embarrassment.</w:t>
      </w:r>
    </w:p>
    <w:p w14:paraId="693A330B" w14:textId="77777777" w:rsidR="00595CFC" w:rsidRDefault="00595CFC">
      <w:pPr>
        <w:pStyle w:val="BodyText"/>
        <w:spacing w:before="3"/>
      </w:pPr>
    </w:p>
    <w:p w14:paraId="11C174B3" w14:textId="77777777" w:rsidR="00243D95" w:rsidRDefault="00243D95">
      <w:pPr>
        <w:pStyle w:val="BodyText"/>
        <w:spacing w:before="3"/>
      </w:pPr>
    </w:p>
    <w:p w14:paraId="693A330C" w14:textId="77777777" w:rsidR="00595CFC" w:rsidRDefault="00135BC2" w:rsidP="000C7DD7">
      <w:pPr>
        <w:ind w:firstLine="270"/>
      </w:pPr>
      <w:bookmarkStart w:id="107" w:name="_Toc78450849"/>
      <w:r>
        <w:rPr>
          <w:color w:val="001F60"/>
        </w:rPr>
        <w:t>Consent to Hazing</w:t>
      </w:r>
      <w:r>
        <w:rPr>
          <w:color w:val="001F60"/>
          <w:spacing w:val="-13"/>
        </w:rPr>
        <w:t xml:space="preserve"> </w:t>
      </w:r>
      <w:r>
        <w:rPr>
          <w:color w:val="001F60"/>
        </w:rPr>
        <w:t>Irrelevant</w:t>
      </w:r>
      <w:bookmarkEnd w:id="107"/>
    </w:p>
    <w:p w14:paraId="693A330D" w14:textId="77777777" w:rsidR="00595CFC" w:rsidRDefault="00135BC2" w:rsidP="00243D95">
      <w:pPr>
        <w:pStyle w:val="BodyText"/>
        <w:spacing w:before="183" w:line="244" w:lineRule="auto"/>
        <w:ind w:left="339" w:right="370"/>
        <w:jc w:val="both"/>
      </w:pPr>
      <w:r>
        <w:rPr>
          <w:w w:val="105"/>
        </w:rPr>
        <w:t>The</w:t>
      </w:r>
      <w:r>
        <w:rPr>
          <w:spacing w:val="-21"/>
          <w:w w:val="105"/>
        </w:rPr>
        <w:t xml:space="preserve"> </w:t>
      </w:r>
      <w:r>
        <w:rPr>
          <w:w w:val="105"/>
        </w:rPr>
        <w:t>actual</w:t>
      </w:r>
      <w:r>
        <w:rPr>
          <w:spacing w:val="-26"/>
          <w:w w:val="105"/>
        </w:rPr>
        <w:t xml:space="preserve"> </w:t>
      </w:r>
      <w:r>
        <w:rPr>
          <w:w w:val="105"/>
        </w:rPr>
        <w:t>or</w:t>
      </w:r>
      <w:r>
        <w:rPr>
          <w:spacing w:val="-27"/>
          <w:w w:val="105"/>
        </w:rPr>
        <w:t xml:space="preserve"> </w:t>
      </w:r>
      <w:r>
        <w:rPr>
          <w:w w:val="105"/>
        </w:rPr>
        <w:t>apparent</w:t>
      </w:r>
      <w:r>
        <w:rPr>
          <w:spacing w:val="-24"/>
          <w:w w:val="105"/>
        </w:rPr>
        <w:t xml:space="preserve"> </w:t>
      </w:r>
      <w:r>
        <w:rPr>
          <w:w w:val="105"/>
        </w:rPr>
        <w:t>permission</w:t>
      </w:r>
      <w:r>
        <w:rPr>
          <w:spacing w:val="-26"/>
          <w:w w:val="105"/>
        </w:rPr>
        <w:t xml:space="preserve"> </w:t>
      </w:r>
      <w:r>
        <w:rPr>
          <w:w w:val="105"/>
        </w:rPr>
        <w:t>or</w:t>
      </w:r>
      <w:r>
        <w:rPr>
          <w:spacing w:val="-30"/>
          <w:w w:val="105"/>
        </w:rPr>
        <w:t xml:space="preserve"> </w:t>
      </w:r>
      <w:r>
        <w:rPr>
          <w:w w:val="105"/>
        </w:rPr>
        <w:t>consent</w:t>
      </w:r>
      <w:r>
        <w:rPr>
          <w:spacing w:val="-26"/>
          <w:w w:val="105"/>
        </w:rPr>
        <w:t xml:space="preserve"> </w:t>
      </w:r>
      <w:r>
        <w:rPr>
          <w:w w:val="105"/>
        </w:rPr>
        <w:t>of</w:t>
      </w:r>
      <w:r>
        <w:rPr>
          <w:spacing w:val="-26"/>
          <w:w w:val="105"/>
        </w:rPr>
        <w:t xml:space="preserve"> </w:t>
      </w:r>
      <w:r>
        <w:rPr>
          <w:spacing w:val="-2"/>
          <w:w w:val="105"/>
        </w:rPr>
        <w:t>the</w:t>
      </w:r>
      <w:r>
        <w:rPr>
          <w:spacing w:val="-22"/>
          <w:w w:val="105"/>
        </w:rPr>
        <w:t xml:space="preserve"> </w:t>
      </w:r>
      <w:r>
        <w:rPr>
          <w:w w:val="105"/>
        </w:rPr>
        <w:t>individual</w:t>
      </w:r>
      <w:r>
        <w:rPr>
          <w:spacing w:val="-26"/>
          <w:w w:val="105"/>
        </w:rPr>
        <w:t xml:space="preserve"> </w:t>
      </w:r>
      <w:r>
        <w:rPr>
          <w:w w:val="105"/>
        </w:rPr>
        <w:t>or</w:t>
      </w:r>
      <w:r>
        <w:rPr>
          <w:spacing w:val="-25"/>
          <w:w w:val="105"/>
        </w:rPr>
        <w:t xml:space="preserve"> </w:t>
      </w:r>
      <w:r>
        <w:rPr>
          <w:w w:val="105"/>
        </w:rPr>
        <w:t>individuals</w:t>
      </w:r>
      <w:r>
        <w:rPr>
          <w:spacing w:val="-23"/>
          <w:w w:val="105"/>
        </w:rPr>
        <w:t xml:space="preserve"> </w:t>
      </w:r>
      <w:r>
        <w:rPr>
          <w:w w:val="105"/>
        </w:rPr>
        <w:t>subjected</w:t>
      </w:r>
      <w:r>
        <w:rPr>
          <w:spacing w:val="-24"/>
          <w:w w:val="105"/>
        </w:rPr>
        <w:t xml:space="preserve"> </w:t>
      </w:r>
      <w:r>
        <w:rPr>
          <w:w w:val="105"/>
        </w:rPr>
        <w:t>to</w:t>
      </w:r>
      <w:r>
        <w:rPr>
          <w:spacing w:val="-21"/>
          <w:w w:val="105"/>
        </w:rPr>
        <w:t xml:space="preserve"> </w:t>
      </w:r>
      <w:r>
        <w:rPr>
          <w:w w:val="105"/>
        </w:rPr>
        <w:t>hazing does</w:t>
      </w:r>
      <w:r>
        <w:rPr>
          <w:spacing w:val="3"/>
          <w:w w:val="105"/>
        </w:rPr>
        <w:t xml:space="preserve"> </w:t>
      </w:r>
      <w:r>
        <w:rPr>
          <w:w w:val="105"/>
        </w:rPr>
        <w:t>not</w:t>
      </w:r>
      <w:r>
        <w:rPr>
          <w:spacing w:val="-26"/>
          <w:w w:val="105"/>
        </w:rPr>
        <w:t xml:space="preserve"> </w:t>
      </w:r>
      <w:r>
        <w:rPr>
          <w:w w:val="105"/>
        </w:rPr>
        <w:t>change</w:t>
      </w:r>
      <w:r>
        <w:rPr>
          <w:spacing w:val="-27"/>
          <w:w w:val="105"/>
        </w:rPr>
        <w:t xml:space="preserve"> </w:t>
      </w:r>
      <w:r>
        <w:rPr>
          <w:w w:val="105"/>
        </w:rPr>
        <w:t>or</w:t>
      </w:r>
      <w:r>
        <w:rPr>
          <w:spacing w:val="-30"/>
          <w:w w:val="105"/>
        </w:rPr>
        <w:t xml:space="preserve"> </w:t>
      </w:r>
      <w:r>
        <w:rPr>
          <w:w w:val="105"/>
        </w:rPr>
        <w:t>lessen</w:t>
      </w:r>
      <w:r>
        <w:rPr>
          <w:spacing w:val="-28"/>
          <w:w w:val="105"/>
        </w:rPr>
        <w:t xml:space="preserve"> </w:t>
      </w:r>
      <w:r>
        <w:rPr>
          <w:w w:val="105"/>
        </w:rPr>
        <w:t>Mars</w:t>
      </w:r>
      <w:r>
        <w:rPr>
          <w:spacing w:val="-26"/>
          <w:w w:val="105"/>
        </w:rPr>
        <w:t xml:space="preserve"> </w:t>
      </w:r>
      <w:r>
        <w:rPr>
          <w:w w:val="105"/>
        </w:rPr>
        <w:t>Hill</w:t>
      </w:r>
      <w:r>
        <w:rPr>
          <w:spacing w:val="-26"/>
          <w:w w:val="105"/>
        </w:rPr>
        <w:t xml:space="preserve"> </w:t>
      </w:r>
      <w:r>
        <w:rPr>
          <w:w w:val="105"/>
        </w:rPr>
        <w:t>University’s</w:t>
      </w:r>
      <w:r>
        <w:rPr>
          <w:spacing w:val="-23"/>
          <w:w w:val="105"/>
        </w:rPr>
        <w:t xml:space="preserve"> </w:t>
      </w:r>
      <w:r>
        <w:rPr>
          <w:w w:val="105"/>
        </w:rPr>
        <w:t>zero</w:t>
      </w:r>
      <w:r>
        <w:rPr>
          <w:spacing w:val="-27"/>
          <w:w w:val="105"/>
        </w:rPr>
        <w:t xml:space="preserve"> </w:t>
      </w:r>
      <w:r>
        <w:rPr>
          <w:w w:val="105"/>
        </w:rPr>
        <w:t>tolerance</w:t>
      </w:r>
      <w:r>
        <w:rPr>
          <w:spacing w:val="-20"/>
          <w:w w:val="105"/>
        </w:rPr>
        <w:t xml:space="preserve"> </w:t>
      </w:r>
      <w:r>
        <w:rPr>
          <w:w w:val="105"/>
        </w:rPr>
        <w:t>policy,</w:t>
      </w:r>
      <w:r>
        <w:rPr>
          <w:spacing w:val="-30"/>
          <w:w w:val="105"/>
        </w:rPr>
        <w:t xml:space="preserve"> </w:t>
      </w:r>
      <w:r>
        <w:rPr>
          <w:w w:val="105"/>
        </w:rPr>
        <w:t>and</w:t>
      </w:r>
      <w:r>
        <w:rPr>
          <w:spacing w:val="-27"/>
          <w:w w:val="105"/>
        </w:rPr>
        <w:t xml:space="preserve"> </w:t>
      </w:r>
      <w:r>
        <w:rPr>
          <w:w w:val="105"/>
        </w:rPr>
        <w:t>is</w:t>
      </w:r>
      <w:r>
        <w:rPr>
          <w:spacing w:val="-26"/>
          <w:w w:val="105"/>
        </w:rPr>
        <w:t xml:space="preserve"> </w:t>
      </w:r>
      <w:r>
        <w:rPr>
          <w:w w:val="105"/>
        </w:rPr>
        <w:t>irrelevant</w:t>
      </w:r>
      <w:r>
        <w:rPr>
          <w:spacing w:val="-24"/>
          <w:w w:val="105"/>
        </w:rPr>
        <w:t xml:space="preserve"> </w:t>
      </w:r>
      <w:r>
        <w:rPr>
          <w:w w:val="105"/>
        </w:rPr>
        <w:t>when determining disciplinary</w:t>
      </w:r>
      <w:r>
        <w:rPr>
          <w:spacing w:val="-22"/>
          <w:w w:val="105"/>
        </w:rPr>
        <w:t xml:space="preserve"> </w:t>
      </w:r>
      <w:r>
        <w:rPr>
          <w:w w:val="105"/>
        </w:rPr>
        <w:t>action.</w:t>
      </w:r>
    </w:p>
    <w:p w14:paraId="693A330E" w14:textId="77777777" w:rsidR="00595CFC" w:rsidRDefault="00595CFC">
      <w:pPr>
        <w:pStyle w:val="BodyText"/>
      </w:pPr>
    </w:p>
    <w:p w14:paraId="693A330F" w14:textId="1E163803" w:rsidR="00595CFC" w:rsidRDefault="00135BC2" w:rsidP="001F1FCD">
      <w:pPr>
        <w:pStyle w:val="Heading2"/>
        <w:numPr>
          <w:ilvl w:val="2"/>
          <w:numId w:val="78"/>
        </w:numPr>
        <w:tabs>
          <w:tab w:val="left" w:pos="1060"/>
        </w:tabs>
        <w:spacing w:before="187" w:after="19"/>
      </w:pPr>
      <w:bookmarkStart w:id="108" w:name="_TOC_250085"/>
      <w:bookmarkStart w:id="109" w:name="_Toc78450850"/>
      <w:bookmarkStart w:id="110" w:name="_Toc201826224"/>
      <w:r>
        <w:rPr>
          <w:color w:val="001F60"/>
        </w:rPr>
        <w:t>Anti-Bullying</w:t>
      </w:r>
      <w:r>
        <w:rPr>
          <w:color w:val="001F60"/>
          <w:spacing w:val="2"/>
        </w:rPr>
        <w:t xml:space="preserve"> </w:t>
      </w:r>
      <w:bookmarkEnd w:id="108"/>
      <w:r>
        <w:rPr>
          <w:color w:val="001F60"/>
        </w:rPr>
        <w:t>Policy</w:t>
      </w:r>
      <w:bookmarkEnd w:id="109"/>
      <w:bookmarkEnd w:id="110"/>
    </w:p>
    <w:p w14:paraId="693A3310" w14:textId="77777777" w:rsidR="00595CFC" w:rsidRDefault="072F116C">
      <w:pPr>
        <w:pStyle w:val="BodyText"/>
        <w:spacing w:line="144" w:lineRule="exact"/>
        <w:ind w:left="335"/>
        <w:rPr>
          <w:sz w:val="14"/>
        </w:rPr>
      </w:pPr>
      <w:r>
        <w:rPr>
          <w:noProof/>
        </w:rPr>
        <w:drawing>
          <wp:inline distT="0" distB="0" distL="0" distR="0" wp14:anchorId="693A3AB5" wp14:editId="71B7DFAD">
            <wp:extent cx="5949708" cy="91439"/>
            <wp:effectExtent l="0" t="0" r="0" b="0"/>
            <wp:docPr id="7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ic:nvPicPr>
                  <pic:blipFill>
                    <a:blip r:embed="rId31">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311" w14:textId="77777777" w:rsidR="00595CFC" w:rsidRDefault="00595CFC">
      <w:pPr>
        <w:pStyle w:val="BodyText"/>
        <w:spacing w:before="4"/>
        <w:rPr>
          <w:b/>
          <w:sz w:val="37"/>
        </w:rPr>
      </w:pPr>
    </w:p>
    <w:p w14:paraId="693A3312" w14:textId="77777777" w:rsidR="00595CFC" w:rsidRDefault="00135BC2" w:rsidP="000C7DD7">
      <w:pPr>
        <w:ind w:firstLine="360"/>
      </w:pPr>
      <w:bookmarkStart w:id="111" w:name="_Toc78450851"/>
      <w:r>
        <w:rPr>
          <w:color w:val="001F60"/>
        </w:rPr>
        <w:t>Policy General Policy</w:t>
      </w:r>
      <w:bookmarkEnd w:id="111"/>
    </w:p>
    <w:p w14:paraId="693A3313" w14:textId="63877D9D" w:rsidR="00595CFC" w:rsidRDefault="00135BC2" w:rsidP="00151261">
      <w:pPr>
        <w:pStyle w:val="BodyText"/>
        <w:spacing w:before="183" w:line="247" w:lineRule="auto"/>
        <w:ind w:left="339" w:right="356"/>
        <w:jc w:val="both"/>
      </w:pPr>
      <w:r>
        <w:rPr>
          <w:w w:val="105"/>
        </w:rPr>
        <w:t xml:space="preserve">Mars Hill University has a </w:t>
      </w:r>
      <w:r w:rsidR="00DA5F89">
        <w:rPr>
          <w:w w:val="105"/>
        </w:rPr>
        <w:t>zero-tolerance</w:t>
      </w:r>
      <w:r>
        <w:rPr>
          <w:w w:val="105"/>
        </w:rPr>
        <w:t xml:space="preserve"> policy for bullying on its campus. No member of the administration, faculty or staff of Mars Hill University shall permit, plan, direct, encourage, participate,</w:t>
      </w:r>
      <w:r>
        <w:rPr>
          <w:spacing w:val="-28"/>
          <w:w w:val="105"/>
        </w:rPr>
        <w:t xml:space="preserve"> </w:t>
      </w:r>
      <w:r>
        <w:rPr>
          <w:w w:val="105"/>
        </w:rPr>
        <w:t>assist,</w:t>
      </w:r>
      <w:r>
        <w:rPr>
          <w:spacing w:val="-27"/>
          <w:w w:val="105"/>
        </w:rPr>
        <w:t xml:space="preserve"> </w:t>
      </w:r>
      <w:r>
        <w:rPr>
          <w:w w:val="105"/>
        </w:rPr>
        <w:t>engage,</w:t>
      </w:r>
      <w:r>
        <w:rPr>
          <w:spacing w:val="-24"/>
          <w:w w:val="105"/>
        </w:rPr>
        <w:t xml:space="preserve"> </w:t>
      </w:r>
      <w:r>
        <w:rPr>
          <w:w w:val="105"/>
        </w:rPr>
        <w:t>aid,</w:t>
      </w:r>
      <w:r>
        <w:rPr>
          <w:spacing w:val="-28"/>
          <w:w w:val="105"/>
        </w:rPr>
        <w:t xml:space="preserve"> </w:t>
      </w:r>
      <w:r>
        <w:rPr>
          <w:w w:val="105"/>
        </w:rPr>
        <w:t>condone</w:t>
      </w:r>
      <w:r>
        <w:rPr>
          <w:spacing w:val="-27"/>
          <w:w w:val="105"/>
        </w:rPr>
        <w:t xml:space="preserve"> </w:t>
      </w:r>
      <w:r>
        <w:rPr>
          <w:w w:val="105"/>
        </w:rPr>
        <w:t>or</w:t>
      </w:r>
      <w:r>
        <w:rPr>
          <w:spacing w:val="-28"/>
          <w:w w:val="105"/>
        </w:rPr>
        <w:t xml:space="preserve"> </w:t>
      </w:r>
      <w:r>
        <w:rPr>
          <w:w w:val="105"/>
        </w:rPr>
        <w:t>tolerate</w:t>
      </w:r>
      <w:r>
        <w:rPr>
          <w:spacing w:val="-21"/>
          <w:w w:val="105"/>
        </w:rPr>
        <w:t xml:space="preserve"> </w:t>
      </w:r>
      <w:r>
        <w:rPr>
          <w:w w:val="105"/>
        </w:rPr>
        <w:t>bullying.</w:t>
      </w:r>
      <w:r>
        <w:rPr>
          <w:spacing w:val="-28"/>
          <w:w w:val="105"/>
        </w:rPr>
        <w:t xml:space="preserve"> </w:t>
      </w:r>
      <w:r>
        <w:rPr>
          <w:w w:val="105"/>
        </w:rPr>
        <w:t>Any</w:t>
      </w:r>
      <w:r>
        <w:rPr>
          <w:spacing w:val="-28"/>
          <w:w w:val="105"/>
        </w:rPr>
        <w:t xml:space="preserve"> </w:t>
      </w:r>
      <w:r>
        <w:rPr>
          <w:w w:val="105"/>
        </w:rPr>
        <w:t>member</w:t>
      </w:r>
      <w:r>
        <w:rPr>
          <w:spacing w:val="-31"/>
          <w:w w:val="105"/>
        </w:rPr>
        <w:t xml:space="preserve"> </w:t>
      </w:r>
      <w:r>
        <w:rPr>
          <w:w w:val="105"/>
        </w:rPr>
        <w:t>of</w:t>
      </w:r>
      <w:r>
        <w:rPr>
          <w:spacing w:val="-29"/>
          <w:w w:val="105"/>
        </w:rPr>
        <w:t xml:space="preserve"> </w:t>
      </w:r>
      <w:r>
        <w:rPr>
          <w:w w:val="105"/>
        </w:rPr>
        <w:t>the</w:t>
      </w:r>
      <w:r>
        <w:rPr>
          <w:spacing w:val="-21"/>
          <w:w w:val="105"/>
        </w:rPr>
        <w:t xml:space="preserve"> </w:t>
      </w:r>
      <w:r>
        <w:rPr>
          <w:w w:val="105"/>
        </w:rPr>
        <w:t>administration, faculty</w:t>
      </w:r>
      <w:r>
        <w:rPr>
          <w:spacing w:val="-27"/>
          <w:w w:val="105"/>
        </w:rPr>
        <w:t xml:space="preserve"> </w:t>
      </w:r>
      <w:r>
        <w:rPr>
          <w:w w:val="105"/>
        </w:rPr>
        <w:t>or</w:t>
      </w:r>
      <w:r>
        <w:rPr>
          <w:spacing w:val="-32"/>
          <w:w w:val="105"/>
        </w:rPr>
        <w:t xml:space="preserve"> </w:t>
      </w:r>
      <w:r>
        <w:rPr>
          <w:w w:val="105"/>
        </w:rPr>
        <w:t>staff</w:t>
      </w:r>
      <w:r>
        <w:rPr>
          <w:spacing w:val="-31"/>
          <w:w w:val="105"/>
        </w:rPr>
        <w:t xml:space="preserve"> </w:t>
      </w:r>
      <w:r>
        <w:rPr>
          <w:w w:val="105"/>
        </w:rPr>
        <w:t>that</w:t>
      </w:r>
      <w:r>
        <w:rPr>
          <w:spacing w:val="-27"/>
          <w:w w:val="105"/>
        </w:rPr>
        <w:t xml:space="preserve"> </w:t>
      </w:r>
      <w:r>
        <w:rPr>
          <w:w w:val="105"/>
        </w:rPr>
        <w:t>engages</w:t>
      </w:r>
      <w:r>
        <w:rPr>
          <w:spacing w:val="-25"/>
          <w:w w:val="105"/>
        </w:rPr>
        <w:t xml:space="preserve"> </w:t>
      </w:r>
      <w:r>
        <w:rPr>
          <w:w w:val="105"/>
        </w:rPr>
        <w:t>in</w:t>
      </w:r>
      <w:r>
        <w:rPr>
          <w:spacing w:val="-31"/>
          <w:w w:val="105"/>
        </w:rPr>
        <w:t xml:space="preserve"> </w:t>
      </w:r>
      <w:r>
        <w:rPr>
          <w:w w:val="105"/>
        </w:rPr>
        <w:t>bullying,</w:t>
      </w:r>
      <w:r>
        <w:rPr>
          <w:spacing w:val="-26"/>
          <w:w w:val="105"/>
        </w:rPr>
        <w:t xml:space="preserve"> </w:t>
      </w:r>
      <w:r>
        <w:rPr>
          <w:w w:val="105"/>
        </w:rPr>
        <w:t>or</w:t>
      </w:r>
      <w:r>
        <w:rPr>
          <w:spacing w:val="-30"/>
          <w:w w:val="105"/>
        </w:rPr>
        <w:t xml:space="preserve"> </w:t>
      </w:r>
      <w:r>
        <w:rPr>
          <w:w w:val="105"/>
        </w:rPr>
        <w:t>permits,</w:t>
      </w:r>
      <w:r>
        <w:rPr>
          <w:spacing w:val="-26"/>
          <w:w w:val="105"/>
        </w:rPr>
        <w:t xml:space="preserve"> </w:t>
      </w:r>
      <w:r>
        <w:rPr>
          <w:w w:val="105"/>
        </w:rPr>
        <w:t>plans,</w:t>
      </w:r>
      <w:r>
        <w:rPr>
          <w:spacing w:val="-24"/>
          <w:w w:val="105"/>
        </w:rPr>
        <w:t xml:space="preserve"> </w:t>
      </w:r>
      <w:r>
        <w:rPr>
          <w:w w:val="105"/>
        </w:rPr>
        <w:t>directs,</w:t>
      </w:r>
      <w:r>
        <w:rPr>
          <w:spacing w:val="-30"/>
          <w:w w:val="105"/>
        </w:rPr>
        <w:t xml:space="preserve"> </w:t>
      </w:r>
      <w:r>
        <w:rPr>
          <w:w w:val="105"/>
        </w:rPr>
        <w:t>encourages,</w:t>
      </w:r>
      <w:r>
        <w:rPr>
          <w:spacing w:val="-26"/>
          <w:w w:val="105"/>
        </w:rPr>
        <w:t xml:space="preserve"> </w:t>
      </w:r>
      <w:r>
        <w:rPr>
          <w:w w:val="105"/>
        </w:rPr>
        <w:t>participates,</w:t>
      </w:r>
      <w:r>
        <w:rPr>
          <w:spacing w:val="-26"/>
          <w:w w:val="105"/>
        </w:rPr>
        <w:t xml:space="preserve"> </w:t>
      </w:r>
      <w:r>
        <w:rPr>
          <w:w w:val="105"/>
        </w:rPr>
        <w:t>assists, engages, aids, condones, or tolerates bullying, in violation of this policy, shall be subject to disciplinary</w:t>
      </w:r>
      <w:r>
        <w:rPr>
          <w:spacing w:val="-31"/>
          <w:w w:val="105"/>
        </w:rPr>
        <w:t xml:space="preserve"> </w:t>
      </w:r>
      <w:r>
        <w:rPr>
          <w:w w:val="105"/>
        </w:rPr>
        <w:t>action.</w:t>
      </w:r>
    </w:p>
    <w:p w14:paraId="367DDED8" w14:textId="77777777" w:rsidR="000C7DD7" w:rsidRDefault="000C7DD7" w:rsidP="000C7DD7">
      <w:pPr>
        <w:ind w:firstLine="360"/>
        <w:rPr>
          <w:color w:val="001F60"/>
        </w:rPr>
      </w:pPr>
      <w:bookmarkStart w:id="112" w:name="_Toc78450852"/>
    </w:p>
    <w:p w14:paraId="693A3315" w14:textId="62F6F0B9" w:rsidR="00595CFC" w:rsidRDefault="00135BC2" w:rsidP="000C7DD7">
      <w:pPr>
        <w:ind w:firstLine="360"/>
      </w:pPr>
      <w:r>
        <w:rPr>
          <w:color w:val="001F60"/>
        </w:rPr>
        <w:t>Policy Definitions</w:t>
      </w:r>
      <w:bookmarkEnd w:id="112"/>
    </w:p>
    <w:p w14:paraId="693A3316" w14:textId="77777777" w:rsidR="00595CFC" w:rsidRDefault="00135BC2" w:rsidP="00C77317">
      <w:pPr>
        <w:pStyle w:val="BodyText"/>
        <w:spacing w:before="183" w:line="247" w:lineRule="auto"/>
        <w:ind w:left="339" w:right="370"/>
        <w:jc w:val="both"/>
      </w:pPr>
      <w:r>
        <w:rPr>
          <w:w w:val="105"/>
        </w:rPr>
        <w:t>For</w:t>
      </w:r>
      <w:r>
        <w:rPr>
          <w:spacing w:val="-25"/>
          <w:w w:val="105"/>
        </w:rPr>
        <w:t xml:space="preserve"> </w:t>
      </w:r>
      <w:r>
        <w:rPr>
          <w:w w:val="105"/>
        </w:rPr>
        <w:t>purposes</w:t>
      </w:r>
      <w:r>
        <w:rPr>
          <w:spacing w:val="-23"/>
          <w:w w:val="105"/>
        </w:rPr>
        <w:t xml:space="preserve"> </w:t>
      </w:r>
      <w:r>
        <w:rPr>
          <w:w w:val="105"/>
        </w:rPr>
        <w:t>of</w:t>
      </w:r>
      <w:r>
        <w:rPr>
          <w:spacing w:val="-27"/>
          <w:w w:val="105"/>
        </w:rPr>
        <w:t xml:space="preserve"> </w:t>
      </w:r>
      <w:r>
        <w:rPr>
          <w:w w:val="105"/>
        </w:rPr>
        <w:t>this</w:t>
      </w:r>
      <w:r>
        <w:rPr>
          <w:spacing w:val="-24"/>
          <w:w w:val="105"/>
        </w:rPr>
        <w:t xml:space="preserve"> </w:t>
      </w:r>
      <w:r>
        <w:rPr>
          <w:w w:val="105"/>
        </w:rPr>
        <w:t>policy,</w:t>
      </w:r>
      <w:r>
        <w:rPr>
          <w:spacing w:val="-25"/>
          <w:w w:val="105"/>
        </w:rPr>
        <w:t xml:space="preserve"> </w:t>
      </w:r>
      <w:r>
        <w:rPr>
          <w:rFonts w:ascii="Arial"/>
          <w:b/>
          <w:w w:val="105"/>
        </w:rPr>
        <w:t>bullying</w:t>
      </w:r>
      <w:r>
        <w:rPr>
          <w:rFonts w:ascii="Arial"/>
          <w:b/>
          <w:spacing w:val="-23"/>
          <w:w w:val="105"/>
        </w:rPr>
        <w:t xml:space="preserve"> </w:t>
      </w:r>
      <w:r>
        <w:rPr>
          <w:w w:val="105"/>
        </w:rPr>
        <w:t>is</w:t>
      </w:r>
      <w:r>
        <w:rPr>
          <w:spacing w:val="-24"/>
          <w:w w:val="105"/>
        </w:rPr>
        <w:t xml:space="preserve"> </w:t>
      </w:r>
      <w:r>
        <w:rPr>
          <w:w w:val="105"/>
        </w:rPr>
        <w:t>defined</w:t>
      </w:r>
      <w:r>
        <w:rPr>
          <w:spacing w:val="-28"/>
          <w:w w:val="105"/>
        </w:rPr>
        <w:t xml:space="preserve"> </w:t>
      </w:r>
      <w:r>
        <w:rPr>
          <w:w w:val="105"/>
        </w:rPr>
        <w:t>as:</w:t>
      </w:r>
      <w:r>
        <w:rPr>
          <w:spacing w:val="-22"/>
          <w:w w:val="105"/>
        </w:rPr>
        <w:t xml:space="preserve"> </w:t>
      </w:r>
      <w:r>
        <w:rPr>
          <w:w w:val="105"/>
        </w:rPr>
        <w:t>unwelcome</w:t>
      </w:r>
      <w:r>
        <w:rPr>
          <w:spacing w:val="-22"/>
          <w:w w:val="105"/>
        </w:rPr>
        <w:t xml:space="preserve"> </w:t>
      </w:r>
      <w:r>
        <w:rPr>
          <w:w w:val="105"/>
        </w:rPr>
        <w:t>or</w:t>
      </w:r>
      <w:r>
        <w:rPr>
          <w:spacing w:val="-28"/>
          <w:w w:val="105"/>
        </w:rPr>
        <w:t xml:space="preserve"> </w:t>
      </w:r>
      <w:r>
        <w:rPr>
          <w:w w:val="105"/>
        </w:rPr>
        <w:t>unreasonable</w:t>
      </w:r>
      <w:r>
        <w:rPr>
          <w:spacing w:val="-23"/>
          <w:w w:val="105"/>
        </w:rPr>
        <w:t xml:space="preserve"> </w:t>
      </w:r>
      <w:r>
        <w:rPr>
          <w:w w:val="105"/>
        </w:rPr>
        <w:t>behavior</w:t>
      </w:r>
      <w:r>
        <w:rPr>
          <w:spacing w:val="-25"/>
          <w:w w:val="105"/>
        </w:rPr>
        <w:t xml:space="preserve"> </w:t>
      </w:r>
      <w:r>
        <w:rPr>
          <w:w w:val="105"/>
        </w:rPr>
        <w:t>that</w:t>
      </w:r>
      <w:r>
        <w:rPr>
          <w:spacing w:val="-25"/>
          <w:w w:val="105"/>
        </w:rPr>
        <w:t xml:space="preserve"> </w:t>
      </w:r>
      <w:r>
        <w:rPr>
          <w:w w:val="105"/>
        </w:rPr>
        <w:t>is intended</w:t>
      </w:r>
      <w:r>
        <w:rPr>
          <w:spacing w:val="-28"/>
          <w:w w:val="105"/>
        </w:rPr>
        <w:t xml:space="preserve"> </w:t>
      </w:r>
      <w:r>
        <w:rPr>
          <w:w w:val="105"/>
        </w:rPr>
        <w:t>to</w:t>
      </w:r>
      <w:r>
        <w:rPr>
          <w:spacing w:val="-26"/>
          <w:w w:val="105"/>
        </w:rPr>
        <w:t xml:space="preserve"> </w:t>
      </w:r>
      <w:r>
        <w:rPr>
          <w:w w:val="105"/>
        </w:rPr>
        <w:t>demean,</w:t>
      </w:r>
      <w:r>
        <w:rPr>
          <w:spacing w:val="-27"/>
          <w:w w:val="105"/>
        </w:rPr>
        <w:t xml:space="preserve"> </w:t>
      </w:r>
      <w:r>
        <w:rPr>
          <w:w w:val="105"/>
        </w:rPr>
        <w:t>intimidate</w:t>
      </w:r>
      <w:r>
        <w:rPr>
          <w:spacing w:val="-21"/>
          <w:w w:val="105"/>
        </w:rPr>
        <w:t xml:space="preserve"> </w:t>
      </w:r>
      <w:r>
        <w:rPr>
          <w:w w:val="105"/>
        </w:rPr>
        <w:t>or</w:t>
      </w:r>
      <w:r>
        <w:rPr>
          <w:spacing w:val="-28"/>
          <w:w w:val="105"/>
        </w:rPr>
        <w:t xml:space="preserve"> </w:t>
      </w:r>
      <w:r>
        <w:rPr>
          <w:w w:val="105"/>
        </w:rPr>
        <w:t>humiliate</w:t>
      </w:r>
      <w:r>
        <w:rPr>
          <w:spacing w:val="-22"/>
          <w:w w:val="105"/>
        </w:rPr>
        <w:t xml:space="preserve"> </w:t>
      </w:r>
      <w:r>
        <w:rPr>
          <w:w w:val="105"/>
        </w:rPr>
        <w:t>another</w:t>
      </w:r>
      <w:r>
        <w:rPr>
          <w:spacing w:val="-24"/>
          <w:w w:val="105"/>
        </w:rPr>
        <w:t xml:space="preserve"> </w:t>
      </w:r>
      <w:r>
        <w:rPr>
          <w:w w:val="105"/>
        </w:rPr>
        <w:t>individual</w:t>
      </w:r>
      <w:r>
        <w:rPr>
          <w:spacing w:val="-26"/>
          <w:w w:val="105"/>
        </w:rPr>
        <w:t xml:space="preserve"> </w:t>
      </w:r>
      <w:r>
        <w:rPr>
          <w:w w:val="105"/>
        </w:rPr>
        <w:t>or</w:t>
      </w:r>
      <w:r>
        <w:rPr>
          <w:spacing w:val="-25"/>
          <w:w w:val="105"/>
        </w:rPr>
        <w:t xml:space="preserve"> </w:t>
      </w:r>
      <w:r>
        <w:rPr>
          <w:w w:val="105"/>
        </w:rPr>
        <w:t>group</w:t>
      </w:r>
      <w:r>
        <w:rPr>
          <w:spacing w:val="-28"/>
          <w:w w:val="105"/>
        </w:rPr>
        <w:t xml:space="preserve"> </w:t>
      </w:r>
      <w:r>
        <w:rPr>
          <w:w w:val="105"/>
        </w:rPr>
        <w:t>of</w:t>
      </w:r>
      <w:r>
        <w:rPr>
          <w:spacing w:val="-27"/>
          <w:w w:val="105"/>
        </w:rPr>
        <w:t xml:space="preserve"> </w:t>
      </w:r>
      <w:r>
        <w:rPr>
          <w:w w:val="105"/>
        </w:rPr>
        <w:t>individuals.</w:t>
      </w:r>
      <w:r>
        <w:rPr>
          <w:spacing w:val="-22"/>
          <w:w w:val="105"/>
        </w:rPr>
        <w:t xml:space="preserve"> </w:t>
      </w:r>
      <w:r>
        <w:rPr>
          <w:w w:val="105"/>
        </w:rPr>
        <w:t>Bullying</w:t>
      </w:r>
      <w:r>
        <w:rPr>
          <w:spacing w:val="-29"/>
          <w:w w:val="105"/>
        </w:rPr>
        <w:t xml:space="preserve"> </w:t>
      </w:r>
      <w:r>
        <w:rPr>
          <w:w w:val="105"/>
        </w:rPr>
        <w:t>is typically</w:t>
      </w:r>
      <w:r>
        <w:rPr>
          <w:spacing w:val="-22"/>
          <w:w w:val="105"/>
        </w:rPr>
        <w:t xml:space="preserve"> </w:t>
      </w:r>
      <w:r>
        <w:rPr>
          <w:w w:val="105"/>
        </w:rPr>
        <w:t>persistent</w:t>
      </w:r>
      <w:r>
        <w:rPr>
          <w:spacing w:val="-20"/>
          <w:w w:val="105"/>
        </w:rPr>
        <w:t xml:space="preserve"> </w:t>
      </w:r>
      <w:r>
        <w:rPr>
          <w:w w:val="105"/>
        </w:rPr>
        <w:t>action</w:t>
      </w:r>
      <w:r>
        <w:rPr>
          <w:spacing w:val="-22"/>
          <w:w w:val="105"/>
        </w:rPr>
        <w:t xml:space="preserve"> </w:t>
      </w:r>
      <w:r>
        <w:rPr>
          <w:w w:val="105"/>
        </w:rPr>
        <w:t>that</w:t>
      </w:r>
      <w:r>
        <w:rPr>
          <w:spacing w:val="-21"/>
          <w:w w:val="105"/>
        </w:rPr>
        <w:t xml:space="preserve"> </w:t>
      </w:r>
      <w:r>
        <w:rPr>
          <w:w w:val="105"/>
        </w:rPr>
        <w:t>is</w:t>
      </w:r>
      <w:r>
        <w:rPr>
          <w:spacing w:val="-19"/>
          <w:w w:val="105"/>
        </w:rPr>
        <w:t xml:space="preserve"> </w:t>
      </w:r>
      <w:r>
        <w:rPr>
          <w:w w:val="105"/>
        </w:rPr>
        <w:t>part</w:t>
      </w:r>
      <w:r>
        <w:rPr>
          <w:spacing w:val="-20"/>
          <w:w w:val="105"/>
        </w:rPr>
        <w:t xml:space="preserve"> </w:t>
      </w:r>
      <w:r>
        <w:rPr>
          <w:w w:val="105"/>
        </w:rPr>
        <w:t>of</w:t>
      </w:r>
      <w:r>
        <w:rPr>
          <w:spacing w:val="-18"/>
          <w:w w:val="105"/>
        </w:rPr>
        <w:t xml:space="preserve"> </w:t>
      </w:r>
      <w:r>
        <w:rPr>
          <w:w w:val="105"/>
        </w:rPr>
        <w:t>an</w:t>
      </w:r>
      <w:r>
        <w:rPr>
          <w:spacing w:val="-24"/>
          <w:w w:val="105"/>
        </w:rPr>
        <w:t xml:space="preserve"> </w:t>
      </w:r>
      <w:r>
        <w:rPr>
          <w:w w:val="105"/>
        </w:rPr>
        <w:t>ongoing</w:t>
      </w:r>
      <w:r>
        <w:rPr>
          <w:spacing w:val="-21"/>
          <w:w w:val="105"/>
        </w:rPr>
        <w:t xml:space="preserve"> </w:t>
      </w:r>
      <w:r>
        <w:rPr>
          <w:w w:val="105"/>
        </w:rPr>
        <w:t>pattern</w:t>
      </w:r>
      <w:r>
        <w:rPr>
          <w:spacing w:val="-23"/>
          <w:w w:val="105"/>
        </w:rPr>
        <w:t xml:space="preserve"> </w:t>
      </w:r>
      <w:r>
        <w:rPr>
          <w:w w:val="105"/>
        </w:rPr>
        <w:t>of</w:t>
      </w:r>
      <w:r>
        <w:rPr>
          <w:spacing w:val="-20"/>
          <w:w w:val="105"/>
        </w:rPr>
        <w:t xml:space="preserve"> </w:t>
      </w:r>
      <w:r>
        <w:rPr>
          <w:w w:val="105"/>
        </w:rPr>
        <w:t>behavior,</w:t>
      </w:r>
      <w:r>
        <w:rPr>
          <w:spacing w:val="-18"/>
          <w:w w:val="105"/>
        </w:rPr>
        <w:t xml:space="preserve"> </w:t>
      </w:r>
      <w:r>
        <w:rPr>
          <w:w w:val="105"/>
        </w:rPr>
        <w:t>but</w:t>
      </w:r>
      <w:r>
        <w:rPr>
          <w:spacing w:val="-23"/>
          <w:w w:val="105"/>
        </w:rPr>
        <w:t xml:space="preserve"> </w:t>
      </w:r>
      <w:r>
        <w:rPr>
          <w:w w:val="105"/>
        </w:rPr>
        <w:t>can</w:t>
      </w:r>
      <w:r>
        <w:rPr>
          <w:spacing w:val="-22"/>
          <w:w w:val="105"/>
        </w:rPr>
        <w:t xml:space="preserve"> </w:t>
      </w:r>
      <w:r>
        <w:rPr>
          <w:w w:val="105"/>
        </w:rPr>
        <w:t>also</w:t>
      </w:r>
      <w:r>
        <w:rPr>
          <w:spacing w:val="-16"/>
          <w:w w:val="105"/>
        </w:rPr>
        <w:t xml:space="preserve"> </w:t>
      </w:r>
      <w:r>
        <w:rPr>
          <w:w w:val="105"/>
        </w:rPr>
        <w:t>be</w:t>
      </w:r>
      <w:r>
        <w:rPr>
          <w:spacing w:val="-18"/>
          <w:w w:val="105"/>
        </w:rPr>
        <w:t xml:space="preserve"> </w:t>
      </w:r>
      <w:r>
        <w:rPr>
          <w:w w:val="105"/>
        </w:rPr>
        <w:t>a</w:t>
      </w:r>
      <w:r>
        <w:rPr>
          <w:spacing w:val="-23"/>
          <w:w w:val="105"/>
        </w:rPr>
        <w:t xml:space="preserve"> </w:t>
      </w:r>
      <w:r>
        <w:rPr>
          <w:w w:val="105"/>
        </w:rPr>
        <w:t>single isolated</w:t>
      </w:r>
      <w:r>
        <w:rPr>
          <w:spacing w:val="-35"/>
          <w:w w:val="105"/>
        </w:rPr>
        <w:t xml:space="preserve"> </w:t>
      </w:r>
      <w:r>
        <w:rPr>
          <w:w w:val="105"/>
        </w:rPr>
        <w:lastRenderedPageBreak/>
        <w:t>incident.</w:t>
      </w:r>
      <w:r>
        <w:rPr>
          <w:spacing w:val="-35"/>
          <w:w w:val="105"/>
        </w:rPr>
        <w:t xml:space="preserve"> </w:t>
      </w:r>
      <w:r>
        <w:rPr>
          <w:w w:val="105"/>
        </w:rPr>
        <w:t>However,</w:t>
      </w:r>
      <w:r>
        <w:rPr>
          <w:spacing w:val="-30"/>
          <w:w w:val="105"/>
        </w:rPr>
        <w:t xml:space="preserve"> </w:t>
      </w:r>
      <w:r>
        <w:rPr>
          <w:w w:val="105"/>
        </w:rPr>
        <w:t>isolated</w:t>
      </w:r>
      <w:r>
        <w:rPr>
          <w:spacing w:val="-32"/>
          <w:w w:val="105"/>
        </w:rPr>
        <w:t xml:space="preserve"> </w:t>
      </w:r>
      <w:r>
        <w:rPr>
          <w:w w:val="105"/>
        </w:rPr>
        <w:t>instances</w:t>
      </w:r>
      <w:r>
        <w:rPr>
          <w:spacing w:val="-32"/>
          <w:w w:val="105"/>
        </w:rPr>
        <w:t xml:space="preserve"> </w:t>
      </w:r>
      <w:r>
        <w:rPr>
          <w:w w:val="105"/>
        </w:rPr>
        <w:t>of</w:t>
      </w:r>
      <w:r>
        <w:rPr>
          <w:spacing w:val="-33"/>
          <w:w w:val="105"/>
        </w:rPr>
        <w:t xml:space="preserve"> </w:t>
      </w:r>
      <w:r>
        <w:rPr>
          <w:w w:val="105"/>
        </w:rPr>
        <w:t>teasing</w:t>
      </w:r>
      <w:r>
        <w:rPr>
          <w:spacing w:val="-33"/>
          <w:w w:val="105"/>
        </w:rPr>
        <w:t xml:space="preserve"> </w:t>
      </w:r>
      <w:r>
        <w:rPr>
          <w:w w:val="105"/>
        </w:rPr>
        <w:t>or</w:t>
      </w:r>
      <w:r>
        <w:rPr>
          <w:spacing w:val="-32"/>
          <w:w w:val="105"/>
        </w:rPr>
        <w:t xml:space="preserve"> </w:t>
      </w:r>
      <w:r>
        <w:rPr>
          <w:w w:val="105"/>
        </w:rPr>
        <w:t>arguments</w:t>
      </w:r>
      <w:r>
        <w:rPr>
          <w:spacing w:val="-31"/>
          <w:w w:val="105"/>
        </w:rPr>
        <w:t xml:space="preserve"> </w:t>
      </w:r>
      <w:r>
        <w:rPr>
          <w:w w:val="105"/>
        </w:rPr>
        <w:t>between</w:t>
      </w:r>
      <w:r>
        <w:rPr>
          <w:spacing w:val="-35"/>
          <w:w w:val="105"/>
        </w:rPr>
        <w:t xml:space="preserve"> </w:t>
      </w:r>
      <w:r>
        <w:rPr>
          <w:w w:val="105"/>
        </w:rPr>
        <w:t>two</w:t>
      </w:r>
      <w:r>
        <w:rPr>
          <w:spacing w:val="-31"/>
          <w:w w:val="105"/>
        </w:rPr>
        <w:t xml:space="preserve"> </w:t>
      </w:r>
      <w:r>
        <w:rPr>
          <w:w w:val="105"/>
        </w:rPr>
        <w:t>individuals</w:t>
      </w:r>
      <w:r>
        <w:rPr>
          <w:spacing w:val="-33"/>
          <w:w w:val="105"/>
        </w:rPr>
        <w:t xml:space="preserve"> </w:t>
      </w:r>
      <w:r>
        <w:rPr>
          <w:w w:val="105"/>
        </w:rPr>
        <w:t>are not</w:t>
      </w:r>
      <w:r>
        <w:rPr>
          <w:spacing w:val="-21"/>
          <w:w w:val="105"/>
        </w:rPr>
        <w:t xml:space="preserve"> </w:t>
      </w:r>
      <w:r>
        <w:rPr>
          <w:w w:val="105"/>
        </w:rPr>
        <w:t>necessarily</w:t>
      </w:r>
      <w:r>
        <w:rPr>
          <w:spacing w:val="-22"/>
          <w:w w:val="105"/>
        </w:rPr>
        <w:t xml:space="preserve"> </w:t>
      </w:r>
      <w:r>
        <w:rPr>
          <w:w w:val="105"/>
        </w:rPr>
        <w:t>bullying.</w:t>
      </w:r>
      <w:r>
        <w:rPr>
          <w:spacing w:val="-24"/>
          <w:w w:val="105"/>
        </w:rPr>
        <w:t xml:space="preserve"> </w:t>
      </w:r>
      <w:r>
        <w:rPr>
          <w:w w:val="105"/>
        </w:rPr>
        <w:t>The</w:t>
      </w:r>
      <w:r>
        <w:rPr>
          <w:spacing w:val="-18"/>
          <w:w w:val="105"/>
        </w:rPr>
        <w:t xml:space="preserve"> </w:t>
      </w:r>
      <w:r>
        <w:rPr>
          <w:w w:val="105"/>
        </w:rPr>
        <w:t>term</w:t>
      </w:r>
      <w:r>
        <w:rPr>
          <w:spacing w:val="-21"/>
          <w:w w:val="105"/>
        </w:rPr>
        <w:t xml:space="preserve"> </w:t>
      </w:r>
      <w:r>
        <w:rPr>
          <w:w w:val="105"/>
        </w:rPr>
        <w:t>bullying</w:t>
      </w:r>
      <w:r>
        <w:rPr>
          <w:spacing w:val="-21"/>
          <w:w w:val="105"/>
        </w:rPr>
        <w:t xml:space="preserve"> </w:t>
      </w:r>
      <w:r>
        <w:rPr>
          <w:w w:val="105"/>
        </w:rPr>
        <w:t>includes,</w:t>
      </w:r>
      <w:r>
        <w:rPr>
          <w:spacing w:val="-21"/>
          <w:w w:val="105"/>
        </w:rPr>
        <w:t xml:space="preserve"> </w:t>
      </w:r>
      <w:r>
        <w:rPr>
          <w:w w:val="105"/>
        </w:rPr>
        <w:t>but</w:t>
      </w:r>
      <w:r>
        <w:rPr>
          <w:spacing w:val="-20"/>
          <w:w w:val="105"/>
        </w:rPr>
        <w:t xml:space="preserve"> </w:t>
      </w:r>
      <w:r>
        <w:rPr>
          <w:w w:val="105"/>
        </w:rPr>
        <w:t>is</w:t>
      </w:r>
      <w:r>
        <w:rPr>
          <w:spacing w:val="-19"/>
          <w:w w:val="105"/>
        </w:rPr>
        <w:t xml:space="preserve"> </w:t>
      </w:r>
      <w:r>
        <w:rPr>
          <w:w w:val="105"/>
        </w:rPr>
        <w:t>not</w:t>
      </w:r>
      <w:r>
        <w:rPr>
          <w:spacing w:val="-24"/>
          <w:w w:val="105"/>
        </w:rPr>
        <w:t xml:space="preserve"> </w:t>
      </w:r>
      <w:r>
        <w:rPr>
          <w:w w:val="105"/>
        </w:rPr>
        <w:t>limited</w:t>
      </w:r>
      <w:r>
        <w:rPr>
          <w:spacing w:val="-22"/>
          <w:w w:val="105"/>
        </w:rPr>
        <w:t xml:space="preserve"> </w:t>
      </w:r>
      <w:r>
        <w:rPr>
          <w:w w:val="105"/>
        </w:rPr>
        <w:t>to:</w:t>
      </w:r>
    </w:p>
    <w:p w14:paraId="693A3317" w14:textId="77777777" w:rsidR="00595CFC" w:rsidRDefault="00135BC2" w:rsidP="001F1FCD">
      <w:pPr>
        <w:pStyle w:val="ListParagraph"/>
        <w:numPr>
          <w:ilvl w:val="3"/>
          <w:numId w:val="78"/>
        </w:numPr>
        <w:tabs>
          <w:tab w:val="left" w:pos="1179"/>
          <w:tab w:val="left" w:pos="1180"/>
        </w:tabs>
        <w:spacing w:before="36" w:line="244" w:lineRule="auto"/>
        <w:ind w:right="370"/>
        <w:jc w:val="both"/>
      </w:pPr>
      <w:r>
        <w:rPr>
          <w:w w:val="105"/>
        </w:rPr>
        <w:t>Cyberbullying:</w:t>
      </w:r>
      <w:r>
        <w:rPr>
          <w:spacing w:val="-26"/>
          <w:w w:val="105"/>
        </w:rPr>
        <w:t xml:space="preserve"> </w:t>
      </w:r>
      <w:r>
        <w:rPr>
          <w:w w:val="105"/>
        </w:rPr>
        <w:t>Use</w:t>
      </w:r>
      <w:r>
        <w:rPr>
          <w:spacing w:val="-28"/>
          <w:w w:val="105"/>
        </w:rPr>
        <w:t xml:space="preserve"> </w:t>
      </w:r>
      <w:r>
        <w:rPr>
          <w:w w:val="105"/>
        </w:rPr>
        <w:t>of</w:t>
      </w:r>
      <w:r>
        <w:rPr>
          <w:spacing w:val="-30"/>
          <w:w w:val="105"/>
        </w:rPr>
        <w:t xml:space="preserve"> </w:t>
      </w:r>
      <w:r>
        <w:rPr>
          <w:w w:val="105"/>
        </w:rPr>
        <w:t>any</w:t>
      </w:r>
      <w:r>
        <w:rPr>
          <w:spacing w:val="-30"/>
          <w:w w:val="105"/>
        </w:rPr>
        <w:t xml:space="preserve"> </w:t>
      </w:r>
      <w:r>
        <w:rPr>
          <w:w w:val="105"/>
        </w:rPr>
        <w:t>electronic</w:t>
      </w:r>
      <w:r>
        <w:rPr>
          <w:spacing w:val="-29"/>
          <w:w w:val="105"/>
        </w:rPr>
        <w:t xml:space="preserve"> </w:t>
      </w:r>
      <w:r>
        <w:rPr>
          <w:w w:val="105"/>
        </w:rPr>
        <w:t>communication</w:t>
      </w:r>
      <w:r>
        <w:rPr>
          <w:spacing w:val="-29"/>
          <w:w w:val="105"/>
        </w:rPr>
        <w:t xml:space="preserve"> </w:t>
      </w:r>
      <w:r>
        <w:rPr>
          <w:w w:val="105"/>
        </w:rPr>
        <w:t>(emails,</w:t>
      </w:r>
      <w:r>
        <w:rPr>
          <w:spacing w:val="-28"/>
          <w:w w:val="105"/>
        </w:rPr>
        <w:t xml:space="preserve"> </w:t>
      </w:r>
      <w:r>
        <w:rPr>
          <w:w w:val="105"/>
        </w:rPr>
        <w:t>blogs,</w:t>
      </w:r>
      <w:r>
        <w:rPr>
          <w:spacing w:val="-28"/>
          <w:w w:val="105"/>
        </w:rPr>
        <w:t xml:space="preserve"> </w:t>
      </w:r>
      <w:r>
        <w:rPr>
          <w:w w:val="105"/>
        </w:rPr>
        <w:t>internet</w:t>
      </w:r>
      <w:r>
        <w:rPr>
          <w:spacing w:val="-29"/>
          <w:w w:val="105"/>
        </w:rPr>
        <w:t xml:space="preserve"> </w:t>
      </w:r>
      <w:r>
        <w:rPr>
          <w:w w:val="105"/>
        </w:rPr>
        <w:t>chat</w:t>
      </w:r>
      <w:r>
        <w:rPr>
          <w:spacing w:val="-28"/>
          <w:w w:val="105"/>
        </w:rPr>
        <w:t xml:space="preserve"> </w:t>
      </w:r>
      <w:r>
        <w:rPr>
          <w:w w:val="105"/>
        </w:rPr>
        <w:t>rooms, Facebook</w:t>
      </w:r>
      <w:r>
        <w:rPr>
          <w:spacing w:val="-24"/>
          <w:w w:val="105"/>
        </w:rPr>
        <w:t xml:space="preserve"> </w:t>
      </w:r>
      <w:r>
        <w:rPr>
          <w:w w:val="105"/>
        </w:rPr>
        <w:t>or</w:t>
      </w:r>
      <w:r>
        <w:rPr>
          <w:spacing w:val="-27"/>
          <w:w w:val="105"/>
        </w:rPr>
        <w:t xml:space="preserve"> </w:t>
      </w:r>
      <w:r>
        <w:rPr>
          <w:w w:val="105"/>
        </w:rPr>
        <w:t>other</w:t>
      </w:r>
      <w:r>
        <w:rPr>
          <w:spacing w:val="-26"/>
          <w:w w:val="105"/>
        </w:rPr>
        <w:t xml:space="preserve"> </w:t>
      </w:r>
      <w:r>
        <w:rPr>
          <w:w w:val="105"/>
        </w:rPr>
        <w:t>social</w:t>
      </w:r>
      <w:r>
        <w:rPr>
          <w:spacing w:val="-24"/>
          <w:w w:val="105"/>
        </w:rPr>
        <w:t xml:space="preserve"> </w:t>
      </w:r>
      <w:r>
        <w:rPr>
          <w:w w:val="105"/>
        </w:rPr>
        <w:t>media</w:t>
      </w:r>
      <w:r>
        <w:rPr>
          <w:spacing w:val="-25"/>
          <w:w w:val="105"/>
        </w:rPr>
        <w:t xml:space="preserve"> </w:t>
      </w:r>
      <w:r>
        <w:rPr>
          <w:w w:val="105"/>
        </w:rPr>
        <w:t>sites,</w:t>
      </w:r>
      <w:r>
        <w:rPr>
          <w:spacing w:val="-25"/>
          <w:w w:val="105"/>
        </w:rPr>
        <w:t xml:space="preserve"> </w:t>
      </w:r>
      <w:r>
        <w:rPr>
          <w:w w:val="105"/>
        </w:rPr>
        <w:t>text</w:t>
      </w:r>
      <w:r>
        <w:rPr>
          <w:spacing w:val="-27"/>
          <w:w w:val="105"/>
        </w:rPr>
        <w:t xml:space="preserve"> </w:t>
      </w:r>
      <w:r>
        <w:rPr>
          <w:w w:val="105"/>
        </w:rPr>
        <w:t>messages)</w:t>
      </w:r>
      <w:r>
        <w:rPr>
          <w:spacing w:val="-23"/>
          <w:w w:val="105"/>
        </w:rPr>
        <w:t xml:space="preserve"> </w:t>
      </w:r>
      <w:r>
        <w:rPr>
          <w:w w:val="105"/>
        </w:rPr>
        <w:t>or</w:t>
      </w:r>
      <w:r>
        <w:rPr>
          <w:spacing w:val="-26"/>
          <w:w w:val="105"/>
        </w:rPr>
        <w:t xml:space="preserve"> </w:t>
      </w:r>
      <w:r>
        <w:rPr>
          <w:w w:val="105"/>
        </w:rPr>
        <w:t>device</w:t>
      </w:r>
      <w:r>
        <w:rPr>
          <w:spacing w:val="-20"/>
          <w:w w:val="105"/>
        </w:rPr>
        <w:t xml:space="preserve"> </w:t>
      </w:r>
      <w:r>
        <w:rPr>
          <w:w w:val="105"/>
        </w:rPr>
        <w:t>(computers,</w:t>
      </w:r>
      <w:r>
        <w:rPr>
          <w:spacing w:val="-23"/>
          <w:w w:val="105"/>
        </w:rPr>
        <w:t xml:space="preserve"> </w:t>
      </w:r>
      <w:r>
        <w:rPr>
          <w:w w:val="105"/>
        </w:rPr>
        <w:t>cell</w:t>
      </w:r>
      <w:r>
        <w:rPr>
          <w:spacing w:val="-25"/>
          <w:w w:val="105"/>
        </w:rPr>
        <w:t xml:space="preserve"> </w:t>
      </w:r>
      <w:r>
        <w:rPr>
          <w:w w:val="105"/>
        </w:rPr>
        <w:t>phones, digital cameras or video cameras) to harass, intimidate or bully another individual including).</w:t>
      </w:r>
    </w:p>
    <w:p w14:paraId="693A3318" w14:textId="77777777" w:rsidR="00595CFC" w:rsidRDefault="00135BC2" w:rsidP="001F1FCD">
      <w:pPr>
        <w:pStyle w:val="ListParagraph"/>
        <w:numPr>
          <w:ilvl w:val="3"/>
          <w:numId w:val="78"/>
        </w:numPr>
        <w:tabs>
          <w:tab w:val="left" w:pos="1179"/>
          <w:tab w:val="left" w:pos="1180"/>
        </w:tabs>
        <w:spacing w:before="6" w:line="279" w:lineRule="exact"/>
        <w:ind w:right="370"/>
        <w:jc w:val="both"/>
      </w:pPr>
      <w:r>
        <w:rPr>
          <w:w w:val="105"/>
        </w:rPr>
        <w:t>Mobbing:</w:t>
      </w:r>
      <w:r>
        <w:rPr>
          <w:spacing w:val="-18"/>
          <w:w w:val="105"/>
        </w:rPr>
        <w:t xml:space="preserve"> </w:t>
      </w:r>
      <w:r>
        <w:rPr>
          <w:w w:val="105"/>
        </w:rPr>
        <w:t>Bullying</w:t>
      </w:r>
      <w:r>
        <w:rPr>
          <w:spacing w:val="-14"/>
          <w:w w:val="105"/>
        </w:rPr>
        <w:t xml:space="preserve"> </w:t>
      </w:r>
      <w:r>
        <w:rPr>
          <w:w w:val="105"/>
        </w:rPr>
        <w:t>by</w:t>
      </w:r>
      <w:r>
        <w:rPr>
          <w:spacing w:val="-19"/>
          <w:w w:val="105"/>
        </w:rPr>
        <w:t xml:space="preserve"> </w:t>
      </w:r>
      <w:r>
        <w:rPr>
          <w:w w:val="105"/>
        </w:rPr>
        <w:t>a</w:t>
      </w:r>
      <w:r>
        <w:rPr>
          <w:spacing w:val="-14"/>
          <w:w w:val="105"/>
        </w:rPr>
        <w:t xml:space="preserve"> </w:t>
      </w:r>
      <w:r>
        <w:rPr>
          <w:w w:val="105"/>
        </w:rPr>
        <w:t>group</w:t>
      </w:r>
      <w:r>
        <w:rPr>
          <w:spacing w:val="-14"/>
          <w:w w:val="105"/>
        </w:rPr>
        <w:t xml:space="preserve"> </w:t>
      </w:r>
      <w:r>
        <w:rPr>
          <w:w w:val="105"/>
        </w:rPr>
        <w:t>rather</w:t>
      </w:r>
      <w:r>
        <w:rPr>
          <w:spacing w:val="-14"/>
          <w:w w:val="105"/>
        </w:rPr>
        <w:t xml:space="preserve"> </w:t>
      </w:r>
      <w:r>
        <w:rPr>
          <w:w w:val="105"/>
        </w:rPr>
        <w:t>than</w:t>
      </w:r>
      <w:r>
        <w:rPr>
          <w:spacing w:val="-13"/>
          <w:w w:val="105"/>
        </w:rPr>
        <w:t xml:space="preserve"> </w:t>
      </w:r>
      <w:r>
        <w:rPr>
          <w:w w:val="105"/>
        </w:rPr>
        <w:t>by</w:t>
      </w:r>
      <w:r>
        <w:rPr>
          <w:spacing w:val="-22"/>
          <w:w w:val="105"/>
        </w:rPr>
        <w:t xml:space="preserve"> </w:t>
      </w:r>
      <w:r>
        <w:rPr>
          <w:w w:val="105"/>
        </w:rPr>
        <w:t>an</w:t>
      </w:r>
      <w:r>
        <w:rPr>
          <w:spacing w:val="-17"/>
          <w:w w:val="105"/>
        </w:rPr>
        <w:t xml:space="preserve"> </w:t>
      </w:r>
      <w:r>
        <w:rPr>
          <w:w w:val="105"/>
        </w:rPr>
        <w:t>individual.</w:t>
      </w:r>
    </w:p>
    <w:p w14:paraId="693A3319" w14:textId="77777777" w:rsidR="00595CFC" w:rsidRDefault="00135BC2" w:rsidP="001F1FCD">
      <w:pPr>
        <w:pStyle w:val="ListParagraph"/>
        <w:numPr>
          <w:ilvl w:val="3"/>
          <w:numId w:val="78"/>
        </w:numPr>
        <w:tabs>
          <w:tab w:val="left" w:pos="1179"/>
          <w:tab w:val="left" w:pos="1180"/>
        </w:tabs>
        <w:spacing w:line="277" w:lineRule="exact"/>
        <w:ind w:right="370"/>
        <w:jc w:val="both"/>
      </w:pPr>
      <w:r>
        <w:rPr>
          <w:w w:val="105"/>
        </w:rPr>
        <w:t>Physical</w:t>
      </w:r>
      <w:r>
        <w:rPr>
          <w:spacing w:val="-21"/>
          <w:w w:val="105"/>
        </w:rPr>
        <w:t xml:space="preserve"> </w:t>
      </w:r>
      <w:r>
        <w:rPr>
          <w:w w:val="105"/>
        </w:rPr>
        <w:t>Abuse:</w:t>
      </w:r>
      <w:r>
        <w:rPr>
          <w:spacing w:val="-20"/>
          <w:w w:val="105"/>
        </w:rPr>
        <w:t xml:space="preserve"> </w:t>
      </w:r>
      <w:r>
        <w:rPr>
          <w:w w:val="105"/>
        </w:rPr>
        <w:t>Pushing,</w:t>
      </w:r>
      <w:r>
        <w:rPr>
          <w:spacing w:val="-21"/>
          <w:w w:val="105"/>
        </w:rPr>
        <w:t xml:space="preserve"> </w:t>
      </w:r>
      <w:r>
        <w:rPr>
          <w:w w:val="105"/>
        </w:rPr>
        <w:t>kicking,</w:t>
      </w:r>
      <w:r>
        <w:rPr>
          <w:spacing w:val="-21"/>
          <w:w w:val="105"/>
        </w:rPr>
        <w:t xml:space="preserve"> </w:t>
      </w:r>
      <w:r>
        <w:rPr>
          <w:w w:val="105"/>
        </w:rPr>
        <w:t>hitting,</w:t>
      </w:r>
      <w:r>
        <w:rPr>
          <w:spacing w:val="-22"/>
          <w:w w:val="105"/>
        </w:rPr>
        <w:t xml:space="preserve"> </w:t>
      </w:r>
      <w:r>
        <w:rPr>
          <w:w w:val="105"/>
        </w:rPr>
        <w:t>punching,</w:t>
      </w:r>
      <w:r>
        <w:rPr>
          <w:spacing w:val="-21"/>
          <w:w w:val="105"/>
        </w:rPr>
        <w:t xml:space="preserve"> </w:t>
      </w:r>
      <w:r>
        <w:rPr>
          <w:w w:val="105"/>
        </w:rPr>
        <w:t>slapping,</w:t>
      </w:r>
      <w:r>
        <w:rPr>
          <w:spacing w:val="-18"/>
          <w:w w:val="105"/>
        </w:rPr>
        <w:t xml:space="preserve"> </w:t>
      </w:r>
      <w:r>
        <w:rPr>
          <w:w w:val="105"/>
        </w:rPr>
        <w:t>or</w:t>
      </w:r>
      <w:r>
        <w:rPr>
          <w:spacing w:val="-25"/>
          <w:w w:val="105"/>
        </w:rPr>
        <w:t xml:space="preserve"> </w:t>
      </w:r>
      <w:r>
        <w:rPr>
          <w:w w:val="105"/>
        </w:rPr>
        <w:t>any</w:t>
      </w:r>
      <w:r>
        <w:rPr>
          <w:spacing w:val="-23"/>
          <w:w w:val="105"/>
        </w:rPr>
        <w:t xml:space="preserve"> </w:t>
      </w:r>
      <w:r>
        <w:rPr>
          <w:w w:val="105"/>
        </w:rPr>
        <w:t>other</w:t>
      </w:r>
      <w:r>
        <w:rPr>
          <w:spacing w:val="-25"/>
          <w:w w:val="105"/>
        </w:rPr>
        <w:t xml:space="preserve"> </w:t>
      </w:r>
      <w:r>
        <w:rPr>
          <w:w w:val="105"/>
        </w:rPr>
        <w:t>form</w:t>
      </w:r>
      <w:r>
        <w:rPr>
          <w:spacing w:val="-20"/>
          <w:w w:val="105"/>
        </w:rPr>
        <w:t xml:space="preserve"> </w:t>
      </w:r>
      <w:r>
        <w:rPr>
          <w:w w:val="105"/>
        </w:rPr>
        <w:t>of</w:t>
      </w:r>
      <w:r>
        <w:rPr>
          <w:spacing w:val="-23"/>
          <w:w w:val="105"/>
        </w:rPr>
        <w:t xml:space="preserve"> </w:t>
      </w:r>
      <w:r>
        <w:rPr>
          <w:w w:val="105"/>
        </w:rPr>
        <w:t>violence.</w:t>
      </w:r>
    </w:p>
    <w:p w14:paraId="693A331A" w14:textId="5FEADF9A" w:rsidR="00595CFC" w:rsidRDefault="00135BC2" w:rsidP="001F1FCD">
      <w:pPr>
        <w:pStyle w:val="ListParagraph"/>
        <w:numPr>
          <w:ilvl w:val="3"/>
          <w:numId w:val="78"/>
        </w:numPr>
        <w:tabs>
          <w:tab w:val="left" w:pos="1179"/>
          <w:tab w:val="left" w:pos="1180"/>
        </w:tabs>
        <w:spacing w:line="247" w:lineRule="auto"/>
        <w:ind w:right="370"/>
        <w:jc w:val="both"/>
      </w:pPr>
      <w:r>
        <w:rPr>
          <w:w w:val="105"/>
        </w:rPr>
        <w:t>Verbal</w:t>
      </w:r>
      <w:r>
        <w:rPr>
          <w:spacing w:val="-36"/>
          <w:w w:val="105"/>
        </w:rPr>
        <w:t xml:space="preserve"> </w:t>
      </w:r>
      <w:r>
        <w:rPr>
          <w:w w:val="105"/>
        </w:rPr>
        <w:t>Abuse:</w:t>
      </w:r>
      <w:r>
        <w:rPr>
          <w:spacing w:val="-33"/>
          <w:w w:val="105"/>
        </w:rPr>
        <w:t xml:space="preserve"> </w:t>
      </w:r>
      <w:r>
        <w:rPr>
          <w:w w:val="105"/>
        </w:rPr>
        <w:t>Name-calling,</w:t>
      </w:r>
      <w:r>
        <w:rPr>
          <w:spacing w:val="-32"/>
          <w:w w:val="105"/>
        </w:rPr>
        <w:t xml:space="preserve"> </w:t>
      </w:r>
      <w:r>
        <w:rPr>
          <w:w w:val="105"/>
        </w:rPr>
        <w:t>teasing,</w:t>
      </w:r>
      <w:r>
        <w:rPr>
          <w:spacing w:val="-33"/>
          <w:w w:val="105"/>
        </w:rPr>
        <w:t xml:space="preserve"> </w:t>
      </w:r>
      <w:r>
        <w:rPr>
          <w:w w:val="105"/>
        </w:rPr>
        <w:t>threatening,</w:t>
      </w:r>
      <w:r>
        <w:rPr>
          <w:spacing w:val="-35"/>
          <w:w w:val="105"/>
        </w:rPr>
        <w:t xml:space="preserve"> </w:t>
      </w:r>
      <w:r>
        <w:rPr>
          <w:w w:val="105"/>
        </w:rPr>
        <w:t>use</w:t>
      </w:r>
      <w:r>
        <w:rPr>
          <w:spacing w:val="-32"/>
          <w:w w:val="105"/>
        </w:rPr>
        <w:t xml:space="preserve"> </w:t>
      </w:r>
      <w:r>
        <w:rPr>
          <w:w w:val="105"/>
        </w:rPr>
        <w:t>of</w:t>
      </w:r>
      <w:r>
        <w:rPr>
          <w:spacing w:val="-35"/>
          <w:w w:val="105"/>
        </w:rPr>
        <w:t xml:space="preserve"> </w:t>
      </w:r>
      <w:r>
        <w:rPr>
          <w:w w:val="105"/>
        </w:rPr>
        <w:t>offensive</w:t>
      </w:r>
      <w:r>
        <w:rPr>
          <w:spacing w:val="-35"/>
          <w:w w:val="105"/>
        </w:rPr>
        <w:t xml:space="preserve"> </w:t>
      </w:r>
      <w:r>
        <w:rPr>
          <w:w w:val="105"/>
        </w:rPr>
        <w:t>and</w:t>
      </w:r>
      <w:r>
        <w:rPr>
          <w:spacing w:val="-35"/>
          <w:w w:val="105"/>
        </w:rPr>
        <w:t xml:space="preserve"> </w:t>
      </w:r>
      <w:r>
        <w:rPr>
          <w:w w:val="105"/>
        </w:rPr>
        <w:t>abusive</w:t>
      </w:r>
      <w:r>
        <w:rPr>
          <w:spacing w:val="-34"/>
          <w:w w:val="105"/>
        </w:rPr>
        <w:t xml:space="preserve"> </w:t>
      </w:r>
      <w:r>
        <w:rPr>
          <w:w w:val="105"/>
        </w:rPr>
        <w:t>language, or other verbal insult</w:t>
      </w:r>
      <w:r>
        <w:rPr>
          <w:spacing w:val="-38"/>
          <w:w w:val="105"/>
        </w:rPr>
        <w:t xml:space="preserve"> </w:t>
      </w:r>
      <w:r>
        <w:rPr>
          <w:w w:val="105"/>
        </w:rPr>
        <w:t>or</w:t>
      </w:r>
      <w:r w:rsidR="00DA5F89">
        <w:rPr>
          <w:w w:val="105"/>
        </w:rPr>
        <w:t xml:space="preserve"> </w:t>
      </w:r>
      <w:r>
        <w:rPr>
          <w:w w:val="105"/>
        </w:rPr>
        <w:t>assault.</w:t>
      </w:r>
    </w:p>
    <w:p w14:paraId="693A331B" w14:textId="5091028B" w:rsidR="00595CFC" w:rsidRDefault="00135BC2" w:rsidP="001F1FCD">
      <w:pPr>
        <w:pStyle w:val="ListParagraph"/>
        <w:numPr>
          <w:ilvl w:val="3"/>
          <w:numId w:val="78"/>
        </w:numPr>
        <w:tabs>
          <w:tab w:val="left" w:pos="1182"/>
          <w:tab w:val="left" w:pos="1183"/>
        </w:tabs>
        <w:spacing w:line="244" w:lineRule="auto"/>
        <w:ind w:left="1182" w:right="370" w:hanging="363"/>
        <w:jc w:val="both"/>
      </w:pPr>
      <w:r>
        <w:rPr>
          <w:w w:val="105"/>
        </w:rPr>
        <w:t>Indirect</w:t>
      </w:r>
      <w:r>
        <w:rPr>
          <w:spacing w:val="-35"/>
          <w:w w:val="105"/>
        </w:rPr>
        <w:t xml:space="preserve"> </w:t>
      </w:r>
      <w:r>
        <w:rPr>
          <w:w w:val="105"/>
        </w:rPr>
        <w:t>Abuse:</w:t>
      </w:r>
      <w:r>
        <w:rPr>
          <w:spacing w:val="-34"/>
          <w:w w:val="105"/>
        </w:rPr>
        <w:t xml:space="preserve"> </w:t>
      </w:r>
      <w:r>
        <w:rPr>
          <w:w w:val="105"/>
        </w:rPr>
        <w:t>Spreading</w:t>
      </w:r>
      <w:r>
        <w:rPr>
          <w:spacing w:val="-35"/>
          <w:w w:val="105"/>
        </w:rPr>
        <w:t xml:space="preserve"> </w:t>
      </w:r>
      <w:r>
        <w:rPr>
          <w:w w:val="105"/>
        </w:rPr>
        <w:t>rumors</w:t>
      </w:r>
      <w:r>
        <w:rPr>
          <w:spacing w:val="-33"/>
          <w:w w:val="105"/>
        </w:rPr>
        <w:t xml:space="preserve"> </w:t>
      </w:r>
      <w:r>
        <w:rPr>
          <w:w w:val="105"/>
        </w:rPr>
        <w:t>or</w:t>
      </w:r>
      <w:r>
        <w:rPr>
          <w:spacing w:val="-37"/>
          <w:w w:val="105"/>
        </w:rPr>
        <w:t xml:space="preserve"> </w:t>
      </w:r>
      <w:r>
        <w:rPr>
          <w:w w:val="105"/>
        </w:rPr>
        <w:t>innuendo,</w:t>
      </w:r>
      <w:r>
        <w:rPr>
          <w:spacing w:val="-31"/>
          <w:w w:val="105"/>
        </w:rPr>
        <w:t xml:space="preserve"> </w:t>
      </w:r>
      <w:r>
        <w:rPr>
          <w:w w:val="105"/>
        </w:rPr>
        <w:t>unreasonably</w:t>
      </w:r>
      <w:r>
        <w:rPr>
          <w:spacing w:val="-34"/>
          <w:w w:val="105"/>
        </w:rPr>
        <w:t xml:space="preserve"> </w:t>
      </w:r>
      <w:r>
        <w:rPr>
          <w:w w:val="105"/>
        </w:rPr>
        <w:t>harsh</w:t>
      </w:r>
      <w:r>
        <w:rPr>
          <w:spacing w:val="-35"/>
          <w:w w:val="105"/>
        </w:rPr>
        <w:t xml:space="preserve"> </w:t>
      </w:r>
      <w:r>
        <w:rPr>
          <w:w w:val="105"/>
        </w:rPr>
        <w:t>and</w:t>
      </w:r>
      <w:r w:rsidR="00DA5F89">
        <w:rPr>
          <w:w w:val="105"/>
        </w:rPr>
        <w:t xml:space="preserve"> </w:t>
      </w:r>
      <w:r>
        <w:rPr>
          <w:w w:val="105"/>
        </w:rPr>
        <w:t>offensive criticism, belittling, tormenting, or</w:t>
      </w:r>
      <w:r>
        <w:rPr>
          <w:spacing w:val="-38"/>
          <w:w w:val="105"/>
        </w:rPr>
        <w:t xml:space="preserve"> </w:t>
      </w:r>
      <w:r>
        <w:rPr>
          <w:w w:val="105"/>
        </w:rPr>
        <w:t>social isolation.</w:t>
      </w:r>
    </w:p>
    <w:p w14:paraId="693A331C" w14:textId="77777777" w:rsidR="00595CFC" w:rsidRDefault="00595CFC">
      <w:pPr>
        <w:pStyle w:val="BodyText"/>
      </w:pPr>
    </w:p>
    <w:p w14:paraId="693A331D" w14:textId="0D7F3688" w:rsidR="00595CFC" w:rsidRDefault="00135BC2" w:rsidP="001F1FCD">
      <w:pPr>
        <w:pStyle w:val="Heading2"/>
        <w:numPr>
          <w:ilvl w:val="2"/>
          <w:numId w:val="78"/>
        </w:numPr>
        <w:tabs>
          <w:tab w:val="left" w:pos="1060"/>
        </w:tabs>
        <w:spacing w:before="181" w:after="22"/>
      </w:pPr>
      <w:bookmarkStart w:id="113" w:name="_TOC_250084"/>
      <w:bookmarkStart w:id="114" w:name="_Toc78450853"/>
      <w:bookmarkStart w:id="115" w:name="_Toc201826225"/>
      <w:r>
        <w:rPr>
          <w:color w:val="001F60"/>
        </w:rPr>
        <w:t>Professional Boundaries</w:t>
      </w:r>
      <w:r>
        <w:rPr>
          <w:color w:val="001F60"/>
          <w:spacing w:val="-4"/>
        </w:rPr>
        <w:t xml:space="preserve"> </w:t>
      </w:r>
      <w:bookmarkEnd w:id="113"/>
      <w:r>
        <w:rPr>
          <w:color w:val="001F60"/>
        </w:rPr>
        <w:t>Policy</w:t>
      </w:r>
      <w:bookmarkEnd w:id="114"/>
      <w:bookmarkEnd w:id="115"/>
    </w:p>
    <w:p w14:paraId="693A331E" w14:textId="77777777" w:rsidR="00595CFC" w:rsidRDefault="072F116C">
      <w:pPr>
        <w:pStyle w:val="BodyText"/>
        <w:spacing w:line="144" w:lineRule="exact"/>
        <w:ind w:left="335"/>
        <w:rPr>
          <w:sz w:val="14"/>
        </w:rPr>
      </w:pPr>
      <w:r>
        <w:rPr>
          <w:noProof/>
        </w:rPr>
        <w:drawing>
          <wp:inline distT="0" distB="0" distL="0" distR="0" wp14:anchorId="693A3AB7" wp14:editId="360CE915">
            <wp:extent cx="5949694" cy="91439"/>
            <wp:effectExtent l="0" t="0" r="0" b="0"/>
            <wp:docPr id="8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pic:nvPicPr>
                  <pic:blipFill>
                    <a:blip r:embed="rId32">
                      <a:extLst>
                        <a:ext uri="{28A0092B-C50C-407E-A947-70E740481C1C}">
                          <a14:useLocalDpi xmlns:a14="http://schemas.microsoft.com/office/drawing/2010/main" val="0"/>
                        </a:ext>
                      </a:extLst>
                    </a:blip>
                    <a:stretch>
                      <a:fillRect/>
                    </a:stretch>
                  </pic:blipFill>
                  <pic:spPr>
                    <a:xfrm>
                      <a:off x="0" y="0"/>
                      <a:ext cx="5949694" cy="91439"/>
                    </a:xfrm>
                    <a:prstGeom prst="rect">
                      <a:avLst/>
                    </a:prstGeom>
                  </pic:spPr>
                </pic:pic>
              </a:graphicData>
            </a:graphic>
          </wp:inline>
        </w:drawing>
      </w:r>
    </w:p>
    <w:p w14:paraId="693A331F" w14:textId="77777777" w:rsidR="00595CFC" w:rsidRDefault="00595CFC">
      <w:pPr>
        <w:pStyle w:val="BodyText"/>
        <w:spacing w:before="1"/>
        <w:rPr>
          <w:b/>
          <w:sz w:val="37"/>
        </w:rPr>
      </w:pPr>
    </w:p>
    <w:p w14:paraId="693A3320" w14:textId="77777777" w:rsidR="00595CFC" w:rsidRDefault="00135BC2" w:rsidP="000C7DD7">
      <w:pPr>
        <w:ind w:firstLine="360"/>
      </w:pPr>
      <w:bookmarkStart w:id="116" w:name="_Toc78450854"/>
      <w:r>
        <w:rPr>
          <w:color w:val="001F60"/>
        </w:rPr>
        <w:t>Policy General Policy</w:t>
      </w:r>
      <w:bookmarkEnd w:id="116"/>
    </w:p>
    <w:p w14:paraId="693A3321" w14:textId="2A7BFF6F" w:rsidR="00595CFC" w:rsidRDefault="00135BC2" w:rsidP="00C77317">
      <w:pPr>
        <w:pStyle w:val="BodyText"/>
        <w:spacing w:before="183" w:line="247" w:lineRule="auto"/>
        <w:ind w:left="339" w:right="280"/>
        <w:jc w:val="both"/>
      </w:pPr>
      <w:r>
        <w:rPr>
          <w:w w:val="105"/>
        </w:rPr>
        <w:t>While</w:t>
      </w:r>
      <w:r>
        <w:rPr>
          <w:spacing w:val="-30"/>
          <w:w w:val="105"/>
        </w:rPr>
        <w:t xml:space="preserve"> </w:t>
      </w:r>
      <w:r>
        <w:rPr>
          <w:w w:val="105"/>
        </w:rPr>
        <w:t>the</w:t>
      </w:r>
      <w:r>
        <w:rPr>
          <w:spacing w:val="-26"/>
          <w:w w:val="105"/>
        </w:rPr>
        <w:t xml:space="preserve"> </w:t>
      </w:r>
      <w:r>
        <w:rPr>
          <w:w w:val="105"/>
        </w:rPr>
        <w:t>administration,</w:t>
      </w:r>
      <w:r>
        <w:rPr>
          <w:spacing w:val="-30"/>
          <w:w w:val="105"/>
        </w:rPr>
        <w:t xml:space="preserve"> </w:t>
      </w:r>
      <w:r>
        <w:rPr>
          <w:w w:val="105"/>
        </w:rPr>
        <w:t>faculty,</w:t>
      </w:r>
      <w:r>
        <w:rPr>
          <w:spacing w:val="-28"/>
          <w:w w:val="105"/>
        </w:rPr>
        <w:t xml:space="preserve"> </w:t>
      </w:r>
      <w:r>
        <w:rPr>
          <w:w w:val="105"/>
        </w:rPr>
        <w:t>staff</w:t>
      </w:r>
      <w:r w:rsidR="000C7DD7">
        <w:rPr>
          <w:w w:val="105"/>
        </w:rPr>
        <w:t>, and volunteers</w:t>
      </w:r>
      <w:r>
        <w:rPr>
          <w:spacing w:val="-31"/>
          <w:w w:val="105"/>
        </w:rPr>
        <w:t xml:space="preserve"> </w:t>
      </w:r>
      <w:r>
        <w:rPr>
          <w:w w:val="105"/>
        </w:rPr>
        <w:t>are</w:t>
      </w:r>
      <w:r>
        <w:rPr>
          <w:spacing w:val="-30"/>
          <w:w w:val="105"/>
        </w:rPr>
        <w:t xml:space="preserve"> </w:t>
      </w:r>
      <w:r>
        <w:rPr>
          <w:w w:val="105"/>
        </w:rPr>
        <w:t>encouraged</w:t>
      </w:r>
      <w:r>
        <w:rPr>
          <w:spacing w:val="-31"/>
          <w:w w:val="105"/>
        </w:rPr>
        <w:t xml:space="preserve"> </w:t>
      </w:r>
      <w:r>
        <w:rPr>
          <w:w w:val="105"/>
        </w:rPr>
        <w:t>to</w:t>
      </w:r>
      <w:r>
        <w:rPr>
          <w:spacing w:val="-28"/>
          <w:w w:val="105"/>
        </w:rPr>
        <w:t xml:space="preserve"> </w:t>
      </w:r>
      <w:r>
        <w:rPr>
          <w:w w:val="105"/>
        </w:rPr>
        <w:t>foster</w:t>
      </w:r>
      <w:r>
        <w:rPr>
          <w:spacing w:val="-34"/>
          <w:w w:val="105"/>
        </w:rPr>
        <w:t xml:space="preserve"> </w:t>
      </w:r>
      <w:r>
        <w:rPr>
          <w:w w:val="105"/>
        </w:rPr>
        <w:t>wholesome</w:t>
      </w:r>
      <w:r>
        <w:rPr>
          <w:spacing w:val="-32"/>
          <w:w w:val="105"/>
        </w:rPr>
        <w:t xml:space="preserve"> </w:t>
      </w:r>
      <w:r>
        <w:rPr>
          <w:w w:val="105"/>
        </w:rPr>
        <w:t>and</w:t>
      </w:r>
      <w:r>
        <w:rPr>
          <w:spacing w:val="-31"/>
          <w:w w:val="105"/>
        </w:rPr>
        <w:t xml:space="preserve"> </w:t>
      </w:r>
      <w:r>
        <w:rPr>
          <w:w w:val="105"/>
        </w:rPr>
        <w:t>appropriate relationships with</w:t>
      </w:r>
      <w:r w:rsidR="00DA5F89">
        <w:rPr>
          <w:w w:val="105"/>
        </w:rPr>
        <w:t xml:space="preserve"> </w:t>
      </w:r>
      <w:r>
        <w:rPr>
          <w:w w:val="105"/>
        </w:rPr>
        <w:t>students, amorous</w:t>
      </w:r>
      <w:r w:rsidR="00DA5F89">
        <w:rPr>
          <w:w w:val="105"/>
        </w:rPr>
        <w:t xml:space="preserve"> </w:t>
      </w:r>
      <w:r>
        <w:rPr>
          <w:w w:val="105"/>
        </w:rPr>
        <w:t>relationships</w:t>
      </w:r>
      <w:r w:rsidR="00DA5F89">
        <w:rPr>
          <w:w w:val="105"/>
        </w:rPr>
        <w:t xml:space="preserve"> </w:t>
      </w:r>
      <w:r>
        <w:rPr>
          <w:w w:val="105"/>
        </w:rPr>
        <w:t>between members of</w:t>
      </w:r>
      <w:r w:rsidR="00DA5F89">
        <w:rPr>
          <w:w w:val="105"/>
        </w:rPr>
        <w:t xml:space="preserve"> </w:t>
      </w:r>
      <w:r>
        <w:rPr>
          <w:w w:val="105"/>
        </w:rPr>
        <w:t>the</w:t>
      </w:r>
      <w:r w:rsidR="00DA5F89">
        <w:rPr>
          <w:w w:val="105"/>
        </w:rPr>
        <w:t xml:space="preserve"> </w:t>
      </w:r>
      <w:r>
        <w:rPr>
          <w:w w:val="105"/>
        </w:rPr>
        <w:t>administration, faculty</w:t>
      </w:r>
      <w:r>
        <w:rPr>
          <w:spacing w:val="8"/>
          <w:w w:val="105"/>
        </w:rPr>
        <w:t xml:space="preserve"> </w:t>
      </w:r>
      <w:r>
        <w:rPr>
          <w:w w:val="105"/>
        </w:rPr>
        <w:t>or</w:t>
      </w:r>
      <w:r>
        <w:rPr>
          <w:spacing w:val="-27"/>
          <w:w w:val="105"/>
        </w:rPr>
        <w:t xml:space="preserve"> </w:t>
      </w:r>
      <w:proofErr w:type="spellStart"/>
      <w:proofErr w:type="gramStart"/>
      <w:r>
        <w:rPr>
          <w:w w:val="105"/>
        </w:rPr>
        <w:t>staff,</w:t>
      </w:r>
      <w:r w:rsidR="000C7DD7">
        <w:rPr>
          <w:w w:val="105"/>
        </w:rPr>
        <w:t>volunteers</w:t>
      </w:r>
      <w:proofErr w:type="spellEnd"/>
      <w:proofErr w:type="gramEnd"/>
      <w:r w:rsidR="000C7DD7">
        <w:rPr>
          <w:w w:val="105"/>
        </w:rPr>
        <w:t>,</w:t>
      </w:r>
      <w:r>
        <w:rPr>
          <w:spacing w:val="-26"/>
          <w:w w:val="105"/>
        </w:rPr>
        <w:t xml:space="preserve"> </w:t>
      </w:r>
      <w:r>
        <w:rPr>
          <w:w w:val="105"/>
        </w:rPr>
        <w:t>and</w:t>
      </w:r>
      <w:r>
        <w:rPr>
          <w:spacing w:val="-29"/>
          <w:w w:val="105"/>
        </w:rPr>
        <w:t xml:space="preserve"> </w:t>
      </w:r>
      <w:r>
        <w:rPr>
          <w:w w:val="105"/>
        </w:rPr>
        <w:t>students,</w:t>
      </w:r>
      <w:r>
        <w:rPr>
          <w:spacing w:val="-25"/>
          <w:w w:val="105"/>
        </w:rPr>
        <w:t xml:space="preserve"> </w:t>
      </w:r>
      <w:r>
        <w:rPr>
          <w:w w:val="105"/>
        </w:rPr>
        <w:t>even</w:t>
      </w:r>
      <w:r>
        <w:rPr>
          <w:spacing w:val="-25"/>
          <w:w w:val="105"/>
        </w:rPr>
        <w:t xml:space="preserve"> </w:t>
      </w:r>
      <w:r>
        <w:rPr>
          <w:w w:val="105"/>
        </w:rPr>
        <w:t>of</w:t>
      </w:r>
      <w:r>
        <w:rPr>
          <w:spacing w:val="-25"/>
          <w:w w:val="105"/>
        </w:rPr>
        <w:t xml:space="preserve"> </w:t>
      </w:r>
      <w:r>
        <w:rPr>
          <w:w w:val="105"/>
        </w:rPr>
        <w:t>a</w:t>
      </w:r>
      <w:r>
        <w:rPr>
          <w:spacing w:val="-25"/>
          <w:w w:val="105"/>
        </w:rPr>
        <w:t xml:space="preserve"> </w:t>
      </w:r>
      <w:r>
        <w:rPr>
          <w:w w:val="105"/>
        </w:rPr>
        <w:t>consensual</w:t>
      </w:r>
      <w:r>
        <w:rPr>
          <w:spacing w:val="-24"/>
          <w:w w:val="105"/>
        </w:rPr>
        <w:t xml:space="preserve"> </w:t>
      </w:r>
      <w:r>
        <w:rPr>
          <w:w w:val="105"/>
        </w:rPr>
        <w:t>nature,</w:t>
      </w:r>
      <w:r>
        <w:rPr>
          <w:spacing w:val="-26"/>
          <w:w w:val="105"/>
        </w:rPr>
        <w:t xml:space="preserve"> </w:t>
      </w:r>
      <w:r>
        <w:rPr>
          <w:w w:val="105"/>
        </w:rPr>
        <w:t>are</w:t>
      </w:r>
      <w:r>
        <w:rPr>
          <w:spacing w:val="-25"/>
          <w:w w:val="105"/>
        </w:rPr>
        <w:t xml:space="preserve"> </w:t>
      </w:r>
      <w:r>
        <w:rPr>
          <w:w w:val="105"/>
        </w:rPr>
        <w:t>inherently</w:t>
      </w:r>
      <w:r>
        <w:rPr>
          <w:spacing w:val="-22"/>
          <w:w w:val="105"/>
        </w:rPr>
        <w:t xml:space="preserve"> </w:t>
      </w:r>
      <w:r>
        <w:rPr>
          <w:w w:val="105"/>
        </w:rPr>
        <w:t>problematic</w:t>
      </w:r>
      <w:r>
        <w:rPr>
          <w:spacing w:val="-22"/>
          <w:w w:val="105"/>
        </w:rPr>
        <w:t xml:space="preserve"> </w:t>
      </w:r>
      <w:r>
        <w:rPr>
          <w:w w:val="105"/>
        </w:rPr>
        <w:t>given</w:t>
      </w:r>
      <w:r>
        <w:rPr>
          <w:spacing w:val="-28"/>
          <w:w w:val="105"/>
        </w:rPr>
        <w:t xml:space="preserve"> </w:t>
      </w:r>
      <w:r>
        <w:rPr>
          <w:w w:val="105"/>
        </w:rPr>
        <w:t>the unequal</w:t>
      </w:r>
      <w:r>
        <w:rPr>
          <w:spacing w:val="4"/>
          <w:w w:val="105"/>
        </w:rPr>
        <w:t xml:space="preserve"> </w:t>
      </w:r>
      <w:r>
        <w:rPr>
          <w:w w:val="105"/>
        </w:rPr>
        <w:t>status</w:t>
      </w:r>
      <w:r>
        <w:rPr>
          <w:spacing w:val="-26"/>
          <w:w w:val="105"/>
        </w:rPr>
        <w:t xml:space="preserve"> </w:t>
      </w:r>
      <w:r>
        <w:rPr>
          <w:w w:val="105"/>
        </w:rPr>
        <w:t>of</w:t>
      </w:r>
      <w:r>
        <w:rPr>
          <w:spacing w:val="-29"/>
          <w:w w:val="105"/>
        </w:rPr>
        <w:t xml:space="preserve"> </w:t>
      </w:r>
      <w:r>
        <w:rPr>
          <w:w w:val="105"/>
        </w:rPr>
        <w:t>the</w:t>
      </w:r>
      <w:r>
        <w:rPr>
          <w:spacing w:val="-27"/>
          <w:w w:val="105"/>
        </w:rPr>
        <w:t xml:space="preserve"> </w:t>
      </w:r>
      <w:r>
        <w:rPr>
          <w:w w:val="105"/>
        </w:rPr>
        <w:t>administration,</w:t>
      </w:r>
      <w:r>
        <w:rPr>
          <w:spacing w:val="-26"/>
          <w:w w:val="105"/>
        </w:rPr>
        <w:t xml:space="preserve"> </w:t>
      </w:r>
      <w:r>
        <w:rPr>
          <w:w w:val="105"/>
        </w:rPr>
        <w:t>faculty,</w:t>
      </w:r>
      <w:r>
        <w:rPr>
          <w:spacing w:val="-27"/>
          <w:w w:val="105"/>
        </w:rPr>
        <w:t xml:space="preserve"> </w:t>
      </w:r>
      <w:r>
        <w:rPr>
          <w:w w:val="105"/>
        </w:rPr>
        <w:t>or</w:t>
      </w:r>
      <w:r>
        <w:rPr>
          <w:spacing w:val="-32"/>
          <w:w w:val="105"/>
        </w:rPr>
        <w:t xml:space="preserve"> </w:t>
      </w:r>
      <w:r>
        <w:rPr>
          <w:w w:val="105"/>
        </w:rPr>
        <w:t>staff</w:t>
      </w:r>
      <w:r>
        <w:rPr>
          <w:spacing w:val="-29"/>
          <w:w w:val="105"/>
        </w:rPr>
        <w:t xml:space="preserve"> </w:t>
      </w:r>
      <w:r>
        <w:rPr>
          <w:w w:val="105"/>
        </w:rPr>
        <w:t>member</w:t>
      </w:r>
      <w:r>
        <w:rPr>
          <w:spacing w:val="-25"/>
          <w:w w:val="105"/>
        </w:rPr>
        <w:t xml:space="preserve"> </w:t>
      </w:r>
      <w:r>
        <w:rPr>
          <w:w w:val="105"/>
        </w:rPr>
        <w:t>and</w:t>
      </w:r>
      <w:r>
        <w:rPr>
          <w:spacing w:val="-31"/>
          <w:w w:val="105"/>
        </w:rPr>
        <w:t xml:space="preserve"> </w:t>
      </w:r>
      <w:r>
        <w:rPr>
          <w:w w:val="105"/>
        </w:rPr>
        <w:t>the</w:t>
      </w:r>
      <w:r>
        <w:rPr>
          <w:spacing w:val="-27"/>
          <w:w w:val="105"/>
        </w:rPr>
        <w:t xml:space="preserve"> </w:t>
      </w:r>
      <w:r>
        <w:rPr>
          <w:w w:val="105"/>
        </w:rPr>
        <w:t>students.</w:t>
      </w:r>
      <w:r>
        <w:rPr>
          <w:spacing w:val="-24"/>
          <w:w w:val="105"/>
        </w:rPr>
        <w:t xml:space="preserve"> </w:t>
      </w:r>
      <w:r>
        <w:rPr>
          <w:w w:val="105"/>
        </w:rPr>
        <w:t>For</w:t>
      </w:r>
      <w:r>
        <w:rPr>
          <w:spacing w:val="-27"/>
          <w:w w:val="105"/>
        </w:rPr>
        <w:t xml:space="preserve"> </w:t>
      </w:r>
      <w:r>
        <w:rPr>
          <w:w w:val="105"/>
        </w:rPr>
        <w:t>this</w:t>
      </w:r>
      <w:r>
        <w:rPr>
          <w:spacing w:val="-27"/>
          <w:w w:val="105"/>
        </w:rPr>
        <w:t xml:space="preserve"> </w:t>
      </w:r>
      <w:r>
        <w:rPr>
          <w:w w:val="105"/>
        </w:rPr>
        <w:t>reason, members of the administration, faculty</w:t>
      </w:r>
      <w:r w:rsidR="000C7DD7">
        <w:rPr>
          <w:w w:val="105"/>
        </w:rPr>
        <w:t>,</w:t>
      </w:r>
      <w:r>
        <w:rPr>
          <w:w w:val="105"/>
        </w:rPr>
        <w:t xml:space="preserve"> staff</w:t>
      </w:r>
      <w:r w:rsidR="000C7DD7">
        <w:rPr>
          <w:w w:val="105"/>
        </w:rPr>
        <w:t>, or volunteer</w:t>
      </w:r>
      <w:r>
        <w:rPr>
          <w:w w:val="105"/>
        </w:rPr>
        <w:t xml:space="preserve"> shall not engage in consensual amorous relationships with students, even if the administration, faculty</w:t>
      </w:r>
      <w:r w:rsidR="000C7DD7">
        <w:rPr>
          <w:w w:val="105"/>
        </w:rPr>
        <w:t xml:space="preserve">, </w:t>
      </w:r>
      <w:r>
        <w:rPr>
          <w:w w:val="105"/>
        </w:rPr>
        <w:t>staff</w:t>
      </w:r>
      <w:r w:rsidR="000C7DD7">
        <w:rPr>
          <w:w w:val="105"/>
        </w:rPr>
        <w:t>, or volunteer</w:t>
      </w:r>
      <w:r>
        <w:rPr>
          <w:w w:val="105"/>
        </w:rPr>
        <w:t xml:space="preserve"> member has no immediate position of authority with respect to the student. (Exceptions shall be made for members of the administration, faculty or staff whose spouse is enrolled, or later becomes enrolled, as a student at the University.) In order to preserve the integrity, respect and professionalism among administration, faculty and staff at Mars Hill University, no member of the</w:t>
      </w:r>
      <w:r>
        <w:rPr>
          <w:spacing w:val="-22"/>
          <w:w w:val="105"/>
        </w:rPr>
        <w:t xml:space="preserve"> </w:t>
      </w:r>
      <w:r>
        <w:rPr>
          <w:w w:val="105"/>
        </w:rPr>
        <w:t>administration,</w:t>
      </w:r>
      <w:r>
        <w:rPr>
          <w:spacing w:val="-22"/>
          <w:w w:val="105"/>
        </w:rPr>
        <w:t xml:space="preserve"> </w:t>
      </w:r>
      <w:r>
        <w:rPr>
          <w:w w:val="105"/>
        </w:rPr>
        <w:t>faculty</w:t>
      </w:r>
      <w:r>
        <w:rPr>
          <w:spacing w:val="-29"/>
          <w:w w:val="105"/>
        </w:rPr>
        <w:t xml:space="preserve"> </w:t>
      </w:r>
      <w:r>
        <w:rPr>
          <w:w w:val="105"/>
        </w:rPr>
        <w:t>or</w:t>
      </w:r>
      <w:r>
        <w:rPr>
          <w:spacing w:val="-25"/>
          <w:w w:val="105"/>
        </w:rPr>
        <w:t xml:space="preserve"> </w:t>
      </w:r>
      <w:r>
        <w:rPr>
          <w:w w:val="105"/>
        </w:rPr>
        <w:t>staff</w:t>
      </w:r>
      <w:r>
        <w:rPr>
          <w:spacing w:val="-25"/>
          <w:w w:val="105"/>
        </w:rPr>
        <w:t xml:space="preserve"> </w:t>
      </w:r>
      <w:r>
        <w:rPr>
          <w:w w:val="105"/>
        </w:rPr>
        <w:t>shall</w:t>
      </w:r>
      <w:r>
        <w:rPr>
          <w:spacing w:val="-24"/>
          <w:w w:val="105"/>
        </w:rPr>
        <w:t xml:space="preserve"> </w:t>
      </w:r>
      <w:r>
        <w:rPr>
          <w:w w:val="105"/>
        </w:rPr>
        <w:t>exercise</w:t>
      </w:r>
      <w:r>
        <w:rPr>
          <w:spacing w:val="-22"/>
          <w:w w:val="105"/>
        </w:rPr>
        <w:t xml:space="preserve"> </w:t>
      </w:r>
      <w:r>
        <w:rPr>
          <w:w w:val="105"/>
        </w:rPr>
        <w:t>direct</w:t>
      </w:r>
      <w:r>
        <w:rPr>
          <w:spacing w:val="-15"/>
          <w:w w:val="105"/>
        </w:rPr>
        <w:t xml:space="preserve"> </w:t>
      </w:r>
      <w:r>
        <w:rPr>
          <w:w w:val="105"/>
        </w:rPr>
        <w:t>supervisory,</w:t>
      </w:r>
      <w:r>
        <w:rPr>
          <w:spacing w:val="40"/>
          <w:w w:val="105"/>
        </w:rPr>
        <w:t xml:space="preserve"> </w:t>
      </w:r>
      <w:r>
        <w:rPr>
          <w:w w:val="105"/>
        </w:rPr>
        <w:t>evaluative,</w:t>
      </w:r>
      <w:r>
        <w:rPr>
          <w:spacing w:val="-24"/>
          <w:w w:val="105"/>
        </w:rPr>
        <w:t xml:space="preserve"> </w:t>
      </w:r>
      <w:r>
        <w:rPr>
          <w:w w:val="105"/>
        </w:rPr>
        <w:t>instructional,</w:t>
      </w:r>
      <w:r>
        <w:rPr>
          <w:spacing w:val="-20"/>
          <w:w w:val="105"/>
        </w:rPr>
        <w:t xml:space="preserve"> </w:t>
      </w:r>
      <w:r>
        <w:rPr>
          <w:w w:val="105"/>
        </w:rPr>
        <w:t>or advisory</w:t>
      </w:r>
      <w:r>
        <w:rPr>
          <w:spacing w:val="-26"/>
          <w:w w:val="105"/>
        </w:rPr>
        <w:t xml:space="preserve"> </w:t>
      </w:r>
      <w:r>
        <w:rPr>
          <w:w w:val="105"/>
        </w:rPr>
        <w:t>responsibilities,</w:t>
      </w:r>
      <w:r>
        <w:rPr>
          <w:spacing w:val="-25"/>
          <w:w w:val="105"/>
        </w:rPr>
        <w:t xml:space="preserve"> </w:t>
      </w:r>
      <w:r>
        <w:rPr>
          <w:w w:val="105"/>
        </w:rPr>
        <w:t>or</w:t>
      </w:r>
      <w:r>
        <w:rPr>
          <w:spacing w:val="-25"/>
          <w:w w:val="105"/>
        </w:rPr>
        <w:t xml:space="preserve"> </w:t>
      </w:r>
      <w:r>
        <w:rPr>
          <w:w w:val="105"/>
        </w:rPr>
        <w:t>participate</w:t>
      </w:r>
      <w:r>
        <w:rPr>
          <w:spacing w:val="-22"/>
          <w:w w:val="105"/>
        </w:rPr>
        <w:t xml:space="preserve"> </w:t>
      </w:r>
      <w:r>
        <w:rPr>
          <w:w w:val="105"/>
        </w:rPr>
        <w:t>in</w:t>
      </w:r>
      <w:r>
        <w:rPr>
          <w:spacing w:val="-30"/>
          <w:w w:val="105"/>
        </w:rPr>
        <w:t xml:space="preserve"> </w:t>
      </w:r>
      <w:r>
        <w:rPr>
          <w:w w:val="105"/>
        </w:rPr>
        <w:t>the</w:t>
      </w:r>
      <w:r>
        <w:rPr>
          <w:spacing w:val="-24"/>
          <w:w w:val="105"/>
        </w:rPr>
        <w:t xml:space="preserve"> </w:t>
      </w:r>
      <w:r>
        <w:rPr>
          <w:w w:val="105"/>
        </w:rPr>
        <w:t>hiring,</w:t>
      </w:r>
      <w:r>
        <w:rPr>
          <w:spacing w:val="-19"/>
          <w:w w:val="105"/>
        </w:rPr>
        <w:t xml:space="preserve"> </w:t>
      </w:r>
      <w:r>
        <w:rPr>
          <w:w w:val="105"/>
        </w:rPr>
        <w:t>retention,</w:t>
      </w:r>
      <w:r>
        <w:rPr>
          <w:spacing w:val="21"/>
          <w:w w:val="105"/>
        </w:rPr>
        <w:t xml:space="preserve"> </w:t>
      </w:r>
      <w:r>
        <w:rPr>
          <w:w w:val="105"/>
        </w:rPr>
        <w:t>promotion</w:t>
      </w:r>
      <w:r>
        <w:rPr>
          <w:spacing w:val="-28"/>
          <w:w w:val="105"/>
        </w:rPr>
        <w:t xml:space="preserve"> </w:t>
      </w:r>
      <w:r>
        <w:rPr>
          <w:w w:val="105"/>
        </w:rPr>
        <w:t>or</w:t>
      </w:r>
      <w:r>
        <w:rPr>
          <w:spacing w:val="-29"/>
          <w:w w:val="105"/>
        </w:rPr>
        <w:t xml:space="preserve"> </w:t>
      </w:r>
      <w:r>
        <w:rPr>
          <w:w w:val="105"/>
        </w:rPr>
        <w:t>award</w:t>
      </w:r>
      <w:r>
        <w:rPr>
          <w:spacing w:val="-24"/>
          <w:w w:val="105"/>
        </w:rPr>
        <w:t xml:space="preserve"> </w:t>
      </w:r>
      <w:r>
        <w:rPr>
          <w:w w:val="105"/>
        </w:rPr>
        <w:t>decisions,</w:t>
      </w:r>
      <w:r>
        <w:rPr>
          <w:spacing w:val="-26"/>
          <w:w w:val="105"/>
        </w:rPr>
        <w:t xml:space="preserve"> </w:t>
      </w:r>
      <w:r>
        <w:rPr>
          <w:w w:val="105"/>
        </w:rPr>
        <w:t>or in</w:t>
      </w:r>
      <w:r>
        <w:rPr>
          <w:spacing w:val="-24"/>
          <w:w w:val="105"/>
        </w:rPr>
        <w:t xml:space="preserve"> </w:t>
      </w:r>
      <w:r>
        <w:rPr>
          <w:w w:val="105"/>
        </w:rPr>
        <w:t>investigation</w:t>
      </w:r>
      <w:r>
        <w:rPr>
          <w:spacing w:val="-26"/>
          <w:w w:val="105"/>
        </w:rPr>
        <w:t xml:space="preserve"> </w:t>
      </w:r>
      <w:r>
        <w:rPr>
          <w:w w:val="105"/>
        </w:rPr>
        <w:t>or</w:t>
      </w:r>
      <w:r>
        <w:rPr>
          <w:spacing w:val="-25"/>
          <w:w w:val="105"/>
        </w:rPr>
        <w:t xml:space="preserve"> </w:t>
      </w:r>
      <w:r>
        <w:rPr>
          <w:w w:val="105"/>
        </w:rPr>
        <w:t>disciplinary</w:t>
      </w:r>
      <w:r>
        <w:rPr>
          <w:spacing w:val="-21"/>
          <w:w w:val="105"/>
        </w:rPr>
        <w:t xml:space="preserve"> </w:t>
      </w:r>
      <w:r>
        <w:rPr>
          <w:w w:val="105"/>
        </w:rPr>
        <w:t>hearings,</w:t>
      </w:r>
      <w:r>
        <w:rPr>
          <w:spacing w:val="-23"/>
          <w:w w:val="105"/>
        </w:rPr>
        <w:t xml:space="preserve"> </w:t>
      </w:r>
      <w:r>
        <w:rPr>
          <w:w w:val="105"/>
        </w:rPr>
        <w:t>for</w:t>
      </w:r>
      <w:r>
        <w:rPr>
          <w:spacing w:val="-24"/>
          <w:w w:val="105"/>
        </w:rPr>
        <w:t xml:space="preserve"> </w:t>
      </w:r>
      <w:r>
        <w:rPr>
          <w:w w:val="105"/>
        </w:rPr>
        <w:t>someone</w:t>
      </w:r>
      <w:r>
        <w:rPr>
          <w:spacing w:val="27"/>
          <w:w w:val="105"/>
        </w:rPr>
        <w:t xml:space="preserve"> </w:t>
      </w:r>
      <w:r>
        <w:rPr>
          <w:w w:val="105"/>
        </w:rPr>
        <w:t>with</w:t>
      </w:r>
      <w:r>
        <w:rPr>
          <w:spacing w:val="-28"/>
          <w:w w:val="105"/>
        </w:rPr>
        <w:t xml:space="preserve"> </w:t>
      </w:r>
      <w:r>
        <w:rPr>
          <w:w w:val="105"/>
        </w:rPr>
        <w:t>whom there</w:t>
      </w:r>
      <w:r>
        <w:rPr>
          <w:spacing w:val="-28"/>
          <w:w w:val="105"/>
        </w:rPr>
        <w:t xml:space="preserve"> </w:t>
      </w:r>
      <w:r>
        <w:rPr>
          <w:w w:val="105"/>
        </w:rPr>
        <w:t>exists,</w:t>
      </w:r>
      <w:r>
        <w:rPr>
          <w:spacing w:val="-31"/>
          <w:w w:val="105"/>
        </w:rPr>
        <w:t xml:space="preserve"> </w:t>
      </w:r>
      <w:r>
        <w:rPr>
          <w:w w:val="105"/>
        </w:rPr>
        <w:t>or</w:t>
      </w:r>
      <w:r>
        <w:rPr>
          <w:spacing w:val="-29"/>
          <w:w w:val="105"/>
        </w:rPr>
        <w:t xml:space="preserve"> </w:t>
      </w:r>
      <w:r>
        <w:rPr>
          <w:w w:val="105"/>
        </w:rPr>
        <w:t>has</w:t>
      </w:r>
      <w:r>
        <w:rPr>
          <w:spacing w:val="-26"/>
          <w:w w:val="105"/>
        </w:rPr>
        <w:t xml:space="preserve"> </w:t>
      </w:r>
      <w:r>
        <w:rPr>
          <w:w w:val="105"/>
        </w:rPr>
        <w:t>existed,</w:t>
      </w:r>
      <w:r>
        <w:rPr>
          <w:spacing w:val="-26"/>
          <w:w w:val="105"/>
        </w:rPr>
        <w:t xml:space="preserve"> </w:t>
      </w:r>
      <w:r>
        <w:rPr>
          <w:w w:val="105"/>
        </w:rPr>
        <w:t>a consensual</w:t>
      </w:r>
      <w:r>
        <w:rPr>
          <w:spacing w:val="-26"/>
          <w:w w:val="105"/>
        </w:rPr>
        <w:t xml:space="preserve"> </w:t>
      </w:r>
      <w:r>
        <w:rPr>
          <w:w w:val="105"/>
        </w:rPr>
        <w:t>amorous</w:t>
      </w:r>
      <w:r>
        <w:rPr>
          <w:spacing w:val="-19"/>
          <w:w w:val="105"/>
        </w:rPr>
        <w:t xml:space="preserve"> </w:t>
      </w:r>
      <w:r>
        <w:rPr>
          <w:w w:val="105"/>
        </w:rPr>
        <w:t>relationship</w:t>
      </w:r>
      <w:r>
        <w:rPr>
          <w:spacing w:val="-27"/>
          <w:w w:val="105"/>
        </w:rPr>
        <w:t xml:space="preserve"> </w:t>
      </w:r>
      <w:r>
        <w:rPr>
          <w:w w:val="105"/>
        </w:rPr>
        <w:t>within</w:t>
      </w:r>
      <w:r>
        <w:rPr>
          <w:spacing w:val="-27"/>
          <w:w w:val="105"/>
        </w:rPr>
        <w:t xml:space="preserve"> </w:t>
      </w:r>
      <w:r>
        <w:rPr>
          <w:w w:val="105"/>
        </w:rPr>
        <w:t>the</w:t>
      </w:r>
      <w:r>
        <w:rPr>
          <w:spacing w:val="-25"/>
          <w:w w:val="105"/>
        </w:rPr>
        <w:t xml:space="preserve"> </w:t>
      </w:r>
      <w:r>
        <w:rPr>
          <w:w w:val="105"/>
        </w:rPr>
        <w:t>previous</w:t>
      </w:r>
      <w:r>
        <w:rPr>
          <w:spacing w:val="-26"/>
          <w:w w:val="105"/>
        </w:rPr>
        <w:t xml:space="preserve"> </w:t>
      </w:r>
      <w:r>
        <w:rPr>
          <w:w w:val="105"/>
        </w:rPr>
        <w:t>three</w:t>
      </w:r>
      <w:r>
        <w:rPr>
          <w:spacing w:val="-9"/>
          <w:w w:val="105"/>
        </w:rPr>
        <w:t xml:space="preserve"> </w:t>
      </w:r>
      <w:r>
        <w:rPr>
          <w:w w:val="105"/>
        </w:rPr>
        <w:t>years.</w:t>
      </w:r>
    </w:p>
    <w:p w14:paraId="693A3322" w14:textId="77777777" w:rsidR="00595CFC" w:rsidRDefault="00595CFC" w:rsidP="00C77317">
      <w:pPr>
        <w:pStyle w:val="BodyText"/>
        <w:spacing w:before="3"/>
        <w:ind w:right="280"/>
        <w:jc w:val="both"/>
      </w:pPr>
    </w:p>
    <w:p w14:paraId="693A3323" w14:textId="77777777" w:rsidR="00595CFC" w:rsidRDefault="00135BC2" w:rsidP="00C77317">
      <w:pPr>
        <w:pStyle w:val="BodyText"/>
        <w:spacing w:before="1" w:line="247" w:lineRule="auto"/>
        <w:ind w:left="339" w:right="280"/>
        <w:jc w:val="both"/>
      </w:pPr>
      <w:r>
        <w:rPr>
          <w:w w:val="105"/>
        </w:rPr>
        <w:t>Any</w:t>
      </w:r>
      <w:r>
        <w:rPr>
          <w:spacing w:val="-31"/>
          <w:w w:val="105"/>
        </w:rPr>
        <w:t xml:space="preserve"> </w:t>
      </w:r>
      <w:r>
        <w:rPr>
          <w:w w:val="105"/>
        </w:rPr>
        <w:t>member</w:t>
      </w:r>
      <w:r>
        <w:rPr>
          <w:spacing w:val="-32"/>
          <w:w w:val="105"/>
        </w:rPr>
        <w:t xml:space="preserve"> </w:t>
      </w:r>
      <w:r>
        <w:rPr>
          <w:w w:val="105"/>
        </w:rPr>
        <w:t>of</w:t>
      </w:r>
      <w:r>
        <w:rPr>
          <w:spacing w:val="-31"/>
          <w:w w:val="105"/>
        </w:rPr>
        <w:t xml:space="preserve"> </w:t>
      </w:r>
      <w:r>
        <w:rPr>
          <w:w w:val="105"/>
        </w:rPr>
        <w:t>the</w:t>
      </w:r>
      <w:r>
        <w:rPr>
          <w:spacing w:val="-28"/>
          <w:w w:val="105"/>
        </w:rPr>
        <w:t xml:space="preserve"> </w:t>
      </w:r>
      <w:r>
        <w:rPr>
          <w:w w:val="105"/>
        </w:rPr>
        <w:t>administration,</w:t>
      </w:r>
      <w:r>
        <w:rPr>
          <w:spacing w:val="-29"/>
          <w:w w:val="105"/>
        </w:rPr>
        <w:t xml:space="preserve"> </w:t>
      </w:r>
      <w:r>
        <w:rPr>
          <w:w w:val="105"/>
        </w:rPr>
        <w:t>faculty</w:t>
      </w:r>
      <w:r>
        <w:rPr>
          <w:spacing w:val="-32"/>
          <w:w w:val="105"/>
        </w:rPr>
        <w:t xml:space="preserve"> </w:t>
      </w:r>
      <w:r>
        <w:rPr>
          <w:w w:val="105"/>
        </w:rPr>
        <w:t>or</w:t>
      </w:r>
      <w:r>
        <w:rPr>
          <w:spacing w:val="-33"/>
          <w:w w:val="105"/>
        </w:rPr>
        <w:t xml:space="preserve"> </w:t>
      </w:r>
      <w:r>
        <w:rPr>
          <w:w w:val="105"/>
        </w:rPr>
        <w:t>staff</w:t>
      </w:r>
      <w:r>
        <w:rPr>
          <w:spacing w:val="-32"/>
          <w:w w:val="105"/>
        </w:rPr>
        <w:t xml:space="preserve"> </w:t>
      </w:r>
      <w:r>
        <w:rPr>
          <w:w w:val="105"/>
        </w:rPr>
        <w:t>that</w:t>
      </w:r>
      <w:r>
        <w:rPr>
          <w:spacing w:val="-28"/>
          <w:w w:val="105"/>
        </w:rPr>
        <w:t xml:space="preserve"> </w:t>
      </w:r>
      <w:r>
        <w:rPr>
          <w:w w:val="105"/>
        </w:rPr>
        <w:t>engages</w:t>
      </w:r>
      <w:r>
        <w:rPr>
          <w:spacing w:val="-29"/>
          <w:w w:val="105"/>
        </w:rPr>
        <w:t xml:space="preserve"> </w:t>
      </w:r>
      <w:r>
        <w:rPr>
          <w:w w:val="105"/>
        </w:rPr>
        <w:t>in</w:t>
      </w:r>
      <w:r>
        <w:rPr>
          <w:spacing w:val="-31"/>
          <w:w w:val="105"/>
        </w:rPr>
        <w:t xml:space="preserve"> </w:t>
      </w:r>
      <w:r>
        <w:rPr>
          <w:w w:val="105"/>
        </w:rPr>
        <w:t>a</w:t>
      </w:r>
      <w:r>
        <w:rPr>
          <w:spacing w:val="-32"/>
          <w:w w:val="105"/>
        </w:rPr>
        <w:t xml:space="preserve"> </w:t>
      </w:r>
      <w:r>
        <w:rPr>
          <w:w w:val="105"/>
        </w:rPr>
        <w:t>professionally</w:t>
      </w:r>
      <w:r>
        <w:rPr>
          <w:spacing w:val="-32"/>
          <w:w w:val="105"/>
        </w:rPr>
        <w:t xml:space="preserve"> </w:t>
      </w:r>
      <w:r>
        <w:rPr>
          <w:w w:val="105"/>
        </w:rPr>
        <w:t>inappropriate relationship</w:t>
      </w:r>
      <w:r>
        <w:rPr>
          <w:spacing w:val="-23"/>
          <w:w w:val="105"/>
        </w:rPr>
        <w:t xml:space="preserve"> </w:t>
      </w:r>
      <w:r>
        <w:rPr>
          <w:w w:val="105"/>
        </w:rPr>
        <w:t>in</w:t>
      </w:r>
      <w:r>
        <w:rPr>
          <w:spacing w:val="-25"/>
          <w:w w:val="105"/>
        </w:rPr>
        <w:t xml:space="preserve"> </w:t>
      </w:r>
      <w:r>
        <w:rPr>
          <w:w w:val="105"/>
        </w:rPr>
        <w:t>violation</w:t>
      </w:r>
      <w:r>
        <w:rPr>
          <w:spacing w:val="-22"/>
          <w:w w:val="105"/>
        </w:rPr>
        <w:t xml:space="preserve"> </w:t>
      </w:r>
      <w:r>
        <w:rPr>
          <w:w w:val="105"/>
        </w:rPr>
        <w:t>of</w:t>
      </w:r>
      <w:r>
        <w:rPr>
          <w:spacing w:val="-21"/>
          <w:w w:val="105"/>
        </w:rPr>
        <w:t xml:space="preserve"> </w:t>
      </w:r>
      <w:r>
        <w:rPr>
          <w:w w:val="105"/>
        </w:rPr>
        <w:t>this</w:t>
      </w:r>
      <w:r>
        <w:rPr>
          <w:spacing w:val="-17"/>
          <w:w w:val="105"/>
        </w:rPr>
        <w:t xml:space="preserve"> </w:t>
      </w:r>
      <w:r>
        <w:rPr>
          <w:w w:val="105"/>
        </w:rPr>
        <w:t>policy</w:t>
      </w:r>
      <w:r>
        <w:rPr>
          <w:spacing w:val="-25"/>
          <w:w w:val="105"/>
        </w:rPr>
        <w:t xml:space="preserve"> </w:t>
      </w:r>
      <w:r>
        <w:rPr>
          <w:w w:val="105"/>
        </w:rPr>
        <w:t>shall</w:t>
      </w:r>
      <w:r>
        <w:rPr>
          <w:spacing w:val="-19"/>
          <w:w w:val="105"/>
        </w:rPr>
        <w:t xml:space="preserve"> </w:t>
      </w:r>
      <w:r>
        <w:rPr>
          <w:w w:val="105"/>
        </w:rPr>
        <w:t>be</w:t>
      </w:r>
      <w:r>
        <w:rPr>
          <w:spacing w:val="-19"/>
          <w:w w:val="105"/>
        </w:rPr>
        <w:t xml:space="preserve"> </w:t>
      </w:r>
      <w:r>
        <w:rPr>
          <w:w w:val="105"/>
        </w:rPr>
        <w:t>subject</w:t>
      </w:r>
      <w:r>
        <w:rPr>
          <w:spacing w:val="-20"/>
          <w:w w:val="105"/>
        </w:rPr>
        <w:t xml:space="preserve"> </w:t>
      </w:r>
      <w:r>
        <w:rPr>
          <w:w w:val="105"/>
        </w:rPr>
        <w:t>to</w:t>
      </w:r>
      <w:r>
        <w:rPr>
          <w:spacing w:val="-17"/>
          <w:w w:val="105"/>
        </w:rPr>
        <w:t xml:space="preserve"> </w:t>
      </w:r>
      <w:r>
        <w:rPr>
          <w:w w:val="105"/>
        </w:rPr>
        <w:t>disciplinary</w:t>
      </w:r>
      <w:r>
        <w:rPr>
          <w:spacing w:val="-19"/>
          <w:w w:val="105"/>
        </w:rPr>
        <w:t xml:space="preserve"> </w:t>
      </w:r>
      <w:r>
        <w:rPr>
          <w:w w:val="105"/>
        </w:rPr>
        <w:t>action.</w:t>
      </w:r>
    </w:p>
    <w:p w14:paraId="693A3324" w14:textId="77777777" w:rsidR="00595CFC" w:rsidRDefault="00595CFC">
      <w:pPr>
        <w:pStyle w:val="BodyText"/>
      </w:pPr>
    </w:p>
    <w:p w14:paraId="693A3325" w14:textId="77777777" w:rsidR="00595CFC" w:rsidRDefault="00135BC2" w:rsidP="000C7DD7">
      <w:pPr>
        <w:ind w:firstLine="360"/>
      </w:pPr>
      <w:bookmarkStart w:id="117" w:name="_Toc78450855"/>
      <w:r>
        <w:rPr>
          <w:color w:val="001F60"/>
        </w:rPr>
        <w:t>Policy Definition</w:t>
      </w:r>
      <w:bookmarkEnd w:id="117"/>
    </w:p>
    <w:p w14:paraId="693A3326" w14:textId="77777777" w:rsidR="00595CFC" w:rsidRDefault="00135BC2" w:rsidP="0031713E">
      <w:pPr>
        <w:pStyle w:val="BodyText"/>
        <w:spacing w:before="184" w:line="247" w:lineRule="auto"/>
        <w:ind w:left="339" w:right="280"/>
        <w:jc w:val="both"/>
        <w:rPr>
          <w:w w:val="105"/>
        </w:rPr>
      </w:pPr>
      <w:r>
        <w:rPr>
          <w:w w:val="105"/>
        </w:rPr>
        <w:t>For</w:t>
      </w:r>
      <w:r>
        <w:rPr>
          <w:spacing w:val="-19"/>
          <w:w w:val="105"/>
        </w:rPr>
        <w:t xml:space="preserve"> </w:t>
      </w:r>
      <w:r>
        <w:rPr>
          <w:w w:val="105"/>
        </w:rPr>
        <w:t>purposes</w:t>
      </w:r>
      <w:r>
        <w:rPr>
          <w:spacing w:val="-12"/>
          <w:w w:val="105"/>
        </w:rPr>
        <w:t xml:space="preserve"> </w:t>
      </w:r>
      <w:r>
        <w:rPr>
          <w:w w:val="105"/>
        </w:rPr>
        <w:t>of</w:t>
      </w:r>
      <w:r>
        <w:rPr>
          <w:spacing w:val="-18"/>
          <w:w w:val="105"/>
        </w:rPr>
        <w:t xml:space="preserve"> </w:t>
      </w:r>
      <w:r>
        <w:rPr>
          <w:w w:val="105"/>
        </w:rPr>
        <w:t>this</w:t>
      </w:r>
      <w:r>
        <w:rPr>
          <w:spacing w:val="-15"/>
          <w:w w:val="105"/>
        </w:rPr>
        <w:t xml:space="preserve"> </w:t>
      </w:r>
      <w:r>
        <w:rPr>
          <w:w w:val="105"/>
        </w:rPr>
        <w:t>policy,</w:t>
      </w:r>
      <w:r>
        <w:rPr>
          <w:spacing w:val="-14"/>
          <w:w w:val="105"/>
        </w:rPr>
        <w:t xml:space="preserve"> </w:t>
      </w:r>
      <w:r>
        <w:rPr>
          <w:w w:val="105"/>
        </w:rPr>
        <w:t>a</w:t>
      </w:r>
      <w:r>
        <w:rPr>
          <w:spacing w:val="-17"/>
          <w:w w:val="105"/>
        </w:rPr>
        <w:t xml:space="preserve"> </w:t>
      </w:r>
      <w:r>
        <w:rPr>
          <w:w w:val="105"/>
        </w:rPr>
        <w:t>consensual</w:t>
      </w:r>
      <w:r>
        <w:rPr>
          <w:spacing w:val="-16"/>
          <w:w w:val="105"/>
        </w:rPr>
        <w:t xml:space="preserve"> </w:t>
      </w:r>
      <w:r>
        <w:rPr>
          <w:w w:val="105"/>
        </w:rPr>
        <w:t>amorous</w:t>
      </w:r>
      <w:r>
        <w:rPr>
          <w:spacing w:val="-13"/>
          <w:w w:val="105"/>
        </w:rPr>
        <w:t xml:space="preserve"> </w:t>
      </w:r>
      <w:r>
        <w:rPr>
          <w:w w:val="105"/>
        </w:rPr>
        <w:t>relationship</w:t>
      </w:r>
      <w:r>
        <w:rPr>
          <w:spacing w:val="-16"/>
          <w:w w:val="105"/>
        </w:rPr>
        <w:t xml:space="preserve"> </w:t>
      </w:r>
      <w:r>
        <w:rPr>
          <w:w w:val="105"/>
        </w:rPr>
        <w:t>is</w:t>
      </w:r>
      <w:r>
        <w:rPr>
          <w:spacing w:val="-12"/>
          <w:w w:val="105"/>
        </w:rPr>
        <w:t xml:space="preserve"> </w:t>
      </w:r>
      <w:r>
        <w:rPr>
          <w:w w:val="105"/>
        </w:rPr>
        <w:t>any</w:t>
      </w:r>
      <w:r>
        <w:rPr>
          <w:spacing w:val="-17"/>
          <w:w w:val="105"/>
        </w:rPr>
        <w:t xml:space="preserve"> </w:t>
      </w:r>
      <w:r>
        <w:rPr>
          <w:w w:val="105"/>
        </w:rPr>
        <w:t>romantic</w:t>
      </w:r>
      <w:r>
        <w:rPr>
          <w:spacing w:val="-16"/>
          <w:w w:val="105"/>
        </w:rPr>
        <w:t xml:space="preserve"> </w:t>
      </w:r>
      <w:r>
        <w:rPr>
          <w:w w:val="105"/>
        </w:rPr>
        <w:t>or</w:t>
      </w:r>
      <w:r>
        <w:rPr>
          <w:spacing w:val="-19"/>
          <w:w w:val="105"/>
        </w:rPr>
        <w:t xml:space="preserve"> </w:t>
      </w:r>
      <w:r>
        <w:rPr>
          <w:w w:val="105"/>
        </w:rPr>
        <w:t>physically intimate</w:t>
      </w:r>
      <w:r>
        <w:rPr>
          <w:spacing w:val="14"/>
          <w:w w:val="105"/>
        </w:rPr>
        <w:t xml:space="preserve"> </w:t>
      </w:r>
      <w:r>
        <w:rPr>
          <w:w w:val="105"/>
        </w:rPr>
        <w:t>relationship.</w:t>
      </w:r>
    </w:p>
    <w:p w14:paraId="79104A46" w14:textId="77777777" w:rsidR="0031713E" w:rsidRDefault="0031713E">
      <w:pPr>
        <w:pStyle w:val="BodyText"/>
        <w:spacing w:before="184" w:line="247" w:lineRule="auto"/>
        <w:ind w:left="339" w:right="562"/>
      </w:pPr>
    </w:p>
    <w:p w14:paraId="693A3328" w14:textId="674D3FDC" w:rsidR="00595CFC" w:rsidRDefault="00135BC2" w:rsidP="001F1FCD">
      <w:pPr>
        <w:pStyle w:val="Heading2"/>
        <w:numPr>
          <w:ilvl w:val="2"/>
          <w:numId w:val="78"/>
        </w:numPr>
        <w:tabs>
          <w:tab w:val="left" w:pos="1060"/>
        </w:tabs>
        <w:spacing w:before="19" w:after="19"/>
      </w:pPr>
      <w:bookmarkStart w:id="118" w:name="_TOC_250083"/>
      <w:bookmarkStart w:id="119" w:name="_Toc78450856"/>
      <w:bookmarkStart w:id="120" w:name="_Toc201826226"/>
      <w:r>
        <w:rPr>
          <w:color w:val="001F60"/>
        </w:rPr>
        <w:t>Doors and Windows</w:t>
      </w:r>
      <w:r>
        <w:rPr>
          <w:color w:val="001F60"/>
          <w:spacing w:val="-1"/>
        </w:rPr>
        <w:t xml:space="preserve"> </w:t>
      </w:r>
      <w:bookmarkEnd w:id="118"/>
      <w:r>
        <w:rPr>
          <w:color w:val="001F60"/>
        </w:rPr>
        <w:t>Policy</w:t>
      </w:r>
      <w:bookmarkEnd w:id="119"/>
      <w:bookmarkEnd w:id="120"/>
    </w:p>
    <w:p w14:paraId="693A3329" w14:textId="77777777" w:rsidR="00595CFC" w:rsidRDefault="072F116C">
      <w:pPr>
        <w:pStyle w:val="BodyText"/>
        <w:spacing w:line="144" w:lineRule="exact"/>
        <w:ind w:left="335"/>
        <w:rPr>
          <w:sz w:val="14"/>
        </w:rPr>
      </w:pPr>
      <w:r>
        <w:rPr>
          <w:noProof/>
        </w:rPr>
        <w:drawing>
          <wp:inline distT="0" distB="0" distL="0" distR="0" wp14:anchorId="693A3AB9" wp14:editId="2856A093">
            <wp:extent cx="5949699" cy="91440"/>
            <wp:effectExtent l="0" t="0" r="0" b="0"/>
            <wp:docPr id="8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699" cy="91440"/>
                    </a:xfrm>
                    <a:prstGeom prst="rect">
                      <a:avLst/>
                    </a:prstGeom>
                  </pic:spPr>
                </pic:pic>
              </a:graphicData>
            </a:graphic>
          </wp:inline>
        </w:drawing>
      </w:r>
    </w:p>
    <w:p w14:paraId="693A332A" w14:textId="77777777" w:rsidR="00595CFC" w:rsidRDefault="00595CFC">
      <w:pPr>
        <w:pStyle w:val="BodyText"/>
        <w:spacing w:before="1"/>
        <w:rPr>
          <w:b/>
          <w:sz w:val="37"/>
        </w:rPr>
      </w:pPr>
    </w:p>
    <w:p w14:paraId="693A332B" w14:textId="77777777" w:rsidR="00595CFC" w:rsidRDefault="00135BC2" w:rsidP="000C7DD7">
      <w:pPr>
        <w:ind w:firstLine="360"/>
      </w:pPr>
      <w:bookmarkStart w:id="121" w:name="_Toc78450857"/>
      <w:r>
        <w:rPr>
          <w:color w:val="001F60"/>
        </w:rPr>
        <w:t>Policy General Policy</w:t>
      </w:r>
      <w:bookmarkEnd w:id="121"/>
    </w:p>
    <w:p w14:paraId="693A332C" w14:textId="77777777" w:rsidR="00595CFC" w:rsidRDefault="00135BC2" w:rsidP="00BB5ED0">
      <w:pPr>
        <w:pStyle w:val="BodyText"/>
        <w:spacing w:before="183" w:line="247" w:lineRule="auto"/>
        <w:ind w:left="339" w:right="280"/>
        <w:jc w:val="both"/>
      </w:pPr>
      <w:r>
        <w:rPr>
          <w:w w:val="105"/>
        </w:rPr>
        <w:t xml:space="preserve">Mars Hill University encourages cooperation, socialization and collegial interaction amongst the </w:t>
      </w:r>
      <w:r>
        <w:rPr>
          <w:w w:val="105"/>
        </w:rPr>
        <w:lastRenderedPageBreak/>
        <w:t>administration,</w:t>
      </w:r>
      <w:r>
        <w:rPr>
          <w:spacing w:val="-29"/>
          <w:w w:val="105"/>
        </w:rPr>
        <w:t xml:space="preserve"> </w:t>
      </w:r>
      <w:r>
        <w:rPr>
          <w:w w:val="105"/>
        </w:rPr>
        <w:t>faculty</w:t>
      </w:r>
      <w:r>
        <w:rPr>
          <w:spacing w:val="-29"/>
          <w:w w:val="105"/>
        </w:rPr>
        <w:t xml:space="preserve"> </w:t>
      </w:r>
      <w:r>
        <w:rPr>
          <w:w w:val="105"/>
        </w:rPr>
        <w:t>and</w:t>
      </w:r>
      <w:r>
        <w:rPr>
          <w:spacing w:val="-30"/>
          <w:w w:val="105"/>
        </w:rPr>
        <w:t xml:space="preserve"> </w:t>
      </w:r>
      <w:r>
        <w:rPr>
          <w:w w:val="105"/>
        </w:rPr>
        <w:t>staff.</w:t>
      </w:r>
      <w:r>
        <w:rPr>
          <w:spacing w:val="-29"/>
          <w:w w:val="105"/>
        </w:rPr>
        <w:t xml:space="preserve"> </w:t>
      </w:r>
      <w:r>
        <w:rPr>
          <w:w w:val="105"/>
        </w:rPr>
        <w:t>The</w:t>
      </w:r>
      <w:r>
        <w:rPr>
          <w:spacing w:val="-27"/>
          <w:w w:val="105"/>
        </w:rPr>
        <w:t xml:space="preserve"> </w:t>
      </w:r>
      <w:r>
        <w:rPr>
          <w:w w:val="105"/>
        </w:rPr>
        <w:t>University</w:t>
      </w:r>
      <w:r>
        <w:rPr>
          <w:spacing w:val="-29"/>
          <w:w w:val="105"/>
        </w:rPr>
        <w:t xml:space="preserve"> </w:t>
      </w:r>
      <w:r>
        <w:rPr>
          <w:w w:val="105"/>
        </w:rPr>
        <w:t>also</w:t>
      </w:r>
      <w:r>
        <w:rPr>
          <w:spacing w:val="-30"/>
          <w:w w:val="105"/>
        </w:rPr>
        <w:t xml:space="preserve"> </w:t>
      </w:r>
      <w:r>
        <w:rPr>
          <w:w w:val="105"/>
        </w:rPr>
        <w:t>encourages</w:t>
      </w:r>
      <w:r>
        <w:rPr>
          <w:spacing w:val="-28"/>
          <w:w w:val="105"/>
        </w:rPr>
        <w:t xml:space="preserve"> </w:t>
      </w:r>
      <w:r>
        <w:rPr>
          <w:w w:val="105"/>
        </w:rPr>
        <w:t>appropriate</w:t>
      </w:r>
      <w:r>
        <w:rPr>
          <w:spacing w:val="-32"/>
          <w:w w:val="105"/>
        </w:rPr>
        <w:t xml:space="preserve"> </w:t>
      </w:r>
      <w:r>
        <w:rPr>
          <w:w w:val="105"/>
        </w:rPr>
        <w:t>academic,</w:t>
      </w:r>
      <w:r>
        <w:rPr>
          <w:spacing w:val="-27"/>
          <w:w w:val="105"/>
        </w:rPr>
        <w:t xml:space="preserve"> </w:t>
      </w:r>
      <w:r>
        <w:rPr>
          <w:w w:val="105"/>
        </w:rPr>
        <w:t>advisory, and</w:t>
      </w:r>
      <w:r>
        <w:rPr>
          <w:spacing w:val="13"/>
          <w:w w:val="105"/>
        </w:rPr>
        <w:t xml:space="preserve"> </w:t>
      </w:r>
      <w:r>
        <w:rPr>
          <w:w w:val="105"/>
        </w:rPr>
        <w:t>mentoring</w:t>
      </w:r>
      <w:r>
        <w:rPr>
          <w:spacing w:val="-31"/>
          <w:w w:val="105"/>
        </w:rPr>
        <w:t xml:space="preserve"> </w:t>
      </w:r>
      <w:r>
        <w:rPr>
          <w:w w:val="105"/>
        </w:rPr>
        <w:t>relationships</w:t>
      </w:r>
      <w:r>
        <w:rPr>
          <w:spacing w:val="-28"/>
          <w:w w:val="105"/>
        </w:rPr>
        <w:t xml:space="preserve"> </w:t>
      </w:r>
      <w:r>
        <w:rPr>
          <w:w w:val="105"/>
        </w:rPr>
        <w:t>between</w:t>
      </w:r>
      <w:r>
        <w:rPr>
          <w:spacing w:val="-30"/>
          <w:w w:val="105"/>
        </w:rPr>
        <w:t xml:space="preserve"> </w:t>
      </w:r>
      <w:r>
        <w:rPr>
          <w:w w:val="105"/>
        </w:rPr>
        <w:t>administration,</w:t>
      </w:r>
      <w:r>
        <w:rPr>
          <w:spacing w:val="-30"/>
          <w:w w:val="105"/>
        </w:rPr>
        <w:t xml:space="preserve"> </w:t>
      </w:r>
      <w:r>
        <w:rPr>
          <w:w w:val="105"/>
        </w:rPr>
        <w:t>faculty,</w:t>
      </w:r>
      <w:r>
        <w:rPr>
          <w:spacing w:val="-31"/>
          <w:w w:val="105"/>
        </w:rPr>
        <w:t xml:space="preserve"> </w:t>
      </w:r>
      <w:r>
        <w:rPr>
          <w:w w:val="105"/>
        </w:rPr>
        <w:t>staff</w:t>
      </w:r>
      <w:r>
        <w:rPr>
          <w:spacing w:val="-31"/>
          <w:w w:val="105"/>
        </w:rPr>
        <w:t xml:space="preserve"> </w:t>
      </w:r>
      <w:r>
        <w:rPr>
          <w:w w:val="105"/>
        </w:rPr>
        <w:t>and</w:t>
      </w:r>
      <w:r>
        <w:rPr>
          <w:spacing w:val="-33"/>
          <w:w w:val="105"/>
        </w:rPr>
        <w:t xml:space="preserve"> </w:t>
      </w:r>
      <w:r>
        <w:rPr>
          <w:w w:val="105"/>
        </w:rPr>
        <w:t>students.</w:t>
      </w:r>
      <w:r>
        <w:rPr>
          <w:spacing w:val="-30"/>
          <w:w w:val="105"/>
        </w:rPr>
        <w:t xml:space="preserve"> </w:t>
      </w:r>
      <w:r>
        <w:rPr>
          <w:w w:val="105"/>
        </w:rPr>
        <w:t>However,</w:t>
      </w:r>
      <w:r>
        <w:rPr>
          <w:spacing w:val="-31"/>
          <w:w w:val="105"/>
        </w:rPr>
        <w:t xml:space="preserve"> </w:t>
      </w:r>
      <w:r>
        <w:rPr>
          <w:w w:val="105"/>
        </w:rPr>
        <w:t>in</w:t>
      </w:r>
      <w:r>
        <w:rPr>
          <w:spacing w:val="-33"/>
          <w:w w:val="105"/>
        </w:rPr>
        <w:t xml:space="preserve"> </w:t>
      </w:r>
      <w:r>
        <w:rPr>
          <w:w w:val="105"/>
        </w:rPr>
        <w:t xml:space="preserve">an effort to reduce the risk of administrators, faculty, staff or students finding themselves in a vulnerable situation, it is </w:t>
      </w:r>
      <w:r>
        <w:rPr>
          <w:spacing w:val="-2"/>
          <w:w w:val="105"/>
        </w:rPr>
        <w:t xml:space="preserve">the </w:t>
      </w:r>
      <w:r>
        <w:rPr>
          <w:w w:val="105"/>
        </w:rPr>
        <w:t>policy of Mars Hill University that faculty and staff will keep all windows</w:t>
      </w:r>
      <w:r>
        <w:rPr>
          <w:spacing w:val="-21"/>
          <w:w w:val="105"/>
        </w:rPr>
        <w:t xml:space="preserve"> </w:t>
      </w:r>
      <w:r>
        <w:rPr>
          <w:w w:val="105"/>
        </w:rPr>
        <w:t>to</w:t>
      </w:r>
      <w:r>
        <w:rPr>
          <w:spacing w:val="-23"/>
          <w:w w:val="105"/>
        </w:rPr>
        <w:t xml:space="preserve"> </w:t>
      </w:r>
      <w:r>
        <w:rPr>
          <w:w w:val="105"/>
        </w:rPr>
        <w:t>their</w:t>
      </w:r>
      <w:r>
        <w:rPr>
          <w:spacing w:val="2"/>
          <w:w w:val="105"/>
        </w:rPr>
        <w:t xml:space="preserve"> </w:t>
      </w:r>
      <w:r>
        <w:rPr>
          <w:w w:val="105"/>
        </w:rPr>
        <w:t>offices,</w:t>
      </w:r>
      <w:r>
        <w:rPr>
          <w:spacing w:val="-28"/>
          <w:w w:val="105"/>
        </w:rPr>
        <w:t xml:space="preserve"> </w:t>
      </w:r>
      <w:r>
        <w:rPr>
          <w:w w:val="105"/>
        </w:rPr>
        <w:t>classrooms,</w:t>
      </w:r>
      <w:r>
        <w:rPr>
          <w:spacing w:val="-25"/>
          <w:w w:val="105"/>
        </w:rPr>
        <w:t xml:space="preserve"> </w:t>
      </w:r>
      <w:r>
        <w:rPr>
          <w:w w:val="105"/>
        </w:rPr>
        <w:t>or</w:t>
      </w:r>
      <w:r>
        <w:rPr>
          <w:spacing w:val="-31"/>
          <w:w w:val="105"/>
        </w:rPr>
        <w:t xml:space="preserve"> </w:t>
      </w:r>
      <w:r>
        <w:rPr>
          <w:w w:val="105"/>
        </w:rPr>
        <w:t>other</w:t>
      </w:r>
      <w:r>
        <w:rPr>
          <w:spacing w:val="-30"/>
          <w:w w:val="105"/>
        </w:rPr>
        <w:t xml:space="preserve"> </w:t>
      </w:r>
      <w:r>
        <w:rPr>
          <w:w w:val="105"/>
        </w:rPr>
        <w:t>work</w:t>
      </w:r>
      <w:r>
        <w:rPr>
          <w:spacing w:val="-26"/>
          <w:w w:val="105"/>
        </w:rPr>
        <w:t xml:space="preserve"> </w:t>
      </w:r>
      <w:r>
        <w:rPr>
          <w:w w:val="105"/>
        </w:rPr>
        <w:t>spaces</w:t>
      </w:r>
      <w:r>
        <w:rPr>
          <w:spacing w:val="-23"/>
          <w:w w:val="105"/>
        </w:rPr>
        <w:t xml:space="preserve"> </w:t>
      </w:r>
      <w:r>
        <w:rPr>
          <w:w w:val="105"/>
        </w:rPr>
        <w:t>unobstructed</w:t>
      </w:r>
      <w:r>
        <w:rPr>
          <w:spacing w:val="-29"/>
          <w:w w:val="105"/>
        </w:rPr>
        <w:t xml:space="preserve"> </w:t>
      </w:r>
      <w:r>
        <w:rPr>
          <w:w w:val="105"/>
        </w:rPr>
        <w:t>such</w:t>
      </w:r>
      <w:r>
        <w:rPr>
          <w:spacing w:val="-27"/>
          <w:w w:val="105"/>
        </w:rPr>
        <w:t xml:space="preserve"> </w:t>
      </w:r>
      <w:r>
        <w:rPr>
          <w:w w:val="105"/>
        </w:rPr>
        <w:t>that</w:t>
      </w:r>
      <w:r>
        <w:rPr>
          <w:spacing w:val="-24"/>
          <w:w w:val="105"/>
        </w:rPr>
        <w:t xml:space="preserve"> </w:t>
      </w:r>
      <w:r>
        <w:rPr>
          <w:w w:val="105"/>
        </w:rPr>
        <w:t>a</w:t>
      </w:r>
      <w:r>
        <w:rPr>
          <w:spacing w:val="-27"/>
          <w:w w:val="105"/>
        </w:rPr>
        <w:t xml:space="preserve"> </w:t>
      </w:r>
      <w:r>
        <w:rPr>
          <w:w w:val="105"/>
        </w:rPr>
        <w:t>third</w:t>
      </w:r>
      <w:r>
        <w:rPr>
          <w:spacing w:val="-28"/>
          <w:w w:val="105"/>
        </w:rPr>
        <w:t xml:space="preserve"> </w:t>
      </w:r>
      <w:r>
        <w:rPr>
          <w:w w:val="105"/>
        </w:rPr>
        <w:t>party</w:t>
      </w:r>
      <w:r>
        <w:rPr>
          <w:spacing w:val="-26"/>
          <w:w w:val="105"/>
        </w:rPr>
        <w:t xml:space="preserve"> </w:t>
      </w:r>
      <w:r>
        <w:rPr>
          <w:w w:val="105"/>
        </w:rPr>
        <w:t>can look into the office, classroom or workspace at any time. In addition, it is the policy of Mars Hill University</w:t>
      </w:r>
      <w:r>
        <w:rPr>
          <w:spacing w:val="-22"/>
          <w:w w:val="105"/>
        </w:rPr>
        <w:t xml:space="preserve"> </w:t>
      </w:r>
      <w:r>
        <w:rPr>
          <w:w w:val="105"/>
        </w:rPr>
        <w:t>that</w:t>
      </w:r>
      <w:r>
        <w:rPr>
          <w:spacing w:val="-22"/>
          <w:w w:val="105"/>
        </w:rPr>
        <w:t xml:space="preserve"> </w:t>
      </w:r>
      <w:r>
        <w:rPr>
          <w:w w:val="105"/>
        </w:rPr>
        <w:t>if</w:t>
      </w:r>
      <w:r>
        <w:rPr>
          <w:spacing w:val="-22"/>
          <w:w w:val="105"/>
        </w:rPr>
        <w:t xml:space="preserve"> </w:t>
      </w:r>
      <w:r>
        <w:rPr>
          <w:w w:val="105"/>
        </w:rPr>
        <w:t>a</w:t>
      </w:r>
      <w:r>
        <w:rPr>
          <w:spacing w:val="40"/>
          <w:w w:val="105"/>
        </w:rPr>
        <w:t xml:space="preserve"> </w:t>
      </w:r>
      <w:r>
        <w:rPr>
          <w:w w:val="105"/>
        </w:rPr>
        <w:t>member</w:t>
      </w:r>
      <w:r>
        <w:rPr>
          <w:spacing w:val="-25"/>
          <w:w w:val="105"/>
        </w:rPr>
        <w:t xml:space="preserve"> </w:t>
      </w:r>
      <w:r>
        <w:rPr>
          <w:w w:val="105"/>
        </w:rPr>
        <w:t>of</w:t>
      </w:r>
      <w:r>
        <w:rPr>
          <w:spacing w:val="-26"/>
          <w:w w:val="105"/>
        </w:rPr>
        <w:t xml:space="preserve"> </w:t>
      </w:r>
      <w:r>
        <w:rPr>
          <w:w w:val="105"/>
        </w:rPr>
        <w:t>the</w:t>
      </w:r>
      <w:r>
        <w:rPr>
          <w:spacing w:val="-20"/>
          <w:w w:val="105"/>
        </w:rPr>
        <w:t xml:space="preserve"> </w:t>
      </w:r>
      <w:r>
        <w:rPr>
          <w:w w:val="105"/>
        </w:rPr>
        <w:t>faculty</w:t>
      </w:r>
      <w:r>
        <w:rPr>
          <w:spacing w:val="-26"/>
          <w:w w:val="105"/>
        </w:rPr>
        <w:t xml:space="preserve"> </w:t>
      </w:r>
      <w:r>
        <w:rPr>
          <w:w w:val="105"/>
        </w:rPr>
        <w:t>or</w:t>
      </w:r>
      <w:r>
        <w:rPr>
          <w:spacing w:val="-27"/>
          <w:w w:val="105"/>
        </w:rPr>
        <w:t xml:space="preserve"> </w:t>
      </w:r>
      <w:r>
        <w:rPr>
          <w:w w:val="105"/>
        </w:rPr>
        <w:t>staff</w:t>
      </w:r>
      <w:r>
        <w:rPr>
          <w:spacing w:val="-22"/>
          <w:w w:val="105"/>
        </w:rPr>
        <w:t xml:space="preserve"> </w:t>
      </w:r>
      <w:r>
        <w:rPr>
          <w:w w:val="105"/>
        </w:rPr>
        <w:t>is</w:t>
      </w:r>
      <w:r>
        <w:rPr>
          <w:spacing w:val="-26"/>
          <w:w w:val="105"/>
        </w:rPr>
        <w:t xml:space="preserve"> </w:t>
      </w:r>
      <w:r>
        <w:rPr>
          <w:w w:val="105"/>
        </w:rPr>
        <w:t>meeting</w:t>
      </w:r>
      <w:r>
        <w:rPr>
          <w:spacing w:val="-28"/>
          <w:w w:val="105"/>
        </w:rPr>
        <w:t xml:space="preserve"> </w:t>
      </w:r>
      <w:r>
        <w:rPr>
          <w:w w:val="105"/>
        </w:rPr>
        <w:t>one-on-one</w:t>
      </w:r>
      <w:r>
        <w:rPr>
          <w:spacing w:val="-20"/>
          <w:w w:val="105"/>
        </w:rPr>
        <w:t xml:space="preserve"> </w:t>
      </w:r>
      <w:r>
        <w:rPr>
          <w:w w:val="105"/>
        </w:rPr>
        <w:t>with</w:t>
      </w:r>
      <w:r>
        <w:rPr>
          <w:spacing w:val="-24"/>
          <w:w w:val="105"/>
        </w:rPr>
        <w:t xml:space="preserve"> </w:t>
      </w:r>
      <w:r>
        <w:rPr>
          <w:w w:val="105"/>
        </w:rPr>
        <w:t>a</w:t>
      </w:r>
      <w:r>
        <w:rPr>
          <w:spacing w:val="-25"/>
          <w:w w:val="105"/>
        </w:rPr>
        <w:t xml:space="preserve"> </w:t>
      </w:r>
      <w:r>
        <w:rPr>
          <w:w w:val="105"/>
        </w:rPr>
        <w:t>student</w:t>
      </w:r>
      <w:r>
        <w:rPr>
          <w:spacing w:val="-24"/>
          <w:w w:val="105"/>
        </w:rPr>
        <w:t xml:space="preserve"> </w:t>
      </w:r>
      <w:r>
        <w:rPr>
          <w:w w:val="105"/>
        </w:rPr>
        <w:t>in</w:t>
      </w:r>
      <w:r>
        <w:rPr>
          <w:spacing w:val="-24"/>
          <w:w w:val="105"/>
        </w:rPr>
        <w:t xml:space="preserve"> </w:t>
      </w:r>
      <w:r>
        <w:rPr>
          <w:w w:val="105"/>
        </w:rPr>
        <w:t>an</w:t>
      </w:r>
      <w:r>
        <w:rPr>
          <w:spacing w:val="-27"/>
          <w:w w:val="105"/>
        </w:rPr>
        <w:t xml:space="preserve"> </w:t>
      </w:r>
      <w:r>
        <w:rPr>
          <w:w w:val="105"/>
        </w:rPr>
        <w:t>office, classroom</w:t>
      </w:r>
      <w:r>
        <w:rPr>
          <w:spacing w:val="-24"/>
          <w:w w:val="105"/>
        </w:rPr>
        <w:t xml:space="preserve"> </w:t>
      </w:r>
      <w:r>
        <w:rPr>
          <w:w w:val="105"/>
        </w:rPr>
        <w:t>or</w:t>
      </w:r>
      <w:r>
        <w:rPr>
          <w:spacing w:val="-25"/>
          <w:w w:val="105"/>
        </w:rPr>
        <w:t xml:space="preserve"> </w:t>
      </w:r>
      <w:r>
        <w:rPr>
          <w:w w:val="105"/>
        </w:rPr>
        <w:t>work</w:t>
      </w:r>
      <w:r>
        <w:rPr>
          <w:spacing w:val="40"/>
          <w:w w:val="105"/>
        </w:rPr>
        <w:t xml:space="preserve"> </w:t>
      </w:r>
      <w:r>
        <w:rPr>
          <w:w w:val="105"/>
        </w:rPr>
        <w:t>space</w:t>
      </w:r>
      <w:r>
        <w:rPr>
          <w:spacing w:val="-18"/>
          <w:w w:val="105"/>
        </w:rPr>
        <w:t xml:space="preserve"> </w:t>
      </w:r>
      <w:r>
        <w:rPr>
          <w:w w:val="105"/>
        </w:rPr>
        <w:t>that</w:t>
      </w:r>
      <w:r>
        <w:rPr>
          <w:spacing w:val="-23"/>
          <w:w w:val="105"/>
        </w:rPr>
        <w:t xml:space="preserve"> </w:t>
      </w:r>
      <w:r>
        <w:rPr>
          <w:w w:val="105"/>
        </w:rPr>
        <w:t>does</w:t>
      </w:r>
      <w:r>
        <w:rPr>
          <w:spacing w:val="-16"/>
          <w:w w:val="105"/>
        </w:rPr>
        <w:t xml:space="preserve"> </w:t>
      </w:r>
      <w:r>
        <w:rPr>
          <w:w w:val="105"/>
        </w:rPr>
        <w:t>not</w:t>
      </w:r>
      <w:r>
        <w:rPr>
          <w:spacing w:val="-23"/>
          <w:w w:val="105"/>
        </w:rPr>
        <w:t xml:space="preserve"> </w:t>
      </w:r>
      <w:r>
        <w:rPr>
          <w:w w:val="105"/>
        </w:rPr>
        <w:t>have</w:t>
      </w:r>
      <w:r>
        <w:rPr>
          <w:spacing w:val="-22"/>
          <w:w w:val="105"/>
        </w:rPr>
        <w:t xml:space="preserve"> </w:t>
      </w:r>
      <w:r>
        <w:rPr>
          <w:w w:val="105"/>
        </w:rPr>
        <w:t>a</w:t>
      </w:r>
      <w:r>
        <w:rPr>
          <w:spacing w:val="-18"/>
          <w:w w:val="105"/>
        </w:rPr>
        <w:t xml:space="preserve"> </w:t>
      </w:r>
      <w:r>
        <w:rPr>
          <w:w w:val="105"/>
        </w:rPr>
        <w:t>window,</w:t>
      </w:r>
      <w:r>
        <w:rPr>
          <w:spacing w:val="-22"/>
          <w:w w:val="105"/>
        </w:rPr>
        <w:t xml:space="preserve"> </w:t>
      </w:r>
      <w:r>
        <w:rPr>
          <w:w w:val="105"/>
        </w:rPr>
        <w:t>the</w:t>
      </w:r>
      <w:r>
        <w:rPr>
          <w:spacing w:val="-22"/>
          <w:w w:val="105"/>
        </w:rPr>
        <w:t xml:space="preserve"> </w:t>
      </w:r>
      <w:r>
        <w:rPr>
          <w:w w:val="105"/>
        </w:rPr>
        <w:t>door</w:t>
      </w:r>
      <w:r>
        <w:rPr>
          <w:spacing w:val="-23"/>
          <w:w w:val="105"/>
        </w:rPr>
        <w:t xml:space="preserve"> </w:t>
      </w:r>
      <w:r>
        <w:rPr>
          <w:w w:val="105"/>
        </w:rPr>
        <w:t>shall</w:t>
      </w:r>
      <w:r>
        <w:rPr>
          <w:spacing w:val="-19"/>
          <w:w w:val="105"/>
        </w:rPr>
        <w:t xml:space="preserve"> </w:t>
      </w:r>
      <w:r>
        <w:rPr>
          <w:w w:val="105"/>
        </w:rPr>
        <w:t>remain</w:t>
      </w:r>
      <w:r>
        <w:rPr>
          <w:spacing w:val="-22"/>
          <w:w w:val="105"/>
        </w:rPr>
        <w:t xml:space="preserve"> </w:t>
      </w:r>
      <w:r>
        <w:rPr>
          <w:w w:val="105"/>
        </w:rPr>
        <w:t>open</w:t>
      </w:r>
      <w:r>
        <w:rPr>
          <w:spacing w:val="-22"/>
          <w:w w:val="105"/>
        </w:rPr>
        <w:t xml:space="preserve"> </w:t>
      </w:r>
      <w:r>
        <w:rPr>
          <w:w w:val="105"/>
        </w:rPr>
        <w:t>at</w:t>
      </w:r>
      <w:r>
        <w:rPr>
          <w:spacing w:val="-23"/>
          <w:w w:val="105"/>
        </w:rPr>
        <w:t xml:space="preserve"> </w:t>
      </w:r>
      <w:r>
        <w:rPr>
          <w:w w:val="105"/>
        </w:rPr>
        <w:t>all</w:t>
      </w:r>
      <w:r>
        <w:rPr>
          <w:spacing w:val="-23"/>
          <w:w w:val="105"/>
        </w:rPr>
        <w:t xml:space="preserve"> </w:t>
      </w:r>
      <w:r>
        <w:rPr>
          <w:w w:val="105"/>
        </w:rPr>
        <w:t>times.</w:t>
      </w:r>
      <w:r>
        <w:rPr>
          <w:spacing w:val="-21"/>
          <w:w w:val="105"/>
        </w:rPr>
        <w:t xml:space="preserve"> </w:t>
      </w:r>
      <w:r>
        <w:rPr>
          <w:w w:val="105"/>
        </w:rPr>
        <w:t>Any member of the administration, faculty or staff that violates this policy shall be subject to disciplinary</w:t>
      </w:r>
      <w:r>
        <w:rPr>
          <w:spacing w:val="-22"/>
          <w:w w:val="105"/>
        </w:rPr>
        <w:t xml:space="preserve"> </w:t>
      </w:r>
      <w:r>
        <w:rPr>
          <w:w w:val="105"/>
        </w:rPr>
        <w:t>action.</w:t>
      </w:r>
    </w:p>
    <w:p w14:paraId="693A332D" w14:textId="77777777" w:rsidR="00595CFC" w:rsidRDefault="00135BC2" w:rsidP="00BB5ED0">
      <w:pPr>
        <w:pStyle w:val="BodyText"/>
        <w:spacing w:before="31" w:line="244" w:lineRule="auto"/>
        <w:ind w:left="339" w:right="280"/>
        <w:jc w:val="both"/>
      </w:pPr>
      <w:r>
        <w:rPr>
          <w:w w:val="105"/>
        </w:rPr>
        <w:t>(Exceptions</w:t>
      </w:r>
      <w:r>
        <w:rPr>
          <w:spacing w:val="-28"/>
          <w:w w:val="105"/>
        </w:rPr>
        <w:t xml:space="preserve"> </w:t>
      </w:r>
      <w:r>
        <w:rPr>
          <w:w w:val="105"/>
        </w:rPr>
        <w:t>shall</w:t>
      </w:r>
      <w:r>
        <w:rPr>
          <w:spacing w:val="-27"/>
          <w:w w:val="105"/>
        </w:rPr>
        <w:t xml:space="preserve"> </w:t>
      </w:r>
      <w:r>
        <w:rPr>
          <w:w w:val="105"/>
        </w:rPr>
        <w:t>be</w:t>
      </w:r>
      <w:r>
        <w:rPr>
          <w:spacing w:val="-22"/>
          <w:w w:val="105"/>
        </w:rPr>
        <w:t xml:space="preserve"> </w:t>
      </w:r>
      <w:r>
        <w:rPr>
          <w:w w:val="105"/>
        </w:rPr>
        <w:t>made</w:t>
      </w:r>
      <w:r>
        <w:rPr>
          <w:spacing w:val="-23"/>
          <w:w w:val="105"/>
        </w:rPr>
        <w:t xml:space="preserve"> </w:t>
      </w:r>
      <w:r>
        <w:rPr>
          <w:w w:val="105"/>
        </w:rPr>
        <w:t>for</w:t>
      </w:r>
      <w:r>
        <w:rPr>
          <w:spacing w:val="-25"/>
          <w:w w:val="105"/>
        </w:rPr>
        <w:t xml:space="preserve"> </w:t>
      </w:r>
      <w:r>
        <w:rPr>
          <w:w w:val="105"/>
        </w:rPr>
        <w:t>members</w:t>
      </w:r>
      <w:r>
        <w:rPr>
          <w:spacing w:val="-26"/>
          <w:w w:val="105"/>
        </w:rPr>
        <w:t xml:space="preserve"> </w:t>
      </w:r>
      <w:r>
        <w:rPr>
          <w:w w:val="105"/>
        </w:rPr>
        <w:t>of</w:t>
      </w:r>
      <w:r>
        <w:rPr>
          <w:spacing w:val="-26"/>
          <w:w w:val="105"/>
        </w:rPr>
        <w:t xml:space="preserve"> </w:t>
      </w:r>
      <w:r>
        <w:rPr>
          <w:w w:val="105"/>
        </w:rPr>
        <w:t>the</w:t>
      </w:r>
      <w:r>
        <w:rPr>
          <w:spacing w:val="-25"/>
          <w:w w:val="105"/>
        </w:rPr>
        <w:t xml:space="preserve"> </w:t>
      </w:r>
      <w:r>
        <w:rPr>
          <w:w w:val="105"/>
        </w:rPr>
        <w:t>administration,</w:t>
      </w:r>
      <w:r>
        <w:rPr>
          <w:spacing w:val="-23"/>
          <w:w w:val="105"/>
        </w:rPr>
        <w:t xml:space="preserve"> </w:t>
      </w:r>
      <w:r>
        <w:rPr>
          <w:w w:val="105"/>
        </w:rPr>
        <w:t>faculty</w:t>
      </w:r>
      <w:r>
        <w:rPr>
          <w:spacing w:val="-28"/>
          <w:w w:val="105"/>
        </w:rPr>
        <w:t xml:space="preserve"> </w:t>
      </w:r>
      <w:r>
        <w:rPr>
          <w:w w:val="105"/>
        </w:rPr>
        <w:t>and</w:t>
      </w:r>
      <w:r>
        <w:rPr>
          <w:spacing w:val="-27"/>
          <w:w w:val="105"/>
        </w:rPr>
        <w:t xml:space="preserve"> </w:t>
      </w:r>
      <w:r>
        <w:rPr>
          <w:w w:val="105"/>
        </w:rPr>
        <w:t>staff</w:t>
      </w:r>
      <w:r>
        <w:rPr>
          <w:spacing w:val="-24"/>
          <w:w w:val="105"/>
        </w:rPr>
        <w:t xml:space="preserve"> </w:t>
      </w:r>
      <w:r>
        <w:rPr>
          <w:w w:val="105"/>
        </w:rPr>
        <w:t>that</w:t>
      </w:r>
      <w:r>
        <w:rPr>
          <w:spacing w:val="-26"/>
          <w:w w:val="105"/>
        </w:rPr>
        <w:t xml:space="preserve"> </w:t>
      </w:r>
      <w:r>
        <w:rPr>
          <w:w w:val="105"/>
        </w:rPr>
        <w:t>are</w:t>
      </w:r>
      <w:r>
        <w:rPr>
          <w:spacing w:val="-25"/>
          <w:w w:val="105"/>
        </w:rPr>
        <w:t xml:space="preserve"> </w:t>
      </w:r>
      <w:r>
        <w:rPr>
          <w:w w:val="105"/>
        </w:rPr>
        <w:t>involved with confidential aspects of the on-campus student health services or on-campus counseling center,</w:t>
      </w:r>
      <w:r>
        <w:rPr>
          <w:spacing w:val="-29"/>
          <w:w w:val="105"/>
        </w:rPr>
        <w:t xml:space="preserve"> </w:t>
      </w:r>
      <w:r>
        <w:rPr>
          <w:w w:val="105"/>
        </w:rPr>
        <w:t>and</w:t>
      </w:r>
      <w:r>
        <w:rPr>
          <w:spacing w:val="23"/>
          <w:w w:val="105"/>
        </w:rPr>
        <w:t xml:space="preserve"> </w:t>
      </w:r>
      <w:r>
        <w:rPr>
          <w:w w:val="105"/>
        </w:rPr>
        <w:t>accommodations</w:t>
      </w:r>
      <w:r>
        <w:rPr>
          <w:spacing w:val="-23"/>
          <w:w w:val="105"/>
        </w:rPr>
        <w:t xml:space="preserve"> </w:t>
      </w:r>
      <w:r>
        <w:rPr>
          <w:w w:val="105"/>
        </w:rPr>
        <w:t>shall</w:t>
      </w:r>
      <w:r>
        <w:rPr>
          <w:spacing w:val="-24"/>
          <w:w w:val="105"/>
        </w:rPr>
        <w:t xml:space="preserve"> </w:t>
      </w:r>
      <w:r>
        <w:rPr>
          <w:w w:val="105"/>
        </w:rPr>
        <w:t>be</w:t>
      </w:r>
      <w:r>
        <w:rPr>
          <w:spacing w:val="-29"/>
          <w:w w:val="105"/>
        </w:rPr>
        <w:t xml:space="preserve"> </w:t>
      </w:r>
      <w:r>
        <w:rPr>
          <w:w w:val="105"/>
        </w:rPr>
        <w:t>made</w:t>
      </w:r>
      <w:r>
        <w:rPr>
          <w:spacing w:val="-24"/>
          <w:w w:val="105"/>
        </w:rPr>
        <w:t xml:space="preserve"> </w:t>
      </w:r>
      <w:r>
        <w:rPr>
          <w:w w:val="105"/>
        </w:rPr>
        <w:t>for</w:t>
      </w:r>
      <w:r>
        <w:rPr>
          <w:spacing w:val="-26"/>
          <w:w w:val="105"/>
        </w:rPr>
        <w:t xml:space="preserve"> </w:t>
      </w:r>
      <w:r>
        <w:rPr>
          <w:w w:val="105"/>
        </w:rPr>
        <w:t>any</w:t>
      </w:r>
      <w:r>
        <w:rPr>
          <w:spacing w:val="-26"/>
          <w:w w:val="105"/>
        </w:rPr>
        <w:t xml:space="preserve"> </w:t>
      </w:r>
      <w:r>
        <w:rPr>
          <w:w w:val="105"/>
        </w:rPr>
        <w:t>member</w:t>
      </w:r>
      <w:r>
        <w:rPr>
          <w:spacing w:val="-26"/>
          <w:w w:val="105"/>
        </w:rPr>
        <w:t xml:space="preserve"> </w:t>
      </w:r>
      <w:r>
        <w:rPr>
          <w:w w:val="105"/>
        </w:rPr>
        <w:t>of</w:t>
      </w:r>
      <w:r>
        <w:rPr>
          <w:spacing w:val="-27"/>
          <w:w w:val="105"/>
        </w:rPr>
        <w:t xml:space="preserve"> </w:t>
      </w:r>
      <w:r>
        <w:rPr>
          <w:w w:val="105"/>
        </w:rPr>
        <w:t>the</w:t>
      </w:r>
      <w:r>
        <w:rPr>
          <w:spacing w:val="-24"/>
          <w:w w:val="105"/>
        </w:rPr>
        <w:t xml:space="preserve"> </w:t>
      </w:r>
      <w:r>
        <w:rPr>
          <w:w w:val="105"/>
        </w:rPr>
        <w:t>administration,</w:t>
      </w:r>
      <w:r>
        <w:rPr>
          <w:spacing w:val="-25"/>
          <w:w w:val="105"/>
        </w:rPr>
        <w:t xml:space="preserve"> </w:t>
      </w:r>
      <w:r>
        <w:rPr>
          <w:w w:val="105"/>
        </w:rPr>
        <w:t>faculty</w:t>
      </w:r>
      <w:r>
        <w:rPr>
          <w:spacing w:val="-26"/>
          <w:w w:val="105"/>
        </w:rPr>
        <w:t xml:space="preserve"> </w:t>
      </w:r>
      <w:r>
        <w:rPr>
          <w:w w:val="105"/>
        </w:rPr>
        <w:t>or</w:t>
      </w:r>
      <w:r>
        <w:rPr>
          <w:spacing w:val="-28"/>
          <w:w w:val="105"/>
        </w:rPr>
        <w:t xml:space="preserve"> </w:t>
      </w:r>
      <w:r>
        <w:rPr>
          <w:w w:val="105"/>
        </w:rPr>
        <w:t>staff that is nursing</w:t>
      </w:r>
      <w:r>
        <w:rPr>
          <w:spacing w:val="40"/>
          <w:w w:val="105"/>
        </w:rPr>
        <w:t xml:space="preserve"> </w:t>
      </w:r>
      <w:r>
        <w:rPr>
          <w:w w:val="105"/>
        </w:rPr>
        <w:t>children.</w:t>
      </w:r>
    </w:p>
    <w:p w14:paraId="693A332E" w14:textId="77777777" w:rsidR="00595CFC" w:rsidRDefault="00595CFC">
      <w:pPr>
        <w:pStyle w:val="BodyText"/>
      </w:pPr>
    </w:p>
    <w:p w14:paraId="693A332F" w14:textId="3ECD5EFB" w:rsidR="00595CFC" w:rsidRDefault="00135BC2" w:rsidP="001F1FCD">
      <w:pPr>
        <w:pStyle w:val="Heading2"/>
        <w:numPr>
          <w:ilvl w:val="2"/>
          <w:numId w:val="78"/>
        </w:numPr>
        <w:tabs>
          <w:tab w:val="left" w:pos="1060"/>
        </w:tabs>
        <w:spacing w:before="189" w:after="22"/>
      </w:pPr>
      <w:bookmarkStart w:id="122" w:name="_TOC_250082"/>
      <w:bookmarkStart w:id="123" w:name="_Toc78450858"/>
      <w:bookmarkStart w:id="124" w:name="_Toc201826227"/>
      <w:r>
        <w:rPr>
          <w:color w:val="001F60"/>
        </w:rPr>
        <w:t>Technology and Social Media</w:t>
      </w:r>
      <w:r>
        <w:rPr>
          <w:color w:val="001F60"/>
          <w:spacing w:val="3"/>
        </w:rPr>
        <w:t xml:space="preserve"> </w:t>
      </w:r>
      <w:bookmarkEnd w:id="122"/>
      <w:r>
        <w:rPr>
          <w:color w:val="001F60"/>
        </w:rPr>
        <w:t>Policy</w:t>
      </w:r>
      <w:bookmarkEnd w:id="123"/>
      <w:bookmarkEnd w:id="124"/>
    </w:p>
    <w:p w14:paraId="693A3330" w14:textId="77777777" w:rsidR="00595CFC" w:rsidRDefault="072F116C">
      <w:pPr>
        <w:pStyle w:val="BodyText"/>
        <w:spacing w:line="144" w:lineRule="exact"/>
        <w:ind w:left="335"/>
        <w:rPr>
          <w:sz w:val="14"/>
        </w:rPr>
      </w:pPr>
      <w:r>
        <w:rPr>
          <w:noProof/>
        </w:rPr>
        <w:drawing>
          <wp:inline distT="0" distB="0" distL="0" distR="0" wp14:anchorId="693A3ABB" wp14:editId="1E5AE7FE">
            <wp:extent cx="5949708" cy="91439"/>
            <wp:effectExtent l="0" t="0" r="0" b="0"/>
            <wp:docPr id="8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331" w14:textId="77777777" w:rsidR="00595CFC" w:rsidRDefault="00595CFC">
      <w:pPr>
        <w:pStyle w:val="BodyText"/>
        <w:spacing w:before="9"/>
        <w:rPr>
          <w:b/>
          <w:sz w:val="35"/>
        </w:rPr>
      </w:pPr>
    </w:p>
    <w:p w14:paraId="693A3332" w14:textId="77777777" w:rsidR="00595CFC" w:rsidRDefault="00135BC2" w:rsidP="000C7DD7">
      <w:pPr>
        <w:ind w:firstLine="360"/>
      </w:pPr>
      <w:bookmarkStart w:id="125" w:name="_Toc78450859"/>
      <w:r>
        <w:rPr>
          <w:color w:val="001F60"/>
        </w:rPr>
        <w:t>Policy General Policy</w:t>
      </w:r>
      <w:bookmarkEnd w:id="125"/>
    </w:p>
    <w:p w14:paraId="693A3333" w14:textId="77777777" w:rsidR="00595CFC" w:rsidRDefault="00135BC2" w:rsidP="00C271AB">
      <w:pPr>
        <w:pStyle w:val="BodyText"/>
        <w:tabs>
          <w:tab w:val="left" w:pos="9630"/>
        </w:tabs>
        <w:spacing w:before="184" w:line="247" w:lineRule="auto"/>
        <w:ind w:left="339" w:right="370"/>
        <w:jc w:val="both"/>
      </w:pPr>
      <w:r>
        <w:rPr>
          <w:w w:val="105"/>
        </w:rPr>
        <w:t>All members of the administration, faculty and staff of Mars Hill University are specifically prohibited</w:t>
      </w:r>
      <w:r>
        <w:rPr>
          <w:spacing w:val="16"/>
          <w:w w:val="105"/>
        </w:rPr>
        <w:t xml:space="preserve"> </w:t>
      </w:r>
      <w:r>
        <w:rPr>
          <w:w w:val="105"/>
        </w:rPr>
        <w:t>from</w:t>
      </w:r>
      <w:r>
        <w:rPr>
          <w:spacing w:val="-24"/>
          <w:w w:val="105"/>
        </w:rPr>
        <w:t xml:space="preserve"> </w:t>
      </w:r>
      <w:r>
        <w:rPr>
          <w:w w:val="105"/>
        </w:rPr>
        <w:t>using</w:t>
      </w:r>
      <w:r>
        <w:rPr>
          <w:spacing w:val="-27"/>
          <w:w w:val="105"/>
        </w:rPr>
        <w:t xml:space="preserve"> </w:t>
      </w:r>
      <w:r>
        <w:rPr>
          <w:w w:val="105"/>
        </w:rPr>
        <w:t>the</w:t>
      </w:r>
      <w:r>
        <w:rPr>
          <w:spacing w:val="-28"/>
          <w:w w:val="105"/>
        </w:rPr>
        <w:t xml:space="preserve"> </w:t>
      </w:r>
      <w:r>
        <w:rPr>
          <w:w w:val="105"/>
        </w:rPr>
        <w:t>University’s</w:t>
      </w:r>
      <w:r>
        <w:rPr>
          <w:spacing w:val="-26"/>
          <w:w w:val="105"/>
        </w:rPr>
        <w:t xml:space="preserve"> </w:t>
      </w:r>
      <w:r>
        <w:rPr>
          <w:w w:val="105"/>
        </w:rPr>
        <w:t>network,</w:t>
      </w:r>
      <w:r>
        <w:rPr>
          <w:spacing w:val="-27"/>
          <w:w w:val="105"/>
        </w:rPr>
        <w:t xml:space="preserve"> </w:t>
      </w:r>
      <w:r>
        <w:rPr>
          <w:w w:val="105"/>
        </w:rPr>
        <w:t>computers,</w:t>
      </w:r>
      <w:r>
        <w:rPr>
          <w:spacing w:val="-28"/>
          <w:w w:val="105"/>
        </w:rPr>
        <w:t xml:space="preserve"> </w:t>
      </w:r>
      <w:r>
        <w:rPr>
          <w:w w:val="105"/>
        </w:rPr>
        <w:t>email</w:t>
      </w:r>
      <w:r>
        <w:rPr>
          <w:spacing w:val="-29"/>
          <w:w w:val="105"/>
        </w:rPr>
        <w:t xml:space="preserve"> </w:t>
      </w:r>
      <w:r>
        <w:rPr>
          <w:w w:val="105"/>
        </w:rPr>
        <w:t>accounts,</w:t>
      </w:r>
      <w:r>
        <w:rPr>
          <w:spacing w:val="-28"/>
          <w:w w:val="105"/>
        </w:rPr>
        <w:t xml:space="preserve"> </w:t>
      </w:r>
      <w:r>
        <w:rPr>
          <w:w w:val="105"/>
        </w:rPr>
        <w:t>or</w:t>
      </w:r>
      <w:r>
        <w:rPr>
          <w:spacing w:val="-29"/>
          <w:w w:val="105"/>
        </w:rPr>
        <w:t xml:space="preserve"> </w:t>
      </w:r>
      <w:r>
        <w:rPr>
          <w:w w:val="105"/>
        </w:rPr>
        <w:t>any</w:t>
      </w:r>
      <w:r>
        <w:rPr>
          <w:spacing w:val="-28"/>
          <w:w w:val="105"/>
        </w:rPr>
        <w:t xml:space="preserve"> </w:t>
      </w:r>
      <w:r>
        <w:rPr>
          <w:w w:val="105"/>
        </w:rPr>
        <w:t>other</w:t>
      </w:r>
      <w:r>
        <w:rPr>
          <w:spacing w:val="-29"/>
          <w:w w:val="105"/>
        </w:rPr>
        <w:t xml:space="preserve"> </w:t>
      </w:r>
      <w:r>
        <w:rPr>
          <w:w w:val="105"/>
        </w:rPr>
        <w:t>form</w:t>
      </w:r>
      <w:r>
        <w:rPr>
          <w:spacing w:val="-24"/>
          <w:w w:val="105"/>
        </w:rPr>
        <w:t xml:space="preserve"> </w:t>
      </w:r>
      <w:r>
        <w:rPr>
          <w:w w:val="105"/>
        </w:rPr>
        <w:t>of technology</w:t>
      </w:r>
      <w:r>
        <w:rPr>
          <w:spacing w:val="37"/>
          <w:w w:val="105"/>
        </w:rPr>
        <w:t xml:space="preserve"> </w:t>
      </w:r>
      <w:r>
        <w:rPr>
          <w:w w:val="105"/>
        </w:rPr>
        <w:t>owned</w:t>
      </w:r>
      <w:r>
        <w:rPr>
          <w:spacing w:val="-27"/>
          <w:w w:val="105"/>
        </w:rPr>
        <w:t xml:space="preserve"> </w:t>
      </w:r>
      <w:r>
        <w:rPr>
          <w:w w:val="105"/>
        </w:rPr>
        <w:t>or</w:t>
      </w:r>
      <w:r>
        <w:rPr>
          <w:spacing w:val="-26"/>
          <w:w w:val="105"/>
        </w:rPr>
        <w:t xml:space="preserve"> </w:t>
      </w:r>
      <w:r>
        <w:rPr>
          <w:w w:val="105"/>
        </w:rPr>
        <w:t>provided</w:t>
      </w:r>
      <w:r>
        <w:rPr>
          <w:spacing w:val="-24"/>
          <w:w w:val="105"/>
        </w:rPr>
        <w:t xml:space="preserve"> </w:t>
      </w:r>
      <w:r>
        <w:rPr>
          <w:w w:val="105"/>
        </w:rPr>
        <w:t>by</w:t>
      </w:r>
      <w:r>
        <w:rPr>
          <w:spacing w:val="-27"/>
          <w:w w:val="105"/>
        </w:rPr>
        <w:t xml:space="preserve"> </w:t>
      </w:r>
      <w:r>
        <w:rPr>
          <w:w w:val="105"/>
        </w:rPr>
        <w:t>the</w:t>
      </w:r>
      <w:r>
        <w:rPr>
          <w:spacing w:val="-25"/>
          <w:w w:val="105"/>
        </w:rPr>
        <w:t xml:space="preserve"> </w:t>
      </w:r>
      <w:r>
        <w:rPr>
          <w:w w:val="105"/>
        </w:rPr>
        <w:t>University</w:t>
      </w:r>
      <w:r>
        <w:rPr>
          <w:spacing w:val="-28"/>
          <w:w w:val="105"/>
        </w:rPr>
        <w:t xml:space="preserve"> </w:t>
      </w:r>
      <w:r>
        <w:rPr>
          <w:w w:val="105"/>
        </w:rPr>
        <w:t>for</w:t>
      </w:r>
      <w:r>
        <w:rPr>
          <w:spacing w:val="-24"/>
          <w:w w:val="105"/>
        </w:rPr>
        <w:t xml:space="preserve"> </w:t>
      </w:r>
      <w:r>
        <w:rPr>
          <w:w w:val="105"/>
        </w:rPr>
        <w:t>the</w:t>
      </w:r>
      <w:r>
        <w:rPr>
          <w:spacing w:val="-20"/>
          <w:w w:val="105"/>
        </w:rPr>
        <w:t xml:space="preserve"> </w:t>
      </w:r>
      <w:r>
        <w:rPr>
          <w:w w:val="105"/>
        </w:rPr>
        <w:t>purpose</w:t>
      </w:r>
      <w:r>
        <w:rPr>
          <w:spacing w:val="-23"/>
          <w:w w:val="105"/>
        </w:rPr>
        <w:t xml:space="preserve"> </w:t>
      </w:r>
      <w:r>
        <w:rPr>
          <w:w w:val="105"/>
        </w:rPr>
        <w:t>of,</w:t>
      </w:r>
      <w:r>
        <w:rPr>
          <w:spacing w:val="-26"/>
          <w:w w:val="105"/>
        </w:rPr>
        <w:t xml:space="preserve"> </w:t>
      </w:r>
      <w:r>
        <w:rPr>
          <w:w w:val="105"/>
        </w:rPr>
        <w:t>or</w:t>
      </w:r>
      <w:r>
        <w:rPr>
          <w:spacing w:val="-27"/>
          <w:w w:val="105"/>
        </w:rPr>
        <w:t xml:space="preserve"> </w:t>
      </w:r>
      <w:r>
        <w:rPr>
          <w:w w:val="105"/>
        </w:rPr>
        <w:t>in</w:t>
      </w:r>
      <w:r>
        <w:rPr>
          <w:spacing w:val="-29"/>
          <w:w w:val="105"/>
        </w:rPr>
        <w:t xml:space="preserve"> </w:t>
      </w:r>
      <w:r>
        <w:rPr>
          <w:w w:val="105"/>
        </w:rPr>
        <w:t>connection</w:t>
      </w:r>
      <w:r>
        <w:rPr>
          <w:spacing w:val="-24"/>
          <w:w w:val="105"/>
        </w:rPr>
        <w:t xml:space="preserve"> </w:t>
      </w:r>
      <w:r>
        <w:rPr>
          <w:w w:val="105"/>
        </w:rPr>
        <w:t>with,</w:t>
      </w:r>
      <w:r>
        <w:rPr>
          <w:spacing w:val="-26"/>
          <w:w w:val="105"/>
        </w:rPr>
        <w:t xml:space="preserve"> </w:t>
      </w:r>
      <w:r>
        <w:rPr>
          <w:w w:val="105"/>
        </w:rPr>
        <w:t>any form</w:t>
      </w:r>
      <w:r>
        <w:rPr>
          <w:spacing w:val="-30"/>
          <w:w w:val="105"/>
        </w:rPr>
        <w:t xml:space="preserve"> </w:t>
      </w:r>
      <w:r>
        <w:rPr>
          <w:w w:val="105"/>
        </w:rPr>
        <w:t>of</w:t>
      </w:r>
      <w:r>
        <w:rPr>
          <w:spacing w:val="-30"/>
          <w:w w:val="105"/>
        </w:rPr>
        <w:t xml:space="preserve"> </w:t>
      </w:r>
      <w:r>
        <w:rPr>
          <w:w w:val="105"/>
        </w:rPr>
        <w:t>violence,</w:t>
      </w:r>
      <w:r>
        <w:rPr>
          <w:spacing w:val="40"/>
          <w:w w:val="105"/>
        </w:rPr>
        <w:t xml:space="preserve"> </w:t>
      </w:r>
      <w:r>
        <w:rPr>
          <w:w w:val="105"/>
        </w:rPr>
        <w:t>threatening</w:t>
      </w:r>
      <w:r>
        <w:rPr>
          <w:spacing w:val="-26"/>
          <w:w w:val="105"/>
        </w:rPr>
        <w:t xml:space="preserve"> </w:t>
      </w:r>
      <w:r>
        <w:rPr>
          <w:w w:val="105"/>
        </w:rPr>
        <w:t>behavior,</w:t>
      </w:r>
      <w:r>
        <w:rPr>
          <w:spacing w:val="-26"/>
          <w:w w:val="105"/>
        </w:rPr>
        <w:t xml:space="preserve"> </w:t>
      </w:r>
      <w:r>
        <w:rPr>
          <w:w w:val="105"/>
        </w:rPr>
        <w:t>harassment,</w:t>
      </w:r>
      <w:r>
        <w:rPr>
          <w:spacing w:val="-27"/>
          <w:w w:val="105"/>
        </w:rPr>
        <w:t xml:space="preserve"> </w:t>
      </w:r>
      <w:r>
        <w:rPr>
          <w:w w:val="105"/>
        </w:rPr>
        <w:t>sexual</w:t>
      </w:r>
      <w:r>
        <w:rPr>
          <w:spacing w:val="-28"/>
          <w:w w:val="105"/>
        </w:rPr>
        <w:t xml:space="preserve"> </w:t>
      </w:r>
      <w:r>
        <w:rPr>
          <w:w w:val="105"/>
        </w:rPr>
        <w:t>misconduct</w:t>
      </w:r>
      <w:r>
        <w:rPr>
          <w:spacing w:val="-26"/>
          <w:w w:val="105"/>
        </w:rPr>
        <w:t xml:space="preserve"> </w:t>
      </w:r>
      <w:r>
        <w:rPr>
          <w:w w:val="105"/>
        </w:rPr>
        <w:t>(as</w:t>
      </w:r>
      <w:r>
        <w:rPr>
          <w:spacing w:val="-24"/>
          <w:w w:val="105"/>
        </w:rPr>
        <w:t xml:space="preserve"> </w:t>
      </w:r>
      <w:r>
        <w:rPr>
          <w:w w:val="105"/>
        </w:rPr>
        <w:t>defined</w:t>
      </w:r>
      <w:r>
        <w:rPr>
          <w:spacing w:val="-29"/>
          <w:w w:val="105"/>
        </w:rPr>
        <w:t xml:space="preserve"> </w:t>
      </w:r>
      <w:r>
        <w:rPr>
          <w:w w:val="105"/>
        </w:rPr>
        <w:t>in</w:t>
      </w:r>
      <w:r>
        <w:rPr>
          <w:spacing w:val="-27"/>
          <w:w w:val="105"/>
        </w:rPr>
        <w:t xml:space="preserve"> </w:t>
      </w:r>
      <w:r>
        <w:rPr>
          <w:w w:val="105"/>
        </w:rPr>
        <w:t>the</w:t>
      </w:r>
      <w:r>
        <w:rPr>
          <w:spacing w:val="-25"/>
          <w:w w:val="105"/>
        </w:rPr>
        <w:t xml:space="preserve"> </w:t>
      </w:r>
      <w:r>
        <w:rPr>
          <w:w w:val="105"/>
        </w:rPr>
        <w:t>Sexual Misconduct Policy below), hazing, bullying or pursuing or promoting a relationship that is in violation</w:t>
      </w:r>
      <w:r>
        <w:rPr>
          <w:spacing w:val="-25"/>
          <w:w w:val="105"/>
        </w:rPr>
        <w:t xml:space="preserve"> </w:t>
      </w:r>
      <w:r>
        <w:rPr>
          <w:w w:val="105"/>
        </w:rPr>
        <w:t>of</w:t>
      </w:r>
      <w:r>
        <w:rPr>
          <w:spacing w:val="-20"/>
          <w:w w:val="105"/>
        </w:rPr>
        <w:t xml:space="preserve"> </w:t>
      </w:r>
      <w:r>
        <w:rPr>
          <w:w w:val="105"/>
        </w:rPr>
        <w:t>the  Professional</w:t>
      </w:r>
      <w:r>
        <w:rPr>
          <w:spacing w:val="-14"/>
          <w:w w:val="105"/>
        </w:rPr>
        <w:t xml:space="preserve"> </w:t>
      </w:r>
      <w:r>
        <w:rPr>
          <w:w w:val="105"/>
        </w:rPr>
        <w:t>Boundaries</w:t>
      </w:r>
      <w:r>
        <w:rPr>
          <w:spacing w:val="-19"/>
          <w:w w:val="105"/>
        </w:rPr>
        <w:t xml:space="preserve"> </w:t>
      </w:r>
      <w:r>
        <w:rPr>
          <w:w w:val="105"/>
        </w:rPr>
        <w:t>Policy.</w:t>
      </w:r>
    </w:p>
    <w:p w14:paraId="693A3334" w14:textId="77777777" w:rsidR="00595CFC" w:rsidRDefault="00595CFC" w:rsidP="00C271AB">
      <w:pPr>
        <w:pStyle w:val="BodyText"/>
        <w:tabs>
          <w:tab w:val="left" w:pos="9630"/>
        </w:tabs>
        <w:spacing w:before="3"/>
        <w:jc w:val="both"/>
        <w:rPr>
          <w:sz w:val="23"/>
        </w:rPr>
      </w:pPr>
    </w:p>
    <w:p w14:paraId="693A3335" w14:textId="77777777" w:rsidR="00595CFC" w:rsidRDefault="00135BC2" w:rsidP="00C271AB">
      <w:pPr>
        <w:pStyle w:val="BodyText"/>
        <w:tabs>
          <w:tab w:val="left" w:pos="9630"/>
        </w:tabs>
        <w:spacing w:line="247" w:lineRule="auto"/>
        <w:ind w:left="339" w:right="370"/>
        <w:jc w:val="both"/>
      </w:pPr>
      <w:r>
        <w:rPr>
          <w:w w:val="105"/>
        </w:rPr>
        <w:t>The</w:t>
      </w:r>
      <w:r>
        <w:rPr>
          <w:spacing w:val="-18"/>
          <w:w w:val="105"/>
        </w:rPr>
        <w:t xml:space="preserve"> </w:t>
      </w:r>
      <w:r>
        <w:rPr>
          <w:w w:val="105"/>
        </w:rPr>
        <w:t>use</w:t>
      </w:r>
      <w:r>
        <w:rPr>
          <w:spacing w:val="-18"/>
          <w:w w:val="105"/>
        </w:rPr>
        <w:t xml:space="preserve"> </w:t>
      </w:r>
      <w:r>
        <w:rPr>
          <w:w w:val="105"/>
        </w:rPr>
        <w:t>of</w:t>
      </w:r>
      <w:r>
        <w:rPr>
          <w:spacing w:val="-22"/>
          <w:w w:val="105"/>
        </w:rPr>
        <w:t xml:space="preserve"> </w:t>
      </w:r>
      <w:r>
        <w:rPr>
          <w:w w:val="105"/>
        </w:rPr>
        <w:t>social</w:t>
      </w:r>
      <w:r>
        <w:rPr>
          <w:spacing w:val="-18"/>
          <w:w w:val="105"/>
        </w:rPr>
        <w:t xml:space="preserve"> </w:t>
      </w:r>
      <w:r>
        <w:rPr>
          <w:w w:val="105"/>
        </w:rPr>
        <w:t>media</w:t>
      </w:r>
      <w:r>
        <w:rPr>
          <w:spacing w:val="-18"/>
          <w:w w:val="105"/>
        </w:rPr>
        <w:t xml:space="preserve"> </w:t>
      </w:r>
      <w:r>
        <w:rPr>
          <w:w w:val="105"/>
        </w:rPr>
        <w:t>and</w:t>
      </w:r>
      <w:r>
        <w:rPr>
          <w:spacing w:val="-22"/>
          <w:w w:val="105"/>
        </w:rPr>
        <w:t xml:space="preserve"> </w:t>
      </w:r>
      <w:r>
        <w:rPr>
          <w:w w:val="105"/>
        </w:rPr>
        <w:t>social</w:t>
      </w:r>
      <w:r>
        <w:rPr>
          <w:spacing w:val="-20"/>
          <w:w w:val="105"/>
        </w:rPr>
        <w:t xml:space="preserve"> </w:t>
      </w:r>
      <w:r>
        <w:rPr>
          <w:w w:val="105"/>
        </w:rPr>
        <w:t>networking</w:t>
      </w:r>
      <w:r>
        <w:rPr>
          <w:spacing w:val="-23"/>
          <w:w w:val="105"/>
        </w:rPr>
        <w:t xml:space="preserve"> </w:t>
      </w:r>
      <w:r>
        <w:rPr>
          <w:w w:val="105"/>
        </w:rPr>
        <w:t>sites</w:t>
      </w:r>
      <w:r>
        <w:rPr>
          <w:spacing w:val="-16"/>
          <w:w w:val="105"/>
        </w:rPr>
        <w:t xml:space="preserve"> </w:t>
      </w:r>
      <w:r>
        <w:rPr>
          <w:w w:val="105"/>
        </w:rPr>
        <w:t>is</w:t>
      </w:r>
      <w:r>
        <w:rPr>
          <w:spacing w:val="-21"/>
          <w:w w:val="105"/>
        </w:rPr>
        <w:t xml:space="preserve"> </w:t>
      </w:r>
      <w:r>
        <w:rPr>
          <w:w w:val="105"/>
        </w:rPr>
        <w:t>prominent</w:t>
      </w:r>
      <w:r>
        <w:rPr>
          <w:spacing w:val="-20"/>
          <w:w w:val="105"/>
        </w:rPr>
        <w:t xml:space="preserve"> </w:t>
      </w:r>
      <w:r>
        <w:rPr>
          <w:w w:val="105"/>
        </w:rPr>
        <w:t>on</w:t>
      </w:r>
      <w:r>
        <w:rPr>
          <w:spacing w:val="-21"/>
          <w:w w:val="105"/>
        </w:rPr>
        <w:t xml:space="preserve"> </w:t>
      </w:r>
      <w:r>
        <w:rPr>
          <w:w w:val="105"/>
        </w:rPr>
        <w:t>the</w:t>
      </w:r>
      <w:r>
        <w:rPr>
          <w:spacing w:val="-22"/>
          <w:w w:val="105"/>
        </w:rPr>
        <w:t xml:space="preserve"> </w:t>
      </w:r>
      <w:r>
        <w:rPr>
          <w:w w:val="105"/>
        </w:rPr>
        <w:t>campus</w:t>
      </w:r>
      <w:r>
        <w:rPr>
          <w:spacing w:val="-16"/>
          <w:w w:val="105"/>
        </w:rPr>
        <w:t xml:space="preserve"> </w:t>
      </w:r>
      <w:r>
        <w:rPr>
          <w:w w:val="105"/>
        </w:rPr>
        <w:t>of</w:t>
      </w:r>
      <w:r>
        <w:rPr>
          <w:spacing w:val="-20"/>
          <w:w w:val="105"/>
        </w:rPr>
        <w:t xml:space="preserve"> </w:t>
      </w:r>
      <w:r>
        <w:rPr>
          <w:w w:val="105"/>
        </w:rPr>
        <w:t>Mars</w:t>
      </w:r>
      <w:r>
        <w:rPr>
          <w:spacing w:val="-14"/>
          <w:w w:val="105"/>
        </w:rPr>
        <w:t xml:space="preserve"> </w:t>
      </w:r>
      <w:r>
        <w:rPr>
          <w:w w:val="105"/>
        </w:rPr>
        <w:t>Hill University.</w:t>
      </w:r>
      <w:r>
        <w:rPr>
          <w:spacing w:val="-27"/>
          <w:w w:val="105"/>
        </w:rPr>
        <w:t xml:space="preserve"> </w:t>
      </w:r>
      <w:r>
        <w:rPr>
          <w:w w:val="105"/>
        </w:rPr>
        <w:t>While</w:t>
      </w:r>
      <w:r>
        <w:rPr>
          <w:spacing w:val="-27"/>
          <w:w w:val="105"/>
        </w:rPr>
        <w:t xml:space="preserve"> </w:t>
      </w:r>
      <w:r>
        <w:rPr>
          <w:w w:val="105"/>
        </w:rPr>
        <w:t>social</w:t>
      </w:r>
      <w:r>
        <w:rPr>
          <w:spacing w:val="-25"/>
          <w:w w:val="105"/>
        </w:rPr>
        <w:t xml:space="preserve"> </w:t>
      </w:r>
      <w:r>
        <w:rPr>
          <w:w w:val="105"/>
        </w:rPr>
        <w:t>media</w:t>
      </w:r>
      <w:r>
        <w:rPr>
          <w:spacing w:val="-27"/>
          <w:w w:val="105"/>
        </w:rPr>
        <w:t xml:space="preserve"> </w:t>
      </w:r>
      <w:r>
        <w:rPr>
          <w:w w:val="105"/>
        </w:rPr>
        <w:t>can</w:t>
      </w:r>
      <w:r>
        <w:rPr>
          <w:spacing w:val="-29"/>
          <w:w w:val="105"/>
        </w:rPr>
        <w:t xml:space="preserve"> </w:t>
      </w:r>
      <w:r>
        <w:rPr>
          <w:w w:val="105"/>
        </w:rPr>
        <w:t>be</w:t>
      </w:r>
      <w:r>
        <w:rPr>
          <w:spacing w:val="-27"/>
          <w:w w:val="105"/>
        </w:rPr>
        <w:t xml:space="preserve"> </w:t>
      </w:r>
      <w:r>
        <w:rPr>
          <w:w w:val="105"/>
        </w:rPr>
        <w:t>an</w:t>
      </w:r>
      <w:r>
        <w:rPr>
          <w:spacing w:val="-28"/>
          <w:w w:val="105"/>
        </w:rPr>
        <w:t xml:space="preserve"> </w:t>
      </w:r>
      <w:r>
        <w:rPr>
          <w:w w:val="105"/>
        </w:rPr>
        <w:t>important</w:t>
      </w:r>
      <w:r>
        <w:rPr>
          <w:spacing w:val="-28"/>
          <w:w w:val="105"/>
        </w:rPr>
        <w:t xml:space="preserve"> </w:t>
      </w:r>
      <w:r>
        <w:rPr>
          <w:w w:val="105"/>
        </w:rPr>
        <w:t>and</w:t>
      </w:r>
      <w:r>
        <w:rPr>
          <w:spacing w:val="-29"/>
          <w:w w:val="105"/>
        </w:rPr>
        <w:t xml:space="preserve"> </w:t>
      </w:r>
      <w:r>
        <w:rPr>
          <w:w w:val="105"/>
        </w:rPr>
        <w:t>useful</w:t>
      </w:r>
      <w:r>
        <w:rPr>
          <w:spacing w:val="-27"/>
          <w:w w:val="105"/>
        </w:rPr>
        <w:t xml:space="preserve"> </w:t>
      </w:r>
      <w:r>
        <w:rPr>
          <w:w w:val="105"/>
        </w:rPr>
        <w:t>means</w:t>
      </w:r>
      <w:r>
        <w:rPr>
          <w:spacing w:val="-23"/>
          <w:w w:val="105"/>
        </w:rPr>
        <w:t xml:space="preserve"> </w:t>
      </w:r>
      <w:r>
        <w:rPr>
          <w:w w:val="105"/>
        </w:rPr>
        <w:t>of</w:t>
      </w:r>
      <w:r>
        <w:rPr>
          <w:spacing w:val="-31"/>
          <w:w w:val="105"/>
        </w:rPr>
        <w:t xml:space="preserve"> </w:t>
      </w:r>
      <w:r>
        <w:rPr>
          <w:w w:val="105"/>
        </w:rPr>
        <w:t>communication,</w:t>
      </w:r>
      <w:r>
        <w:rPr>
          <w:spacing w:val="-23"/>
          <w:w w:val="105"/>
        </w:rPr>
        <w:t xml:space="preserve"> </w:t>
      </w:r>
      <w:r>
        <w:rPr>
          <w:w w:val="105"/>
        </w:rPr>
        <w:t>it</w:t>
      </w:r>
      <w:r>
        <w:rPr>
          <w:spacing w:val="-31"/>
          <w:w w:val="105"/>
        </w:rPr>
        <w:t xml:space="preserve"> </w:t>
      </w:r>
      <w:r>
        <w:rPr>
          <w:w w:val="105"/>
        </w:rPr>
        <w:t>can also:</w:t>
      </w:r>
    </w:p>
    <w:p w14:paraId="693A3336" w14:textId="77777777" w:rsidR="00595CFC" w:rsidRDefault="00595CFC" w:rsidP="00C271AB">
      <w:pPr>
        <w:pStyle w:val="BodyText"/>
        <w:tabs>
          <w:tab w:val="left" w:pos="9630"/>
        </w:tabs>
        <w:jc w:val="both"/>
      </w:pPr>
    </w:p>
    <w:p w14:paraId="693A3337" w14:textId="77777777" w:rsidR="00595CFC" w:rsidRDefault="00135BC2" w:rsidP="001F1FCD">
      <w:pPr>
        <w:pStyle w:val="ListParagraph"/>
        <w:numPr>
          <w:ilvl w:val="3"/>
          <w:numId w:val="78"/>
        </w:numPr>
        <w:tabs>
          <w:tab w:val="left" w:pos="1179"/>
          <w:tab w:val="left" w:pos="1180"/>
          <w:tab w:val="left" w:pos="9630"/>
        </w:tabs>
        <w:spacing w:before="179"/>
        <w:ind w:right="370"/>
        <w:jc w:val="both"/>
      </w:pPr>
      <w:r>
        <w:rPr>
          <w:w w:val="105"/>
        </w:rPr>
        <w:t>Blur</w:t>
      </w:r>
      <w:r>
        <w:rPr>
          <w:spacing w:val="-22"/>
          <w:w w:val="105"/>
        </w:rPr>
        <w:t xml:space="preserve"> </w:t>
      </w:r>
      <w:r>
        <w:rPr>
          <w:w w:val="105"/>
        </w:rPr>
        <w:t>the</w:t>
      </w:r>
      <w:r>
        <w:rPr>
          <w:spacing w:val="-18"/>
          <w:w w:val="105"/>
        </w:rPr>
        <w:t xml:space="preserve"> </w:t>
      </w:r>
      <w:r>
        <w:rPr>
          <w:w w:val="105"/>
        </w:rPr>
        <w:t>lines</w:t>
      </w:r>
      <w:r>
        <w:rPr>
          <w:spacing w:val="-19"/>
          <w:w w:val="105"/>
        </w:rPr>
        <w:t xml:space="preserve"> </w:t>
      </w:r>
      <w:r>
        <w:rPr>
          <w:w w:val="105"/>
        </w:rPr>
        <w:t>of</w:t>
      </w:r>
      <w:r>
        <w:rPr>
          <w:spacing w:val="-23"/>
          <w:w w:val="105"/>
        </w:rPr>
        <w:t xml:space="preserve"> </w:t>
      </w:r>
      <w:r>
        <w:rPr>
          <w:w w:val="105"/>
        </w:rPr>
        <w:t>relationships</w:t>
      </w:r>
      <w:r>
        <w:rPr>
          <w:spacing w:val="-17"/>
          <w:w w:val="105"/>
        </w:rPr>
        <w:t xml:space="preserve"> </w:t>
      </w:r>
      <w:r>
        <w:rPr>
          <w:w w:val="105"/>
        </w:rPr>
        <w:t>between</w:t>
      </w:r>
      <w:r>
        <w:rPr>
          <w:spacing w:val="-22"/>
          <w:w w:val="105"/>
        </w:rPr>
        <w:t xml:space="preserve"> </w:t>
      </w:r>
      <w:r>
        <w:rPr>
          <w:w w:val="105"/>
        </w:rPr>
        <w:t>administration,</w:t>
      </w:r>
      <w:r>
        <w:rPr>
          <w:spacing w:val="-15"/>
          <w:w w:val="105"/>
        </w:rPr>
        <w:t xml:space="preserve"> </w:t>
      </w:r>
      <w:r>
        <w:rPr>
          <w:w w:val="105"/>
        </w:rPr>
        <w:t>faculty,</w:t>
      </w:r>
      <w:r>
        <w:rPr>
          <w:spacing w:val="-19"/>
          <w:w w:val="105"/>
        </w:rPr>
        <w:t xml:space="preserve"> </w:t>
      </w:r>
      <w:r>
        <w:rPr>
          <w:w w:val="105"/>
        </w:rPr>
        <w:t>staff</w:t>
      </w:r>
      <w:r>
        <w:rPr>
          <w:spacing w:val="-19"/>
          <w:w w:val="105"/>
        </w:rPr>
        <w:t xml:space="preserve"> </w:t>
      </w:r>
      <w:r>
        <w:rPr>
          <w:w w:val="105"/>
        </w:rPr>
        <w:t>and</w:t>
      </w:r>
      <w:r>
        <w:rPr>
          <w:spacing w:val="-22"/>
          <w:w w:val="105"/>
        </w:rPr>
        <w:t xml:space="preserve"> </w:t>
      </w:r>
      <w:r>
        <w:rPr>
          <w:w w:val="105"/>
        </w:rPr>
        <w:t>students;</w:t>
      </w:r>
    </w:p>
    <w:p w14:paraId="693A3338" w14:textId="77777777" w:rsidR="00595CFC" w:rsidRDefault="00135BC2" w:rsidP="001F1FCD">
      <w:pPr>
        <w:pStyle w:val="ListParagraph"/>
        <w:numPr>
          <w:ilvl w:val="3"/>
          <w:numId w:val="78"/>
        </w:numPr>
        <w:tabs>
          <w:tab w:val="left" w:pos="1179"/>
          <w:tab w:val="left" w:pos="1180"/>
          <w:tab w:val="left" w:pos="9630"/>
        </w:tabs>
        <w:spacing w:before="3" w:line="249" w:lineRule="auto"/>
        <w:ind w:right="370"/>
        <w:jc w:val="both"/>
      </w:pPr>
      <w:r>
        <w:rPr>
          <w:w w:val="105"/>
        </w:rPr>
        <w:t>Create</w:t>
      </w:r>
      <w:r>
        <w:rPr>
          <w:spacing w:val="-31"/>
          <w:w w:val="105"/>
        </w:rPr>
        <w:t xml:space="preserve"> </w:t>
      </w:r>
      <w:r>
        <w:rPr>
          <w:w w:val="105"/>
        </w:rPr>
        <w:t>confusion</w:t>
      </w:r>
      <w:r>
        <w:rPr>
          <w:spacing w:val="-29"/>
          <w:w w:val="105"/>
        </w:rPr>
        <w:t xml:space="preserve"> </w:t>
      </w:r>
      <w:r>
        <w:rPr>
          <w:w w:val="105"/>
        </w:rPr>
        <w:t>regarding</w:t>
      </w:r>
      <w:r>
        <w:rPr>
          <w:spacing w:val="-29"/>
          <w:w w:val="105"/>
        </w:rPr>
        <w:t xml:space="preserve"> </w:t>
      </w:r>
      <w:r>
        <w:rPr>
          <w:w w:val="105"/>
        </w:rPr>
        <w:t>the</w:t>
      </w:r>
      <w:r>
        <w:rPr>
          <w:spacing w:val="-29"/>
          <w:w w:val="105"/>
        </w:rPr>
        <w:t xml:space="preserve"> </w:t>
      </w:r>
      <w:r>
        <w:rPr>
          <w:w w:val="105"/>
        </w:rPr>
        <w:t>opinions</w:t>
      </w:r>
      <w:r>
        <w:rPr>
          <w:spacing w:val="-28"/>
          <w:w w:val="105"/>
        </w:rPr>
        <w:t xml:space="preserve"> </w:t>
      </w:r>
      <w:r>
        <w:rPr>
          <w:w w:val="105"/>
        </w:rPr>
        <w:t>and</w:t>
      </w:r>
      <w:r>
        <w:rPr>
          <w:spacing w:val="-30"/>
          <w:w w:val="105"/>
        </w:rPr>
        <w:t xml:space="preserve"> </w:t>
      </w:r>
      <w:r>
        <w:rPr>
          <w:w w:val="105"/>
        </w:rPr>
        <w:t>voice</w:t>
      </w:r>
      <w:r>
        <w:rPr>
          <w:spacing w:val="-29"/>
          <w:w w:val="105"/>
        </w:rPr>
        <w:t xml:space="preserve"> </w:t>
      </w:r>
      <w:r>
        <w:rPr>
          <w:w w:val="105"/>
        </w:rPr>
        <w:t>of</w:t>
      </w:r>
      <w:r>
        <w:rPr>
          <w:spacing w:val="-30"/>
          <w:w w:val="105"/>
        </w:rPr>
        <w:t xml:space="preserve"> </w:t>
      </w:r>
      <w:r>
        <w:rPr>
          <w:w w:val="105"/>
        </w:rPr>
        <w:t>Mars</w:t>
      </w:r>
      <w:r>
        <w:rPr>
          <w:spacing w:val="-28"/>
          <w:w w:val="105"/>
        </w:rPr>
        <w:t xml:space="preserve"> </w:t>
      </w:r>
      <w:r>
        <w:rPr>
          <w:w w:val="105"/>
        </w:rPr>
        <w:t>Hill</w:t>
      </w:r>
      <w:r>
        <w:rPr>
          <w:spacing w:val="-27"/>
          <w:w w:val="105"/>
        </w:rPr>
        <w:t xml:space="preserve"> </w:t>
      </w:r>
      <w:r>
        <w:rPr>
          <w:w w:val="105"/>
        </w:rPr>
        <w:t>University</w:t>
      </w:r>
      <w:r>
        <w:rPr>
          <w:spacing w:val="-28"/>
          <w:w w:val="105"/>
        </w:rPr>
        <w:t xml:space="preserve"> </w:t>
      </w:r>
      <w:r>
        <w:rPr>
          <w:w w:val="105"/>
        </w:rPr>
        <w:t>and the</w:t>
      </w:r>
      <w:r>
        <w:rPr>
          <w:spacing w:val="35"/>
          <w:w w:val="105"/>
        </w:rPr>
        <w:t xml:space="preserve"> </w:t>
      </w:r>
      <w:r>
        <w:rPr>
          <w:w w:val="105"/>
        </w:rPr>
        <w:t>opinions</w:t>
      </w:r>
      <w:r>
        <w:rPr>
          <w:spacing w:val="-8"/>
          <w:w w:val="105"/>
        </w:rPr>
        <w:t xml:space="preserve"> </w:t>
      </w:r>
      <w:r>
        <w:rPr>
          <w:w w:val="105"/>
        </w:rPr>
        <w:t>and</w:t>
      </w:r>
      <w:r>
        <w:rPr>
          <w:spacing w:val="-18"/>
          <w:w w:val="105"/>
        </w:rPr>
        <w:t xml:space="preserve"> </w:t>
      </w:r>
      <w:r>
        <w:rPr>
          <w:w w:val="105"/>
        </w:rPr>
        <w:t>voice</w:t>
      </w:r>
      <w:r>
        <w:rPr>
          <w:spacing w:val="-16"/>
          <w:w w:val="105"/>
        </w:rPr>
        <w:t xml:space="preserve"> </w:t>
      </w:r>
      <w:r>
        <w:rPr>
          <w:w w:val="105"/>
        </w:rPr>
        <w:t>of</w:t>
      </w:r>
      <w:r>
        <w:rPr>
          <w:spacing w:val="-18"/>
          <w:w w:val="105"/>
        </w:rPr>
        <w:t xml:space="preserve"> </w:t>
      </w:r>
      <w:r>
        <w:rPr>
          <w:w w:val="105"/>
        </w:rPr>
        <w:t>individuals</w:t>
      </w:r>
      <w:r>
        <w:rPr>
          <w:spacing w:val="-14"/>
          <w:w w:val="105"/>
        </w:rPr>
        <w:t xml:space="preserve"> </w:t>
      </w:r>
      <w:r>
        <w:rPr>
          <w:w w:val="105"/>
        </w:rPr>
        <w:t>affiliated</w:t>
      </w:r>
      <w:r>
        <w:rPr>
          <w:spacing w:val="-22"/>
          <w:w w:val="105"/>
        </w:rPr>
        <w:t xml:space="preserve"> </w:t>
      </w:r>
      <w:r>
        <w:rPr>
          <w:w w:val="105"/>
        </w:rPr>
        <w:t>with</w:t>
      </w:r>
      <w:r>
        <w:rPr>
          <w:spacing w:val="-17"/>
          <w:w w:val="105"/>
        </w:rPr>
        <w:t xml:space="preserve"> </w:t>
      </w:r>
      <w:r>
        <w:rPr>
          <w:w w:val="105"/>
        </w:rPr>
        <w:t>the</w:t>
      </w:r>
      <w:r>
        <w:rPr>
          <w:spacing w:val="-14"/>
          <w:w w:val="105"/>
        </w:rPr>
        <w:t xml:space="preserve"> </w:t>
      </w:r>
      <w:r>
        <w:rPr>
          <w:w w:val="105"/>
        </w:rPr>
        <w:t>University;</w:t>
      </w:r>
      <w:r>
        <w:rPr>
          <w:spacing w:val="-20"/>
          <w:w w:val="105"/>
        </w:rPr>
        <w:t xml:space="preserve"> </w:t>
      </w:r>
      <w:r>
        <w:rPr>
          <w:w w:val="105"/>
        </w:rPr>
        <w:t>and</w:t>
      </w:r>
    </w:p>
    <w:p w14:paraId="693A3339" w14:textId="77777777" w:rsidR="00595CFC" w:rsidRDefault="00135BC2" w:rsidP="001F1FCD">
      <w:pPr>
        <w:pStyle w:val="ListParagraph"/>
        <w:numPr>
          <w:ilvl w:val="3"/>
          <w:numId w:val="78"/>
        </w:numPr>
        <w:tabs>
          <w:tab w:val="left" w:pos="1179"/>
          <w:tab w:val="left" w:pos="1180"/>
          <w:tab w:val="left" w:pos="9630"/>
        </w:tabs>
        <w:spacing w:line="247" w:lineRule="auto"/>
        <w:ind w:right="370"/>
        <w:jc w:val="both"/>
      </w:pPr>
      <w:r>
        <w:rPr>
          <w:w w:val="105"/>
        </w:rPr>
        <w:t>Impact</w:t>
      </w:r>
      <w:r>
        <w:rPr>
          <w:spacing w:val="-32"/>
          <w:w w:val="105"/>
        </w:rPr>
        <w:t xml:space="preserve"> </w:t>
      </w:r>
      <w:r>
        <w:rPr>
          <w:w w:val="105"/>
        </w:rPr>
        <w:t>the</w:t>
      </w:r>
      <w:r>
        <w:rPr>
          <w:spacing w:val="-31"/>
          <w:w w:val="105"/>
        </w:rPr>
        <w:t xml:space="preserve"> </w:t>
      </w:r>
      <w:r>
        <w:rPr>
          <w:w w:val="105"/>
        </w:rPr>
        <w:t>organizational,</w:t>
      </w:r>
      <w:r>
        <w:rPr>
          <w:spacing w:val="-34"/>
          <w:w w:val="105"/>
        </w:rPr>
        <w:t xml:space="preserve"> </w:t>
      </w:r>
      <w:r>
        <w:rPr>
          <w:w w:val="105"/>
        </w:rPr>
        <w:t>professional</w:t>
      </w:r>
      <w:r>
        <w:rPr>
          <w:spacing w:val="-31"/>
          <w:w w:val="105"/>
        </w:rPr>
        <w:t xml:space="preserve"> </w:t>
      </w:r>
      <w:r>
        <w:rPr>
          <w:w w:val="105"/>
        </w:rPr>
        <w:t>and</w:t>
      </w:r>
      <w:r>
        <w:rPr>
          <w:spacing w:val="-32"/>
          <w:w w:val="105"/>
        </w:rPr>
        <w:t xml:space="preserve"> </w:t>
      </w:r>
      <w:r>
        <w:rPr>
          <w:w w:val="105"/>
        </w:rPr>
        <w:t>personal</w:t>
      </w:r>
      <w:r>
        <w:rPr>
          <w:spacing w:val="-35"/>
          <w:w w:val="105"/>
        </w:rPr>
        <w:t xml:space="preserve"> </w:t>
      </w:r>
      <w:r>
        <w:rPr>
          <w:w w:val="105"/>
        </w:rPr>
        <w:t>reputations</w:t>
      </w:r>
      <w:r>
        <w:rPr>
          <w:spacing w:val="-29"/>
          <w:w w:val="105"/>
        </w:rPr>
        <w:t xml:space="preserve"> </w:t>
      </w:r>
      <w:r>
        <w:rPr>
          <w:w w:val="105"/>
        </w:rPr>
        <w:t>of</w:t>
      </w:r>
      <w:r>
        <w:rPr>
          <w:spacing w:val="-32"/>
          <w:w w:val="105"/>
        </w:rPr>
        <w:t xml:space="preserve"> </w:t>
      </w:r>
      <w:r>
        <w:rPr>
          <w:w w:val="105"/>
        </w:rPr>
        <w:t>those utilizing social</w:t>
      </w:r>
      <w:r>
        <w:rPr>
          <w:spacing w:val="9"/>
          <w:w w:val="105"/>
        </w:rPr>
        <w:t xml:space="preserve"> </w:t>
      </w:r>
      <w:r>
        <w:rPr>
          <w:w w:val="105"/>
        </w:rPr>
        <w:t>media.</w:t>
      </w:r>
    </w:p>
    <w:p w14:paraId="693A333A" w14:textId="77777777" w:rsidR="00595CFC" w:rsidRDefault="00595CFC" w:rsidP="00C271AB">
      <w:pPr>
        <w:pStyle w:val="BodyText"/>
        <w:tabs>
          <w:tab w:val="left" w:pos="9630"/>
        </w:tabs>
        <w:jc w:val="both"/>
      </w:pPr>
    </w:p>
    <w:p w14:paraId="693A333F" w14:textId="1239CAEC" w:rsidR="00595CFC" w:rsidRDefault="00135BC2" w:rsidP="005320AA">
      <w:pPr>
        <w:pStyle w:val="BodyText"/>
        <w:tabs>
          <w:tab w:val="left" w:pos="9630"/>
        </w:tabs>
        <w:spacing w:before="184"/>
        <w:ind w:left="459" w:right="370"/>
        <w:jc w:val="both"/>
      </w:pPr>
      <w:r>
        <w:rPr>
          <w:w w:val="105"/>
        </w:rPr>
        <w:t>In order to help students, administration, faculty and staff properly portray, promote and protect</w:t>
      </w:r>
      <w:r w:rsidR="00873351">
        <w:rPr>
          <w:w w:val="105"/>
        </w:rPr>
        <w:t xml:space="preserve"> </w:t>
      </w:r>
      <w:r>
        <w:rPr>
          <w:w w:val="105"/>
        </w:rPr>
        <w:t>themselves</w:t>
      </w:r>
      <w:r>
        <w:rPr>
          <w:spacing w:val="-30"/>
          <w:w w:val="105"/>
        </w:rPr>
        <w:t xml:space="preserve"> </w:t>
      </w:r>
      <w:r>
        <w:rPr>
          <w:w w:val="105"/>
        </w:rPr>
        <w:t>and</w:t>
      </w:r>
      <w:r>
        <w:rPr>
          <w:spacing w:val="-34"/>
          <w:w w:val="105"/>
        </w:rPr>
        <w:t xml:space="preserve"> </w:t>
      </w:r>
      <w:r>
        <w:rPr>
          <w:w w:val="105"/>
        </w:rPr>
        <w:t>the</w:t>
      </w:r>
      <w:r>
        <w:rPr>
          <w:spacing w:val="-30"/>
          <w:w w:val="105"/>
        </w:rPr>
        <w:t xml:space="preserve"> </w:t>
      </w:r>
      <w:r>
        <w:rPr>
          <w:w w:val="105"/>
        </w:rPr>
        <w:t>University,</w:t>
      </w:r>
      <w:r>
        <w:rPr>
          <w:spacing w:val="-31"/>
          <w:w w:val="105"/>
        </w:rPr>
        <w:t xml:space="preserve"> </w:t>
      </w:r>
      <w:r>
        <w:rPr>
          <w:w w:val="105"/>
        </w:rPr>
        <w:t>Mars</w:t>
      </w:r>
      <w:r>
        <w:rPr>
          <w:spacing w:val="-31"/>
          <w:w w:val="105"/>
        </w:rPr>
        <w:t xml:space="preserve"> </w:t>
      </w:r>
      <w:r>
        <w:rPr>
          <w:w w:val="105"/>
        </w:rPr>
        <w:t>Hill</w:t>
      </w:r>
      <w:r>
        <w:rPr>
          <w:spacing w:val="-33"/>
          <w:w w:val="105"/>
        </w:rPr>
        <w:t xml:space="preserve"> </w:t>
      </w:r>
      <w:r>
        <w:rPr>
          <w:w w:val="105"/>
        </w:rPr>
        <w:t>University</w:t>
      </w:r>
      <w:r>
        <w:rPr>
          <w:spacing w:val="-33"/>
          <w:w w:val="105"/>
        </w:rPr>
        <w:t xml:space="preserve"> </w:t>
      </w:r>
      <w:r>
        <w:rPr>
          <w:w w:val="105"/>
        </w:rPr>
        <w:t>is</w:t>
      </w:r>
      <w:r>
        <w:rPr>
          <w:spacing w:val="-31"/>
          <w:w w:val="105"/>
        </w:rPr>
        <w:t xml:space="preserve"> </w:t>
      </w:r>
      <w:r>
        <w:rPr>
          <w:w w:val="105"/>
        </w:rPr>
        <w:t>implementing</w:t>
      </w:r>
      <w:r>
        <w:rPr>
          <w:spacing w:val="-33"/>
          <w:w w:val="105"/>
        </w:rPr>
        <w:t xml:space="preserve"> </w:t>
      </w:r>
      <w:r>
        <w:rPr>
          <w:w w:val="105"/>
        </w:rPr>
        <w:t>the</w:t>
      </w:r>
      <w:r>
        <w:rPr>
          <w:spacing w:val="-32"/>
          <w:w w:val="105"/>
        </w:rPr>
        <w:t xml:space="preserve"> </w:t>
      </w:r>
      <w:r>
        <w:rPr>
          <w:w w:val="105"/>
        </w:rPr>
        <w:t>following</w:t>
      </w:r>
      <w:r>
        <w:rPr>
          <w:spacing w:val="-31"/>
          <w:w w:val="105"/>
        </w:rPr>
        <w:t xml:space="preserve"> </w:t>
      </w:r>
      <w:r>
        <w:rPr>
          <w:w w:val="105"/>
        </w:rPr>
        <w:t>guidelines</w:t>
      </w:r>
      <w:r>
        <w:rPr>
          <w:spacing w:val="-31"/>
          <w:w w:val="105"/>
        </w:rPr>
        <w:t xml:space="preserve"> </w:t>
      </w:r>
      <w:r>
        <w:rPr>
          <w:w w:val="105"/>
        </w:rPr>
        <w:t>and best</w:t>
      </w:r>
      <w:r>
        <w:rPr>
          <w:spacing w:val="39"/>
          <w:w w:val="105"/>
        </w:rPr>
        <w:t xml:space="preserve"> </w:t>
      </w:r>
      <w:r>
        <w:rPr>
          <w:w w:val="105"/>
        </w:rPr>
        <w:t>practices</w:t>
      </w:r>
      <w:r>
        <w:rPr>
          <w:spacing w:val="-23"/>
          <w:w w:val="105"/>
        </w:rPr>
        <w:t xml:space="preserve"> </w:t>
      </w:r>
      <w:r>
        <w:rPr>
          <w:w w:val="105"/>
        </w:rPr>
        <w:t>when</w:t>
      </w:r>
      <w:r>
        <w:rPr>
          <w:spacing w:val="-22"/>
          <w:w w:val="105"/>
        </w:rPr>
        <w:t xml:space="preserve"> </w:t>
      </w:r>
      <w:r>
        <w:rPr>
          <w:w w:val="105"/>
        </w:rPr>
        <w:t>using</w:t>
      </w:r>
      <w:r>
        <w:rPr>
          <w:spacing w:val="-28"/>
          <w:w w:val="105"/>
        </w:rPr>
        <w:t xml:space="preserve"> </w:t>
      </w:r>
      <w:r>
        <w:rPr>
          <w:w w:val="105"/>
        </w:rPr>
        <w:t>social</w:t>
      </w:r>
      <w:r>
        <w:rPr>
          <w:spacing w:val="-22"/>
          <w:w w:val="105"/>
        </w:rPr>
        <w:t xml:space="preserve"> </w:t>
      </w:r>
      <w:r>
        <w:rPr>
          <w:w w:val="105"/>
        </w:rPr>
        <w:t>media:</w:t>
      </w:r>
    </w:p>
    <w:p w14:paraId="693A3340" w14:textId="77777777" w:rsidR="00595CFC" w:rsidRDefault="00595CFC">
      <w:pPr>
        <w:pStyle w:val="BodyText"/>
      </w:pPr>
    </w:p>
    <w:p w14:paraId="693A3341" w14:textId="77777777" w:rsidR="00595CFC" w:rsidRDefault="00135BC2" w:rsidP="001F1FCD">
      <w:pPr>
        <w:pStyle w:val="ListParagraph"/>
        <w:numPr>
          <w:ilvl w:val="3"/>
          <w:numId w:val="78"/>
        </w:numPr>
        <w:tabs>
          <w:tab w:val="left" w:pos="1180"/>
        </w:tabs>
        <w:spacing w:before="179" w:line="244" w:lineRule="auto"/>
        <w:ind w:right="370"/>
        <w:jc w:val="both"/>
      </w:pPr>
      <w:r>
        <w:rPr>
          <w:w w:val="105"/>
        </w:rPr>
        <w:t>Exercise respect, discretion and thoughtfulness when posting, especially when posting about</w:t>
      </w:r>
      <w:r>
        <w:rPr>
          <w:spacing w:val="50"/>
          <w:w w:val="105"/>
        </w:rPr>
        <w:t xml:space="preserve"> </w:t>
      </w:r>
      <w:r>
        <w:rPr>
          <w:w w:val="105"/>
        </w:rPr>
        <w:t>Mars</w:t>
      </w:r>
      <w:r>
        <w:rPr>
          <w:spacing w:val="-22"/>
          <w:w w:val="105"/>
        </w:rPr>
        <w:t xml:space="preserve"> </w:t>
      </w:r>
      <w:r>
        <w:rPr>
          <w:w w:val="105"/>
        </w:rPr>
        <w:t>Hill</w:t>
      </w:r>
      <w:r>
        <w:rPr>
          <w:spacing w:val="-23"/>
          <w:w w:val="105"/>
        </w:rPr>
        <w:t xml:space="preserve"> </w:t>
      </w:r>
      <w:r>
        <w:rPr>
          <w:w w:val="105"/>
        </w:rPr>
        <w:t>University</w:t>
      </w:r>
      <w:r>
        <w:rPr>
          <w:spacing w:val="-26"/>
          <w:w w:val="105"/>
        </w:rPr>
        <w:t xml:space="preserve"> </w:t>
      </w:r>
      <w:r>
        <w:rPr>
          <w:w w:val="105"/>
        </w:rPr>
        <w:t>or</w:t>
      </w:r>
      <w:r>
        <w:rPr>
          <w:spacing w:val="-25"/>
          <w:w w:val="105"/>
        </w:rPr>
        <w:t xml:space="preserve"> </w:t>
      </w:r>
      <w:r>
        <w:rPr>
          <w:w w:val="105"/>
        </w:rPr>
        <w:t>an</w:t>
      </w:r>
      <w:r>
        <w:rPr>
          <w:spacing w:val="-26"/>
          <w:w w:val="105"/>
        </w:rPr>
        <w:t xml:space="preserve"> </w:t>
      </w:r>
      <w:r>
        <w:rPr>
          <w:w w:val="105"/>
        </w:rPr>
        <w:t>individual</w:t>
      </w:r>
      <w:r>
        <w:rPr>
          <w:spacing w:val="-23"/>
          <w:w w:val="105"/>
        </w:rPr>
        <w:t xml:space="preserve"> </w:t>
      </w:r>
      <w:r>
        <w:rPr>
          <w:w w:val="105"/>
        </w:rPr>
        <w:t>member</w:t>
      </w:r>
      <w:r>
        <w:rPr>
          <w:spacing w:val="-20"/>
          <w:w w:val="105"/>
        </w:rPr>
        <w:t xml:space="preserve"> </w:t>
      </w:r>
      <w:r>
        <w:rPr>
          <w:w w:val="105"/>
        </w:rPr>
        <w:t>of</w:t>
      </w:r>
      <w:r>
        <w:rPr>
          <w:spacing w:val="-22"/>
          <w:w w:val="105"/>
        </w:rPr>
        <w:t xml:space="preserve"> </w:t>
      </w:r>
      <w:r>
        <w:rPr>
          <w:w w:val="105"/>
        </w:rPr>
        <w:t>the</w:t>
      </w:r>
      <w:r>
        <w:rPr>
          <w:spacing w:val="-22"/>
          <w:w w:val="105"/>
        </w:rPr>
        <w:t xml:space="preserve"> </w:t>
      </w:r>
      <w:r>
        <w:rPr>
          <w:w w:val="105"/>
        </w:rPr>
        <w:t>administration,</w:t>
      </w:r>
      <w:r>
        <w:rPr>
          <w:spacing w:val="-19"/>
          <w:w w:val="105"/>
        </w:rPr>
        <w:t xml:space="preserve"> </w:t>
      </w:r>
      <w:r>
        <w:rPr>
          <w:w w:val="105"/>
        </w:rPr>
        <w:t>faculty</w:t>
      </w:r>
      <w:r>
        <w:rPr>
          <w:spacing w:val="-25"/>
          <w:w w:val="105"/>
        </w:rPr>
        <w:t xml:space="preserve"> </w:t>
      </w:r>
      <w:r>
        <w:rPr>
          <w:w w:val="105"/>
        </w:rPr>
        <w:t>or</w:t>
      </w:r>
      <w:r>
        <w:rPr>
          <w:spacing w:val="-27"/>
          <w:w w:val="105"/>
        </w:rPr>
        <w:t xml:space="preserve"> </w:t>
      </w:r>
      <w:r>
        <w:rPr>
          <w:w w:val="105"/>
        </w:rPr>
        <w:t>staff, or about a</w:t>
      </w:r>
      <w:r>
        <w:rPr>
          <w:spacing w:val="-12"/>
          <w:w w:val="105"/>
        </w:rPr>
        <w:t xml:space="preserve"> </w:t>
      </w:r>
      <w:r>
        <w:rPr>
          <w:w w:val="105"/>
        </w:rPr>
        <w:t>student;</w:t>
      </w:r>
    </w:p>
    <w:p w14:paraId="693A3342" w14:textId="77777777" w:rsidR="00595CFC" w:rsidRDefault="00135BC2" w:rsidP="001F1FCD">
      <w:pPr>
        <w:pStyle w:val="ListParagraph"/>
        <w:numPr>
          <w:ilvl w:val="3"/>
          <w:numId w:val="78"/>
        </w:numPr>
        <w:tabs>
          <w:tab w:val="left" w:pos="1180"/>
        </w:tabs>
        <w:spacing w:before="6" w:line="277" w:lineRule="exact"/>
        <w:ind w:right="370"/>
        <w:jc w:val="both"/>
      </w:pPr>
      <w:r>
        <w:rPr>
          <w:w w:val="105"/>
        </w:rPr>
        <w:t>Refrain</w:t>
      </w:r>
      <w:r>
        <w:rPr>
          <w:spacing w:val="-26"/>
          <w:w w:val="105"/>
        </w:rPr>
        <w:t xml:space="preserve"> </w:t>
      </w:r>
      <w:r>
        <w:rPr>
          <w:w w:val="105"/>
        </w:rPr>
        <w:t>from</w:t>
      </w:r>
      <w:r>
        <w:rPr>
          <w:spacing w:val="-19"/>
          <w:w w:val="105"/>
        </w:rPr>
        <w:t xml:space="preserve"> </w:t>
      </w:r>
      <w:r>
        <w:rPr>
          <w:w w:val="105"/>
        </w:rPr>
        <w:t>speculating</w:t>
      </w:r>
      <w:r>
        <w:rPr>
          <w:spacing w:val="-22"/>
          <w:w w:val="105"/>
        </w:rPr>
        <w:t xml:space="preserve"> </w:t>
      </w:r>
      <w:r>
        <w:rPr>
          <w:w w:val="105"/>
        </w:rPr>
        <w:t>or</w:t>
      </w:r>
      <w:r>
        <w:rPr>
          <w:spacing w:val="-19"/>
          <w:w w:val="105"/>
        </w:rPr>
        <w:t xml:space="preserve"> </w:t>
      </w:r>
      <w:r>
        <w:rPr>
          <w:w w:val="105"/>
        </w:rPr>
        <w:t>gossiping</w:t>
      </w:r>
      <w:r>
        <w:rPr>
          <w:spacing w:val="-22"/>
          <w:w w:val="105"/>
        </w:rPr>
        <w:t xml:space="preserve"> </w:t>
      </w:r>
      <w:r>
        <w:rPr>
          <w:w w:val="105"/>
        </w:rPr>
        <w:t>about</w:t>
      </w:r>
      <w:r>
        <w:rPr>
          <w:spacing w:val="-19"/>
          <w:w w:val="105"/>
        </w:rPr>
        <w:t xml:space="preserve"> </w:t>
      </w:r>
      <w:r>
        <w:rPr>
          <w:w w:val="105"/>
        </w:rPr>
        <w:t>the</w:t>
      </w:r>
      <w:r>
        <w:rPr>
          <w:spacing w:val="-19"/>
          <w:w w:val="105"/>
        </w:rPr>
        <w:t xml:space="preserve"> </w:t>
      </w:r>
      <w:r>
        <w:rPr>
          <w:w w:val="105"/>
        </w:rPr>
        <w:t>University’s</w:t>
      </w:r>
      <w:r>
        <w:rPr>
          <w:spacing w:val="-15"/>
          <w:w w:val="105"/>
        </w:rPr>
        <w:t xml:space="preserve"> </w:t>
      </w:r>
      <w:r>
        <w:rPr>
          <w:w w:val="105"/>
        </w:rPr>
        <w:t>policies</w:t>
      </w:r>
      <w:r>
        <w:rPr>
          <w:spacing w:val="-18"/>
          <w:w w:val="105"/>
        </w:rPr>
        <w:t xml:space="preserve"> </w:t>
      </w:r>
      <w:r>
        <w:rPr>
          <w:w w:val="105"/>
        </w:rPr>
        <w:t>or</w:t>
      </w:r>
      <w:r>
        <w:rPr>
          <w:spacing w:val="-22"/>
          <w:w w:val="105"/>
        </w:rPr>
        <w:t xml:space="preserve"> </w:t>
      </w:r>
      <w:r>
        <w:rPr>
          <w:w w:val="105"/>
        </w:rPr>
        <w:t>procedures;</w:t>
      </w:r>
    </w:p>
    <w:p w14:paraId="693A3343" w14:textId="77777777" w:rsidR="00595CFC" w:rsidRDefault="00135BC2" w:rsidP="001F1FCD">
      <w:pPr>
        <w:pStyle w:val="ListParagraph"/>
        <w:numPr>
          <w:ilvl w:val="3"/>
          <w:numId w:val="78"/>
        </w:numPr>
        <w:tabs>
          <w:tab w:val="left" w:pos="1180"/>
        </w:tabs>
        <w:spacing w:line="247" w:lineRule="auto"/>
        <w:ind w:right="370"/>
        <w:jc w:val="both"/>
      </w:pPr>
      <w:r>
        <w:rPr>
          <w:w w:val="105"/>
        </w:rPr>
        <w:t>Refrain</w:t>
      </w:r>
      <w:r>
        <w:rPr>
          <w:spacing w:val="-35"/>
          <w:w w:val="105"/>
        </w:rPr>
        <w:t xml:space="preserve"> </w:t>
      </w:r>
      <w:r>
        <w:rPr>
          <w:w w:val="105"/>
        </w:rPr>
        <w:t>from</w:t>
      </w:r>
      <w:r>
        <w:rPr>
          <w:spacing w:val="-31"/>
          <w:w w:val="105"/>
        </w:rPr>
        <w:t xml:space="preserve"> </w:t>
      </w:r>
      <w:r>
        <w:rPr>
          <w:w w:val="105"/>
        </w:rPr>
        <w:t>using</w:t>
      </w:r>
      <w:r>
        <w:rPr>
          <w:spacing w:val="-32"/>
          <w:w w:val="105"/>
        </w:rPr>
        <w:t xml:space="preserve"> </w:t>
      </w:r>
      <w:r>
        <w:rPr>
          <w:w w:val="105"/>
        </w:rPr>
        <w:t>social</w:t>
      </w:r>
      <w:r>
        <w:rPr>
          <w:spacing w:val="-31"/>
          <w:w w:val="105"/>
        </w:rPr>
        <w:t xml:space="preserve"> </w:t>
      </w:r>
      <w:r>
        <w:rPr>
          <w:w w:val="105"/>
        </w:rPr>
        <w:t>media</w:t>
      </w:r>
      <w:r>
        <w:rPr>
          <w:spacing w:val="-32"/>
          <w:w w:val="105"/>
        </w:rPr>
        <w:t xml:space="preserve"> </w:t>
      </w:r>
      <w:r>
        <w:rPr>
          <w:w w:val="105"/>
        </w:rPr>
        <w:t>to</w:t>
      </w:r>
      <w:r>
        <w:rPr>
          <w:spacing w:val="-29"/>
          <w:w w:val="105"/>
        </w:rPr>
        <w:t xml:space="preserve"> </w:t>
      </w:r>
      <w:r>
        <w:rPr>
          <w:w w:val="105"/>
        </w:rPr>
        <w:t>“vent”</w:t>
      </w:r>
      <w:r>
        <w:rPr>
          <w:spacing w:val="-33"/>
          <w:w w:val="105"/>
        </w:rPr>
        <w:t xml:space="preserve"> </w:t>
      </w:r>
      <w:r>
        <w:rPr>
          <w:w w:val="105"/>
        </w:rPr>
        <w:t>about</w:t>
      </w:r>
      <w:r>
        <w:rPr>
          <w:spacing w:val="-31"/>
          <w:w w:val="105"/>
        </w:rPr>
        <w:t xml:space="preserve"> </w:t>
      </w:r>
      <w:r>
        <w:rPr>
          <w:w w:val="105"/>
        </w:rPr>
        <w:t>the</w:t>
      </w:r>
      <w:r>
        <w:rPr>
          <w:spacing w:val="-35"/>
          <w:w w:val="105"/>
        </w:rPr>
        <w:t xml:space="preserve"> </w:t>
      </w:r>
      <w:r>
        <w:rPr>
          <w:w w:val="105"/>
        </w:rPr>
        <w:t>University,</w:t>
      </w:r>
      <w:r>
        <w:rPr>
          <w:spacing w:val="-30"/>
          <w:w w:val="105"/>
        </w:rPr>
        <w:t xml:space="preserve"> </w:t>
      </w:r>
      <w:r>
        <w:rPr>
          <w:w w:val="105"/>
        </w:rPr>
        <w:t xml:space="preserve">students, administration, </w:t>
      </w:r>
      <w:r>
        <w:rPr>
          <w:w w:val="105"/>
        </w:rPr>
        <w:lastRenderedPageBreak/>
        <w:t>faculty or</w:t>
      </w:r>
      <w:r>
        <w:rPr>
          <w:spacing w:val="-33"/>
          <w:w w:val="105"/>
        </w:rPr>
        <w:t xml:space="preserve"> </w:t>
      </w:r>
      <w:r>
        <w:rPr>
          <w:w w:val="105"/>
        </w:rPr>
        <w:t>staff;</w:t>
      </w:r>
    </w:p>
    <w:p w14:paraId="693A3344" w14:textId="77777777" w:rsidR="00595CFC" w:rsidRDefault="00135BC2" w:rsidP="001F1FCD">
      <w:pPr>
        <w:pStyle w:val="ListParagraph"/>
        <w:numPr>
          <w:ilvl w:val="3"/>
          <w:numId w:val="78"/>
        </w:numPr>
        <w:tabs>
          <w:tab w:val="left" w:pos="1180"/>
        </w:tabs>
        <w:spacing w:line="276" w:lineRule="exact"/>
        <w:ind w:right="370"/>
        <w:jc w:val="both"/>
      </w:pPr>
      <w:r>
        <w:rPr>
          <w:w w:val="105"/>
        </w:rPr>
        <w:t>Identify</w:t>
      </w:r>
      <w:r>
        <w:rPr>
          <w:spacing w:val="-20"/>
          <w:w w:val="105"/>
        </w:rPr>
        <w:t xml:space="preserve"> </w:t>
      </w:r>
      <w:r>
        <w:rPr>
          <w:w w:val="105"/>
        </w:rPr>
        <w:t>personal</w:t>
      </w:r>
      <w:r>
        <w:rPr>
          <w:spacing w:val="-14"/>
          <w:w w:val="105"/>
        </w:rPr>
        <w:t xml:space="preserve"> </w:t>
      </w:r>
      <w:r>
        <w:rPr>
          <w:w w:val="105"/>
        </w:rPr>
        <w:t>views</w:t>
      </w:r>
      <w:r>
        <w:rPr>
          <w:spacing w:val="-14"/>
          <w:w w:val="105"/>
        </w:rPr>
        <w:t xml:space="preserve"> </w:t>
      </w:r>
      <w:r>
        <w:rPr>
          <w:w w:val="105"/>
        </w:rPr>
        <w:t>as</w:t>
      </w:r>
      <w:r>
        <w:rPr>
          <w:spacing w:val="-18"/>
          <w:w w:val="105"/>
        </w:rPr>
        <w:t xml:space="preserve"> </w:t>
      </w:r>
      <w:r>
        <w:rPr>
          <w:w w:val="105"/>
        </w:rPr>
        <w:t>your</w:t>
      </w:r>
      <w:r>
        <w:rPr>
          <w:spacing w:val="-18"/>
          <w:w w:val="105"/>
        </w:rPr>
        <w:t xml:space="preserve"> </w:t>
      </w:r>
      <w:r>
        <w:rPr>
          <w:w w:val="105"/>
        </w:rPr>
        <w:t>own,</w:t>
      </w:r>
      <w:r>
        <w:rPr>
          <w:spacing w:val="-12"/>
          <w:w w:val="105"/>
        </w:rPr>
        <w:t xml:space="preserve"> </w:t>
      </w:r>
      <w:r>
        <w:rPr>
          <w:w w:val="105"/>
        </w:rPr>
        <w:t>not</w:t>
      </w:r>
      <w:r>
        <w:rPr>
          <w:spacing w:val="-18"/>
          <w:w w:val="105"/>
        </w:rPr>
        <w:t xml:space="preserve"> </w:t>
      </w:r>
      <w:r>
        <w:rPr>
          <w:w w:val="105"/>
        </w:rPr>
        <w:t>as</w:t>
      </w:r>
      <w:r>
        <w:rPr>
          <w:spacing w:val="-15"/>
          <w:w w:val="105"/>
        </w:rPr>
        <w:t xml:space="preserve"> </w:t>
      </w:r>
      <w:r>
        <w:rPr>
          <w:w w:val="105"/>
        </w:rPr>
        <w:t>the</w:t>
      </w:r>
      <w:r>
        <w:rPr>
          <w:spacing w:val="-14"/>
          <w:w w:val="105"/>
        </w:rPr>
        <w:t xml:space="preserve"> </w:t>
      </w:r>
      <w:r>
        <w:rPr>
          <w:w w:val="105"/>
        </w:rPr>
        <w:t>views</w:t>
      </w:r>
      <w:r>
        <w:rPr>
          <w:spacing w:val="-19"/>
          <w:w w:val="105"/>
        </w:rPr>
        <w:t xml:space="preserve"> </w:t>
      </w:r>
      <w:r>
        <w:rPr>
          <w:w w:val="105"/>
        </w:rPr>
        <w:t>of</w:t>
      </w:r>
      <w:r>
        <w:rPr>
          <w:spacing w:val="-19"/>
          <w:w w:val="105"/>
        </w:rPr>
        <w:t xml:space="preserve"> </w:t>
      </w:r>
      <w:r>
        <w:rPr>
          <w:w w:val="105"/>
        </w:rPr>
        <w:t>the</w:t>
      </w:r>
      <w:r>
        <w:rPr>
          <w:spacing w:val="-18"/>
          <w:w w:val="105"/>
        </w:rPr>
        <w:t xml:space="preserve"> </w:t>
      </w:r>
      <w:r>
        <w:rPr>
          <w:w w:val="105"/>
        </w:rPr>
        <w:t>University;</w:t>
      </w:r>
    </w:p>
    <w:p w14:paraId="693A3345" w14:textId="77777777" w:rsidR="00595CFC" w:rsidRDefault="00135BC2" w:rsidP="001F1FCD">
      <w:pPr>
        <w:pStyle w:val="ListParagraph"/>
        <w:numPr>
          <w:ilvl w:val="3"/>
          <w:numId w:val="78"/>
        </w:numPr>
        <w:tabs>
          <w:tab w:val="left" w:pos="1179"/>
          <w:tab w:val="left" w:pos="1180"/>
        </w:tabs>
        <w:ind w:right="370"/>
        <w:jc w:val="both"/>
      </w:pPr>
      <w:r>
        <w:rPr>
          <w:w w:val="105"/>
        </w:rPr>
        <w:t>Refrain</w:t>
      </w:r>
      <w:r>
        <w:rPr>
          <w:spacing w:val="-34"/>
          <w:w w:val="105"/>
        </w:rPr>
        <w:t xml:space="preserve"> </w:t>
      </w:r>
      <w:r>
        <w:rPr>
          <w:w w:val="105"/>
        </w:rPr>
        <w:t>from</w:t>
      </w:r>
      <w:r>
        <w:rPr>
          <w:spacing w:val="-28"/>
          <w:w w:val="105"/>
        </w:rPr>
        <w:t xml:space="preserve"> </w:t>
      </w:r>
      <w:r>
        <w:rPr>
          <w:w w:val="105"/>
        </w:rPr>
        <w:t>disclosing</w:t>
      </w:r>
      <w:r>
        <w:rPr>
          <w:spacing w:val="-32"/>
          <w:w w:val="105"/>
        </w:rPr>
        <w:t xml:space="preserve"> </w:t>
      </w:r>
      <w:r>
        <w:rPr>
          <w:w w:val="105"/>
        </w:rPr>
        <w:t>confidential</w:t>
      </w:r>
      <w:r>
        <w:rPr>
          <w:spacing w:val="-30"/>
          <w:w w:val="105"/>
        </w:rPr>
        <w:t xml:space="preserve"> </w:t>
      </w:r>
      <w:r>
        <w:rPr>
          <w:w w:val="105"/>
        </w:rPr>
        <w:t>information</w:t>
      </w:r>
      <w:r>
        <w:rPr>
          <w:spacing w:val="-30"/>
          <w:w w:val="105"/>
        </w:rPr>
        <w:t xml:space="preserve"> </w:t>
      </w:r>
      <w:r>
        <w:rPr>
          <w:w w:val="105"/>
        </w:rPr>
        <w:t>about</w:t>
      </w:r>
      <w:r>
        <w:rPr>
          <w:spacing w:val="-27"/>
          <w:w w:val="105"/>
        </w:rPr>
        <w:t xml:space="preserve"> </w:t>
      </w:r>
      <w:r>
        <w:rPr>
          <w:w w:val="105"/>
        </w:rPr>
        <w:t>the</w:t>
      </w:r>
      <w:r>
        <w:rPr>
          <w:spacing w:val="-30"/>
          <w:w w:val="105"/>
        </w:rPr>
        <w:t xml:space="preserve"> </w:t>
      </w:r>
      <w:r>
        <w:rPr>
          <w:w w:val="105"/>
        </w:rPr>
        <w:t>University</w:t>
      </w:r>
      <w:r>
        <w:rPr>
          <w:spacing w:val="-33"/>
          <w:w w:val="105"/>
        </w:rPr>
        <w:t xml:space="preserve"> </w:t>
      </w:r>
      <w:r>
        <w:rPr>
          <w:w w:val="105"/>
        </w:rPr>
        <w:t>or</w:t>
      </w:r>
      <w:r>
        <w:rPr>
          <w:spacing w:val="-31"/>
          <w:w w:val="105"/>
        </w:rPr>
        <w:t xml:space="preserve"> </w:t>
      </w:r>
      <w:r>
        <w:rPr>
          <w:w w:val="105"/>
        </w:rPr>
        <w:t>about any</w:t>
      </w:r>
      <w:r>
        <w:rPr>
          <w:spacing w:val="20"/>
          <w:w w:val="105"/>
        </w:rPr>
        <w:t xml:space="preserve"> </w:t>
      </w:r>
      <w:r>
        <w:rPr>
          <w:w w:val="105"/>
        </w:rPr>
        <w:t>individual;</w:t>
      </w:r>
    </w:p>
    <w:p w14:paraId="693A3346" w14:textId="0440C07C" w:rsidR="00595CFC" w:rsidRDefault="00135BC2" w:rsidP="001F1FCD">
      <w:pPr>
        <w:pStyle w:val="ListParagraph"/>
        <w:numPr>
          <w:ilvl w:val="3"/>
          <w:numId w:val="78"/>
        </w:numPr>
        <w:tabs>
          <w:tab w:val="left" w:pos="1179"/>
          <w:tab w:val="left" w:pos="1180"/>
        </w:tabs>
        <w:spacing w:line="247" w:lineRule="auto"/>
        <w:ind w:right="370"/>
        <w:jc w:val="both"/>
      </w:pPr>
      <w:proofErr w:type="gramStart"/>
      <w:r>
        <w:rPr>
          <w:w w:val="105"/>
        </w:rPr>
        <w:t>Give</w:t>
      </w:r>
      <w:r>
        <w:rPr>
          <w:spacing w:val="-31"/>
          <w:w w:val="105"/>
        </w:rPr>
        <w:t xml:space="preserve"> </w:t>
      </w:r>
      <w:r>
        <w:rPr>
          <w:w w:val="105"/>
        </w:rPr>
        <w:t>careful</w:t>
      </w:r>
      <w:r w:rsidR="00DA5F89">
        <w:rPr>
          <w:w w:val="105"/>
        </w:rPr>
        <w:t xml:space="preserve"> </w:t>
      </w:r>
      <w:r>
        <w:rPr>
          <w:w w:val="105"/>
        </w:rPr>
        <w:t>consideration</w:t>
      </w:r>
      <w:r>
        <w:rPr>
          <w:spacing w:val="-34"/>
          <w:w w:val="105"/>
        </w:rPr>
        <w:t xml:space="preserve"> </w:t>
      </w:r>
      <w:r>
        <w:rPr>
          <w:w w:val="105"/>
        </w:rPr>
        <w:t>to</w:t>
      </w:r>
      <w:proofErr w:type="gramEnd"/>
      <w:r>
        <w:rPr>
          <w:spacing w:val="-30"/>
          <w:w w:val="105"/>
        </w:rPr>
        <w:t xml:space="preserve"> </w:t>
      </w:r>
      <w:r>
        <w:rPr>
          <w:w w:val="105"/>
        </w:rPr>
        <w:t>all</w:t>
      </w:r>
      <w:r>
        <w:rPr>
          <w:spacing w:val="-34"/>
          <w:w w:val="105"/>
        </w:rPr>
        <w:t xml:space="preserve"> </w:t>
      </w:r>
      <w:r>
        <w:rPr>
          <w:w w:val="105"/>
        </w:rPr>
        <w:t>“friend”</w:t>
      </w:r>
      <w:r>
        <w:rPr>
          <w:spacing w:val="-35"/>
          <w:w w:val="105"/>
        </w:rPr>
        <w:t xml:space="preserve"> </w:t>
      </w:r>
      <w:r>
        <w:rPr>
          <w:w w:val="105"/>
        </w:rPr>
        <w:t>requests</w:t>
      </w:r>
      <w:r>
        <w:rPr>
          <w:spacing w:val="-29"/>
          <w:w w:val="105"/>
        </w:rPr>
        <w:t xml:space="preserve"> </w:t>
      </w:r>
      <w:r>
        <w:rPr>
          <w:w w:val="105"/>
        </w:rPr>
        <w:t>received</w:t>
      </w:r>
      <w:r>
        <w:rPr>
          <w:spacing w:val="-31"/>
          <w:w w:val="105"/>
        </w:rPr>
        <w:t xml:space="preserve"> </w:t>
      </w:r>
      <w:r>
        <w:rPr>
          <w:w w:val="105"/>
        </w:rPr>
        <w:t>and</w:t>
      </w:r>
      <w:r>
        <w:rPr>
          <w:spacing w:val="-35"/>
          <w:w w:val="105"/>
        </w:rPr>
        <w:t xml:space="preserve"> </w:t>
      </w:r>
      <w:r>
        <w:rPr>
          <w:w w:val="105"/>
        </w:rPr>
        <w:t>consider the appropriateness of acceptance;</w:t>
      </w:r>
      <w:r>
        <w:rPr>
          <w:spacing w:val="-18"/>
          <w:w w:val="105"/>
        </w:rPr>
        <w:t xml:space="preserve"> </w:t>
      </w:r>
      <w:r>
        <w:rPr>
          <w:w w:val="105"/>
        </w:rPr>
        <w:t>and</w:t>
      </w:r>
    </w:p>
    <w:p w14:paraId="693A3347" w14:textId="77777777" w:rsidR="00595CFC" w:rsidRDefault="00135BC2" w:rsidP="001F1FCD">
      <w:pPr>
        <w:pStyle w:val="ListParagraph"/>
        <w:numPr>
          <w:ilvl w:val="3"/>
          <w:numId w:val="78"/>
        </w:numPr>
        <w:tabs>
          <w:tab w:val="left" w:pos="1179"/>
          <w:tab w:val="left" w:pos="1180"/>
        </w:tabs>
        <w:spacing w:line="277" w:lineRule="exact"/>
        <w:ind w:right="370"/>
        <w:jc w:val="both"/>
      </w:pPr>
      <w:r>
        <w:rPr>
          <w:w w:val="105"/>
        </w:rPr>
        <w:t>Refrain</w:t>
      </w:r>
      <w:r>
        <w:rPr>
          <w:spacing w:val="-31"/>
          <w:w w:val="105"/>
        </w:rPr>
        <w:t xml:space="preserve"> </w:t>
      </w:r>
      <w:r>
        <w:rPr>
          <w:w w:val="105"/>
        </w:rPr>
        <w:t>from</w:t>
      </w:r>
      <w:r>
        <w:rPr>
          <w:spacing w:val="-26"/>
          <w:w w:val="105"/>
        </w:rPr>
        <w:t xml:space="preserve"> </w:t>
      </w:r>
      <w:r>
        <w:rPr>
          <w:w w:val="105"/>
        </w:rPr>
        <w:t>using</w:t>
      </w:r>
      <w:r>
        <w:rPr>
          <w:spacing w:val="-25"/>
          <w:w w:val="105"/>
        </w:rPr>
        <w:t xml:space="preserve"> </w:t>
      </w:r>
      <w:r>
        <w:rPr>
          <w:w w:val="105"/>
        </w:rPr>
        <w:t>copyrighted</w:t>
      </w:r>
      <w:r>
        <w:rPr>
          <w:spacing w:val="-27"/>
          <w:w w:val="105"/>
        </w:rPr>
        <w:t xml:space="preserve"> </w:t>
      </w:r>
      <w:r>
        <w:rPr>
          <w:w w:val="105"/>
        </w:rPr>
        <w:t>or</w:t>
      </w:r>
      <w:r>
        <w:rPr>
          <w:spacing w:val="-26"/>
          <w:w w:val="105"/>
        </w:rPr>
        <w:t xml:space="preserve"> </w:t>
      </w:r>
      <w:r>
        <w:rPr>
          <w:w w:val="105"/>
        </w:rPr>
        <w:t>proprietary</w:t>
      </w:r>
      <w:r>
        <w:rPr>
          <w:spacing w:val="-28"/>
          <w:w w:val="105"/>
        </w:rPr>
        <w:t xml:space="preserve"> </w:t>
      </w:r>
      <w:r>
        <w:rPr>
          <w:w w:val="105"/>
        </w:rPr>
        <w:t>information</w:t>
      </w:r>
      <w:r>
        <w:rPr>
          <w:spacing w:val="-26"/>
          <w:w w:val="105"/>
        </w:rPr>
        <w:t xml:space="preserve"> </w:t>
      </w:r>
      <w:r>
        <w:rPr>
          <w:w w:val="105"/>
        </w:rPr>
        <w:t>or</w:t>
      </w:r>
      <w:r>
        <w:rPr>
          <w:spacing w:val="-27"/>
          <w:w w:val="105"/>
        </w:rPr>
        <w:t xml:space="preserve"> </w:t>
      </w:r>
      <w:r>
        <w:rPr>
          <w:w w:val="105"/>
        </w:rPr>
        <w:t>materials</w:t>
      </w:r>
      <w:r>
        <w:rPr>
          <w:spacing w:val="-22"/>
          <w:w w:val="105"/>
        </w:rPr>
        <w:t xml:space="preserve"> </w:t>
      </w:r>
      <w:r>
        <w:rPr>
          <w:w w:val="105"/>
        </w:rPr>
        <w:t>without</w:t>
      </w:r>
      <w:r>
        <w:rPr>
          <w:spacing w:val="-26"/>
          <w:w w:val="105"/>
        </w:rPr>
        <w:t xml:space="preserve"> </w:t>
      </w:r>
      <w:r>
        <w:rPr>
          <w:w w:val="105"/>
        </w:rPr>
        <w:t>permission.</w:t>
      </w:r>
    </w:p>
    <w:p w14:paraId="693A3348" w14:textId="77777777" w:rsidR="00595CFC" w:rsidRDefault="00595CFC">
      <w:pPr>
        <w:pStyle w:val="BodyText"/>
        <w:rPr>
          <w:sz w:val="21"/>
        </w:rPr>
      </w:pPr>
    </w:p>
    <w:p w14:paraId="693A3349" w14:textId="77777777" w:rsidR="00595CFC" w:rsidRDefault="00135BC2" w:rsidP="00C85ED6">
      <w:pPr>
        <w:pStyle w:val="BodyText"/>
        <w:spacing w:line="247" w:lineRule="auto"/>
        <w:ind w:left="339" w:right="370"/>
        <w:jc w:val="both"/>
      </w:pPr>
      <w:r>
        <w:rPr>
          <w:w w:val="105"/>
        </w:rPr>
        <w:t>All students, administrators, faculty and staff are reminded that what you choose to post on Facebook, on personal webpages, and through other social media accounts, can impact your professional</w:t>
      </w:r>
      <w:r>
        <w:rPr>
          <w:spacing w:val="-26"/>
          <w:w w:val="105"/>
        </w:rPr>
        <w:t xml:space="preserve"> </w:t>
      </w:r>
      <w:r>
        <w:rPr>
          <w:w w:val="105"/>
        </w:rPr>
        <w:t>life,</w:t>
      </w:r>
      <w:r>
        <w:rPr>
          <w:spacing w:val="-25"/>
          <w:w w:val="105"/>
        </w:rPr>
        <w:t xml:space="preserve"> </w:t>
      </w:r>
      <w:r>
        <w:rPr>
          <w:w w:val="105"/>
        </w:rPr>
        <w:t>both</w:t>
      </w:r>
      <w:r>
        <w:rPr>
          <w:spacing w:val="-24"/>
          <w:w w:val="105"/>
        </w:rPr>
        <w:t xml:space="preserve"> </w:t>
      </w:r>
      <w:r>
        <w:rPr>
          <w:w w:val="105"/>
        </w:rPr>
        <w:t>now</w:t>
      </w:r>
      <w:r>
        <w:rPr>
          <w:spacing w:val="-27"/>
          <w:w w:val="105"/>
        </w:rPr>
        <w:t xml:space="preserve"> </w:t>
      </w:r>
      <w:r>
        <w:rPr>
          <w:w w:val="105"/>
        </w:rPr>
        <w:t>and</w:t>
      </w:r>
      <w:r>
        <w:rPr>
          <w:spacing w:val="-22"/>
          <w:w w:val="105"/>
        </w:rPr>
        <w:t xml:space="preserve"> </w:t>
      </w:r>
      <w:r>
        <w:rPr>
          <w:w w:val="105"/>
        </w:rPr>
        <w:t>in</w:t>
      </w:r>
      <w:r>
        <w:rPr>
          <w:spacing w:val="-29"/>
          <w:w w:val="105"/>
        </w:rPr>
        <w:t xml:space="preserve"> </w:t>
      </w:r>
      <w:r>
        <w:rPr>
          <w:w w:val="105"/>
        </w:rPr>
        <w:t>the</w:t>
      </w:r>
      <w:r>
        <w:rPr>
          <w:spacing w:val="-23"/>
          <w:w w:val="105"/>
        </w:rPr>
        <w:t xml:space="preserve"> </w:t>
      </w:r>
      <w:r>
        <w:rPr>
          <w:w w:val="105"/>
        </w:rPr>
        <w:t>future.</w:t>
      </w:r>
      <w:r>
        <w:rPr>
          <w:spacing w:val="-21"/>
          <w:w w:val="105"/>
        </w:rPr>
        <w:t xml:space="preserve"> </w:t>
      </w:r>
      <w:r>
        <w:rPr>
          <w:w w:val="105"/>
        </w:rPr>
        <w:t>Avoid</w:t>
      </w:r>
      <w:r>
        <w:rPr>
          <w:spacing w:val="-23"/>
          <w:w w:val="105"/>
        </w:rPr>
        <w:t xml:space="preserve"> </w:t>
      </w:r>
      <w:r>
        <w:rPr>
          <w:w w:val="105"/>
        </w:rPr>
        <w:t>posting</w:t>
      </w:r>
      <w:r>
        <w:rPr>
          <w:spacing w:val="-23"/>
          <w:w w:val="105"/>
        </w:rPr>
        <w:t xml:space="preserve"> </w:t>
      </w:r>
      <w:r>
        <w:rPr>
          <w:w w:val="105"/>
        </w:rPr>
        <w:t>any</w:t>
      </w:r>
      <w:r>
        <w:rPr>
          <w:spacing w:val="-27"/>
          <w:w w:val="105"/>
        </w:rPr>
        <w:t xml:space="preserve"> </w:t>
      </w:r>
      <w:r>
        <w:rPr>
          <w:w w:val="105"/>
        </w:rPr>
        <w:t>information</w:t>
      </w:r>
      <w:r>
        <w:rPr>
          <w:spacing w:val="-27"/>
          <w:w w:val="105"/>
        </w:rPr>
        <w:t xml:space="preserve"> </w:t>
      </w:r>
      <w:r>
        <w:rPr>
          <w:w w:val="105"/>
        </w:rPr>
        <w:t>on</w:t>
      </w:r>
      <w:r>
        <w:rPr>
          <w:spacing w:val="-24"/>
          <w:w w:val="105"/>
        </w:rPr>
        <w:t xml:space="preserve"> </w:t>
      </w:r>
      <w:r>
        <w:rPr>
          <w:w w:val="105"/>
        </w:rPr>
        <w:t>social</w:t>
      </w:r>
      <w:r>
        <w:rPr>
          <w:spacing w:val="-23"/>
          <w:w w:val="105"/>
        </w:rPr>
        <w:t xml:space="preserve"> </w:t>
      </w:r>
      <w:r>
        <w:rPr>
          <w:w w:val="105"/>
        </w:rPr>
        <w:t>media</w:t>
      </w:r>
      <w:r>
        <w:rPr>
          <w:spacing w:val="-24"/>
          <w:w w:val="105"/>
        </w:rPr>
        <w:t xml:space="preserve"> </w:t>
      </w:r>
      <w:r>
        <w:rPr>
          <w:w w:val="105"/>
        </w:rPr>
        <w:t>that could</w:t>
      </w:r>
      <w:r>
        <w:rPr>
          <w:spacing w:val="-32"/>
          <w:w w:val="105"/>
        </w:rPr>
        <w:t xml:space="preserve"> </w:t>
      </w:r>
      <w:r>
        <w:rPr>
          <w:w w:val="105"/>
        </w:rPr>
        <w:t>jeopardize</w:t>
      </w:r>
      <w:r>
        <w:rPr>
          <w:spacing w:val="-29"/>
          <w:w w:val="105"/>
        </w:rPr>
        <w:t xml:space="preserve"> </w:t>
      </w:r>
      <w:r>
        <w:rPr>
          <w:w w:val="105"/>
        </w:rPr>
        <w:t>your</w:t>
      </w:r>
      <w:r>
        <w:rPr>
          <w:spacing w:val="-31"/>
          <w:w w:val="105"/>
        </w:rPr>
        <w:t xml:space="preserve"> </w:t>
      </w:r>
      <w:r>
        <w:rPr>
          <w:w w:val="105"/>
        </w:rPr>
        <w:t>job,</w:t>
      </w:r>
      <w:r>
        <w:rPr>
          <w:spacing w:val="-28"/>
          <w:w w:val="105"/>
        </w:rPr>
        <w:t xml:space="preserve"> </w:t>
      </w:r>
      <w:r>
        <w:rPr>
          <w:w w:val="105"/>
        </w:rPr>
        <w:t>your</w:t>
      </w:r>
      <w:r>
        <w:rPr>
          <w:spacing w:val="-28"/>
          <w:w w:val="105"/>
        </w:rPr>
        <w:t xml:space="preserve"> </w:t>
      </w:r>
      <w:r>
        <w:rPr>
          <w:w w:val="105"/>
        </w:rPr>
        <w:t>future</w:t>
      </w:r>
      <w:r>
        <w:rPr>
          <w:spacing w:val="-29"/>
          <w:w w:val="105"/>
        </w:rPr>
        <w:t xml:space="preserve"> </w:t>
      </w:r>
      <w:r>
        <w:rPr>
          <w:w w:val="105"/>
        </w:rPr>
        <w:t>job</w:t>
      </w:r>
      <w:r>
        <w:rPr>
          <w:spacing w:val="-28"/>
          <w:w w:val="105"/>
        </w:rPr>
        <w:t xml:space="preserve"> </w:t>
      </w:r>
      <w:r>
        <w:rPr>
          <w:w w:val="105"/>
        </w:rPr>
        <w:t>prospects,</w:t>
      </w:r>
      <w:r>
        <w:rPr>
          <w:spacing w:val="-31"/>
          <w:w w:val="105"/>
        </w:rPr>
        <w:t xml:space="preserve"> </w:t>
      </w:r>
      <w:r>
        <w:rPr>
          <w:w w:val="105"/>
        </w:rPr>
        <w:t>or</w:t>
      </w:r>
      <w:r>
        <w:rPr>
          <w:spacing w:val="-32"/>
          <w:w w:val="105"/>
        </w:rPr>
        <w:t xml:space="preserve"> </w:t>
      </w:r>
      <w:r>
        <w:rPr>
          <w:w w:val="105"/>
        </w:rPr>
        <w:t>would</w:t>
      </w:r>
      <w:r>
        <w:rPr>
          <w:spacing w:val="-30"/>
          <w:w w:val="105"/>
        </w:rPr>
        <w:t xml:space="preserve"> </w:t>
      </w:r>
      <w:r>
        <w:rPr>
          <w:w w:val="105"/>
        </w:rPr>
        <w:t>otherwise</w:t>
      </w:r>
      <w:r>
        <w:rPr>
          <w:spacing w:val="-27"/>
          <w:w w:val="105"/>
        </w:rPr>
        <w:t xml:space="preserve"> </w:t>
      </w:r>
      <w:r>
        <w:rPr>
          <w:w w:val="105"/>
        </w:rPr>
        <w:t>reflect</w:t>
      </w:r>
      <w:r>
        <w:rPr>
          <w:spacing w:val="-32"/>
          <w:w w:val="105"/>
        </w:rPr>
        <w:t xml:space="preserve"> </w:t>
      </w:r>
      <w:r>
        <w:rPr>
          <w:w w:val="105"/>
        </w:rPr>
        <w:t>poorly</w:t>
      </w:r>
      <w:r>
        <w:rPr>
          <w:spacing w:val="-31"/>
          <w:w w:val="105"/>
        </w:rPr>
        <w:t xml:space="preserve"> </w:t>
      </w:r>
      <w:r>
        <w:rPr>
          <w:w w:val="105"/>
        </w:rPr>
        <w:t>on</w:t>
      </w:r>
      <w:r>
        <w:rPr>
          <w:spacing w:val="-28"/>
          <w:w w:val="105"/>
        </w:rPr>
        <w:t xml:space="preserve"> </w:t>
      </w:r>
      <w:r>
        <w:rPr>
          <w:w w:val="105"/>
        </w:rPr>
        <w:t>you</w:t>
      </w:r>
      <w:r>
        <w:rPr>
          <w:spacing w:val="-32"/>
          <w:w w:val="105"/>
        </w:rPr>
        <w:t xml:space="preserve"> </w:t>
      </w:r>
      <w:r>
        <w:rPr>
          <w:w w:val="105"/>
        </w:rPr>
        <w:t>or</w:t>
      </w:r>
      <w:r>
        <w:rPr>
          <w:spacing w:val="-31"/>
          <w:w w:val="105"/>
        </w:rPr>
        <w:t xml:space="preserve"> </w:t>
      </w:r>
      <w:r>
        <w:rPr>
          <w:w w:val="105"/>
        </w:rPr>
        <w:t>on the</w:t>
      </w:r>
      <w:r>
        <w:rPr>
          <w:spacing w:val="15"/>
          <w:w w:val="105"/>
        </w:rPr>
        <w:t xml:space="preserve"> </w:t>
      </w:r>
      <w:r>
        <w:rPr>
          <w:w w:val="105"/>
        </w:rPr>
        <w:t>University.</w:t>
      </w:r>
    </w:p>
    <w:p w14:paraId="693A334A" w14:textId="77777777" w:rsidR="00595CFC" w:rsidRDefault="00595CFC" w:rsidP="00C85ED6">
      <w:pPr>
        <w:pStyle w:val="BodyText"/>
        <w:ind w:right="370"/>
        <w:jc w:val="both"/>
      </w:pPr>
    </w:p>
    <w:p w14:paraId="693A334B" w14:textId="77777777" w:rsidR="00595CFC" w:rsidRDefault="00135BC2" w:rsidP="000C7DD7">
      <w:pPr>
        <w:ind w:firstLine="360"/>
      </w:pPr>
      <w:bookmarkStart w:id="126" w:name="_Toc78450860"/>
      <w:r>
        <w:rPr>
          <w:color w:val="001F60"/>
        </w:rPr>
        <w:t>Policy Definitions</w:t>
      </w:r>
      <w:bookmarkEnd w:id="126"/>
    </w:p>
    <w:p w14:paraId="693A334C" w14:textId="6BF117BD" w:rsidR="00595CFC" w:rsidRDefault="00135BC2" w:rsidP="00C85ED6">
      <w:pPr>
        <w:pStyle w:val="BodyText"/>
        <w:spacing w:before="180" w:line="244" w:lineRule="auto"/>
        <w:ind w:left="339" w:right="370"/>
        <w:jc w:val="both"/>
        <w:rPr>
          <w:w w:val="105"/>
        </w:rPr>
      </w:pPr>
      <w:r>
        <w:rPr>
          <w:w w:val="105"/>
        </w:rPr>
        <w:t>For purposes of this policy, social media and social networking means communication and interaction</w:t>
      </w:r>
      <w:r>
        <w:rPr>
          <w:spacing w:val="-31"/>
          <w:w w:val="105"/>
        </w:rPr>
        <w:t xml:space="preserve"> </w:t>
      </w:r>
      <w:r>
        <w:rPr>
          <w:w w:val="105"/>
        </w:rPr>
        <w:t>through</w:t>
      </w:r>
      <w:r>
        <w:rPr>
          <w:spacing w:val="-28"/>
          <w:w w:val="105"/>
        </w:rPr>
        <w:t xml:space="preserve"> </w:t>
      </w:r>
      <w:r>
        <w:rPr>
          <w:w w:val="105"/>
        </w:rPr>
        <w:t>the</w:t>
      </w:r>
      <w:r>
        <w:rPr>
          <w:spacing w:val="-27"/>
          <w:w w:val="105"/>
        </w:rPr>
        <w:t xml:space="preserve"> </w:t>
      </w:r>
      <w:r>
        <w:rPr>
          <w:w w:val="105"/>
        </w:rPr>
        <w:t>internet</w:t>
      </w:r>
      <w:r>
        <w:rPr>
          <w:spacing w:val="-28"/>
          <w:w w:val="105"/>
        </w:rPr>
        <w:t xml:space="preserve"> </w:t>
      </w:r>
      <w:r>
        <w:rPr>
          <w:w w:val="105"/>
        </w:rPr>
        <w:t>and</w:t>
      </w:r>
      <w:r>
        <w:rPr>
          <w:spacing w:val="-30"/>
          <w:w w:val="105"/>
        </w:rPr>
        <w:t xml:space="preserve"> </w:t>
      </w:r>
      <w:r>
        <w:rPr>
          <w:w w:val="105"/>
        </w:rPr>
        <w:t>web-based</w:t>
      </w:r>
      <w:r>
        <w:rPr>
          <w:spacing w:val="-26"/>
          <w:w w:val="105"/>
        </w:rPr>
        <w:t xml:space="preserve"> </w:t>
      </w:r>
      <w:r>
        <w:rPr>
          <w:w w:val="105"/>
        </w:rPr>
        <w:t>technology,</w:t>
      </w:r>
      <w:r>
        <w:rPr>
          <w:spacing w:val="-25"/>
          <w:w w:val="105"/>
        </w:rPr>
        <w:t xml:space="preserve"> </w:t>
      </w:r>
      <w:r>
        <w:rPr>
          <w:w w:val="105"/>
        </w:rPr>
        <w:t>and</w:t>
      </w:r>
      <w:r>
        <w:rPr>
          <w:spacing w:val="-30"/>
          <w:w w:val="105"/>
        </w:rPr>
        <w:t xml:space="preserve"> </w:t>
      </w:r>
      <w:r>
        <w:rPr>
          <w:w w:val="105"/>
        </w:rPr>
        <w:t>includes,</w:t>
      </w:r>
      <w:r>
        <w:rPr>
          <w:spacing w:val="-29"/>
          <w:w w:val="105"/>
        </w:rPr>
        <w:t xml:space="preserve"> </w:t>
      </w:r>
      <w:r>
        <w:rPr>
          <w:w w:val="105"/>
        </w:rPr>
        <w:t>personal</w:t>
      </w:r>
      <w:r>
        <w:rPr>
          <w:spacing w:val="-28"/>
          <w:w w:val="105"/>
        </w:rPr>
        <w:t xml:space="preserve"> </w:t>
      </w:r>
      <w:r>
        <w:rPr>
          <w:w w:val="105"/>
        </w:rPr>
        <w:t>web</w:t>
      </w:r>
      <w:r>
        <w:rPr>
          <w:spacing w:val="-26"/>
          <w:w w:val="105"/>
        </w:rPr>
        <w:t xml:space="preserve"> </w:t>
      </w:r>
      <w:r>
        <w:rPr>
          <w:w w:val="105"/>
        </w:rPr>
        <w:t>pages,</w:t>
      </w:r>
      <w:r>
        <w:rPr>
          <w:spacing w:val="-25"/>
          <w:w w:val="105"/>
        </w:rPr>
        <w:t xml:space="preserve"> </w:t>
      </w:r>
      <w:r>
        <w:rPr>
          <w:w w:val="105"/>
        </w:rPr>
        <w:t xml:space="preserve">and accounts or profiles created on a </w:t>
      </w:r>
      <w:proofErr w:type="gramStart"/>
      <w:r>
        <w:rPr>
          <w:w w:val="105"/>
        </w:rPr>
        <w:t>social media outlets</w:t>
      </w:r>
      <w:proofErr w:type="gramEnd"/>
      <w:r>
        <w:rPr>
          <w:w w:val="105"/>
        </w:rPr>
        <w:t xml:space="preserve"> including, but not limited to: Facebook, Twitter,</w:t>
      </w:r>
      <w:r>
        <w:rPr>
          <w:spacing w:val="-11"/>
          <w:w w:val="105"/>
        </w:rPr>
        <w:t xml:space="preserve"> </w:t>
      </w:r>
      <w:r>
        <w:rPr>
          <w:w w:val="105"/>
        </w:rPr>
        <w:t xml:space="preserve">Flickr, Snapchat, Pinterest, LinkedIn, </w:t>
      </w:r>
      <w:r w:rsidR="2B9BAC6F">
        <w:rPr>
          <w:w w:val="105"/>
        </w:rPr>
        <w:t xml:space="preserve">Instagram, </w:t>
      </w:r>
      <w:proofErr w:type="spellStart"/>
      <w:r w:rsidR="2B9BAC6F">
        <w:rPr>
          <w:w w:val="105"/>
        </w:rPr>
        <w:t>TikTok</w:t>
      </w:r>
      <w:proofErr w:type="spellEnd"/>
      <w:r w:rsidR="2B9BAC6F">
        <w:rPr>
          <w:w w:val="105"/>
        </w:rPr>
        <w:t xml:space="preserve">, </w:t>
      </w:r>
      <w:r>
        <w:rPr>
          <w:w w:val="105"/>
        </w:rPr>
        <w:t>and YouTube.</w:t>
      </w:r>
    </w:p>
    <w:p w14:paraId="00BFDEC3" w14:textId="77777777" w:rsidR="00C85ED6" w:rsidRDefault="00C85ED6" w:rsidP="00C85ED6">
      <w:pPr>
        <w:pStyle w:val="BodyText"/>
        <w:spacing w:before="180" w:line="244" w:lineRule="auto"/>
        <w:ind w:left="339" w:right="370"/>
        <w:jc w:val="both"/>
      </w:pPr>
    </w:p>
    <w:p w14:paraId="132610BF" w14:textId="77777777" w:rsidR="00C85ED6" w:rsidRDefault="00C85ED6" w:rsidP="00C85ED6">
      <w:pPr>
        <w:pStyle w:val="BodyText"/>
        <w:spacing w:before="180" w:line="244" w:lineRule="auto"/>
        <w:ind w:left="339" w:right="370"/>
        <w:jc w:val="both"/>
      </w:pPr>
    </w:p>
    <w:p w14:paraId="3025F1E7" w14:textId="77777777" w:rsidR="00C85ED6" w:rsidRDefault="00C85ED6" w:rsidP="00C85ED6">
      <w:pPr>
        <w:pStyle w:val="BodyText"/>
        <w:spacing w:before="180" w:line="244" w:lineRule="auto"/>
        <w:ind w:left="339" w:right="370"/>
        <w:jc w:val="both"/>
      </w:pPr>
    </w:p>
    <w:p w14:paraId="693A334D" w14:textId="77777777" w:rsidR="00595CFC" w:rsidRDefault="00595CFC">
      <w:pPr>
        <w:pStyle w:val="BodyText"/>
      </w:pPr>
    </w:p>
    <w:p w14:paraId="693A334E" w14:textId="77777777" w:rsidR="00595CFC" w:rsidRDefault="00135BC2" w:rsidP="001F1FCD">
      <w:pPr>
        <w:pStyle w:val="Heading2"/>
        <w:numPr>
          <w:ilvl w:val="2"/>
          <w:numId w:val="78"/>
        </w:numPr>
        <w:tabs>
          <w:tab w:val="left" w:pos="1060"/>
        </w:tabs>
        <w:spacing w:before="189" w:line="259" w:lineRule="auto"/>
        <w:ind w:right="1527"/>
      </w:pPr>
      <w:bookmarkStart w:id="127" w:name="_Toc78450861"/>
      <w:bookmarkStart w:id="128" w:name="_Toc201826228"/>
      <w:r>
        <w:rPr>
          <w:color w:val="001F60"/>
        </w:rPr>
        <w:t>Reporting &amp; Investigation of Violations of the Safe Academic &amp;</w:t>
      </w:r>
      <w:r>
        <w:rPr>
          <w:color w:val="001F60"/>
          <w:spacing w:val="-23"/>
        </w:rPr>
        <w:t xml:space="preserve"> </w:t>
      </w:r>
      <w:r>
        <w:rPr>
          <w:color w:val="001F60"/>
        </w:rPr>
        <w:t>Work Environment Policies</w:t>
      </w:r>
      <w:bookmarkEnd w:id="127"/>
      <w:bookmarkEnd w:id="128"/>
    </w:p>
    <w:p w14:paraId="693A334F" w14:textId="77777777" w:rsidR="00595CFC" w:rsidRDefault="072F116C">
      <w:pPr>
        <w:pStyle w:val="BodyText"/>
        <w:spacing w:line="139" w:lineRule="exact"/>
        <w:ind w:left="335"/>
        <w:rPr>
          <w:sz w:val="13"/>
        </w:rPr>
      </w:pPr>
      <w:r>
        <w:rPr>
          <w:noProof/>
        </w:rPr>
        <w:drawing>
          <wp:inline distT="0" distB="0" distL="0" distR="0" wp14:anchorId="693A3ABD" wp14:editId="2082C4C8">
            <wp:extent cx="5857875" cy="86546"/>
            <wp:effectExtent l="0" t="0" r="0" b="0"/>
            <wp:docPr id="8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ic:nvPicPr>
                  <pic:blipFill>
                    <a:blip r:embed="rId38">
                      <a:extLst>
                        <a:ext uri="{28A0092B-C50C-407E-A947-70E740481C1C}">
                          <a14:useLocalDpi xmlns:a14="http://schemas.microsoft.com/office/drawing/2010/main" val="0"/>
                        </a:ext>
                      </a:extLst>
                    </a:blip>
                    <a:stretch>
                      <a:fillRect/>
                    </a:stretch>
                  </pic:blipFill>
                  <pic:spPr>
                    <a:xfrm>
                      <a:off x="0" y="0"/>
                      <a:ext cx="6518616" cy="96308"/>
                    </a:xfrm>
                    <a:prstGeom prst="rect">
                      <a:avLst/>
                    </a:prstGeom>
                  </pic:spPr>
                </pic:pic>
              </a:graphicData>
            </a:graphic>
          </wp:inline>
        </w:drawing>
      </w:r>
    </w:p>
    <w:p w14:paraId="693A3350" w14:textId="77777777" w:rsidR="00595CFC" w:rsidRDefault="00595CFC">
      <w:pPr>
        <w:pStyle w:val="BodyText"/>
        <w:spacing w:before="1"/>
        <w:rPr>
          <w:b/>
          <w:sz w:val="37"/>
        </w:rPr>
      </w:pPr>
    </w:p>
    <w:p w14:paraId="693A3351" w14:textId="096D51A9" w:rsidR="00595CFC" w:rsidRDefault="00135BC2" w:rsidP="000C7DD7">
      <w:pPr>
        <w:ind w:firstLine="360"/>
      </w:pPr>
      <w:bookmarkStart w:id="129" w:name="_Toc78450862"/>
      <w:r>
        <w:rPr>
          <w:color w:val="001F60"/>
        </w:rPr>
        <w:t>When &amp; Where to Report</w:t>
      </w:r>
      <w:bookmarkEnd w:id="129"/>
    </w:p>
    <w:p w14:paraId="693A3355" w14:textId="6C06006E" w:rsidR="00595CFC" w:rsidRPr="005A3769" w:rsidRDefault="00135BC2" w:rsidP="005A3769">
      <w:pPr>
        <w:pStyle w:val="BodyText"/>
        <w:spacing w:before="183" w:line="244" w:lineRule="auto"/>
        <w:ind w:left="339" w:right="370"/>
        <w:jc w:val="both"/>
      </w:pPr>
      <w:r w:rsidRPr="005A3769">
        <w:rPr>
          <w:w w:val="105"/>
        </w:rPr>
        <w:t>All</w:t>
      </w:r>
      <w:r w:rsidRPr="005A3769">
        <w:rPr>
          <w:spacing w:val="-24"/>
          <w:w w:val="105"/>
        </w:rPr>
        <w:t xml:space="preserve"> </w:t>
      </w:r>
      <w:r w:rsidRPr="005A3769">
        <w:rPr>
          <w:w w:val="105"/>
        </w:rPr>
        <w:t>members</w:t>
      </w:r>
      <w:r w:rsidRPr="005A3769">
        <w:rPr>
          <w:spacing w:val="-24"/>
          <w:w w:val="105"/>
        </w:rPr>
        <w:t xml:space="preserve"> </w:t>
      </w:r>
      <w:r w:rsidRPr="005A3769">
        <w:rPr>
          <w:w w:val="105"/>
        </w:rPr>
        <w:t>of</w:t>
      </w:r>
      <w:r w:rsidRPr="005A3769">
        <w:rPr>
          <w:spacing w:val="-23"/>
          <w:w w:val="105"/>
        </w:rPr>
        <w:t xml:space="preserve"> </w:t>
      </w:r>
      <w:r w:rsidRPr="005A3769">
        <w:rPr>
          <w:w w:val="105"/>
        </w:rPr>
        <w:t>the</w:t>
      </w:r>
      <w:r w:rsidRPr="005A3769">
        <w:rPr>
          <w:spacing w:val="-25"/>
          <w:w w:val="105"/>
        </w:rPr>
        <w:t xml:space="preserve"> </w:t>
      </w:r>
      <w:r w:rsidRPr="005A3769">
        <w:rPr>
          <w:w w:val="105"/>
        </w:rPr>
        <w:t>administration,</w:t>
      </w:r>
      <w:r w:rsidRPr="005A3769">
        <w:rPr>
          <w:spacing w:val="-22"/>
          <w:w w:val="105"/>
        </w:rPr>
        <w:t xml:space="preserve"> </w:t>
      </w:r>
      <w:r w:rsidRPr="005A3769">
        <w:rPr>
          <w:w w:val="105"/>
        </w:rPr>
        <w:t>faculty</w:t>
      </w:r>
      <w:r w:rsidRPr="005A3769">
        <w:rPr>
          <w:spacing w:val="-25"/>
          <w:w w:val="105"/>
        </w:rPr>
        <w:t xml:space="preserve"> </w:t>
      </w:r>
      <w:r w:rsidRPr="005A3769">
        <w:rPr>
          <w:w w:val="105"/>
        </w:rPr>
        <w:t>and</w:t>
      </w:r>
      <w:r w:rsidRPr="005A3769">
        <w:rPr>
          <w:spacing w:val="-27"/>
          <w:w w:val="105"/>
        </w:rPr>
        <w:t xml:space="preserve"> </w:t>
      </w:r>
      <w:r w:rsidRPr="005A3769">
        <w:rPr>
          <w:w w:val="105"/>
        </w:rPr>
        <w:t>staff</w:t>
      </w:r>
      <w:r w:rsidRPr="005A3769">
        <w:rPr>
          <w:spacing w:val="-25"/>
          <w:w w:val="105"/>
        </w:rPr>
        <w:t xml:space="preserve"> </w:t>
      </w:r>
      <w:r w:rsidRPr="005A3769">
        <w:rPr>
          <w:w w:val="105"/>
        </w:rPr>
        <w:t>are</w:t>
      </w:r>
      <w:r w:rsidRPr="005A3769">
        <w:rPr>
          <w:spacing w:val="-21"/>
          <w:w w:val="105"/>
        </w:rPr>
        <w:t xml:space="preserve"> </w:t>
      </w:r>
      <w:r w:rsidRPr="005A3769">
        <w:rPr>
          <w:w w:val="105"/>
        </w:rPr>
        <w:t>asked</w:t>
      </w:r>
      <w:r w:rsidRPr="005A3769">
        <w:rPr>
          <w:spacing w:val="-25"/>
          <w:w w:val="105"/>
        </w:rPr>
        <w:t xml:space="preserve"> </w:t>
      </w:r>
      <w:r w:rsidRPr="005A3769">
        <w:rPr>
          <w:w w:val="105"/>
        </w:rPr>
        <w:t>to</w:t>
      </w:r>
      <w:r w:rsidRPr="005A3769">
        <w:rPr>
          <w:spacing w:val="-23"/>
          <w:w w:val="105"/>
        </w:rPr>
        <w:t xml:space="preserve"> </w:t>
      </w:r>
      <w:r w:rsidRPr="005A3769">
        <w:rPr>
          <w:w w:val="105"/>
        </w:rPr>
        <w:t>immediately</w:t>
      </w:r>
      <w:r w:rsidRPr="005A3769">
        <w:rPr>
          <w:spacing w:val="-22"/>
          <w:w w:val="105"/>
        </w:rPr>
        <w:t xml:space="preserve"> </w:t>
      </w:r>
      <w:r w:rsidRPr="005A3769">
        <w:rPr>
          <w:w w:val="105"/>
        </w:rPr>
        <w:t>report</w:t>
      </w:r>
      <w:r w:rsidRPr="005A3769">
        <w:rPr>
          <w:spacing w:val="-24"/>
          <w:w w:val="105"/>
        </w:rPr>
        <w:t xml:space="preserve"> </w:t>
      </w:r>
      <w:r w:rsidRPr="005A3769">
        <w:rPr>
          <w:w w:val="105"/>
        </w:rPr>
        <w:t>any</w:t>
      </w:r>
      <w:r w:rsidRPr="005A3769">
        <w:rPr>
          <w:spacing w:val="-27"/>
          <w:w w:val="105"/>
        </w:rPr>
        <w:t xml:space="preserve"> </w:t>
      </w:r>
      <w:r w:rsidRPr="005A3769">
        <w:rPr>
          <w:w w:val="105"/>
        </w:rPr>
        <w:t>known</w:t>
      </w:r>
      <w:r w:rsidRPr="005A3769">
        <w:rPr>
          <w:spacing w:val="-24"/>
          <w:w w:val="105"/>
        </w:rPr>
        <w:t xml:space="preserve"> </w:t>
      </w:r>
      <w:r w:rsidRPr="005A3769">
        <w:rPr>
          <w:w w:val="105"/>
        </w:rPr>
        <w:t>or believed instance of violence, threatening behavior, harassment, violation of the Professional Boundaries</w:t>
      </w:r>
      <w:r w:rsidRPr="005A3769">
        <w:rPr>
          <w:spacing w:val="-24"/>
          <w:w w:val="105"/>
        </w:rPr>
        <w:t xml:space="preserve"> </w:t>
      </w:r>
      <w:r w:rsidRPr="005A3769">
        <w:rPr>
          <w:w w:val="105"/>
        </w:rPr>
        <w:t>Policy,</w:t>
      </w:r>
      <w:r w:rsidRPr="005A3769">
        <w:rPr>
          <w:spacing w:val="-25"/>
          <w:w w:val="105"/>
        </w:rPr>
        <w:t xml:space="preserve"> </w:t>
      </w:r>
      <w:r w:rsidRPr="005A3769">
        <w:rPr>
          <w:w w:val="105"/>
        </w:rPr>
        <w:t>hazing,</w:t>
      </w:r>
      <w:r w:rsidRPr="005A3769">
        <w:rPr>
          <w:spacing w:val="-23"/>
          <w:w w:val="105"/>
        </w:rPr>
        <w:t xml:space="preserve"> </w:t>
      </w:r>
      <w:r w:rsidRPr="005A3769">
        <w:rPr>
          <w:w w:val="105"/>
        </w:rPr>
        <w:t>bullying,</w:t>
      </w:r>
      <w:r w:rsidRPr="005A3769">
        <w:rPr>
          <w:spacing w:val="-22"/>
          <w:w w:val="105"/>
        </w:rPr>
        <w:t xml:space="preserve"> </w:t>
      </w:r>
      <w:r w:rsidRPr="005A3769">
        <w:rPr>
          <w:w w:val="105"/>
        </w:rPr>
        <w:t>or</w:t>
      </w:r>
      <w:r w:rsidRPr="005A3769">
        <w:rPr>
          <w:spacing w:val="-25"/>
          <w:w w:val="105"/>
        </w:rPr>
        <w:t xml:space="preserve"> </w:t>
      </w:r>
      <w:r w:rsidRPr="005A3769">
        <w:rPr>
          <w:w w:val="105"/>
        </w:rPr>
        <w:t>violation</w:t>
      </w:r>
      <w:r w:rsidRPr="005A3769">
        <w:rPr>
          <w:spacing w:val="-28"/>
          <w:w w:val="105"/>
        </w:rPr>
        <w:t xml:space="preserve"> </w:t>
      </w:r>
      <w:r w:rsidRPr="005A3769">
        <w:rPr>
          <w:w w:val="105"/>
        </w:rPr>
        <w:t>of</w:t>
      </w:r>
      <w:r w:rsidRPr="005A3769">
        <w:rPr>
          <w:spacing w:val="-29"/>
          <w:w w:val="105"/>
        </w:rPr>
        <w:t xml:space="preserve"> </w:t>
      </w:r>
      <w:r w:rsidRPr="005A3769">
        <w:rPr>
          <w:w w:val="105"/>
        </w:rPr>
        <w:t>the</w:t>
      </w:r>
      <w:r w:rsidRPr="005A3769">
        <w:rPr>
          <w:spacing w:val="-23"/>
          <w:w w:val="105"/>
        </w:rPr>
        <w:t xml:space="preserve"> </w:t>
      </w:r>
      <w:r w:rsidRPr="005A3769">
        <w:rPr>
          <w:w w:val="105"/>
        </w:rPr>
        <w:t>Doors</w:t>
      </w:r>
      <w:r w:rsidRPr="005A3769">
        <w:rPr>
          <w:spacing w:val="-21"/>
          <w:w w:val="105"/>
        </w:rPr>
        <w:t xml:space="preserve"> </w:t>
      </w:r>
      <w:r w:rsidRPr="005A3769">
        <w:rPr>
          <w:w w:val="105"/>
        </w:rPr>
        <w:t>&amp;</w:t>
      </w:r>
      <w:r w:rsidRPr="005A3769">
        <w:rPr>
          <w:spacing w:val="-26"/>
          <w:w w:val="105"/>
        </w:rPr>
        <w:t xml:space="preserve"> </w:t>
      </w:r>
      <w:r w:rsidRPr="005A3769">
        <w:rPr>
          <w:w w:val="105"/>
        </w:rPr>
        <w:t>Windows</w:t>
      </w:r>
      <w:r w:rsidRPr="005A3769">
        <w:rPr>
          <w:spacing w:val="-20"/>
          <w:w w:val="105"/>
        </w:rPr>
        <w:t xml:space="preserve"> </w:t>
      </w:r>
      <w:r w:rsidRPr="005A3769">
        <w:rPr>
          <w:w w:val="105"/>
        </w:rPr>
        <w:t>Policy,</w:t>
      </w:r>
      <w:r w:rsidRPr="005A3769">
        <w:rPr>
          <w:spacing w:val="-23"/>
          <w:w w:val="105"/>
        </w:rPr>
        <w:t xml:space="preserve"> </w:t>
      </w:r>
      <w:r w:rsidRPr="005A3769">
        <w:rPr>
          <w:w w:val="105"/>
        </w:rPr>
        <w:t>whether</w:t>
      </w:r>
      <w:r w:rsidRPr="005A3769">
        <w:rPr>
          <w:spacing w:val="-25"/>
          <w:w w:val="105"/>
        </w:rPr>
        <w:t xml:space="preserve"> </w:t>
      </w:r>
      <w:r w:rsidRPr="005A3769">
        <w:rPr>
          <w:w w:val="105"/>
        </w:rPr>
        <w:t>known through</w:t>
      </w:r>
      <w:r w:rsidRPr="005A3769">
        <w:rPr>
          <w:spacing w:val="-33"/>
          <w:w w:val="105"/>
        </w:rPr>
        <w:t xml:space="preserve"> </w:t>
      </w:r>
      <w:r w:rsidRPr="005A3769">
        <w:rPr>
          <w:w w:val="105"/>
        </w:rPr>
        <w:t>personal</w:t>
      </w:r>
      <w:r w:rsidRPr="005A3769">
        <w:rPr>
          <w:spacing w:val="-31"/>
          <w:w w:val="105"/>
        </w:rPr>
        <w:t xml:space="preserve"> </w:t>
      </w:r>
      <w:r w:rsidRPr="005A3769">
        <w:rPr>
          <w:w w:val="105"/>
        </w:rPr>
        <w:t>observation</w:t>
      </w:r>
      <w:r w:rsidRPr="005A3769">
        <w:rPr>
          <w:spacing w:val="-32"/>
          <w:w w:val="105"/>
        </w:rPr>
        <w:t xml:space="preserve"> </w:t>
      </w:r>
      <w:r w:rsidRPr="005A3769">
        <w:rPr>
          <w:w w:val="105"/>
        </w:rPr>
        <w:t>or</w:t>
      </w:r>
      <w:r w:rsidRPr="005A3769">
        <w:rPr>
          <w:spacing w:val="-30"/>
          <w:w w:val="105"/>
        </w:rPr>
        <w:t xml:space="preserve"> </w:t>
      </w:r>
      <w:r w:rsidRPr="005A3769">
        <w:rPr>
          <w:w w:val="105"/>
        </w:rPr>
        <w:t>otherwise</w:t>
      </w:r>
      <w:r w:rsidRPr="005A3769">
        <w:rPr>
          <w:spacing w:val="-28"/>
          <w:w w:val="105"/>
        </w:rPr>
        <w:t xml:space="preserve"> </w:t>
      </w:r>
      <w:r w:rsidRPr="005A3769">
        <w:rPr>
          <w:w w:val="105"/>
        </w:rPr>
        <w:t>for</w:t>
      </w:r>
      <w:r w:rsidRPr="005A3769">
        <w:rPr>
          <w:spacing w:val="-30"/>
          <w:w w:val="105"/>
        </w:rPr>
        <w:t xml:space="preserve"> </w:t>
      </w:r>
      <w:r w:rsidRPr="005A3769">
        <w:rPr>
          <w:w w:val="105"/>
        </w:rPr>
        <w:t>investigation</w:t>
      </w:r>
      <w:r w:rsidRPr="005A3769">
        <w:rPr>
          <w:spacing w:val="-32"/>
          <w:w w:val="105"/>
        </w:rPr>
        <w:t xml:space="preserve"> </w:t>
      </w:r>
      <w:r w:rsidRPr="005A3769">
        <w:rPr>
          <w:w w:val="105"/>
        </w:rPr>
        <w:t>and,</w:t>
      </w:r>
      <w:r w:rsidRPr="005A3769">
        <w:rPr>
          <w:spacing w:val="-31"/>
          <w:w w:val="105"/>
        </w:rPr>
        <w:t xml:space="preserve"> </w:t>
      </w:r>
      <w:r w:rsidRPr="005A3769">
        <w:rPr>
          <w:w w:val="105"/>
        </w:rPr>
        <w:t>if</w:t>
      </w:r>
      <w:r w:rsidRPr="005A3769">
        <w:rPr>
          <w:spacing w:val="-32"/>
          <w:w w:val="105"/>
        </w:rPr>
        <w:t xml:space="preserve"> </w:t>
      </w:r>
      <w:r w:rsidRPr="005A3769">
        <w:rPr>
          <w:w w:val="105"/>
        </w:rPr>
        <w:t>warranted,</w:t>
      </w:r>
      <w:r w:rsidRPr="005A3769">
        <w:rPr>
          <w:spacing w:val="-30"/>
          <w:w w:val="105"/>
        </w:rPr>
        <w:t xml:space="preserve"> </w:t>
      </w:r>
      <w:r w:rsidRPr="005A3769">
        <w:rPr>
          <w:w w:val="105"/>
        </w:rPr>
        <w:t>disciplinary</w:t>
      </w:r>
      <w:r w:rsidR="00DA5F89" w:rsidRPr="005A3769">
        <w:rPr>
          <w:w w:val="105"/>
        </w:rPr>
        <w:t xml:space="preserve"> </w:t>
      </w:r>
      <w:r w:rsidRPr="005A3769">
        <w:rPr>
          <w:w w:val="105"/>
        </w:rPr>
        <w:t>action. Any member of the administration, faculty or staff that feels they have been the victim of such actions</w:t>
      </w:r>
      <w:r w:rsidRPr="005A3769">
        <w:rPr>
          <w:spacing w:val="-25"/>
          <w:w w:val="105"/>
        </w:rPr>
        <w:t xml:space="preserve"> </w:t>
      </w:r>
      <w:r w:rsidRPr="005A3769">
        <w:rPr>
          <w:w w:val="105"/>
        </w:rPr>
        <w:t>are</w:t>
      </w:r>
      <w:r w:rsidRPr="005A3769">
        <w:rPr>
          <w:spacing w:val="38"/>
          <w:w w:val="105"/>
        </w:rPr>
        <w:t xml:space="preserve"> </w:t>
      </w:r>
      <w:r w:rsidRPr="005A3769">
        <w:rPr>
          <w:w w:val="105"/>
        </w:rPr>
        <w:t>also</w:t>
      </w:r>
      <w:r w:rsidRPr="005A3769">
        <w:rPr>
          <w:spacing w:val="-27"/>
          <w:w w:val="105"/>
        </w:rPr>
        <w:t xml:space="preserve"> </w:t>
      </w:r>
      <w:r w:rsidRPr="005A3769">
        <w:rPr>
          <w:w w:val="105"/>
        </w:rPr>
        <w:t>encouraged</w:t>
      </w:r>
      <w:r w:rsidRPr="005A3769">
        <w:rPr>
          <w:spacing w:val="-26"/>
          <w:w w:val="105"/>
        </w:rPr>
        <w:t xml:space="preserve"> </w:t>
      </w:r>
      <w:r w:rsidRPr="005A3769">
        <w:rPr>
          <w:w w:val="105"/>
        </w:rPr>
        <w:t>to</w:t>
      </w:r>
      <w:r w:rsidRPr="005A3769">
        <w:rPr>
          <w:spacing w:val="-24"/>
          <w:w w:val="105"/>
        </w:rPr>
        <w:t xml:space="preserve"> </w:t>
      </w:r>
      <w:r w:rsidRPr="005A3769">
        <w:rPr>
          <w:w w:val="105"/>
        </w:rPr>
        <w:t>immediately</w:t>
      </w:r>
      <w:r w:rsidRPr="005A3769">
        <w:rPr>
          <w:spacing w:val="-29"/>
          <w:w w:val="105"/>
        </w:rPr>
        <w:t xml:space="preserve"> </w:t>
      </w:r>
      <w:r w:rsidRPr="005A3769">
        <w:rPr>
          <w:w w:val="105"/>
        </w:rPr>
        <w:t>report</w:t>
      </w:r>
      <w:r w:rsidRPr="005A3769">
        <w:rPr>
          <w:spacing w:val="-27"/>
          <w:w w:val="105"/>
        </w:rPr>
        <w:t xml:space="preserve"> </w:t>
      </w:r>
      <w:r w:rsidRPr="005A3769">
        <w:rPr>
          <w:w w:val="105"/>
        </w:rPr>
        <w:t>such</w:t>
      </w:r>
      <w:r w:rsidRPr="005A3769">
        <w:rPr>
          <w:spacing w:val="-29"/>
          <w:w w:val="105"/>
        </w:rPr>
        <w:t xml:space="preserve"> </w:t>
      </w:r>
      <w:r w:rsidRPr="005A3769">
        <w:rPr>
          <w:w w:val="105"/>
        </w:rPr>
        <w:t>instances.</w:t>
      </w:r>
      <w:r w:rsidRPr="005A3769">
        <w:rPr>
          <w:spacing w:val="-27"/>
          <w:w w:val="105"/>
        </w:rPr>
        <w:t xml:space="preserve"> </w:t>
      </w:r>
      <w:r w:rsidRPr="005A3769">
        <w:rPr>
          <w:w w:val="105"/>
        </w:rPr>
        <w:t>Members</w:t>
      </w:r>
      <w:r w:rsidRPr="005A3769">
        <w:rPr>
          <w:spacing w:val="-25"/>
          <w:w w:val="105"/>
        </w:rPr>
        <w:t xml:space="preserve"> </w:t>
      </w:r>
      <w:r w:rsidRPr="005A3769">
        <w:rPr>
          <w:w w:val="105"/>
        </w:rPr>
        <w:t>of</w:t>
      </w:r>
      <w:r w:rsidRPr="005A3769">
        <w:rPr>
          <w:spacing w:val="-30"/>
          <w:w w:val="105"/>
        </w:rPr>
        <w:t xml:space="preserve"> </w:t>
      </w:r>
      <w:r w:rsidRPr="005A3769">
        <w:rPr>
          <w:w w:val="105"/>
        </w:rPr>
        <w:t>the</w:t>
      </w:r>
      <w:r w:rsidRPr="005A3769">
        <w:rPr>
          <w:spacing w:val="-26"/>
          <w:w w:val="105"/>
        </w:rPr>
        <w:t xml:space="preserve"> </w:t>
      </w:r>
      <w:r w:rsidRPr="005A3769">
        <w:rPr>
          <w:w w:val="105"/>
        </w:rPr>
        <w:t>faculty</w:t>
      </w:r>
      <w:r w:rsidRPr="005A3769">
        <w:rPr>
          <w:spacing w:val="-30"/>
          <w:w w:val="105"/>
        </w:rPr>
        <w:t xml:space="preserve"> </w:t>
      </w:r>
      <w:r w:rsidRPr="005A3769">
        <w:rPr>
          <w:w w:val="105"/>
        </w:rPr>
        <w:t>should report</w:t>
      </w:r>
      <w:r w:rsidRPr="005A3769">
        <w:rPr>
          <w:spacing w:val="-26"/>
          <w:w w:val="105"/>
        </w:rPr>
        <w:t xml:space="preserve"> </w:t>
      </w:r>
      <w:r w:rsidRPr="005A3769">
        <w:rPr>
          <w:w w:val="105"/>
        </w:rPr>
        <w:t>such</w:t>
      </w:r>
      <w:r w:rsidRPr="005A3769">
        <w:rPr>
          <w:spacing w:val="2"/>
          <w:w w:val="105"/>
        </w:rPr>
        <w:t xml:space="preserve"> </w:t>
      </w:r>
      <w:r w:rsidRPr="005A3769">
        <w:rPr>
          <w:w w:val="105"/>
        </w:rPr>
        <w:t>instances</w:t>
      </w:r>
      <w:r w:rsidRPr="005A3769">
        <w:rPr>
          <w:spacing w:val="-23"/>
          <w:w w:val="105"/>
        </w:rPr>
        <w:t xml:space="preserve"> </w:t>
      </w:r>
      <w:r w:rsidRPr="005A3769">
        <w:rPr>
          <w:w w:val="105"/>
        </w:rPr>
        <w:t>to</w:t>
      </w:r>
      <w:r w:rsidRPr="005A3769">
        <w:rPr>
          <w:spacing w:val="-20"/>
          <w:w w:val="105"/>
        </w:rPr>
        <w:t xml:space="preserve"> </w:t>
      </w:r>
      <w:r w:rsidRPr="005A3769">
        <w:rPr>
          <w:spacing w:val="-2"/>
          <w:w w:val="105"/>
        </w:rPr>
        <w:t>the</w:t>
      </w:r>
      <w:r w:rsidRPr="005A3769">
        <w:rPr>
          <w:spacing w:val="-23"/>
          <w:w w:val="105"/>
        </w:rPr>
        <w:t xml:space="preserve"> </w:t>
      </w:r>
      <w:r w:rsidRPr="005A3769">
        <w:rPr>
          <w:w w:val="105"/>
        </w:rPr>
        <w:t>Provost</w:t>
      </w:r>
      <w:r w:rsidR="000C7DD7">
        <w:rPr>
          <w:w w:val="105"/>
        </w:rPr>
        <w:t xml:space="preserve"> and Vice President of Enrollment Management</w:t>
      </w:r>
      <w:r w:rsidRPr="005A3769">
        <w:rPr>
          <w:w w:val="105"/>
        </w:rPr>
        <w:t>.</w:t>
      </w:r>
      <w:r w:rsidRPr="005A3769">
        <w:rPr>
          <w:spacing w:val="-24"/>
          <w:w w:val="105"/>
        </w:rPr>
        <w:t xml:space="preserve"> </w:t>
      </w:r>
      <w:r w:rsidRPr="005A3769">
        <w:rPr>
          <w:w w:val="105"/>
        </w:rPr>
        <w:t>Members</w:t>
      </w:r>
      <w:r w:rsidRPr="005A3769">
        <w:rPr>
          <w:spacing w:val="-23"/>
          <w:w w:val="105"/>
        </w:rPr>
        <w:t xml:space="preserve"> </w:t>
      </w:r>
      <w:r w:rsidRPr="005A3769">
        <w:rPr>
          <w:w w:val="105"/>
        </w:rPr>
        <w:t>of</w:t>
      </w:r>
      <w:r w:rsidRPr="005A3769">
        <w:rPr>
          <w:spacing w:val="-24"/>
          <w:w w:val="105"/>
        </w:rPr>
        <w:t xml:space="preserve"> </w:t>
      </w:r>
      <w:r w:rsidRPr="005A3769">
        <w:rPr>
          <w:w w:val="105"/>
        </w:rPr>
        <w:t>the</w:t>
      </w:r>
      <w:r w:rsidRPr="005A3769">
        <w:rPr>
          <w:spacing w:val="-20"/>
          <w:w w:val="105"/>
        </w:rPr>
        <w:t xml:space="preserve"> </w:t>
      </w:r>
      <w:r w:rsidRPr="005A3769">
        <w:rPr>
          <w:w w:val="105"/>
        </w:rPr>
        <w:t>staff</w:t>
      </w:r>
      <w:r w:rsidRPr="005A3769">
        <w:rPr>
          <w:spacing w:val="-16"/>
          <w:w w:val="105"/>
        </w:rPr>
        <w:t xml:space="preserve"> </w:t>
      </w:r>
      <w:r w:rsidRPr="005A3769">
        <w:rPr>
          <w:w w:val="105"/>
        </w:rPr>
        <w:t>should</w:t>
      </w:r>
      <w:r w:rsidRPr="005A3769">
        <w:rPr>
          <w:spacing w:val="-27"/>
          <w:w w:val="105"/>
        </w:rPr>
        <w:t xml:space="preserve"> </w:t>
      </w:r>
      <w:r w:rsidRPr="005A3769">
        <w:rPr>
          <w:w w:val="105"/>
        </w:rPr>
        <w:t>report</w:t>
      </w:r>
      <w:r w:rsidRPr="005A3769">
        <w:rPr>
          <w:spacing w:val="-26"/>
          <w:w w:val="105"/>
        </w:rPr>
        <w:t xml:space="preserve"> </w:t>
      </w:r>
      <w:r w:rsidRPr="005A3769">
        <w:rPr>
          <w:w w:val="105"/>
        </w:rPr>
        <w:t>such</w:t>
      </w:r>
      <w:r w:rsidRPr="005A3769">
        <w:rPr>
          <w:spacing w:val="22"/>
          <w:w w:val="105"/>
        </w:rPr>
        <w:t xml:space="preserve"> </w:t>
      </w:r>
      <w:r w:rsidRPr="005A3769">
        <w:rPr>
          <w:w w:val="105"/>
        </w:rPr>
        <w:t>instances</w:t>
      </w:r>
      <w:r w:rsidRPr="005A3769">
        <w:rPr>
          <w:spacing w:val="-23"/>
          <w:w w:val="105"/>
        </w:rPr>
        <w:t xml:space="preserve"> </w:t>
      </w:r>
      <w:r w:rsidRPr="005A3769">
        <w:rPr>
          <w:w w:val="105"/>
        </w:rPr>
        <w:t>to</w:t>
      </w:r>
      <w:r w:rsidRPr="005A3769">
        <w:rPr>
          <w:spacing w:val="-21"/>
          <w:w w:val="105"/>
        </w:rPr>
        <w:t xml:space="preserve"> </w:t>
      </w:r>
      <w:r w:rsidRPr="005A3769">
        <w:rPr>
          <w:spacing w:val="-2"/>
          <w:w w:val="105"/>
        </w:rPr>
        <w:t xml:space="preserve">the </w:t>
      </w:r>
      <w:r w:rsidRPr="005A3769">
        <w:rPr>
          <w:w w:val="105"/>
        </w:rPr>
        <w:t>Director of Human Resources. Members of the administration should report such instances to either the Provost</w:t>
      </w:r>
      <w:r w:rsidR="000C7DD7">
        <w:rPr>
          <w:w w:val="105"/>
        </w:rPr>
        <w:t xml:space="preserve"> and Vice President </w:t>
      </w:r>
      <w:r w:rsidR="00756B73">
        <w:rPr>
          <w:w w:val="105"/>
        </w:rPr>
        <w:t>of Enrollment Management</w:t>
      </w:r>
      <w:r w:rsidRPr="005A3769">
        <w:rPr>
          <w:w w:val="105"/>
        </w:rPr>
        <w:t xml:space="preserve"> or to </w:t>
      </w:r>
      <w:r w:rsidRPr="005A3769">
        <w:rPr>
          <w:spacing w:val="-2"/>
          <w:w w:val="105"/>
        </w:rPr>
        <w:t xml:space="preserve">the </w:t>
      </w:r>
      <w:r w:rsidRPr="005A3769">
        <w:rPr>
          <w:w w:val="105"/>
        </w:rPr>
        <w:t>Director of Human Resources. If the violation is alleged to be by a student,</w:t>
      </w:r>
      <w:r w:rsidRPr="005A3769">
        <w:rPr>
          <w:spacing w:val="-21"/>
          <w:w w:val="105"/>
        </w:rPr>
        <w:t xml:space="preserve"> </w:t>
      </w:r>
      <w:r w:rsidRPr="005A3769">
        <w:rPr>
          <w:w w:val="105"/>
        </w:rPr>
        <w:t>the</w:t>
      </w:r>
      <w:r w:rsidRPr="005A3769">
        <w:rPr>
          <w:spacing w:val="-20"/>
          <w:w w:val="105"/>
        </w:rPr>
        <w:t xml:space="preserve"> </w:t>
      </w:r>
      <w:r w:rsidRPr="005A3769">
        <w:rPr>
          <w:w w:val="105"/>
        </w:rPr>
        <w:t>matter</w:t>
      </w:r>
      <w:r w:rsidRPr="005A3769">
        <w:rPr>
          <w:spacing w:val="-23"/>
          <w:w w:val="105"/>
        </w:rPr>
        <w:t xml:space="preserve"> </w:t>
      </w:r>
      <w:r w:rsidRPr="005A3769">
        <w:rPr>
          <w:w w:val="105"/>
        </w:rPr>
        <w:t>will</w:t>
      </w:r>
      <w:r w:rsidRPr="005A3769">
        <w:rPr>
          <w:spacing w:val="-7"/>
          <w:w w:val="105"/>
        </w:rPr>
        <w:t xml:space="preserve"> </w:t>
      </w:r>
      <w:r w:rsidRPr="005A3769">
        <w:rPr>
          <w:w w:val="105"/>
        </w:rPr>
        <w:t>then</w:t>
      </w:r>
      <w:r w:rsidRPr="005A3769">
        <w:rPr>
          <w:spacing w:val="-31"/>
          <w:w w:val="105"/>
        </w:rPr>
        <w:t xml:space="preserve"> </w:t>
      </w:r>
      <w:r w:rsidRPr="005A3769">
        <w:rPr>
          <w:w w:val="105"/>
        </w:rPr>
        <w:t>be</w:t>
      </w:r>
      <w:r w:rsidR="00DA5F89" w:rsidRPr="005A3769">
        <w:rPr>
          <w:w w:val="105"/>
        </w:rPr>
        <w:t xml:space="preserve"> </w:t>
      </w:r>
      <w:r w:rsidRPr="005A3769">
        <w:rPr>
          <w:w w:val="105"/>
        </w:rPr>
        <w:t>referred</w:t>
      </w:r>
      <w:r w:rsidRPr="005A3769">
        <w:rPr>
          <w:spacing w:val="-28"/>
          <w:w w:val="105"/>
        </w:rPr>
        <w:t xml:space="preserve"> </w:t>
      </w:r>
      <w:r w:rsidRPr="005A3769">
        <w:rPr>
          <w:w w:val="105"/>
        </w:rPr>
        <w:t>to</w:t>
      </w:r>
      <w:r w:rsidRPr="005A3769">
        <w:rPr>
          <w:spacing w:val="-30"/>
          <w:w w:val="105"/>
        </w:rPr>
        <w:t xml:space="preserve"> </w:t>
      </w:r>
      <w:r w:rsidRPr="005A3769">
        <w:rPr>
          <w:w w:val="105"/>
        </w:rPr>
        <w:t>the</w:t>
      </w:r>
      <w:r w:rsidRPr="005A3769">
        <w:rPr>
          <w:spacing w:val="-30"/>
          <w:w w:val="105"/>
        </w:rPr>
        <w:t xml:space="preserve"> </w:t>
      </w:r>
      <w:r w:rsidRPr="005A3769">
        <w:rPr>
          <w:w w:val="105"/>
        </w:rPr>
        <w:t>attention</w:t>
      </w:r>
      <w:r w:rsidR="00DA5F89" w:rsidRPr="005A3769">
        <w:rPr>
          <w:w w:val="105"/>
        </w:rPr>
        <w:t xml:space="preserve"> </w:t>
      </w:r>
      <w:r w:rsidRPr="005A3769">
        <w:rPr>
          <w:w w:val="105"/>
        </w:rPr>
        <w:t>of</w:t>
      </w:r>
      <w:r w:rsidRPr="005A3769">
        <w:rPr>
          <w:spacing w:val="46"/>
          <w:w w:val="105"/>
        </w:rPr>
        <w:t xml:space="preserve"> </w:t>
      </w:r>
      <w:r w:rsidRPr="005A3769">
        <w:rPr>
          <w:w w:val="105"/>
        </w:rPr>
        <w:t>the</w:t>
      </w:r>
      <w:r w:rsidRPr="005A3769">
        <w:rPr>
          <w:spacing w:val="-32"/>
          <w:w w:val="105"/>
        </w:rPr>
        <w:t xml:space="preserve"> </w:t>
      </w:r>
      <w:r w:rsidRPr="005A3769">
        <w:rPr>
          <w:w w:val="105"/>
        </w:rPr>
        <w:t>Vice</w:t>
      </w:r>
      <w:r w:rsidRPr="005A3769">
        <w:rPr>
          <w:spacing w:val="-32"/>
          <w:w w:val="105"/>
        </w:rPr>
        <w:t xml:space="preserve"> </w:t>
      </w:r>
      <w:r w:rsidRPr="005A3769">
        <w:rPr>
          <w:w w:val="105"/>
        </w:rPr>
        <w:t>President</w:t>
      </w:r>
      <w:r w:rsidRPr="005A3769">
        <w:rPr>
          <w:spacing w:val="-30"/>
          <w:w w:val="105"/>
        </w:rPr>
        <w:t xml:space="preserve"> </w:t>
      </w:r>
      <w:r w:rsidRPr="005A3769">
        <w:rPr>
          <w:w w:val="105"/>
        </w:rPr>
        <w:t>for</w:t>
      </w:r>
      <w:r w:rsidR="005A3769" w:rsidRPr="005A3769">
        <w:rPr>
          <w:w w:val="105"/>
        </w:rPr>
        <w:t xml:space="preserve"> </w:t>
      </w:r>
      <w:r w:rsidRPr="005A3769">
        <w:rPr>
          <w:w w:val="105"/>
        </w:rPr>
        <w:t>Student</w:t>
      </w:r>
      <w:r w:rsidR="00DA5F89" w:rsidRPr="005A3769">
        <w:rPr>
          <w:w w:val="105"/>
        </w:rPr>
        <w:t xml:space="preserve"> </w:t>
      </w:r>
      <w:r w:rsidRPr="005A3769">
        <w:rPr>
          <w:w w:val="105"/>
        </w:rPr>
        <w:t>Life.</w:t>
      </w:r>
    </w:p>
    <w:p w14:paraId="693A3356" w14:textId="77777777" w:rsidR="00595CFC" w:rsidRPr="005A3769" w:rsidRDefault="00595CFC" w:rsidP="005A3769">
      <w:pPr>
        <w:pStyle w:val="BodyText"/>
        <w:spacing w:before="8"/>
        <w:jc w:val="both"/>
        <w:rPr>
          <w:sz w:val="31"/>
        </w:rPr>
      </w:pPr>
    </w:p>
    <w:p w14:paraId="693A3357" w14:textId="548950BF" w:rsidR="00595CFC" w:rsidRPr="005A3769" w:rsidRDefault="00135BC2" w:rsidP="00555852">
      <w:pPr>
        <w:pStyle w:val="BodyText"/>
        <w:spacing w:line="244" w:lineRule="auto"/>
        <w:ind w:left="339" w:right="370"/>
        <w:jc w:val="both"/>
      </w:pPr>
      <w:r w:rsidRPr="005A3769">
        <w:rPr>
          <w:w w:val="105"/>
        </w:rPr>
        <w:t>In</w:t>
      </w:r>
      <w:r w:rsidRPr="005A3769">
        <w:rPr>
          <w:spacing w:val="-28"/>
          <w:w w:val="105"/>
        </w:rPr>
        <w:t xml:space="preserve"> </w:t>
      </w:r>
      <w:r w:rsidRPr="005A3769">
        <w:rPr>
          <w:w w:val="105"/>
        </w:rPr>
        <w:t>the</w:t>
      </w:r>
      <w:r w:rsidRPr="005A3769">
        <w:rPr>
          <w:spacing w:val="-26"/>
          <w:w w:val="105"/>
        </w:rPr>
        <w:t xml:space="preserve"> </w:t>
      </w:r>
      <w:r w:rsidRPr="005A3769">
        <w:rPr>
          <w:w w:val="105"/>
        </w:rPr>
        <w:t>event</w:t>
      </w:r>
      <w:r w:rsidRPr="005A3769">
        <w:rPr>
          <w:spacing w:val="-30"/>
          <w:w w:val="105"/>
        </w:rPr>
        <w:t xml:space="preserve"> </w:t>
      </w:r>
      <w:r w:rsidRPr="005A3769">
        <w:rPr>
          <w:w w:val="105"/>
        </w:rPr>
        <w:t>the</w:t>
      </w:r>
      <w:r w:rsidRPr="005A3769">
        <w:rPr>
          <w:spacing w:val="-27"/>
          <w:w w:val="105"/>
        </w:rPr>
        <w:t xml:space="preserve"> </w:t>
      </w:r>
      <w:r w:rsidRPr="005A3769">
        <w:rPr>
          <w:w w:val="105"/>
        </w:rPr>
        <w:t>alleged</w:t>
      </w:r>
      <w:r w:rsidRPr="005A3769">
        <w:rPr>
          <w:spacing w:val="-28"/>
          <w:w w:val="105"/>
        </w:rPr>
        <w:t xml:space="preserve"> </w:t>
      </w:r>
      <w:r w:rsidRPr="005A3769">
        <w:rPr>
          <w:w w:val="105"/>
        </w:rPr>
        <w:t>violation</w:t>
      </w:r>
      <w:r w:rsidRPr="005A3769">
        <w:rPr>
          <w:spacing w:val="-30"/>
          <w:w w:val="105"/>
        </w:rPr>
        <w:t xml:space="preserve"> </w:t>
      </w:r>
      <w:r w:rsidRPr="005A3769">
        <w:rPr>
          <w:w w:val="105"/>
        </w:rPr>
        <w:t>of</w:t>
      </w:r>
      <w:r w:rsidRPr="005A3769">
        <w:rPr>
          <w:spacing w:val="-27"/>
          <w:w w:val="105"/>
        </w:rPr>
        <w:t xml:space="preserve"> </w:t>
      </w:r>
      <w:r w:rsidRPr="005A3769">
        <w:rPr>
          <w:w w:val="105"/>
        </w:rPr>
        <w:t>these</w:t>
      </w:r>
      <w:r w:rsidRPr="005A3769">
        <w:rPr>
          <w:spacing w:val="-26"/>
          <w:w w:val="105"/>
        </w:rPr>
        <w:t xml:space="preserve"> </w:t>
      </w:r>
      <w:r w:rsidRPr="005A3769">
        <w:rPr>
          <w:w w:val="105"/>
        </w:rPr>
        <w:t>policies</w:t>
      </w:r>
      <w:r w:rsidRPr="005A3769">
        <w:rPr>
          <w:spacing w:val="-26"/>
          <w:w w:val="105"/>
        </w:rPr>
        <w:t xml:space="preserve"> </w:t>
      </w:r>
      <w:r w:rsidRPr="005A3769">
        <w:rPr>
          <w:w w:val="105"/>
        </w:rPr>
        <w:t>involves</w:t>
      </w:r>
      <w:r w:rsidRPr="005A3769">
        <w:rPr>
          <w:spacing w:val="-25"/>
          <w:w w:val="105"/>
        </w:rPr>
        <w:t xml:space="preserve"> </w:t>
      </w:r>
      <w:r w:rsidRPr="005A3769">
        <w:rPr>
          <w:w w:val="105"/>
        </w:rPr>
        <w:t>the</w:t>
      </w:r>
      <w:r w:rsidRPr="005A3769">
        <w:rPr>
          <w:spacing w:val="-29"/>
          <w:w w:val="105"/>
        </w:rPr>
        <w:t xml:space="preserve"> </w:t>
      </w:r>
      <w:r w:rsidRPr="005A3769">
        <w:rPr>
          <w:w w:val="105"/>
        </w:rPr>
        <w:t>Provost</w:t>
      </w:r>
      <w:r w:rsidR="00756B73">
        <w:rPr>
          <w:w w:val="105"/>
        </w:rPr>
        <w:t xml:space="preserve"> and Vice President of Enrollment Management</w:t>
      </w:r>
      <w:r w:rsidRPr="005A3769">
        <w:rPr>
          <w:w w:val="105"/>
        </w:rPr>
        <w:t>,</w:t>
      </w:r>
      <w:r w:rsidRPr="005A3769">
        <w:rPr>
          <w:spacing w:val="13"/>
          <w:w w:val="105"/>
        </w:rPr>
        <w:t xml:space="preserve"> </w:t>
      </w:r>
      <w:r w:rsidRPr="005A3769">
        <w:rPr>
          <w:w w:val="105"/>
        </w:rPr>
        <w:t>reports</w:t>
      </w:r>
      <w:r w:rsidRPr="005A3769">
        <w:rPr>
          <w:spacing w:val="-27"/>
          <w:w w:val="105"/>
        </w:rPr>
        <w:t xml:space="preserve"> </w:t>
      </w:r>
      <w:r w:rsidRPr="005A3769">
        <w:rPr>
          <w:w w:val="105"/>
        </w:rPr>
        <w:t>should</w:t>
      </w:r>
      <w:r w:rsidRPr="005A3769">
        <w:rPr>
          <w:spacing w:val="-25"/>
          <w:w w:val="105"/>
        </w:rPr>
        <w:t xml:space="preserve"> </w:t>
      </w:r>
      <w:r w:rsidRPr="005A3769">
        <w:rPr>
          <w:w w:val="105"/>
        </w:rPr>
        <w:t>be</w:t>
      </w:r>
      <w:r w:rsidRPr="005A3769">
        <w:rPr>
          <w:spacing w:val="-26"/>
          <w:w w:val="105"/>
        </w:rPr>
        <w:t xml:space="preserve"> </w:t>
      </w:r>
      <w:r w:rsidRPr="005A3769">
        <w:rPr>
          <w:w w:val="105"/>
        </w:rPr>
        <w:t>made</w:t>
      </w:r>
      <w:r w:rsidRPr="005A3769">
        <w:rPr>
          <w:spacing w:val="-28"/>
          <w:w w:val="105"/>
        </w:rPr>
        <w:t xml:space="preserve"> </w:t>
      </w:r>
      <w:r w:rsidRPr="005A3769">
        <w:rPr>
          <w:w w:val="105"/>
        </w:rPr>
        <w:t>to the Director of Human</w:t>
      </w:r>
      <w:r w:rsidR="00756B73">
        <w:rPr>
          <w:w w:val="105"/>
        </w:rPr>
        <w:t xml:space="preserve"> Resources</w:t>
      </w:r>
      <w:r w:rsidRPr="005A3769">
        <w:rPr>
          <w:w w:val="105"/>
        </w:rPr>
        <w:t>. In the event the alleged violation of these policies</w:t>
      </w:r>
      <w:r w:rsidRPr="005A3769">
        <w:rPr>
          <w:spacing w:val="-20"/>
          <w:w w:val="105"/>
        </w:rPr>
        <w:t xml:space="preserve"> </w:t>
      </w:r>
      <w:r w:rsidRPr="005A3769">
        <w:rPr>
          <w:w w:val="105"/>
        </w:rPr>
        <w:t>involves</w:t>
      </w:r>
      <w:r w:rsidRPr="005A3769">
        <w:rPr>
          <w:spacing w:val="27"/>
          <w:w w:val="105"/>
        </w:rPr>
        <w:t xml:space="preserve"> </w:t>
      </w:r>
      <w:r w:rsidRPr="005A3769">
        <w:rPr>
          <w:spacing w:val="-2"/>
          <w:w w:val="105"/>
        </w:rPr>
        <w:t>the</w:t>
      </w:r>
      <w:r w:rsidRPr="005A3769">
        <w:rPr>
          <w:spacing w:val="-21"/>
          <w:w w:val="105"/>
        </w:rPr>
        <w:t xml:space="preserve"> </w:t>
      </w:r>
      <w:r w:rsidRPr="005A3769">
        <w:rPr>
          <w:w w:val="105"/>
        </w:rPr>
        <w:t>Director</w:t>
      </w:r>
      <w:r w:rsidRPr="005A3769">
        <w:rPr>
          <w:spacing w:val="-9"/>
          <w:w w:val="105"/>
        </w:rPr>
        <w:t xml:space="preserve"> </w:t>
      </w:r>
      <w:r w:rsidRPr="005A3769">
        <w:rPr>
          <w:w w:val="105"/>
        </w:rPr>
        <w:t>of</w:t>
      </w:r>
      <w:r w:rsidRPr="005A3769">
        <w:rPr>
          <w:spacing w:val="-8"/>
          <w:w w:val="105"/>
        </w:rPr>
        <w:t xml:space="preserve"> </w:t>
      </w:r>
      <w:r w:rsidRPr="005A3769">
        <w:rPr>
          <w:w w:val="105"/>
        </w:rPr>
        <w:t>Human</w:t>
      </w:r>
      <w:r w:rsidRPr="005A3769">
        <w:rPr>
          <w:spacing w:val="-5"/>
          <w:w w:val="105"/>
        </w:rPr>
        <w:t xml:space="preserve"> </w:t>
      </w:r>
      <w:r w:rsidRPr="005A3769">
        <w:rPr>
          <w:w w:val="105"/>
        </w:rPr>
        <w:t>Resources,</w:t>
      </w:r>
      <w:r w:rsidRPr="005A3769">
        <w:rPr>
          <w:spacing w:val="-30"/>
          <w:w w:val="105"/>
        </w:rPr>
        <w:t xml:space="preserve"> </w:t>
      </w:r>
      <w:r w:rsidRPr="005A3769">
        <w:rPr>
          <w:w w:val="105"/>
        </w:rPr>
        <w:t>reports</w:t>
      </w:r>
      <w:r w:rsidRPr="005A3769">
        <w:rPr>
          <w:spacing w:val="-26"/>
          <w:w w:val="105"/>
        </w:rPr>
        <w:t xml:space="preserve"> </w:t>
      </w:r>
      <w:r w:rsidRPr="005A3769">
        <w:rPr>
          <w:w w:val="105"/>
        </w:rPr>
        <w:t>should</w:t>
      </w:r>
      <w:r w:rsidRPr="005A3769">
        <w:rPr>
          <w:spacing w:val="-28"/>
          <w:w w:val="105"/>
        </w:rPr>
        <w:t xml:space="preserve"> </w:t>
      </w:r>
      <w:r w:rsidRPr="005A3769">
        <w:rPr>
          <w:w w:val="105"/>
        </w:rPr>
        <w:t>be</w:t>
      </w:r>
      <w:r w:rsidRPr="005A3769">
        <w:rPr>
          <w:spacing w:val="-22"/>
          <w:w w:val="105"/>
        </w:rPr>
        <w:t xml:space="preserve"> </w:t>
      </w:r>
      <w:r w:rsidRPr="005A3769">
        <w:rPr>
          <w:w w:val="105"/>
        </w:rPr>
        <w:lastRenderedPageBreak/>
        <w:t>made</w:t>
      </w:r>
      <w:r w:rsidRPr="005A3769">
        <w:rPr>
          <w:spacing w:val="-23"/>
          <w:w w:val="105"/>
        </w:rPr>
        <w:t xml:space="preserve"> </w:t>
      </w:r>
      <w:r w:rsidRPr="005A3769">
        <w:rPr>
          <w:w w:val="105"/>
        </w:rPr>
        <w:t>to</w:t>
      </w:r>
      <w:r w:rsidRPr="005A3769">
        <w:rPr>
          <w:spacing w:val="-25"/>
          <w:w w:val="105"/>
        </w:rPr>
        <w:t xml:space="preserve"> </w:t>
      </w:r>
      <w:r w:rsidRPr="005A3769">
        <w:rPr>
          <w:w w:val="105"/>
        </w:rPr>
        <w:t>the</w:t>
      </w:r>
      <w:r w:rsidRPr="005A3769">
        <w:rPr>
          <w:spacing w:val="-23"/>
          <w:w w:val="105"/>
        </w:rPr>
        <w:t xml:space="preserve"> </w:t>
      </w:r>
      <w:r w:rsidRPr="005A3769">
        <w:rPr>
          <w:w w:val="105"/>
        </w:rPr>
        <w:t>Provost</w:t>
      </w:r>
      <w:r w:rsidRPr="005A3769">
        <w:rPr>
          <w:spacing w:val="-10"/>
          <w:w w:val="105"/>
        </w:rPr>
        <w:t xml:space="preserve"> </w:t>
      </w:r>
      <w:r w:rsidR="00756B73">
        <w:rPr>
          <w:w w:val="105"/>
        </w:rPr>
        <w:t>and Vice President of Enrollment Management</w:t>
      </w:r>
      <w:r w:rsidRPr="005A3769">
        <w:rPr>
          <w:w w:val="105"/>
        </w:rPr>
        <w:t>. In addition, threatening behavior, harassment, violation of the Professional</w:t>
      </w:r>
      <w:r w:rsidRPr="005A3769">
        <w:rPr>
          <w:spacing w:val="-31"/>
          <w:w w:val="105"/>
        </w:rPr>
        <w:t xml:space="preserve"> </w:t>
      </w:r>
      <w:r w:rsidRPr="005A3769">
        <w:rPr>
          <w:w w:val="105"/>
        </w:rPr>
        <w:t>Boundaries</w:t>
      </w:r>
      <w:r w:rsidRPr="005A3769">
        <w:rPr>
          <w:spacing w:val="-24"/>
          <w:w w:val="105"/>
        </w:rPr>
        <w:t xml:space="preserve"> </w:t>
      </w:r>
      <w:r w:rsidRPr="005A3769">
        <w:rPr>
          <w:w w:val="105"/>
        </w:rPr>
        <w:t>Policy,</w:t>
      </w:r>
      <w:r w:rsidRPr="005A3769">
        <w:rPr>
          <w:spacing w:val="-26"/>
          <w:w w:val="105"/>
        </w:rPr>
        <w:t xml:space="preserve"> </w:t>
      </w:r>
      <w:r w:rsidRPr="005A3769">
        <w:rPr>
          <w:w w:val="105"/>
        </w:rPr>
        <w:t>hazing,</w:t>
      </w:r>
      <w:r w:rsidRPr="005A3769">
        <w:rPr>
          <w:spacing w:val="-33"/>
          <w:w w:val="105"/>
        </w:rPr>
        <w:t xml:space="preserve"> </w:t>
      </w:r>
      <w:r w:rsidRPr="005A3769">
        <w:rPr>
          <w:w w:val="105"/>
        </w:rPr>
        <w:t>bullying,</w:t>
      </w:r>
      <w:r w:rsidRPr="005A3769">
        <w:rPr>
          <w:spacing w:val="-26"/>
          <w:w w:val="105"/>
        </w:rPr>
        <w:t xml:space="preserve"> </w:t>
      </w:r>
      <w:r w:rsidRPr="005A3769">
        <w:rPr>
          <w:w w:val="105"/>
        </w:rPr>
        <w:t>and/or</w:t>
      </w:r>
      <w:r w:rsidRPr="005A3769">
        <w:rPr>
          <w:spacing w:val="-30"/>
          <w:w w:val="105"/>
        </w:rPr>
        <w:t xml:space="preserve"> </w:t>
      </w:r>
      <w:r w:rsidRPr="005A3769">
        <w:rPr>
          <w:w w:val="105"/>
        </w:rPr>
        <w:t>violation</w:t>
      </w:r>
      <w:r w:rsidRPr="005A3769">
        <w:rPr>
          <w:spacing w:val="-33"/>
          <w:w w:val="105"/>
        </w:rPr>
        <w:t xml:space="preserve"> </w:t>
      </w:r>
      <w:r w:rsidRPr="005A3769">
        <w:rPr>
          <w:w w:val="105"/>
        </w:rPr>
        <w:t>of</w:t>
      </w:r>
      <w:r w:rsidRPr="005A3769">
        <w:rPr>
          <w:spacing w:val="-27"/>
          <w:w w:val="105"/>
        </w:rPr>
        <w:t xml:space="preserve"> </w:t>
      </w:r>
      <w:r w:rsidRPr="005A3769">
        <w:rPr>
          <w:w w:val="105"/>
        </w:rPr>
        <w:t>the</w:t>
      </w:r>
      <w:r w:rsidRPr="005A3769">
        <w:rPr>
          <w:spacing w:val="1"/>
          <w:w w:val="105"/>
        </w:rPr>
        <w:t xml:space="preserve"> </w:t>
      </w:r>
      <w:r w:rsidRPr="005A3769">
        <w:rPr>
          <w:w w:val="105"/>
        </w:rPr>
        <w:t>Doors</w:t>
      </w:r>
      <w:r w:rsidRPr="005A3769">
        <w:rPr>
          <w:spacing w:val="-27"/>
          <w:w w:val="105"/>
        </w:rPr>
        <w:t xml:space="preserve"> </w:t>
      </w:r>
      <w:r w:rsidRPr="005A3769">
        <w:rPr>
          <w:w w:val="105"/>
        </w:rPr>
        <w:t>&amp;</w:t>
      </w:r>
      <w:r w:rsidRPr="005A3769">
        <w:rPr>
          <w:spacing w:val="-27"/>
          <w:w w:val="105"/>
        </w:rPr>
        <w:t xml:space="preserve"> </w:t>
      </w:r>
      <w:r w:rsidRPr="005A3769">
        <w:rPr>
          <w:w w:val="105"/>
        </w:rPr>
        <w:t>Windows</w:t>
      </w:r>
      <w:r w:rsidRPr="005A3769">
        <w:rPr>
          <w:spacing w:val="-27"/>
          <w:w w:val="105"/>
        </w:rPr>
        <w:t xml:space="preserve"> </w:t>
      </w:r>
      <w:r w:rsidRPr="005A3769">
        <w:rPr>
          <w:w w:val="105"/>
        </w:rPr>
        <w:t>Policy that</w:t>
      </w:r>
      <w:r w:rsidRPr="005A3769">
        <w:rPr>
          <w:spacing w:val="-10"/>
          <w:w w:val="105"/>
        </w:rPr>
        <w:t xml:space="preserve"> </w:t>
      </w:r>
      <w:r w:rsidRPr="005A3769">
        <w:rPr>
          <w:w w:val="105"/>
        </w:rPr>
        <w:t>a</w:t>
      </w:r>
      <w:r w:rsidRPr="005A3769">
        <w:rPr>
          <w:spacing w:val="-25"/>
          <w:w w:val="105"/>
        </w:rPr>
        <w:t xml:space="preserve"> </w:t>
      </w:r>
      <w:r w:rsidRPr="005A3769">
        <w:rPr>
          <w:w w:val="105"/>
        </w:rPr>
        <w:t>member</w:t>
      </w:r>
      <w:r w:rsidRPr="005A3769">
        <w:rPr>
          <w:spacing w:val="-25"/>
          <w:w w:val="105"/>
        </w:rPr>
        <w:t xml:space="preserve"> </w:t>
      </w:r>
      <w:r w:rsidRPr="005A3769">
        <w:rPr>
          <w:w w:val="105"/>
        </w:rPr>
        <w:t>of</w:t>
      </w:r>
      <w:r w:rsidRPr="005A3769">
        <w:rPr>
          <w:spacing w:val="-25"/>
          <w:w w:val="105"/>
        </w:rPr>
        <w:t xml:space="preserve"> </w:t>
      </w:r>
      <w:r w:rsidRPr="005A3769">
        <w:rPr>
          <w:w w:val="105"/>
        </w:rPr>
        <w:t>the</w:t>
      </w:r>
      <w:r w:rsidRPr="005A3769">
        <w:rPr>
          <w:spacing w:val="-25"/>
          <w:w w:val="105"/>
        </w:rPr>
        <w:t xml:space="preserve"> </w:t>
      </w:r>
      <w:r w:rsidRPr="005A3769">
        <w:rPr>
          <w:w w:val="105"/>
        </w:rPr>
        <w:t>administration,</w:t>
      </w:r>
      <w:r w:rsidRPr="005A3769">
        <w:rPr>
          <w:spacing w:val="-21"/>
          <w:w w:val="105"/>
        </w:rPr>
        <w:t xml:space="preserve"> </w:t>
      </w:r>
      <w:r w:rsidRPr="005A3769">
        <w:rPr>
          <w:w w:val="105"/>
        </w:rPr>
        <w:t>faculty</w:t>
      </w:r>
      <w:r w:rsidRPr="005A3769">
        <w:rPr>
          <w:spacing w:val="-26"/>
          <w:w w:val="105"/>
        </w:rPr>
        <w:t xml:space="preserve"> </w:t>
      </w:r>
      <w:r w:rsidRPr="005A3769">
        <w:rPr>
          <w:w w:val="105"/>
        </w:rPr>
        <w:t>or</w:t>
      </w:r>
      <w:r w:rsidRPr="005A3769">
        <w:rPr>
          <w:spacing w:val="-25"/>
          <w:w w:val="105"/>
        </w:rPr>
        <w:t xml:space="preserve"> </w:t>
      </w:r>
      <w:r w:rsidRPr="005A3769">
        <w:rPr>
          <w:w w:val="105"/>
        </w:rPr>
        <w:t>staff</w:t>
      </w:r>
      <w:r w:rsidRPr="005A3769">
        <w:rPr>
          <w:spacing w:val="-25"/>
          <w:w w:val="105"/>
        </w:rPr>
        <w:t xml:space="preserve"> </w:t>
      </w:r>
      <w:r w:rsidRPr="005A3769">
        <w:rPr>
          <w:w w:val="105"/>
        </w:rPr>
        <w:t>believes</w:t>
      </w:r>
      <w:r w:rsidRPr="005A3769">
        <w:rPr>
          <w:spacing w:val="-21"/>
          <w:w w:val="105"/>
        </w:rPr>
        <w:t xml:space="preserve"> </w:t>
      </w:r>
      <w:r w:rsidRPr="005A3769">
        <w:rPr>
          <w:w w:val="105"/>
        </w:rPr>
        <w:t>is</w:t>
      </w:r>
      <w:r w:rsidRPr="005A3769">
        <w:rPr>
          <w:spacing w:val="-20"/>
          <w:w w:val="105"/>
        </w:rPr>
        <w:t xml:space="preserve"> </w:t>
      </w:r>
      <w:r w:rsidRPr="005A3769">
        <w:rPr>
          <w:w w:val="105"/>
        </w:rPr>
        <w:t>not</w:t>
      </w:r>
      <w:r w:rsidRPr="005A3769">
        <w:rPr>
          <w:spacing w:val="-24"/>
          <w:w w:val="105"/>
        </w:rPr>
        <w:t xml:space="preserve"> </w:t>
      </w:r>
      <w:r w:rsidRPr="005A3769">
        <w:rPr>
          <w:w w:val="105"/>
        </w:rPr>
        <w:t>being</w:t>
      </w:r>
      <w:r w:rsidRPr="005A3769">
        <w:rPr>
          <w:spacing w:val="8"/>
          <w:w w:val="105"/>
        </w:rPr>
        <w:t xml:space="preserve"> </w:t>
      </w:r>
      <w:r w:rsidRPr="005A3769">
        <w:rPr>
          <w:w w:val="105"/>
        </w:rPr>
        <w:t>adequately</w:t>
      </w:r>
      <w:r w:rsidRPr="005A3769">
        <w:rPr>
          <w:spacing w:val="-21"/>
          <w:w w:val="105"/>
        </w:rPr>
        <w:t xml:space="preserve"> </w:t>
      </w:r>
      <w:r w:rsidRPr="005A3769">
        <w:rPr>
          <w:w w:val="105"/>
        </w:rPr>
        <w:t>addressed may</w:t>
      </w:r>
      <w:r w:rsidRPr="005A3769">
        <w:rPr>
          <w:spacing w:val="-29"/>
          <w:w w:val="105"/>
        </w:rPr>
        <w:t xml:space="preserve"> </w:t>
      </w:r>
      <w:r w:rsidRPr="005A3769">
        <w:rPr>
          <w:w w:val="105"/>
        </w:rPr>
        <w:t>be</w:t>
      </w:r>
      <w:r w:rsidRPr="005A3769">
        <w:rPr>
          <w:spacing w:val="-13"/>
          <w:w w:val="105"/>
        </w:rPr>
        <w:t xml:space="preserve"> </w:t>
      </w:r>
      <w:r w:rsidRPr="005A3769">
        <w:rPr>
          <w:w w:val="105"/>
        </w:rPr>
        <w:t>reported</w:t>
      </w:r>
      <w:r w:rsidRPr="005A3769">
        <w:rPr>
          <w:spacing w:val="-31"/>
          <w:w w:val="105"/>
        </w:rPr>
        <w:t xml:space="preserve"> </w:t>
      </w:r>
      <w:r w:rsidR="00756B73">
        <w:rPr>
          <w:w w:val="105"/>
        </w:rPr>
        <w:t>Provost and Vice President of Enrollment Management</w:t>
      </w:r>
      <w:r w:rsidRPr="005A3769">
        <w:rPr>
          <w:w w:val="105"/>
        </w:rPr>
        <w:t>.</w:t>
      </w:r>
      <w:r w:rsidRPr="005A3769">
        <w:rPr>
          <w:spacing w:val="-27"/>
          <w:w w:val="105"/>
        </w:rPr>
        <w:t xml:space="preserve"> </w:t>
      </w:r>
      <w:r w:rsidRPr="005A3769">
        <w:rPr>
          <w:w w:val="105"/>
        </w:rPr>
        <w:t>Reports</w:t>
      </w:r>
      <w:r w:rsidRPr="005A3769">
        <w:rPr>
          <w:spacing w:val="-26"/>
          <w:w w:val="105"/>
        </w:rPr>
        <w:t xml:space="preserve"> </w:t>
      </w:r>
      <w:r w:rsidRPr="005A3769">
        <w:rPr>
          <w:w w:val="105"/>
        </w:rPr>
        <w:t>of</w:t>
      </w:r>
      <w:r w:rsidRPr="005A3769">
        <w:rPr>
          <w:spacing w:val="-23"/>
          <w:w w:val="105"/>
        </w:rPr>
        <w:t xml:space="preserve"> </w:t>
      </w:r>
      <w:r w:rsidRPr="005A3769">
        <w:rPr>
          <w:w w:val="105"/>
        </w:rPr>
        <w:t>a</w:t>
      </w:r>
      <w:r w:rsidRPr="005A3769">
        <w:rPr>
          <w:spacing w:val="-27"/>
          <w:w w:val="105"/>
        </w:rPr>
        <w:t xml:space="preserve"> </w:t>
      </w:r>
      <w:r w:rsidRPr="005A3769">
        <w:rPr>
          <w:w w:val="105"/>
        </w:rPr>
        <w:t>violation</w:t>
      </w:r>
      <w:r w:rsidRPr="005A3769">
        <w:rPr>
          <w:spacing w:val="-29"/>
          <w:w w:val="105"/>
        </w:rPr>
        <w:t xml:space="preserve"> </w:t>
      </w:r>
      <w:r w:rsidRPr="005A3769">
        <w:rPr>
          <w:w w:val="105"/>
        </w:rPr>
        <w:t>of</w:t>
      </w:r>
      <w:r w:rsidRPr="005A3769">
        <w:rPr>
          <w:spacing w:val="-27"/>
          <w:w w:val="105"/>
        </w:rPr>
        <w:t xml:space="preserve"> </w:t>
      </w:r>
      <w:r w:rsidRPr="005A3769">
        <w:rPr>
          <w:w w:val="105"/>
        </w:rPr>
        <w:t>these</w:t>
      </w:r>
      <w:r w:rsidRPr="005A3769">
        <w:rPr>
          <w:spacing w:val="44"/>
          <w:w w:val="105"/>
        </w:rPr>
        <w:t xml:space="preserve"> </w:t>
      </w:r>
      <w:r w:rsidRPr="005A3769">
        <w:rPr>
          <w:w w:val="105"/>
        </w:rPr>
        <w:t>policies</w:t>
      </w:r>
      <w:r w:rsidRPr="005A3769">
        <w:rPr>
          <w:spacing w:val="-26"/>
          <w:w w:val="105"/>
        </w:rPr>
        <w:t xml:space="preserve"> </w:t>
      </w:r>
      <w:r w:rsidRPr="005A3769">
        <w:rPr>
          <w:w w:val="105"/>
        </w:rPr>
        <w:t>can</w:t>
      </w:r>
      <w:r w:rsidRPr="005A3769">
        <w:rPr>
          <w:spacing w:val="-28"/>
          <w:w w:val="105"/>
        </w:rPr>
        <w:t xml:space="preserve"> </w:t>
      </w:r>
      <w:r w:rsidRPr="005A3769">
        <w:rPr>
          <w:w w:val="105"/>
        </w:rPr>
        <w:t>be</w:t>
      </w:r>
      <w:r w:rsidRPr="005A3769">
        <w:rPr>
          <w:spacing w:val="-22"/>
          <w:w w:val="105"/>
        </w:rPr>
        <w:t xml:space="preserve"> </w:t>
      </w:r>
      <w:r w:rsidRPr="005A3769">
        <w:rPr>
          <w:w w:val="105"/>
        </w:rPr>
        <w:t>made</w:t>
      </w:r>
      <w:r w:rsidRPr="005A3769">
        <w:rPr>
          <w:spacing w:val="-26"/>
          <w:w w:val="105"/>
        </w:rPr>
        <w:t xml:space="preserve"> </w:t>
      </w:r>
      <w:r w:rsidRPr="005A3769">
        <w:rPr>
          <w:w w:val="105"/>
        </w:rPr>
        <w:t>in person</w:t>
      </w:r>
      <w:r w:rsidRPr="005A3769">
        <w:rPr>
          <w:spacing w:val="-24"/>
          <w:w w:val="105"/>
        </w:rPr>
        <w:t xml:space="preserve"> </w:t>
      </w:r>
      <w:r w:rsidRPr="005A3769">
        <w:rPr>
          <w:w w:val="105"/>
        </w:rPr>
        <w:t>or</w:t>
      </w:r>
      <w:r w:rsidRPr="005A3769">
        <w:rPr>
          <w:spacing w:val="-16"/>
          <w:w w:val="105"/>
        </w:rPr>
        <w:t xml:space="preserve"> </w:t>
      </w:r>
      <w:r w:rsidRPr="005A3769">
        <w:rPr>
          <w:w w:val="105"/>
        </w:rPr>
        <w:t>in</w:t>
      </w:r>
      <w:r w:rsidRPr="005A3769">
        <w:rPr>
          <w:spacing w:val="-19"/>
          <w:w w:val="105"/>
        </w:rPr>
        <w:t xml:space="preserve"> </w:t>
      </w:r>
      <w:r w:rsidRPr="005A3769">
        <w:rPr>
          <w:w w:val="105"/>
        </w:rPr>
        <w:t>writing,</w:t>
      </w:r>
      <w:r w:rsidRPr="005A3769">
        <w:rPr>
          <w:spacing w:val="-18"/>
          <w:w w:val="105"/>
        </w:rPr>
        <w:t xml:space="preserve"> </w:t>
      </w:r>
      <w:r w:rsidRPr="005A3769">
        <w:rPr>
          <w:w w:val="105"/>
        </w:rPr>
        <w:t>but</w:t>
      </w:r>
      <w:r w:rsidRPr="005A3769">
        <w:rPr>
          <w:spacing w:val="-20"/>
          <w:w w:val="105"/>
        </w:rPr>
        <w:t xml:space="preserve"> </w:t>
      </w:r>
      <w:r w:rsidRPr="005A3769">
        <w:rPr>
          <w:w w:val="105"/>
        </w:rPr>
        <w:t>should</w:t>
      </w:r>
      <w:r w:rsidRPr="005A3769">
        <w:rPr>
          <w:spacing w:val="-19"/>
          <w:w w:val="105"/>
        </w:rPr>
        <w:t xml:space="preserve"> </w:t>
      </w:r>
      <w:r w:rsidRPr="005A3769">
        <w:rPr>
          <w:w w:val="105"/>
        </w:rPr>
        <w:t>be</w:t>
      </w:r>
      <w:r w:rsidRPr="005A3769">
        <w:rPr>
          <w:spacing w:val="-22"/>
          <w:w w:val="105"/>
        </w:rPr>
        <w:t xml:space="preserve"> </w:t>
      </w:r>
      <w:r w:rsidRPr="005A3769">
        <w:rPr>
          <w:w w:val="105"/>
        </w:rPr>
        <w:t>made</w:t>
      </w:r>
      <w:r w:rsidRPr="005A3769">
        <w:rPr>
          <w:spacing w:val="-18"/>
          <w:w w:val="105"/>
        </w:rPr>
        <w:t xml:space="preserve"> </w:t>
      </w:r>
      <w:r w:rsidRPr="005A3769">
        <w:rPr>
          <w:w w:val="105"/>
        </w:rPr>
        <w:t>as</w:t>
      </w:r>
      <w:r w:rsidRPr="005A3769">
        <w:rPr>
          <w:spacing w:val="-16"/>
          <w:w w:val="105"/>
        </w:rPr>
        <w:t xml:space="preserve"> </w:t>
      </w:r>
      <w:r w:rsidRPr="005A3769">
        <w:rPr>
          <w:w w:val="105"/>
        </w:rPr>
        <w:t>soon</w:t>
      </w:r>
      <w:r w:rsidRPr="005A3769">
        <w:rPr>
          <w:spacing w:val="-21"/>
          <w:w w:val="105"/>
        </w:rPr>
        <w:t xml:space="preserve"> </w:t>
      </w:r>
      <w:r w:rsidRPr="005A3769">
        <w:rPr>
          <w:w w:val="105"/>
        </w:rPr>
        <w:t>as</w:t>
      </w:r>
      <w:r w:rsidRPr="005A3769">
        <w:rPr>
          <w:spacing w:val="-19"/>
          <w:w w:val="105"/>
        </w:rPr>
        <w:t xml:space="preserve"> </w:t>
      </w:r>
      <w:r w:rsidRPr="005A3769">
        <w:rPr>
          <w:w w:val="105"/>
        </w:rPr>
        <w:t>possible</w:t>
      </w:r>
      <w:r w:rsidRPr="005A3769">
        <w:rPr>
          <w:spacing w:val="-20"/>
          <w:w w:val="105"/>
        </w:rPr>
        <w:t xml:space="preserve"> </w:t>
      </w:r>
      <w:r w:rsidRPr="005A3769">
        <w:rPr>
          <w:w w:val="105"/>
        </w:rPr>
        <w:t>and</w:t>
      </w:r>
      <w:r w:rsidRPr="005A3769">
        <w:rPr>
          <w:spacing w:val="-19"/>
          <w:w w:val="105"/>
        </w:rPr>
        <w:t xml:space="preserve"> </w:t>
      </w:r>
      <w:r w:rsidRPr="005A3769">
        <w:rPr>
          <w:w w:val="105"/>
        </w:rPr>
        <w:t>within</w:t>
      </w:r>
      <w:r w:rsidRPr="005A3769">
        <w:rPr>
          <w:spacing w:val="-22"/>
          <w:w w:val="105"/>
        </w:rPr>
        <w:t xml:space="preserve"> </w:t>
      </w:r>
      <w:r w:rsidRPr="005A3769">
        <w:rPr>
          <w:w w:val="105"/>
        </w:rPr>
        <w:t>60</w:t>
      </w:r>
      <w:r w:rsidRPr="005A3769">
        <w:rPr>
          <w:spacing w:val="52"/>
          <w:w w:val="105"/>
        </w:rPr>
        <w:t xml:space="preserve"> </w:t>
      </w:r>
      <w:r w:rsidRPr="005A3769">
        <w:rPr>
          <w:w w:val="105"/>
        </w:rPr>
        <w:t>calendar</w:t>
      </w:r>
      <w:r w:rsidRPr="005A3769">
        <w:rPr>
          <w:spacing w:val="-23"/>
          <w:w w:val="105"/>
        </w:rPr>
        <w:t xml:space="preserve"> </w:t>
      </w:r>
      <w:r w:rsidRPr="005A3769">
        <w:rPr>
          <w:w w:val="105"/>
        </w:rPr>
        <w:t>days</w:t>
      </w:r>
      <w:r w:rsidRPr="005A3769">
        <w:rPr>
          <w:spacing w:val="-16"/>
          <w:w w:val="105"/>
        </w:rPr>
        <w:t xml:space="preserve"> </w:t>
      </w:r>
      <w:r w:rsidRPr="005A3769">
        <w:rPr>
          <w:w w:val="105"/>
        </w:rPr>
        <w:t>of</w:t>
      </w:r>
      <w:r w:rsidRPr="005A3769">
        <w:rPr>
          <w:spacing w:val="-21"/>
          <w:w w:val="105"/>
        </w:rPr>
        <w:t xml:space="preserve"> </w:t>
      </w:r>
      <w:r w:rsidRPr="005A3769">
        <w:rPr>
          <w:w w:val="105"/>
        </w:rPr>
        <w:t>the incident or</w:t>
      </w:r>
      <w:r w:rsidRPr="005A3769">
        <w:rPr>
          <w:spacing w:val="-32"/>
          <w:w w:val="105"/>
        </w:rPr>
        <w:t xml:space="preserve"> </w:t>
      </w:r>
      <w:r w:rsidRPr="005A3769">
        <w:rPr>
          <w:w w:val="105"/>
        </w:rPr>
        <w:t>violation.</w:t>
      </w:r>
    </w:p>
    <w:p w14:paraId="693A3358" w14:textId="77777777" w:rsidR="00595CFC" w:rsidRPr="005A3769" w:rsidRDefault="00595CFC" w:rsidP="005A3769">
      <w:pPr>
        <w:pStyle w:val="BodyText"/>
        <w:jc w:val="both"/>
      </w:pPr>
    </w:p>
    <w:p w14:paraId="693A3359" w14:textId="77777777" w:rsidR="00595CFC" w:rsidRPr="005A3769" w:rsidRDefault="00595CFC" w:rsidP="005A3769">
      <w:pPr>
        <w:pStyle w:val="BodyText"/>
        <w:spacing w:before="6"/>
        <w:jc w:val="both"/>
        <w:rPr>
          <w:sz w:val="16"/>
        </w:rPr>
      </w:pPr>
    </w:p>
    <w:p w14:paraId="693A335A" w14:textId="32EBA33A" w:rsidR="00595CFC" w:rsidRDefault="00135BC2" w:rsidP="005A3769">
      <w:pPr>
        <w:pStyle w:val="BodyText"/>
        <w:spacing w:line="247" w:lineRule="auto"/>
        <w:ind w:left="339" w:right="484"/>
        <w:jc w:val="both"/>
      </w:pPr>
      <w:r w:rsidRPr="005A3769">
        <w:rPr>
          <w:w w:val="105"/>
        </w:rPr>
        <w:t xml:space="preserve">Reports of incidents involving sexual misconduct are to be reported and will be investigated in accordance with the </w:t>
      </w:r>
      <w:r w:rsidR="4321578C" w:rsidRPr="005A3769">
        <w:rPr>
          <w:w w:val="105"/>
        </w:rPr>
        <w:t>MHU Policy on Sex/Gender Harassment, Discrimination and Misconduc</w:t>
      </w:r>
      <w:r w:rsidR="162ACF7F" w:rsidRPr="005A3769">
        <w:rPr>
          <w:w w:val="105"/>
        </w:rPr>
        <w:t>t</w:t>
      </w:r>
      <w:r w:rsidRPr="005A3769">
        <w:rPr>
          <w:w w:val="105"/>
        </w:rPr>
        <w:t xml:space="preserve"> and the Title IX Grievance Procedures. Likewise, reports of incidents involving gender-based bullying or hazing are to be reported and will be investigated in accordance with the Title IX Grievance Procedures. If a sexual misconduct report is erroneously made in accordance with the Safe Academic</w:t>
      </w:r>
      <w:r w:rsidRPr="005A3769">
        <w:rPr>
          <w:spacing w:val="-27"/>
          <w:w w:val="105"/>
        </w:rPr>
        <w:t xml:space="preserve"> </w:t>
      </w:r>
      <w:r w:rsidRPr="005A3769">
        <w:rPr>
          <w:w w:val="105"/>
        </w:rPr>
        <w:t>&amp;</w:t>
      </w:r>
      <w:r w:rsidRPr="005A3769">
        <w:rPr>
          <w:spacing w:val="-31"/>
          <w:w w:val="105"/>
        </w:rPr>
        <w:t xml:space="preserve"> </w:t>
      </w:r>
      <w:r w:rsidRPr="005A3769">
        <w:rPr>
          <w:w w:val="105"/>
        </w:rPr>
        <w:t>Work</w:t>
      </w:r>
      <w:r w:rsidRPr="005A3769">
        <w:rPr>
          <w:spacing w:val="-31"/>
          <w:w w:val="105"/>
        </w:rPr>
        <w:t xml:space="preserve"> </w:t>
      </w:r>
      <w:r w:rsidRPr="005A3769">
        <w:rPr>
          <w:w w:val="105"/>
        </w:rPr>
        <w:t>Environment</w:t>
      </w:r>
      <w:r w:rsidRPr="005A3769">
        <w:rPr>
          <w:spacing w:val="-31"/>
          <w:w w:val="105"/>
        </w:rPr>
        <w:t xml:space="preserve"> </w:t>
      </w:r>
      <w:r w:rsidRPr="005A3769">
        <w:rPr>
          <w:w w:val="105"/>
        </w:rPr>
        <w:t>Policies,</w:t>
      </w:r>
      <w:r w:rsidRPr="005A3769">
        <w:rPr>
          <w:spacing w:val="-32"/>
          <w:w w:val="105"/>
        </w:rPr>
        <w:t xml:space="preserve"> </w:t>
      </w:r>
      <w:r w:rsidRPr="005A3769">
        <w:rPr>
          <w:w w:val="105"/>
        </w:rPr>
        <w:t>the</w:t>
      </w:r>
      <w:r w:rsidRPr="005A3769">
        <w:rPr>
          <w:spacing w:val="35"/>
          <w:w w:val="105"/>
        </w:rPr>
        <w:t xml:space="preserve"> </w:t>
      </w:r>
      <w:r w:rsidRPr="005A3769">
        <w:rPr>
          <w:w w:val="105"/>
        </w:rPr>
        <w:t>report</w:t>
      </w:r>
      <w:r w:rsidRPr="005A3769">
        <w:rPr>
          <w:spacing w:val="-29"/>
          <w:w w:val="105"/>
        </w:rPr>
        <w:t xml:space="preserve"> </w:t>
      </w:r>
      <w:r w:rsidRPr="005A3769">
        <w:rPr>
          <w:w w:val="105"/>
        </w:rPr>
        <w:t>shall</w:t>
      </w:r>
      <w:r w:rsidRPr="005A3769">
        <w:rPr>
          <w:spacing w:val="-24"/>
          <w:w w:val="105"/>
        </w:rPr>
        <w:t xml:space="preserve"> </w:t>
      </w:r>
      <w:r w:rsidRPr="005A3769">
        <w:rPr>
          <w:w w:val="105"/>
        </w:rPr>
        <w:t>thereafter</w:t>
      </w:r>
      <w:r w:rsidRPr="005A3769">
        <w:rPr>
          <w:spacing w:val="-28"/>
          <w:w w:val="105"/>
        </w:rPr>
        <w:t xml:space="preserve"> </w:t>
      </w:r>
      <w:r w:rsidRPr="005A3769">
        <w:rPr>
          <w:w w:val="105"/>
        </w:rPr>
        <w:t>be</w:t>
      </w:r>
      <w:r w:rsidRPr="005A3769">
        <w:rPr>
          <w:spacing w:val="-24"/>
          <w:w w:val="105"/>
        </w:rPr>
        <w:t xml:space="preserve"> </w:t>
      </w:r>
      <w:r w:rsidRPr="005A3769">
        <w:rPr>
          <w:w w:val="105"/>
        </w:rPr>
        <w:t>referred</w:t>
      </w:r>
      <w:r w:rsidRPr="005A3769">
        <w:rPr>
          <w:spacing w:val="-31"/>
          <w:w w:val="105"/>
        </w:rPr>
        <w:t xml:space="preserve"> </w:t>
      </w:r>
      <w:r w:rsidRPr="005A3769">
        <w:rPr>
          <w:w w:val="105"/>
        </w:rPr>
        <w:t>to</w:t>
      </w:r>
      <w:r w:rsidRPr="005A3769">
        <w:rPr>
          <w:spacing w:val="-25"/>
          <w:w w:val="105"/>
        </w:rPr>
        <w:t xml:space="preserve"> </w:t>
      </w:r>
      <w:r w:rsidRPr="005A3769">
        <w:rPr>
          <w:w w:val="105"/>
        </w:rPr>
        <w:t>the</w:t>
      </w:r>
      <w:r w:rsidRPr="005A3769">
        <w:rPr>
          <w:spacing w:val="-24"/>
          <w:w w:val="105"/>
        </w:rPr>
        <w:t xml:space="preserve"> </w:t>
      </w:r>
      <w:r w:rsidRPr="005A3769">
        <w:rPr>
          <w:w w:val="105"/>
        </w:rPr>
        <w:t>University’s Title</w:t>
      </w:r>
      <w:r w:rsidRPr="005A3769">
        <w:rPr>
          <w:spacing w:val="-18"/>
          <w:w w:val="105"/>
        </w:rPr>
        <w:t xml:space="preserve"> </w:t>
      </w:r>
      <w:r w:rsidRPr="005A3769">
        <w:rPr>
          <w:w w:val="105"/>
        </w:rPr>
        <w:t>IX</w:t>
      </w:r>
      <w:r w:rsidRPr="005A3769">
        <w:rPr>
          <w:spacing w:val="-22"/>
          <w:w w:val="105"/>
        </w:rPr>
        <w:t xml:space="preserve"> </w:t>
      </w:r>
      <w:r w:rsidRPr="005A3769">
        <w:rPr>
          <w:w w:val="105"/>
        </w:rPr>
        <w:t>Coordinator</w:t>
      </w:r>
      <w:r w:rsidRPr="005A3769">
        <w:rPr>
          <w:spacing w:val="-22"/>
          <w:w w:val="105"/>
        </w:rPr>
        <w:t xml:space="preserve"> </w:t>
      </w:r>
      <w:r w:rsidRPr="005A3769">
        <w:rPr>
          <w:w w:val="105"/>
        </w:rPr>
        <w:t>for</w:t>
      </w:r>
      <w:r w:rsidRPr="005A3769">
        <w:rPr>
          <w:spacing w:val="-26"/>
          <w:w w:val="105"/>
        </w:rPr>
        <w:t xml:space="preserve"> </w:t>
      </w:r>
      <w:r w:rsidRPr="005A3769">
        <w:rPr>
          <w:w w:val="105"/>
        </w:rPr>
        <w:t>investigation</w:t>
      </w:r>
      <w:r w:rsidRPr="005A3769">
        <w:rPr>
          <w:spacing w:val="-23"/>
          <w:w w:val="105"/>
        </w:rPr>
        <w:t xml:space="preserve"> </w:t>
      </w:r>
      <w:r w:rsidRPr="005A3769">
        <w:rPr>
          <w:w w:val="105"/>
        </w:rPr>
        <w:t>in</w:t>
      </w:r>
      <w:r w:rsidRPr="005A3769">
        <w:rPr>
          <w:spacing w:val="21"/>
          <w:w w:val="105"/>
        </w:rPr>
        <w:t xml:space="preserve"> </w:t>
      </w:r>
      <w:r w:rsidRPr="005A3769">
        <w:rPr>
          <w:w w:val="105"/>
        </w:rPr>
        <w:t>accordance</w:t>
      </w:r>
      <w:r w:rsidR="00DA5F89" w:rsidRPr="005A3769">
        <w:rPr>
          <w:w w:val="105"/>
        </w:rPr>
        <w:t xml:space="preserve"> </w:t>
      </w:r>
      <w:r w:rsidRPr="005A3769">
        <w:rPr>
          <w:w w:val="105"/>
        </w:rPr>
        <w:t>with</w:t>
      </w:r>
      <w:r w:rsidRPr="005A3769">
        <w:rPr>
          <w:spacing w:val="-32"/>
          <w:w w:val="105"/>
        </w:rPr>
        <w:t xml:space="preserve"> </w:t>
      </w:r>
      <w:r w:rsidRPr="005A3769">
        <w:rPr>
          <w:w w:val="105"/>
        </w:rPr>
        <w:t>the</w:t>
      </w:r>
      <w:r w:rsidRPr="005A3769">
        <w:rPr>
          <w:spacing w:val="-30"/>
          <w:w w:val="105"/>
        </w:rPr>
        <w:t xml:space="preserve"> </w:t>
      </w:r>
      <w:r w:rsidRPr="005A3769">
        <w:rPr>
          <w:w w:val="105"/>
        </w:rPr>
        <w:t>Title</w:t>
      </w:r>
      <w:r w:rsidRPr="005A3769">
        <w:rPr>
          <w:spacing w:val="-33"/>
          <w:w w:val="105"/>
        </w:rPr>
        <w:t xml:space="preserve"> </w:t>
      </w:r>
      <w:r w:rsidRPr="005A3769">
        <w:rPr>
          <w:w w:val="105"/>
        </w:rPr>
        <w:t>IX</w:t>
      </w:r>
      <w:r w:rsidRPr="005A3769">
        <w:rPr>
          <w:spacing w:val="-28"/>
          <w:w w:val="105"/>
        </w:rPr>
        <w:t xml:space="preserve"> </w:t>
      </w:r>
      <w:r w:rsidRPr="005A3769">
        <w:rPr>
          <w:w w:val="105"/>
        </w:rPr>
        <w:t>Grievance</w:t>
      </w:r>
      <w:r w:rsidRPr="005A3769">
        <w:rPr>
          <w:spacing w:val="-33"/>
          <w:w w:val="105"/>
        </w:rPr>
        <w:t xml:space="preserve"> </w:t>
      </w:r>
      <w:r w:rsidRPr="005A3769">
        <w:rPr>
          <w:w w:val="105"/>
        </w:rPr>
        <w:t>Procedures.</w:t>
      </w:r>
    </w:p>
    <w:p w14:paraId="693A335B" w14:textId="77777777" w:rsidR="00595CFC" w:rsidRDefault="00595CFC">
      <w:pPr>
        <w:pStyle w:val="BodyText"/>
        <w:spacing w:before="1"/>
      </w:pPr>
    </w:p>
    <w:p w14:paraId="693A335C" w14:textId="77777777" w:rsidR="00595CFC" w:rsidRDefault="00135BC2" w:rsidP="00756B73">
      <w:pPr>
        <w:ind w:firstLine="270"/>
      </w:pPr>
      <w:bookmarkStart w:id="130" w:name="_Toc78450863"/>
      <w:r>
        <w:rPr>
          <w:color w:val="001F60"/>
        </w:rPr>
        <w:t>Reporting Crimes and Violations of North Carolina Law</w:t>
      </w:r>
      <w:bookmarkEnd w:id="130"/>
    </w:p>
    <w:p w14:paraId="693A335D" w14:textId="4C491ADD" w:rsidR="00595CFC" w:rsidRDefault="00135BC2" w:rsidP="00555852">
      <w:pPr>
        <w:pStyle w:val="BodyText"/>
        <w:spacing w:before="183" w:line="244" w:lineRule="auto"/>
        <w:ind w:left="339" w:right="484"/>
        <w:jc w:val="both"/>
      </w:pPr>
      <w:r>
        <w:rPr>
          <w:w w:val="105"/>
        </w:rPr>
        <w:t xml:space="preserve">The Provost </w:t>
      </w:r>
      <w:r w:rsidR="00756B73">
        <w:rPr>
          <w:w w:val="105"/>
        </w:rPr>
        <w:t xml:space="preserve">and Vice President of Enrollment Management </w:t>
      </w:r>
      <w:r>
        <w:rPr>
          <w:w w:val="105"/>
        </w:rPr>
        <w:t xml:space="preserve">and/or the Director of Human </w:t>
      </w:r>
      <w:r w:rsidR="00DA5F89">
        <w:rPr>
          <w:w w:val="105"/>
        </w:rPr>
        <w:t>Resources</w:t>
      </w:r>
      <w:r>
        <w:rPr>
          <w:w w:val="105"/>
        </w:rPr>
        <w:t xml:space="preserve"> (or those operating in his/her place) shall immediately</w:t>
      </w:r>
      <w:r>
        <w:rPr>
          <w:spacing w:val="-27"/>
          <w:w w:val="105"/>
        </w:rPr>
        <w:t xml:space="preserve"> </w:t>
      </w:r>
      <w:r>
        <w:rPr>
          <w:w w:val="105"/>
        </w:rPr>
        <w:t>notify</w:t>
      </w:r>
      <w:r>
        <w:rPr>
          <w:spacing w:val="-27"/>
          <w:w w:val="105"/>
        </w:rPr>
        <w:t xml:space="preserve"> </w:t>
      </w:r>
      <w:r>
        <w:rPr>
          <w:w w:val="105"/>
        </w:rPr>
        <w:t>the</w:t>
      </w:r>
      <w:r>
        <w:rPr>
          <w:spacing w:val="-26"/>
          <w:w w:val="105"/>
        </w:rPr>
        <w:t xml:space="preserve"> </w:t>
      </w:r>
      <w:r>
        <w:rPr>
          <w:w w:val="105"/>
        </w:rPr>
        <w:t>proper</w:t>
      </w:r>
      <w:r>
        <w:rPr>
          <w:spacing w:val="51"/>
          <w:w w:val="105"/>
        </w:rPr>
        <w:t xml:space="preserve"> </w:t>
      </w:r>
      <w:r>
        <w:rPr>
          <w:w w:val="105"/>
        </w:rPr>
        <w:t>authorities</w:t>
      </w:r>
      <w:r>
        <w:rPr>
          <w:spacing w:val="-23"/>
          <w:w w:val="105"/>
        </w:rPr>
        <w:t xml:space="preserve"> </w:t>
      </w:r>
      <w:r>
        <w:rPr>
          <w:w w:val="105"/>
        </w:rPr>
        <w:t>of</w:t>
      </w:r>
      <w:r>
        <w:rPr>
          <w:spacing w:val="-29"/>
          <w:w w:val="105"/>
        </w:rPr>
        <w:t xml:space="preserve"> </w:t>
      </w:r>
      <w:r>
        <w:rPr>
          <w:w w:val="105"/>
        </w:rPr>
        <w:t>any</w:t>
      </w:r>
      <w:r>
        <w:rPr>
          <w:spacing w:val="-11"/>
          <w:w w:val="105"/>
        </w:rPr>
        <w:t xml:space="preserve"> </w:t>
      </w:r>
      <w:r>
        <w:rPr>
          <w:w w:val="105"/>
        </w:rPr>
        <w:t>alleged</w:t>
      </w:r>
      <w:r>
        <w:rPr>
          <w:spacing w:val="-23"/>
          <w:w w:val="105"/>
        </w:rPr>
        <w:t xml:space="preserve"> </w:t>
      </w:r>
      <w:r>
        <w:rPr>
          <w:w w:val="105"/>
        </w:rPr>
        <w:t>violation</w:t>
      </w:r>
      <w:r>
        <w:rPr>
          <w:spacing w:val="-24"/>
          <w:w w:val="105"/>
        </w:rPr>
        <w:t xml:space="preserve"> </w:t>
      </w:r>
      <w:r>
        <w:rPr>
          <w:w w:val="105"/>
        </w:rPr>
        <w:t>of</w:t>
      </w:r>
      <w:r>
        <w:rPr>
          <w:spacing w:val="-23"/>
          <w:w w:val="105"/>
        </w:rPr>
        <w:t xml:space="preserve"> </w:t>
      </w:r>
      <w:r>
        <w:rPr>
          <w:w w:val="105"/>
        </w:rPr>
        <w:t>these</w:t>
      </w:r>
      <w:r>
        <w:rPr>
          <w:spacing w:val="-22"/>
          <w:w w:val="105"/>
        </w:rPr>
        <w:t xml:space="preserve"> </w:t>
      </w:r>
      <w:r>
        <w:rPr>
          <w:w w:val="105"/>
        </w:rPr>
        <w:t>policies</w:t>
      </w:r>
      <w:r>
        <w:rPr>
          <w:spacing w:val="-20"/>
          <w:w w:val="105"/>
        </w:rPr>
        <w:t xml:space="preserve"> </w:t>
      </w:r>
      <w:r>
        <w:rPr>
          <w:w w:val="105"/>
        </w:rPr>
        <w:t>that</w:t>
      </w:r>
      <w:r>
        <w:rPr>
          <w:spacing w:val="-22"/>
          <w:w w:val="105"/>
        </w:rPr>
        <w:t xml:space="preserve"> </w:t>
      </w:r>
      <w:r>
        <w:rPr>
          <w:w w:val="105"/>
        </w:rPr>
        <w:t>is</w:t>
      </w:r>
      <w:r>
        <w:rPr>
          <w:spacing w:val="-17"/>
          <w:w w:val="105"/>
        </w:rPr>
        <w:t xml:space="preserve"> </w:t>
      </w:r>
      <w:r>
        <w:rPr>
          <w:w w:val="105"/>
        </w:rPr>
        <w:t>also</w:t>
      </w:r>
      <w:r>
        <w:rPr>
          <w:spacing w:val="-19"/>
          <w:w w:val="105"/>
        </w:rPr>
        <w:t xml:space="preserve"> </w:t>
      </w:r>
      <w:r>
        <w:rPr>
          <w:w w:val="105"/>
        </w:rPr>
        <w:t>a crime</w:t>
      </w:r>
      <w:r>
        <w:rPr>
          <w:spacing w:val="-22"/>
          <w:w w:val="105"/>
        </w:rPr>
        <w:t xml:space="preserve"> </w:t>
      </w:r>
      <w:r>
        <w:rPr>
          <w:w w:val="105"/>
        </w:rPr>
        <w:t>or</w:t>
      </w:r>
      <w:r>
        <w:rPr>
          <w:spacing w:val="-22"/>
          <w:w w:val="105"/>
        </w:rPr>
        <w:t xml:space="preserve"> </w:t>
      </w:r>
      <w:r>
        <w:rPr>
          <w:w w:val="105"/>
        </w:rPr>
        <w:t>violation</w:t>
      </w:r>
      <w:r>
        <w:rPr>
          <w:spacing w:val="-27"/>
          <w:w w:val="105"/>
        </w:rPr>
        <w:t xml:space="preserve"> </w:t>
      </w:r>
      <w:r>
        <w:rPr>
          <w:w w:val="105"/>
        </w:rPr>
        <w:t>of</w:t>
      </w:r>
      <w:r>
        <w:rPr>
          <w:spacing w:val="-23"/>
          <w:w w:val="105"/>
        </w:rPr>
        <w:t xml:space="preserve"> </w:t>
      </w:r>
      <w:r>
        <w:rPr>
          <w:w w:val="105"/>
        </w:rPr>
        <w:t>North</w:t>
      </w:r>
      <w:r>
        <w:rPr>
          <w:spacing w:val="-26"/>
          <w:w w:val="105"/>
        </w:rPr>
        <w:t xml:space="preserve"> </w:t>
      </w:r>
      <w:r>
        <w:rPr>
          <w:w w:val="105"/>
        </w:rPr>
        <w:t>Carolina</w:t>
      </w:r>
      <w:r>
        <w:rPr>
          <w:spacing w:val="39"/>
          <w:w w:val="105"/>
        </w:rPr>
        <w:t xml:space="preserve"> </w:t>
      </w:r>
      <w:r>
        <w:rPr>
          <w:w w:val="105"/>
        </w:rPr>
        <w:t>law.</w:t>
      </w:r>
      <w:r>
        <w:rPr>
          <w:spacing w:val="-27"/>
          <w:w w:val="105"/>
        </w:rPr>
        <w:t xml:space="preserve"> </w:t>
      </w:r>
      <w:r>
        <w:rPr>
          <w:w w:val="105"/>
        </w:rPr>
        <w:t>Mars</w:t>
      </w:r>
      <w:r>
        <w:rPr>
          <w:spacing w:val="-23"/>
          <w:w w:val="105"/>
        </w:rPr>
        <w:t xml:space="preserve"> </w:t>
      </w:r>
      <w:r>
        <w:rPr>
          <w:w w:val="105"/>
        </w:rPr>
        <w:t>Hill</w:t>
      </w:r>
      <w:r>
        <w:rPr>
          <w:spacing w:val="-13"/>
          <w:w w:val="105"/>
        </w:rPr>
        <w:t xml:space="preserve"> </w:t>
      </w:r>
      <w:r>
        <w:rPr>
          <w:w w:val="105"/>
        </w:rPr>
        <w:t>University</w:t>
      </w:r>
      <w:r>
        <w:rPr>
          <w:spacing w:val="-31"/>
          <w:w w:val="105"/>
        </w:rPr>
        <w:t xml:space="preserve"> </w:t>
      </w:r>
      <w:r>
        <w:rPr>
          <w:w w:val="105"/>
        </w:rPr>
        <w:t>will</w:t>
      </w:r>
      <w:r>
        <w:rPr>
          <w:spacing w:val="-26"/>
          <w:w w:val="105"/>
        </w:rPr>
        <w:t xml:space="preserve"> </w:t>
      </w:r>
      <w:r>
        <w:rPr>
          <w:w w:val="105"/>
        </w:rPr>
        <w:t>cooperate</w:t>
      </w:r>
      <w:r>
        <w:rPr>
          <w:spacing w:val="-29"/>
          <w:w w:val="105"/>
        </w:rPr>
        <w:t xml:space="preserve"> </w:t>
      </w:r>
      <w:r>
        <w:rPr>
          <w:w w:val="105"/>
        </w:rPr>
        <w:t>with</w:t>
      </w:r>
      <w:r>
        <w:rPr>
          <w:spacing w:val="-29"/>
          <w:w w:val="105"/>
        </w:rPr>
        <w:t xml:space="preserve"> </w:t>
      </w:r>
      <w:r>
        <w:rPr>
          <w:w w:val="105"/>
        </w:rPr>
        <w:t>authorities</w:t>
      </w:r>
      <w:r>
        <w:rPr>
          <w:spacing w:val="-25"/>
          <w:w w:val="105"/>
        </w:rPr>
        <w:t xml:space="preserve"> </w:t>
      </w:r>
      <w:r>
        <w:rPr>
          <w:w w:val="105"/>
        </w:rPr>
        <w:t>in</w:t>
      </w:r>
      <w:r>
        <w:rPr>
          <w:spacing w:val="-31"/>
          <w:w w:val="105"/>
        </w:rPr>
        <w:t xml:space="preserve"> </w:t>
      </w:r>
      <w:r>
        <w:rPr>
          <w:spacing w:val="-2"/>
          <w:w w:val="105"/>
        </w:rPr>
        <w:t xml:space="preserve">the </w:t>
      </w:r>
      <w:r>
        <w:rPr>
          <w:w w:val="105"/>
        </w:rPr>
        <w:t>enforcement</w:t>
      </w:r>
      <w:r>
        <w:rPr>
          <w:spacing w:val="-27"/>
          <w:w w:val="105"/>
        </w:rPr>
        <w:t xml:space="preserve"> </w:t>
      </w:r>
      <w:r>
        <w:rPr>
          <w:w w:val="105"/>
        </w:rPr>
        <w:t>of</w:t>
      </w:r>
      <w:r>
        <w:rPr>
          <w:spacing w:val="-24"/>
          <w:w w:val="105"/>
        </w:rPr>
        <w:t xml:space="preserve"> </w:t>
      </w:r>
      <w:r>
        <w:rPr>
          <w:w w:val="105"/>
        </w:rPr>
        <w:t>all</w:t>
      </w:r>
      <w:r>
        <w:rPr>
          <w:spacing w:val="-27"/>
          <w:w w:val="105"/>
        </w:rPr>
        <w:t xml:space="preserve"> </w:t>
      </w:r>
      <w:r>
        <w:rPr>
          <w:w w:val="105"/>
        </w:rPr>
        <w:t>applicable</w:t>
      </w:r>
      <w:r>
        <w:rPr>
          <w:spacing w:val="-23"/>
          <w:w w:val="105"/>
        </w:rPr>
        <w:t xml:space="preserve"> </w:t>
      </w:r>
      <w:r>
        <w:rPr>
          <w:w w:val="105"/>
        </w:rPr>
        <w:t>laws.</w:t>
      </w:r>
    </w:p>
    <w:p w14:paraId="693A335E" w14:textId="77777777" w:rsidR="00595CFC" w:rsidRDefault="00595CFC">
      <w:pPr>
        <w:pStyle w:val="BodyText"/>
      </w:pPr>
    </w:p>
    <w:p w14:paraId="693A335F" w14:textId="77777777" w:rsidR="00595CFC" w:rsidRDefault="00135BC2" w:rsidP="00756B73">
      <w:pPr>
        <w:ind w:firstLine="270"/>
      </w:pPr>
      <w:bookmarkStart w:id="131" w:name="_Toc78450864"/>
      <w:r>
        <w:rPr>
          <w:color w:val="001F60"/>
        </w:rPr>
        <w:t>Good Faith Reporting &amp; Retaliation</w:t>
      </w:r>
      <w:bookmarkEnd w:id="131"/>
    </w:p>
    <w:p w14:paraId="693A3360" w14:textId="77777777" w:rsidR="00595CFC" w:rsidRDefault="00135BC2" w:rsidP="00555852">
      <w:pPr>
        <w:pStyle w:val="BodyText"/>
        <w:spacing w:before="183" w:line="247" w:lineRule="auto"/>
        <w:ind w:left="339" w:right="460"/>
        <w:jc w:val="both"/>
      </w:pPr>
      <w:r>
        <w:rPr>
          <w:w w:val="105"/>
        </w:rPr>
        <w:t>These policies prohibit retaliation (intimidation, harassment, etc.) against any member of the administration,</w:t>
      </w:r>
      <w:r>
        <w:rPr>
          <w:spacing w:val="-27"/>
          <w:w w:val="105"/>
        </w:rPr>
        <w:t xml:space="preserve"> </w:t>
      </w:r>
      <w:r>
        <w:rPr>
          <w:w w:val="105"/>
        </w:rPr>
        <w:t>faculty</w:t>
      </w:r>
      <w:r>
        <w:rPr>
          <w:spacing w:val="-28"/>
          <w:w w:val="105"/>
        </w:rPr>
        <w:t xml:space="preserve"> </w:t>
      </w:r>
      <w:r>
        <w:rPr>
          <w:w w:val="105"/>
        </w:rPr>
        <w:t>or</w:t>
      </w:r>
      <w:r>
        <w:rPr>
          <w:spacing w:val="-27"/>
          <w:w w:val="105"/>
        </w:rPr>
        <w:t xml:space="preserve"> </w:t>
      </w:r>
      <w:r>
        <w:rPr>
          <w:w w:val="105"/>
        </w:rPr>
        <w:t>staff</w:t>
      </w:r>
      <w:r>
        <w:rPr>
          <w:spacing w:val="-28"/>
          <w:w w:val="105"/>
        </w:rPr>
        <w:t xml:space="preserve"> </w:t>
      </w:r>
      <w:r>
        <w:rPr>
          <w:w w:val="105"/>
        </w:rPr>
        <w:t>making</w:t>
      </w:r>
      <w:r>
        <w:rPr>
          <w:spacing w:val="-27"/>
          <w:w w:val="105"/>
        </w:rPr>
        <w:t xml:space="preserve"> </w:t>
      </w:r>
      <w:r>
        <w:rPr>
          <w:w w:val="105"/>
        </w:rPr>
        <w:t>a</w:t>
      </w:r>
      <w:r>
        <w:rPr>
          <w:spacing w:val="-22"/>
          <w:w w:val="105"/>
        </w:rPr>
        <w:t xml:space="preserve"> </w:t>
      </w:r>
      <w:r>
        <w:rPr>
          <w:w w:val="105"/>
        </w:rPr>
        <w:t>good</w:t>
      </w:r>
      <w:r>
        <w:rPr>
          <w:spacing w:val="-29"/>
          <w:w w:val="105"/>
        </w:rPr>
        <w:t xml:space="preserve"> </w:t>
      </w:r>
      <w:r>
        <w:rPr>
          <w:w w:val="105"/>
        </w:rPr>
        <w:t>faith</w:t>
      </w:r>
      <w:r>
        <w:rPr>
          <w:spacing w:val="-26"/>
          <w:w w:val="105"/>
        </w:rPr>
        <w:t xml:space="preserve"> </w:t>
      </w:r>
      <w:r>
        <w:rPr>
          <w:w w:val="105"/>
        </w:rPr>
        <w:t>complaint</w:t>
      </w:r>
      <w:r>
        <w:rPr>
          <w:spacing w:val="-28"/>
          <w:w w:val="105"/>
        </w:rPr>
        <w:t xml:space="preserve"> </w:t>
      </w:r>
      <w:r>
        <w:rPr>
          <w:w w:val="105"/>
        </w:rPr>
        <w:t>or</w:t>
      </w:r>
      <w:r>
        <w:rPr>
          <w:spacing w:val="-27"/>
          <w:w w:val="105"/>
        </w:rPr>
        <w:t xml:space="preserve"> </w:t>
      </w:r>
      <w:r>
        <w:rPr>
          <w:w w:val="105"/>
        </w:rPr>
        <w:t>report</w:t>
      </w:r>
      <w:r>
        <w:rPr>
          <w:spacing w:val="-26"/>
          <w:w w:val="105"/>
        </w:rPr>
        <w:t xml:space="preserve"> </w:t>
      </w:r>
      <w:r>
        <w:rPr>
          <w:w w:val="105"/>
        </w:rPr>
        <w:t>of</w:t>
      </w:r>
      <w:r>
        <w:rPr>
          <w:spacing w:val="-30"/>
          <w:w w:val="105"/>
        </w:rPr>
        <w:t xml:space="preserve"> </w:t>
      </w:r>
      <w:r>
        <w:rPr>
          <w:w w:val="105"/>
        </w:rPr>
        <w:t>a</w:t>
      </w:r>
      <w:r>
        <w:rPr>
          <w:spacing w:val="-25"/>
          <w:w w:val="105"/>
        </w:rPr>
        <w:t xml:space="preserve"> </w:t>
      </w:r>
      <w:r>
        <w:rPr>
          <w:w w:val="105"/>
        </w:rPr>
        <w:t>violation</w:t>
      </w:r>
      <w:r>
        <w:rPr>
          <w:spacing w:val="-29"/>
          <w:w w:val="105"/>
        </w:rPr>
        <w:t xml:space="preserve"> </w:t>
      </w:r>
      <w:r>
        <w:rPr>
          <w:w w:val="105"/>
        </w:rPr>
        <w:t>of</w:t>
      </w:r>
      <w:r>
        <w:rPr>
          <w:spacing w:val="-27"/>
          <w:w w:val="105"/>
        </w:rPr>
        <w:t xml:space="preserve"> </w:t>
      </w:r>
      <w:r>
        <w:rPr>
          <w:w w:val="105"/>
        </w:rPr>
        <w:t>these</w:t>
      </w:r>
      <w:r>
        <w:rPr>
          <w:spacing w:val="-23"/>
          <w:w w:val="105"/>
        </w:rPr>
        <w:t xml:space="preserve"> </w:t>
      </w:r>
      <w:r>
        <w:rPr>
          <w:w w:val="105"/>
        </w:rPr>
        <w:t>policies, and</w:t>
      </w:r>
      <w:r>
        <w:rPr>
          <w:spacing w:val="-29"/>
          <w:w w:val="105"/>
        </w:rPr>
        <w:t xml:space="preserve"> </w:t>
      </w:r>
      <w:r>
        <w:rPr>
          <w:w w:val="105"/>
        </w:rPr>
        <w:t>against</w:t>
      </w:r>
      <w:r>
        <w:rPr>
          <w:spacing w:val="-27"/>
          <w:w w:val="105"/>
        </w:rPr>
        <w:t xml:space="preserve"> </w:t>
      </w:r>
      <w:r>
        <w:rPr>
          <w:w w:val="105"/>
        </w:rPr>
        <w:t>any</w:t>
      </w:r>
      <w:r>
        <w:rPr>
          <w:spacing w:val="-30"/>
          <w:w w:val="105"/>
        </w:rPr>
        <w:t xml:space="preserve"> </w:t>
      </w:r>
      <w:r>
        <w:rPr>
          <w:w w:val="105"/>
        </w:rPr>
        <w:t>member</w:t>
      </w:r>
      <w:r>
        <w:rPr>
          <w:spacing w:val="-28"/>
          <w:w w:val="105"/>
        </w:rPr>
        <w:t xml:space="preserve"> </w:t>
      </w:r>
      <w:r>
        <w:rPr>
          <w:w w:val="105"/>
        </w:rPr>
        <w:t>of</w:t>
      </w:r>
      <w:r>
        <w:rPr>
          <w:spacing w:val="-28"/>
          <w:w w:val="105"/>
        </w:rPr>
        <w:t xml:space="preserve"> </w:t>
      </w:r>
      <w:r>
        <w:rPr>
          <w:w w:val="105"/>
        </w:rPr>
        <w:t>the</w:t>
      </w:r>
      <w:r>
        <w:rPr>
          <w:spacing w:val="-24"/>
          <w:w w:val="105"/>
        </w:rPr>
        <w:t xml:space="preserve"> </w:t>
      </w:r>
      <w:r>
        <w:rPr>
          <w:w w:val="105"/>
        </w:rPr>
        <w:t>administration,</w:t>
      </w:r>
      <w:r>
        <w:rPr>
          <w:spacing w:val="-28"/>
          <w:w w:val="105"/>
        </w:rPr>
        <w:t xml:space="preserve"> </w:t>
      </w:r>
      <w:r>
        <w:rPr>
          <w:w w:val="105"/>
        </w:rPr>
        <w:t>faculty</w:t>
      </w:r>
      <w:r>
        <w:rPr>
          <w:spacing w:val="-28"/>
          <w:w w:val="105"/>
        </w:rPr>
        <w:t xml:space="preserve"> </w:t>
      </w:r>
      <w:r>
        <w:rPr>
          <w:w w:val="105"/>
        </w:rPr>
        <w:t>or</w:t>
      </w:r>
      <w:r>
        <w:rPr>
          <w:spacing w:val="-28"/>
          <w:w w:val="105"/>
        </w:rPr>
        <w:t xml:space="preserve"> </w:t>
      </w:r>
      <w:r>
        <w:rPr>
          <w:w w:val="105"/>
        </w:rPr>
        <w:t>staff</w:t>
      </w:r>
      <w:r>
        <w:rPr>
          <w:spacing w:val="-30"/>
          <w:w w:val="105"/>
        </w:rPr>
        <w:t xml:space="preserve"> </w:t>
      </w:r>
      <w:r>
        <w:rPr>
          <w:w w:val="105"/>
        </w:rPr>
        <w:t>that</w:t>
      </w:r>
      <w:r>
        <w:rPr>
          <w:spacing w:val="-28"/>
          <w:w w:val="105"/>
        </w:rPr>
        <w:t xml:space="preserve"> </w:t>
      </w:r>
      <w:r>
        <w:rPr>
          <w:w w:val="105"/>
        </w:rPr>
        <w:t>testifies,</w:t>
      </w:r>
      <w:r>
        <w:rPr>
          <w:spacing w:val="-28"/>
          <w:w w:val="105"/>
        </w:rPr>
        <w:t xml:space="preserve"> </w:t>
      </w:r>
      <w:r>
        <w:rPr>
          <w:w w:val="105"/>
        </w:rPr>
        <w:t>assists</w:t>
      </w:r>
      <w:r>
        <w:rPr>
          <w:spacing w:val="-28"/>
          <w:w w:val="105"/>
        </w:rPr>
        <w:t xml:space="preserve"> </w:t>
      </w:r>
      <w:r>
        <w:rPr>
          <w:w w:val="105"/>
        </w:rPr>
        <w:t>with,</w:t>
      </w:r>
      <w:r>
        <w:rPr>
          <w:spacing w:val="-26"/>
          <w:w w:val="105"/>
        </w:rPr>
        <w:t xml:space="preserve"> </w:t>
      </w:r>
      <w:r>
        <w:rPr>
          <w:w w:val="105"/>
        </w:rPr>
        <w:t>or</w:t>
      </w:r>
      <w:r>
        <w:rPr>
          <w:spacing w:val="-31"/>
          <w:w w:val="105"/>
        </w:rPr>
        <w:t xml:space="preserve"> </w:t>
      </w:r>
      <w:r>
        <w:rPr>
          <w:w w:val="105"/>
        </w:rPr>
        <w:t>otherwise participates</w:t>
      </w:r>
      <w:r>
        <w:rPr>
          <w:spacing w:val="-22"/>
          <w:w w:val="105"/>
        </w:rPr>
        <w:t xml:space="preserve"> </w:t>
      </w:r>
      <w:r>
        <w:rPr>
          <w:w w:val="105"/>
        </w:rPr>
        <w:t>in,</w:t>
      </w:r>
      <w:r>
        <w:rPr>
          <w:spacing w:val="-23"/>
          <w:w w:val="105"/>
        </w:rPr>
        <w:t xml:space="preserve"> </w:t>
      </w:r>
      <w:r>
        <w:rPr>
          <w:w w:val="105"/>
        </w:rPr>
        <w:t>any</w:t>
      </w:r>
      <w:r>
        <w:rPr>
          <w:spacing w:val="-22"/>
          <w:w w:val="105"/>
        </w:rPr>
        <w:t xml:space="preserve"> </w:t>
      </w:r>
      <w:r>
        <w:rPr>
          <w:w w:val="105"/>
        </w:rPr>
        <w:t>investigation</w:t>
      </w:r>
      <w:r>
        <w:rPr>
          <w:spacing w:val="-22"/>
          <w:w w:val="105"/>
        </w:rPr>
        <w:t xml:space="preserve"> </w:t>
      </w:r>
      <w:r>
        <w:rPr>
          <w:w w:val="105"/>
        </w:rPr>
        <w:t>or</w:t>
      </w:r>
      <w:r>
        <w:rPr>
          <w:spacing w:val="-24"/>
          <w:w w:val="105"/>
        </w:rPr>
        <w:t xml:space="preserve"> </w:t>
      </w:r>
      <w:r>
        <w:rPr>
          <w:w w:val="105"/>
        </w:rPr>
        <w:t>hearing</w:t>
      </w:r>
      <w:r>
        <w:rPr>
          <w:spacing w:val="-21"/>
          <w:w w:val="105"/>
        </w:rPr>
        <w:t xml:space="preserve"> </w:t>
      </w:r>
      <w:r>
        <w:rPr>
          <w:w w:val="105"/>
        </w:rPr>
        <w:t>relating</w:t>
      </w:r>
      <w:r>
        <w:rPr>
          <w:spacing w:val="-24"/>
          <w:w w:val="105"/>
        </w:rPr>
        <w:t xml:space="preserve"> </w:t>
      </w:r>
      <w:r>
        <w:rPr>
          <w:w w:val="105"/>
        </w:rPr>
        <w:t>to</w:t>
      </w:r>
      <w:r>
        <w:rPr>
          <w:spacing w:val="-18"/>
          <w:w w:val="105"/>
        </w:rPr>
        <w:t xml:space="preserve"> </w:t>
      </w:r>
      <w:r>
        <w:rPr>
          <w:w w:val="105"/>
        </w:rPr>
        <w:t>a</w:t>
      </w:r>
      <w:r>
        <w:rPr>
          <w:spacing w:val="-24"/>
          <w:w w:val="105"/>
        </w:rPr>
        <w:t xml:space="preserve"> </w:t>
      </w:r>
      <w:r>
        <w:rPr>
          <w:w w:val="105"/>
        </w:rPr>
        <w:t>complaint</w:t>
      </w:r>
      <w:r>
        <w:rPr>
          <w:spacing w:val="-22"/>
          <w:w w:val="105"/>
        </w:rPr>
        <w:t xml:space="preserve"> </w:t>
      </w:r>
      <w:r>
        <w:rPr>
          <w:w w:val="105"/>
        </w:rPr>
        <w:t>or</w:t>
      </w:r>
      <w:r>
        <w:rPr>
          <w:spacing w:val="-23"/>
          <w:w w:val="105"/>
        </w:rPr>
        <w:t xml:space="preserve"> </w:t>
      </w:r>
      <w:r>
        <w:rPr>
          <w:w w:val="105"/>
        </w:rPr>
        <w:t>report</w:t>
      </w:r>
      <w:r>
        <w:rPr>
          <w:spacing w:val="-25"/>
          <w:w w:val="105"/>
        </w:rPr>
        <w:t xml:space="preserve"> </w:t>
      </w:r>
      <w:r>
        <w:rPr>
          <w:w w:val="105"/>
        </w:rPr>
        <w:t>of</w:t>
      </w:r>
      <w:r>
        <w:rPr>
          <w:spacing w:val="-24"/>
          <w:w w:val="105"/>
        </w:rPr>
        <w:t xml:space="preserve"> </w:t>
      </w:r>
      <w:r>
        <w:rPr>
          <w:w w:val="105"/>
        </w:rPr>
        <w:t>a</w:t>
      </w:r>
      <w:r>
        <w:rPr>
          <w:spacing w:val="-19"/>
          <w:w w:val="105"/>
        </w:rPr>
        <w:t xml:space="preserve"> </w:t>
      </w:r>
      <w:r>
        <w:rPr>
          <w:w w:val="105"/>
        </w:rPr>
        <w:t>violation</w:t>
      </w:r>
      <w:r>
        <w:rPr>
          <w:spacing w:val="-27"/>
          <w:w w:val="105"/>
        </w:rPr>
        <w:t xml:space="preserve"> </w:t>
      </w:r>
      <w:r>
        <w:rPr>
          <w:w w:val="105"/>
        </w:rPr>
        <w:t>of</w:t>
      </w:r>
      <w:r>
        <w:rPr>
          <w:spacing w:val="-24"/>
          <w:w w:val="105"/>
        </w:rPr>
        <w:t xml:space="preserve"> </w:t>
      </w:r>
      <w:r>
        <w:rPr>
          <w:w w:val="105"/>
        </w:rPr>
        <w:t>these policies.</w:t>
      </w:r>
    </w:p>
    <w:p w14:paraId="693A3361" w14:textId="77777777" w:rsidR="00595CFC" w:rsidRDefault="00595CFC" w:rsidP="00555852">
      <w:pPr>
        <w:pStyle w:val="BodyText"/>
        <w:spacing w:before="4"/>
        <w:ind w:right="460"/>
        <w:jc w:val="both"/>
      </w:pPr>
    </w:p>
    <w:p w14:paraId="693A3362" w14:textId="77777777" w:rsidR="00595CFC" w:rsidRDefault="00135BC2" w:rsidP="00555852">
      <w:pPr>
        <w:pStyle w:val="BodyText"/>
        <w:spacing w:before="1" w:line="244" w:lineRule="auto"/>
        <w:ind w:left="339" w:right="460"/>
        <w:jc w:val="both"/>
      </w:pPr>
      <w:r>
        <w:rPr>
          <w:w w:val="105"/>
        </w:rPr>
        <w:t>Mars Hill University takes all complaints, accusations or reports of violations of these policies extremely</w:t>
      </w:r>
      <w:r>
        <w:rPr>
          <w:spacing w:val="-31"/>
          <w:w w:val="105"/>
        </w:rPr>
        <w:t xml:space="preserve"> </w:t>
      </w:r>
      <w:r>
        <w:rPr>
          <w:w w:val="105"/>
        </w:rPr>
        <w:t>seriously.</w:t>
      </w:r>
      <w:r>
        <w:rPr>
          <w:spacing w:val="-33"/>
          <w:w w:val="105"/>
        </w:rPr>
        <w:t xml:space="preserve"> </w:t>
      </w:r>
      <w:r>
        <w:rPr>
          <w:w w:val="105"/>
        </w:rPr>
        <w:t>Therefore,</w:t>
      </w:r>
      <w:r>
        <w:rPr>
          <w:spacing w:val="-30"/>
          <w:w w:val="105"/>
        </w:rPr>
        <w:t xml:space="preserve"> </w:t>
      </w:r>
      <w:r>
        <w:rPr>
          <w:w w:val="105"/>
        </w:rPr>
        <w:t>making</w:t>
      </w:r>
      <w:r>
        <w:rPr>
          <w:spacing w:val="-31"/>
          <w:w w:val="105"/>
        </w:rPr>
        <w:t xml:space="preserve"> </w:t>
      </w:r>
      <w:r>
        <w:rPr>
          <w:w w:val="105"/>
        </w:rPr>
        <w:t>malicious,</w:t>
      </w:r>
      <w:r>
        <w:rPr>
          <w:spacing w:val="-29"/>
          <w:w w:val="105"/>
        </w:rPr>
        <w:t xml:space="preserve"> </w:t>
      </w:r>
      <w:r>
        <w:rPr>
          <w:w w:val="105"/>
        </w:rPr>
        <w:t>frivolous</w:t>
      </w:r>
      <w:r>
        <w:rPr>
          <w:spacing w:val="-31"/>
          <w:w w:val="105"/>
        </w:rPr>
        <w:t xml:space="preserve"> </w:t>
      </w:r>
      <w:r>
        <w:rPr>
          <w:w w:val="105"/>
        </w:rPr>
        <w:t>or</w:t>
      </w:r>
      <w:r>
        <w:rPr>
          <w:spacing w:val="-34"/>
          <w:w w:val="105"/>
        </w:rPr>
        <w:t xml:space="preserve"> </w:t>
      </w:r>
      <w:r>
        <w:rPr>
          <w:w w:val="105"/>
        </w:rPr>
        <w:t>false</w:t>
      </w:r>
      <w:r>
        <w:rPr>
          <w:spacing w:val="-30"/>
          <w:w w:val="105"/>
        </w:rPr>
        <w:t xml:space="preserve"> </w:t>
      </w:r>
      <w:r>
        <w:rPr>
          <w:w w:val="105"/>
        </w:rPr>
        <w:t>claims,</w:t>
      </w:r>
      <w:r>
        <w:rPr>
          <w:spacing w:val="-30"/>
          <w:w w:val="105"/>
        </w:rPr>
        <w:t xml:space="preserve"> </w:t>
      </w:r>
      <w:r>
        <w:rPr>
          <w:w w:val="105"/>
        </w:rPr>
        <w:t>reports</w:t>
      </w:r>
      <w:r>
        <w:rPr>
          <w:spacing w:val="-29"/>
          <w:w w:val="105"/>
        </w:rPr>
        <w:t xml:space="preserve"> </w:t>
      </w:r>
      <w:r>
        <w:rPr>
          <w:w w:val="105"/>
        </w:rPr>
        <w:t>or</w:t>
      </w:r>
      <w:r>
        <w:rPr>
          <w:spacing w:val="-35"/>
          <w:w w:val="105"/>
        </w:rPr>
        <w:t xml:space="preserve"> </w:t>
      </w:r>
      <w:r>
        <w:rPr>
          <w:w w:val="105"/>
        </w:rPr>
        <w:t>charges</w:t>
      </w:r>
      <w:r>
        <w:rPr>
          <w:spacing w:val="-29"/>
          <w:w w:val="105"/>
        </w:rPr>
        <w:t xml:space="preserve"> </w:t>
      </w:r>
      <w:r>
        <w:rPr>
          <w:w w:val="105"/>
        </w:rPr>
        <w:t>of</w:t>
      </w:r>
      <w:r>
        <w:rPr>
          <w:spacing w:val="-32"/>
          <w:w w:val="105"/>
        </w:rPr>
        <w:t xml:space="preserve"> </w:t>
      </w:r>
      <w:r>
        <w:rPr>
          <w:w w:val="105"/>
        </w:rPr>
        <w:t>a violation</w:t>
      </w:r>
      <w:r>
        <w:rPr>
          <w:spacing w:val="-27"/>
          <w:w w:val="105"/>
        </w:rPr>
        <w:t xml:space="preserve"> </w:t>
      </w:r>
      <w:r>
        <w:rPr>
          <w:w w:val="105"/>
        </w:rPr>
        <w:t>of</w:t>
      </w:r>
      <w:r>
        <w:rPr>
          <w:spacing w:val="-22"/>
          <w:w w:val="105"/>
        </w:rPr>
        <w:t xml:space="preserve"> </w:t>
      </w:r>
      <w:r>
        <w:rPr>
          <w:w w:val="105"/>
        </w:rPr>
        <w:t>these</w:t>
      </w:r>
      <w:r>
        <w:rPr>
          <w:spacing w:val="-24"/>
          <w:w w:val="105"/>
        </w:rPr>
        <w:t xml:space="preserve"> </w:t>
      </w:r>
      <w:r>
        <w:rPr>
          <w:w w:val="105"/>
        </w:rPr>
        <w:t>policies</w:t>
      </w:r>
      <w:r>
        <w:rPr>
          <w:spacing w:val="-24"/>
          <w:w w:val="105"/>
        </w:rPr>
        <w:t xml:space="preserve"> </w:t>
      </w:r>
      <w:r>
        <w:rPr>
          <w:w w:val="105"/>
        </w:rPr>
        <w:t>will</w:t>
      </w:r>
      <w:r>
        <w:rPr>
          <w:spacing w:val="-23"/>
          <w:w w:val="105"/>
        </w:rPr>
        <w:t xml:space="preserve"> </w:t>
      </w:r>
      <w:r>
        <w:rPr>
          <w:w w:val="105"/>
        </w:rPr>
        <w:t>also</w:t>
      </w:r>
      <w:r>
        <w:rPr>
          <w:spacing w:val="-23"/>
          <w:w w:val="105"/>
        </w:rPr>
        <w:t xml:space="preserve"> </w:t>
      </w:r>
      <w:r>
        <w:rPr>
          <w:w w:val="105"/>
        </w:rPr>
        <w:t>be</w:t>
      </w:r>
      <w:r>
        <w:rPr>
          <w:spacing w:val="-20"/>
          <w:w w:val="105"/>
        </w:rPr>
        <w:t xml:space="preserve"> </w:t>
      </w:r>
      <w:r>
        <w:rPr>
          <w:w w:val="105"/>
        </w:rPr>
        <w:t>regarded</w:t>
      </w:r>
      <w:r>
        <w:rPr>
          <w:spacing w:val="-25"/>
          <w:w w:val="105"/>
        </w:rPr>
        <w:t xml:space="preserve"> </w:t>
      </w:r>
      <w:r>
        <w:rPr>
          <w:w w:val="105"/>
        </w:rPr>
        <w:t>as</w:t>
      </w:r>
      <w:r>
        <w:rPr>
          <w:spacing w:val="-21"/>
          <w:w w:val="105"/>
        </w:rPr>
        <w:t xml:space="preserve"> </w:t>
      </w:r>
      <w:r>
        <w:rPr>
          <w:w w:val="105"/>
        </w:rPr>
        <w:t>a</w:t>
      </w:r>
      <w:r>
        <w:rPr>
          <w:spacing w:val="-23"/>
          <w:w w:val="105"/>
        </w:rPr>
        <w:t xml:space="preserve"> </w:t>
      </w:r>
      <w:r>
        <w:rPr>
          <w:w w:val="105"/>
        </w:rPr>
        <w:t>serious</w:t>
      </w:r>
      <w:r>
        <w:rPr>
          <w:spacing w:val="-21"/>
          <w:w w:val="105"/>
        </w:rPr>
        <w:t xml:space="preserve"> </w:t>
      </w:r>
      <w:r>
        <w:rPr>
          <w:w w:val="105"/>
        </w:rPr>
        <w:t>offense.</w:t>
      </w:r>
    </w:p>
    <w:p w14:paraId="693A3363" w14:textId="77777777" w:rsidR="00595CFC" w:rsidRDefault="00595CFC" w:rsidP="00555852">
      <w:pPr>
        <w:pStyle w:val="BodyText"/>
        <w:spacing w:before="11"/>
        <w:ind w:right="460"/>
        <w:jc w:val="both"/>
      </w:pPr>
    </w:p>
    <w:p w14:paraId="693A3364" w14:textId="38B07481" w:rsidR="00595CFC" w:rsidRDefault="00135BC2" w:rsidP="00555852">
      <w:pPr>
        <w:pStyle w:val="BodyText"/>
        <w:spacing w:line="244" w:lineRule="auto"/>
        <w:ind w:left="339" w:right="460"/>
        <w:jc w:val="both"/>
      </w:pPr>
      <w:r>
        <w:rPr>
          <w:w w:val="105"/>
        </w:rPr>
        <w:t>Retaliation</w:t>
      </w:r>
      <w:r>
        <w:rPr>
          <w:spacing w:val="-30"/>
          <w:w w:val="105"/>
        </w:rPr>
        <w:t xml:space="preserve"> </w:t>
      </w:r>
      <w:r>
        <w:rPr>
          <w:w w:val="105"/>
        </w:rPr>
        <w:t>and</w:t>
      </w:r>
      <w:r>
        <w:rPr>
          <w:spacing w:val="-28"/>
          <w:w w:val="105"/>
        </w:rPr>
        <w:t xml:space="preserve"> </w:t>
      </w:r>
      <w:r>
        <w:rPr>
          <w:w w:val="105"/>
        </w:rPr>
        <w:t>false</w:t>
      </w:r>
      <w:r>
        <w:rPr>
          <w:spacing w:val="-27"/>
          <w:w w:val="105"/>
        </w:rPr>
        <w:t xml:space="preserve"> </w:t>
      </w:r>
      <w:r>
        <w:rPr>
          <w:w w:val="105"/>
        </w:rPr>
        <w:t>reporting</w:t>
      </w:r>
      <w:r>
        <w:rPr>
          <w:spacing w:val="-24"/>
          <w:w w:val="105"/>
        </w:rPr>
        <w:t xml:space="preserve"> </w:t>
      </w:r>
      <w:r>
        <w:rPr>
          <w:w w:val="105"/>
        </w:rPr>
        <w:t>may</w:t>
      </w:r>
      <w:r>
        <w:rPr>
          <w:spacing w:val="-29"/>
          <w:w w:val="105"/>
        </w:rPr>
        <w:t xml:space="preserve"> </w:t>
      </w:r>
      <w:r>
        <w:rPr>
          <w:w w:val="105"/>
        </w:rPr>
        <w:t>result</w:t>
      </w:r>
      <w:r>
        <w:rPr>
          <w:spacing w:val="-25"/>
          <w:w w:val="105"/>
        </w:rPr>
        <w:t xml:space="preserve"> </w:t>
      </w:r>
      <w:r>
        <w:rPr>
          <w:w w:val="105"/>
        </w:rPr>
        <w:t>in</w:t>
      </w:r>
      <w:r>
        <w:rPr>
          <w:spacing w:val="-28"/>
          <w:w w:val="105"/>
        </w:rPr>
        <w:t xml:space="preserve"> </w:t>
      </w:r>
      <w:r>
        <w:rPr>
          <w:w w:val="105"/>
        </w:rPr>
        <w:t>disciplinary</w:t>
      </w:r>
      <w:r>
        <w:rPr>
          <w:spacing w:val="-28"/>
          <w:w w:val="105"/>
        </w:rPr>
        <w:t xml:space="preserve"> </w:t>
      </w:r>
      <w:r>
        <w:rPr>
          <w:w w:val="105"/>
        </w:rPr>
        <w:t>action</w:t>
      </w:r>
      <w:r>
        <w:rPr>
          <w:spacing w:val="-29"/>
          <w:w w:val="105"/>
        </w:rPr>
        <w:t xml:space="preserve"> </w:t>
      </w:r>
      <w:r>
        <w:rPr>
          <w:w w:val="105"/>
        </w:rPr>
        <w:t>and/or</w:t>
      </w:r>
      <w:r>
        <w:rPr>
          <w:spacing w:val="-28"/>
          <w:w w:val="105"/>
        </w:rPr>
        <w:t xml:space="preserve"> </w:t>
      </w:r>
      <w:r>
        <w:rPr>
          <w:w w:val="105"/>
        </w:rPr>
        <w:t>other</w:t>
      </w:r>
      <w:r>
        <w:rPr>
          <w:spacing w:val="-28"/>
          <w:w w:val="105"/>
        </w:rPr>
        <w:t xml:space="preserve"> </w:t>
      </w:r>
      <w:r>
        <w:rPr>
          <w:w w:val="105"/>
        </w:rPr>
        <w:t>appropriate</w:t>
      </w:r>
      <w:r>
        <w:rPr>
          <w:spacing w:val="-24"/>
          <w:w w:val="105"/>
        </w:rPr>
        <w:t xml:space="preserve"> </w:t>
      </w:r>
      <w:r>
        <w:rPr>
          <w:w w:val="105"/>
        </w:rPr>
        <w:t>sanctions by</w:t>
      </w:r>
      <w:r>
        <w:rPr>
          <w:spacing w:val="51"/>
          <w:w w:val="105"/>
        </w:rPr>
        <w:t xml:space="preserve"> </w:t>
      </w:r>
      <w:r>
        <w:rPr>
          <w:w w:val="105"/>
        </w:rPr>
        <w:t>the</w:t>
      </w:r>
      <w:r>
        <w:rPr>
          <w:spacing w:val="-19"/>
          <w:w w:val="105"/>
        </w:rPr>
        <w:t xml:space="preserve"> </w:t>
      </w:r>
      <w:r>
        <w:rPr>
          <w:w w:val="105"/>
        </w:rPr>
        <w:t>University.</w:t>
      </w:r>
      <w:r>
        <w:rPr>
          <w:spacing w:val="-23"/>
          <w:w w:val="105"/>
        </w:rPr>
        <w:t xml:space="preserve"> </w:t>
      </w:r>
      <w:r>
        <w:rPr>
          <w:w w:val="105"/>
        </w:rPr>
        <w:t>However,</w:t>
      </w:r>
      <w:r>
        <w:rPr>
          <w:spacing w:val="-22"/>
          <w:w w:val="105"/>
        </w:rPr>
        <w:t xml:space="preserve"> </w:t>
      </w:r>
      <w:r>
        <w:rPr>
          <w:w w:val="105"/>
        </w:rPr>
        <w:t>failure</w:t>
      </w:r>
      <w:r>
        <w:rPr>
          <w:spacing w:val="-17"/>
          <w:w w:val="105"/>
        </w:rPr>
        <w:t xml:space="preserve"> </w:t>
      </w:r>
      <w:r>
        <w:rPr>
          <w:w w:val="105"/>
        </w:rPr>
        <w:t>to</w:t>
      </w:r>
      <w:r>
        <w:rPr>
          <w:spacing w:val="-20"/>
          <w:w w:val="105"/>
        </w:rPr>
        <w:t xml:space="preserve"> </w:t>
      </w:r>
      <w:r>
        <w:rPr>
          <w:w w:val="105"/>
        </w:rPr>
        <w:t>prove</w:t>
      </w:r>
      <w:r>
        <w:rPr>
          <w:spacing w:val="-18"/>
          <w:w w:val="105"/>
        </w:rPr>
        <w:t xml:space="preserve"> </w:t>
      </w:r>
      <w:r>
        <w:rPr>
          <w:w w:val="105"/>
        </w:rPr>
        <w:t>a</w:t>
      </w:r>
      <w:r>
        <w:rPr>
          <w:spacing w:val="-25"/>
          <w:w w:val="105"/>
        </w:rPr>
        <w:t xml:space="preserve"> </w:t>
      </w:r>
      <w:r>
        <w:rPr>
          <w:w w:val="105"/>
        </w:rPr>
        <w:t>claim</w:t>
      </w:r>
      <w:r>
        <w:rPr>
          <w:spacing w:val="-24"/>
          <w:w w:val="105"/>
        </w:rPr>
        <w:t xml:space="preserve"> </w:t>
      </w:r>
      <w:r>
        <w:rPr>
          <w:w w:val="105"/>
        </w:rPr>
        <w:t>of</w:t>
      </w:r>
      <w:r>
        <w:rPr>
          <w:spacing w:val="-23"/>
          <w:w w:val="105"/>
        </w:rPr>
        <w:t xml:space="preserve"> </w:t>
      </w:r>
      <w:r>
        <w:rPr>
          <w:w w:val="105"/>
        </w:rPr>
        <w:t>a</w:t>
      </w:r>
      <w:r>
        <w:rPr>
          <w:spacing w:val="-24"/>
          <w:w w:val="105"/>
        </w:rPr>
        <w:t xml:space="preserve"> </w:t>
      </w:r>
      <w:r>
        <w:rPr>
          <w:w w:val="105"/>
        </w:rPr>
        <w:t>violation</w:t>
      </w:r>
      <w:r>
        <w:rPr>
          <w:spacing w:val="-25"/>
          <w:w w:val="105"/>
        </w:rPr>
        <w:t xml:space="preserve"> </w:t>
      </w:r>
      <w:r>
        <w:rPr>
          <w:w w:val="105"/>
        </w:rPr>
        <w:t>of</w:t>
      </w:r>
      <w:r>
        <w:rPr>
          <w:spacing w:val="-21"/>
          <w:w w:val="105"/>
        </w:rPr>
        <w:t xml:space="preserve"> </w:t>
      </w:r>
      <w:r>
        <w:rPr>
          <w:w w:val="105"/>
        </w:rPr>
        <w:t>these</w:t>
      </w:r>
      <w:r>
        <w:rPr>
          <w:spacing w:val="-23"/>
          <w:w w:val="105"/>
        </w:rPr>
        <w:t xml:space="preserve"> </w:t>
      </w:r>
      <w:r>
        <w:rPr>
          <w:w w:val="105"/>
        </w:rPr>
        <w:t>policies</w:t>
      </w:r>
      <w:r>
        <w:rPr>
          <w:spacing w:val="-21"/>
          <w:w w:val="105"/>
        </w:rPr>
        <w:t xml:space="preserve"> </w:t>
      </w:r>
      <w:r>
        <w:rPr>
          <w:w w:val="105"/>
        </w:rPr>
        <w:t>does</w:t>
      </w:r>
      <w:r>
        <w:rPr>
          <w:spacing w:val="-16"/>
          <w:w w:val="105"/>
        </w:rPr>
        <w:t xml:space="preserve"> </w:t>
      </w:r>
      <w:r>
        <w:rPr>
          <w:w w:val="105"/>
        </w:rPr>
        <w:t>not</w:t>
      </w:r>
      <w:r>
        <w:rPr>
          <w:spacing w:val="-24"/>
          <w:w w:val="105"/>
        </w:rPr>
        <w:t xml:space="preserve"> </w:t>
      </w:r>
      <w:r>
        <w:rPr>
          <w:w w:val="105"/>
        </w:rPr>
        <w:t>in</w:t>
      </w:r>
      <w:r>
        <w:rPr>
          <w:spacing w:val="-28"/>
          <w:w w:val="105"/>
        </w:rPr>
        <w:t xml:space="preserve"> </w:t>
      </w:r>
      <w:r>
        <w:rPr>
          <w:w w:val="105"/>
        </w:rPr>
        <w:t>and</w:t>
      </w:r>
      <w:r>
        <w:rPr>
          <w:spacing w:val="-23"/>
          <w:w w:val="105"/>
        </w:rPr>
        <w:t xml:space="preserve"> </w:t>
      </w:r>
      <w:r>
        <w:rPr>
          <w:w w:val="105"/>
        </w:rPr>
        <w:t xml:space="preserve">of </w:t>
      </w:r>
      <w:r w:rsidR="00DA5F89">
        <w:rPr>
          <w:w w:val="105"/>
        </w:rPr>
        <w:t>i</w:t>
      </w:r>
      <w:r>
        <w:rPr>
          <w:w w:val="105"/>
        </w:rPr>
        <w:t>tself</w:t>
      </w:r>
      <w:r>
        <w:rPr>
          <w:spacing w:val="-27"/>
          <w:w w:val="105"/>
        </w:rPr>
        <w:t xml:space="preserve"> </w:t>
      </w:r>
      <w:r>
        <w:rPr>
          <w:w w:val="105"/>
        </w:rPr>
        <w:t>constitute</w:t>
      </w:r>
      <w:r>
        <w:rPr>
          <w:spacing w:val="-25"/>
          <w:w w:val="105"/>
        </w:rPr>
        <w:t xml:space="preserve"> </w:t>
      </w:r>
      <w:r>
        <w:rPr>
          <w:w w:val="105"/>
        </w:rPr>
        <w:t>proof</w:t>
      </w:r>
      <w:r>
        <w:rPr>
          <w:spacing w:val="-28"/>
          <w:w w:val="105"/>
        </w:rPr>
        <w:t xml:space="preserve"> </w:t>
      </w:r>
      <w:r>
        <w:rPr>
          <w:w w:val="105"/>
        </w:rPr>
        <w:t>of</w:t>
      </w:r>
      <w:r>
        <w:rPr>
          <w:spacing w:val="-29"/>
          <w:w w:val="105"/>
        </w:rPr>
        <w:t xml:space="preserve"> </w:t>
      </w:r>
      <w:r>
        <w:rPr>
          <w:w w:val="105"/>
        </w:rPr>
        <w:t>a</w:t>
      </w:r>
      <w:r>
        <w:rPr>
          <w:spacing w:val="-30"/>
          <w:w w:val="105"/>
        </w:rPr>
        <w:t xml:space="preserve"> </w:t>
      </w:r>
      <w:r>
        <w:rPr>
          <w:w w:val="105"/>
        </w:rPr>
        <w:t>false</w:t>
      </w:r>
      <w:r>
        <w:rPr>
          <w:spacing w:val="-24"/>
          <w:w w:val="105"/>
        </w:rPr>
        <w:t xml:space="preserve"> </w:t>
      </w:r>
      <w:r>
        <w:rPr>
          <w:w w:val="105"/>
        </w:rPr>
        <w:t>or</w:t>
      </w:r>
      <w:r w:rsidR="00DA5F89">
        <w:rPr>
          <w:w w:val="105"/>
        </w:rPr>
        <w:t xml:space="preserve"> </w:t>
      </w:r>
      <w:r>
        <w:rPr>
          <w:w w:val="105"/>
        </w:rPr>
        <w:t>malicious</w:t>
      </w:r>
      <w:r>
        <w:rPr>
          <w:spacing w:val="-26"/>
          <w:w w:val="105"/>
        </w:rPr>
        <w:t xml:space="preserve"> </w:t>
      </w:r>
      <w:r>
        <w:rPr>
          <w:w w:val="105"/>
        </w:rPr>
        <w:t>accusation.</w:t>
      </w:r>
    </w:p>
    <w:p w14:paraId="693A3365" w14:textId="77777777" w:rsidR="00595CFC" w:rsidRDefault="00595CFC">
      <w:pPr>
        <w:pStyle w:val="BodyText"/>
      </w:pPr>
    </w:p>
    <w:p w14:paraId="693A3366" w14:textId="77777777" w:rsidR="00595CFC" w:rsidRDefault="00135BC2" w:rsidP="00756B73">
      <w:pPr>
        <w:ind w:firstLine="270"/>
      </w:pPr>
      <w:bookmarkStart w:id="132" w:name="_Toc78450865"/>
      <w:r>
        <w:rPr>
          <w:color w:val="001F60"/>
        </w:rPr>
        <w:t>Investigations</w:t>
      </w:r>
      <w:bookmarkEnd w:id="132"/>
    </w:p>
    <w:p w14:paraId="693A3367" w14:textId="77777777" w:rsidR="00595CFC" w:rsidRDefault="00135BC2" w:rsidP="00A15F55">
      <w:pPr>
        <w:pStyle w:val="BodyText"/>
        <w:spacing w:before="184"/>
        <w:ind w:left="339" w:right="460"/>
        <w:jc w:val="both"/>
      </w:pPr>
      <w:r>
        <w:rPr>
          <w:w w:val="105"/>
        </w:rPr>
        <w:t>All reports of violations of the Safe Academic &amp; Work Environment Policies will be promptly and</w:t>
      </w:r>
    </w:p>
    <w:p w14:paraId="693A3369" w14:textId="3726883C" w:rsidR="00595CFC" w:rsidRDefault="00135BC2" w:rsidP="00A15F55">
      <w:pPr>
        <w:pStyle w:val="BodyText"/>
        <w:spacing w:before="37" w:line="244" w:lineRule="auto"/>
        <w:ind w:left="339" w:right="460"/>
        <w:jc w:val="both"/>
      </w:pPr>
      <w:r>
        <w:rPr>
          <w:w w:val="105"/>
        </w:rPr>
        <w:t>thoroughly</w:t>
      </w:r>
      <w:r>
        <w:rPr>
          <w:spacing w:val="-28"/>
          <w:w w:val="105"/>
        </w:rPr>
        <w:t xml:space="preserve"> </w:t>
      </w:r>
      <w:r>
        <w:rPr>
          <w:w w:val="105"/>
        </w:rPr>
        <w:t>investigated.</w:t>
      </w:r>
      <w:r>
        <w:rPr>
          <w:spacing w:val="-23"/>
          <w:w w:val="105"/>
        </w:rPr>
        <w:t xml:space="preserve"> </w:t>
      </w:r>
      <w:r>
        <w:rPr>
          <w:w w:val="105"/>
        </w:rPr>
        <w:t>Upon</w:t>
      </w:r>
      <w:r>
        <w:rPr>
          <w:spacing w:val="-26"/>
          <w:w w:val="105"/>
        </w:rPr>
        <w:t xml:space="preserve"> </w:t>
      </w:r>
      <w:r>
        <w:rPr>
          <w:w w:val="105"/>
        </w:rPr>
        <w:t>receiving</w:t>
      </w:r>
      <w:r>
        <w:rPr>
          <w:spacing w:val="-25"/>
          <w:w w:val="105"/>
        </w:rPr>
        <w:t xml:space="preserve"> </w:t>
      </w:r>
      <w:r>
        <w:rPr>
          <w:w w:val="105"/>
        </w:rPr>
        <w:t>a</w:t>
      </w:r>
      <w:r>
        <w:rPr>
          <w:spacing w:val="-25"/>
          <w:w w:val="105"/>
        </w:rPr>
        <w:t xml:space="preserve"> </w:t>
      </w:r>
      <w:r>
        <w:rPr>
          <w:w w:val="105"/>
        </w:rPr>
        <w:t>complaint</w:t>
      </w:r>
      <w:r>
        <w:rPr>
          <w:spacing w:val="-26"/>
          <w:w w:val="105"/>
        </w:rPr>
        <w:t xml:space="preserve"> </w:t>
      </w:r>
      <w:r>
        <w:rPr>
          <w:w w:val="105"/>
        </w:rPr>
        <w:t>or</w:t>
      </w:r>
      <w:r>
        <w:rPr>
          <w:spacing w:val="-25"/>
          <w:w w:val="105"/>
        </w:rPr>
        <w:t xml:space="preserve"> </w:t>
      </w:r>
      <w:r>
        <w:rPr>
          <w:w w:val="105"/>
        </w:rPr>
        <w:t>report,</w:t>
      </w:r>
      <w:r>
        <w:rPr>
          <w:spacing w:val="-23"/>
          <w:w w:val="105"/>
        </w:rPr>
        <w:t xml:space="preserve"> </w:t>
      </w:r>
      <w:r>
        <w:rPr>
          <w:w w:val="105"/>
        </w:rPr>
        <w:t>the</w:t>
      </w:r>
      <w:r>
        <w:rPr>
          <w:spacing w:val="-21"/>
          <w:w w:val="105"/>
        </w:rPr>
        <w:t xml:space="preserve"> </w:t>
      </w:r>
      <w:r>
        <w:rPr>
          <w:w w:val="105"/>
        </w:rPr>
        <w:t>Provost,</w:t>
      </w:r>
      <w:r>
        <w:rPr>
          <w:spacing w:val="-27"/>
          <w:w w:val="105"/>
        </w:rPr>
        <w:t xml:space="preserve"> </w:t>
      </w:r>
      <w:r>
        <w:rPr>
          <w:w w:val="105"/>
        </w:rPr>
        <w:t>the</w:t>
      </w:r>
      <w:r>
        <w:rPr>
          <w:spacing w:val="-30"/>
          <w:w w:val="105"/>
        </w:rPr>
        <w:t xml:space="preserve"> </w:t>
      </w:r>
      <w:r>
        <w:rPr>
          <w:w w:val="105"/>
        </w:rPr>
        <w:t>Director</w:t>
      </w:r>
      <w:r>
        <w:rPr>
          <w:spacing w:val="-7"/>
          <w:w w:val="105"/>
        </w:rPr>
        <w:t xml:space="preserve"> </w:t>
      </w:r>
      <w:r>
        <w:rPr>
          <w:w w:val="105"/>
        </w:rPr>
        <w:t>of</w:t>
      </w:r>
      <w:r>
        <w:rPr>
          <w:spacing w:val="-8"/>
          <w:w w:val="105"/>
        </w:rPr>
        <w:t xml:space="preserve"> </w:t>
      </w:r>
      <w:r>
        <w:rPr>
          <w:w w:val="105"/>
        </w:rPr>
        <w:t xml:space="preserve">Human Resources and/or the Vice President for Student </w:t>
      </w:r>
      <w:r w:rsidR="598C5FA6">
        <w:rPr>
          <w:w w:val="105"/>
        </w:rPr>
        <w:t>Life</w:t>
      </w:r>
      <w:r>
        <w:rPr>
          <w:w w:val="105"/>
        </w:rPr>
        <w:t xml:space="preserve"> (or those operating in his/her</w:t>
      </w:r>
      <w:r>
        <w:rPr>
          <w:spacing w:val="-28"/>
          <w:w w:val="105"/>
        </w:rPr>
        <w:t xml:space="preserve"> </w:t>
      </w:r>
      <w:r>
        <w:rPr>
          <w:w w:val="105"/>
        </w:rPr>
        <w:t>place)</w:t>
      </w:r>
      <w:r>
        <w:rPr>
          <w:spacing w:val="-29"/>
          <w:w w:val="105"/>
        </w:rPr>
        <w:t xml:space="preserve"> </w:t>
      </w:r>
      <w:r>
        <w:rPr>
          <w:w w:val="105"/>
        </w:rPr>
        <w:t>shall</w:t>
      </w:r>
      <w:r>
        <w:rPr>
          <w:spacing w:val="-28"/>
          <w:w w:val="105"/>
        </w:rPr>
        <w:t xml:space="preserve"> </w:t>
      </w:r>
      <w:r>
        <w:rPr>
          <w:w w:val="105"/>
        </w:rPr>
        <w:t>refer</w:t>
      </w:r>
      <w:r>
        <w:rPr>
          <w:spacing w:val="-30"/>
          <w:w w:val="105"/>
        </w:rPr>
        <w:t xml:space="preserve"> </w:t>
      </w:r>
      <w:r>
        <w:rPr>
          <w:w w:val="105"/>
        </w:rPr>
        <w:t>such</w:t>
      </w:r>
      <w:r>
        <w:rPr>
          <w:spacing w:val="14"/>
          <w:w w:val="105"/>
        </w:rPr>
        <w:t xml:space="preserve"> </w:t>
      </w:r>
      <w:r>
        <w:rPr>
          <w:w w:val="105"/>
        </w:rPr>
        <w:t>reports</w:t>
      </w:r>
      <w:r>
        <w:rPr>
          <w:spacing w:val="-26"/>
          <w:w w:val="105"/>
        </w:rPr>
        <w:t xml:space="preserve"> </w:t>
      </w:r>
      <w:r>
        <w:rPr>
          <w:w w:val="105"/>
        </w:rPr>
        <w:t>for</w:t>
      </w:r>
      <w:r>
        <w:rPr>
          <w:spacing w:val="-30"/>
          <w:w w:val="105"/>
        </w:rPr>
        <w:t xml:space="preserve"> </w:t>
      </w:r>
      <w:r>
        <w:rPr>
          <w:w w:val="105"/>
        </w:rPr>
        <w:t>investigation</w:t>
      </w:r>
      <w:r>
        <w:rPr>
          <w:spacing w:val="-15"/>
          <w:w w:val="105"/>
        </w:rPr>
        <w:t xml:space="preserve"> </w:t>
      </w:r>
      <w:r>
        <w:rPr>
          <w:w w:val="105"/>
        </w:rPr>
        <w:t>as</w:t>
      </w:r>
      <w:r>
        <w:rPr>
          <w:spacing w:val="-28"/>
          <w:w w:val="105"/>
        </w:rPr>
        <w:t xml:space="preserve"> </w:t>
      </w:r>
      <w:r>
        <w:rPr>
          <w:w w:val="105"/>
        </w:rPr>
        <w:t>follows:</w:t>
      </w:r>
    </w:p>
    <w:p w14:paraId="693A336A" w14:textId="77777777" w:rsidR="00595CFC" w:rsidRDefault="00595CFC">
      <w:pPr>
        <w:pStyle w:val="BodyText"/>
      </w:pPr>
    </w:p>
    <w:p w14:paraId="693A336B" w14:textId="77777777" w:rsidR="00595CFC" w:rsidRDefault="00135BC2" w:rsidP="001F1FCD">
      <w:pPr>
        <w:pStyle w:val="ListParagraph"/>
        <w:numPr>
          <w:ilvl w:val="0"/>
          <w:numId w:val="76"/>
        </w:numPr>
        <w:tabs>
          <w:tab w:val="left" w:pos="1183"/>
        </w:tabs>
        <w:spacing w:before="189" w:line="244" w:lineRule="auto"/>
        <w:ind w:right="460"/>
        <w:jc w:val="both"/>
      </w:pPr>
      <w:r w:rsidRPr="3389BFB5">
        <w:rPr>
          <w:rFonts w:ascii="Arial" w:hAnsi="Arial"/>
          <w:b/>
          <w:bCs/>
          <w:w w:val="105"/>
        </w:rPr>
        <w:t>Students</w:t>
      </w:r>
      <w:r w:rsidRPr="3389BFB5">
        <w:rPr>
          <w:rFonts w:ascii="Arial" w:hAnsi="Arial"/>
          <w:b/>
          <w:bCs/>
          <w:spacing w:val="-29"/>
          <w:w w:val="105"/>
        </w:rPr>
        <w:t xml:space="preserve"> </w:t>
      </w:r>
      <w:r w:rsidRPr="3389BFB5">
        <w:rPr>
          <w:rFonts w:ascii="Arial" w:hAnsi="Arial"/>
          <w:b/>
          <w:bCs/>
          <w:w w:val="105"/>
        </w:rPr>
        <w:t>-</w:t>
      </w:r>
      <w:r w:rsidRPr="3389BFB5">
        <w:rPr>
          <w:rFonts w:ascii="Arial" w:hAnsi="Arial"/>
          <w:b/>
          <w:bCs/>
          <w:spacing w:val="-24"/>
          <w:w w:val="105"/>
        </w:rPr>
        <w:t xml:space="preserve"> </w:t>
      </w:r>
      <w:r>
        <w:rPr>
          <w:w w:val="105"/>
        </w:rPr>
        <w:t>Reports</w:t>
      </w:r>
      <w:r>
        <w:rPr>
          <w:spacing w:val="-24"/>
          <w:w w:val="105"/>
        </w:rPr>
        <w:t xml:space="preserve"> </w:t>
      </w:r>
      <w:r>
        <w:rPr>
          <w:w w:val="105"/>
        </w:rPr>
        <w:t>alleging</w:t>
      </w:r>
      <w:r>
        <w:rPr>
          <w:spacing w:val="-29"/>
          <w:w w:val="105"/>
        </w:rPr>
        <w:t xml:space="preserve"> </w:t>
      </w:r>
      <w:r>
        <w:rPr>
          <w:w w:val="105"/>
        </w:rPr>
        <w:t>the</w:t>
      </w:r>
      <w:r>
        <w:rPr>
          <w:spacing w:val="-27"/>
          <w:w w:val="105"/>
        </w:rPr>
        <w:t xml:space="preserve"> </w:t>
      </w:r>
      <w:r>
        <w:rPr>
          <w:w w:val="105"/>
        </w:rPr>
        <w:t>violation</w:t>
      </w:r>
      <w:r>
        <w:rPr>
          <w:spacing w:val="-30"/>
          <w:w w:val="105"/>
        </w:rPr>
        <w:t xml:space="preserve"> </w:t>
      </w:r>
      <w:r>
        <w:rPr>
          <w:w w:val="105"/>
        </w:rPr>
        <w:t>of</w:t>
      </w:r>
      <w:r>
        <w:rPr>
          <w:spacing w:val="-26"/>
          <w:w w:val="105"/>
        </w:rPr>
        <w:t xml:space="preserve"> </w:t>
      </w:r>
      <w:r>
        <w:rPr>
          <w:w w:val="105"/>
        </w:rPr>
        <w:t>a</w:t>
      </w:r>
      <w:r>
        <w:rPr>
          <w:spacing w:val="-28"/>
          <w:w w:val="105"/>
        </w:rPr>
        <w:t xml:space="preserve"> </w:t>
      </w:r>
      <w:r>
        <w:rPr>
          <w:w w:val="105"/>
        </w:rPr>
        <w:t>Safe</w:t>
      </w:r>
      <w:r>
        <w:rPr>
          <w:spacing w:val="-25"/>
          <w:w w:val="105"/>
        </w:rPr>
        <w:t xml:space="preserve"> </w:t>
      </w:r>
      <w:r>
        <w:rPr>
          <w:w w:val="105"/>
        </w:rPr>
        <w:t>Academic</w:t>
      </w:r>
      <w:r>
        <w:rPr>
          <w:spacing w:val="-26"/>
          <w:w w:val="105"/>
        </w:rPr>
        <w:t xml:space="preserve"> </w:t>
      </w:r>
      <w:r>
        <w:rPr>
          <w:w w:val="105"/>
        </w:rPr>
        <w:t>&amp;</w:t>
      </w:r>
      <w:r>
        <w:rPr>
          <w:spacing w:val="-27"/>
          <w:w w:val="105"/>
        </w:rPr>
        <w:t xml:space="preserve"> </w:t>
      </w:r>
      <w:r>
        <w:rPr>
          <w:w w:val="105"/>
        </w:rPr>
        <w:t>Work</w:t>
      </w:r>
      <w:r>
        <w:rPr>
          <w:spacing w:val="-28"/>
          <w:w w:val="105"/>
        </w:rPr>
        <w:t xml:space="preserve"> </w:t>
      </w:r>
      <w:r>
        <w:rPr>
          <w:w w:val="105"/>
        </w:rPr>
        <w:t>Environment</w:t>
      </w:r>
      <w:r>
        <w:rPr>
          <w:spacing w:val="-28"/>
          <w:w w:val="105"/>
        </w:rPr>
        <w:t xml:space="preserve"> </w:t>
      </w:r>
      <w:r>
        <w:rPr>
          <w:w w:val="105"/>
        </w:rPr>
        <w:t>Policy by</w:t>
      </w:r>
      <w:r>
        <w:rPr>
          <w:spacing w:val="47"/>
          <w:w w:val="105"/>
        </w:rPr>
        <w:t xml:space="preserve"> </w:t>
      </w:r>
      <w:r>
        <w:rPr>
          <w:w w:val="105"/>
        </w:rPr>
        <w:t>a</w:t>
      </w:r>
      <w:r>
        <w:rPr>
          <w:spacing w:val="-10"/>
          <w:w w:val="105"/>
        </w:rPr>
        <w:t xml:space="preserve"> </w:t>
      </w:r>
      <w:r>
        <w:rPr>
          <w:w w:val="105"/>
        </w:rPr>
        <w:t>student</w:t>
      </w:r>
      <w:r>
        <w:rPr>
          <w:spacing w:val="-21"/>
          <w:w w:val="105"/>
        </w:rPr>
        <w:t xml:space="preserve"> </w:t>
      </w:r>
      <w:r>
        <w:rPr>
          <w:w w:val="105"/>
        </w:rPr>
        <w:t>shall</w:t>
      </w:r>
      <w:r>
        <w:rPr>
          <w:spacing w:val="-22"/>
          <w:w w:val="105"/>
        </w:rPr>
        <w:t xml:space="preserve"> </w:t>
      </w:r>
      <w:r>
        <w:rPr>
          <w:w w:val="105"/>
        </w:rPr>
        <w:t>be</w:t>
      </w:r>
      <w:r>
        <w:rPr>
          <w:spacing w:val="-20"/>
          <w:w w:val="105"/>
        </w:rPr>
        <w:t xml:space="preserve"> </w:t>
      </w:r>
      <w:r>
        <w:rPr>
          <w:w w:val="105"/>
        </w:rPr>
        <w:t>considered</w:t>
      </w:r>
      <w:r>
        <w:rPr>
          <w:spacing w:val="-18"/>
          <w:w w:val="105"/>
        </w:rPr>
        <w:t xml:space="preserve"> </w:t>
      </w:r>
      <w:r>
        <w:rPr>
          <w:w w:val="105"/>
        </w:rPr>
        <w:t>by</w:t>
      </w:r>
      <w:r>
        <w:rPr>
          <w:spacing w:val="-21"/>
          <w:w w:val="105"/>
        </w:rPr>
        <w:t xml:space="preserve"> </w:t>
      </w:r>
      <w:r>
        <w:rPr>
          <w:w w:val="105"/>
        </w:rPr>
        <w:t>the</w:t>
      </w:r>
      <w:r>
        <w:rPr>
          <w:spacing w:val="-19"/>
          <w:w w:val="105"/>
        </w:rPr>
        <w:t xml:space="preserve"> </w:t>
      </w:r>
      <w:r>
        <w:rPr>
          <w:w w:val="105"/>
        </w:rPr>
        <w:t>Student</w:t>
      </w:r>
      <w:r>
        <w:rPr>
          <w:spacing w:val="-22"/>
          <w:w w:val="105"/>
        </w:rPr>
        <w:t xml:space="preserve"> </w:t>
      </w:r>
      <w:r>
        <w:rPr>
          <w:w w:val="105"/>
        </w:rPr>
        <w:t>Conduct</w:t>
      </w:r>
      <w:r>
        <w:rPr>
          <w:spacing w:val="-23"/>
          <w:w w:val="105"/>
        </w:rPr>
        <w:t xml:space="preserve"> </w:t>
      </w:r>
      <w:r>
        <w:rPr>
          <w:w w:val="105"/>
        </w:rPr>
        <w:t>Board,</w:t>
      </w:r>
      <w:r>
        <w:rPr>
          <w:spacing w:val="-22"/>
          <w:w w:val="105"/>
        </w:rPr>
        <w:t xml:space="preserve"> </w:t>
      </w:r>
      <w:r>
        <w:rPr>
          <w:w w:val="105"/>
        </w:rPr>
        <w:t>as</w:t>
      </w:r>
      <w:r>
        <w:rPr>
          <w:spacing w:val="-16"/>
          <w:w w:val="105"/>
        </w:rPr>
        <w:t xml:space="preserve"> </w:t>
      </w:r>
      <w:r>
        <w:rPr>
          <w:w w:val="105"/>
        </w:rPr>
        <w:t>described</w:t>
      </w:r>
      <w:r>
        <w:rPr>
          <w:spacing w:val="-21"/>
          <w:w w:val="105"/>
        </w:rPr>
        <w:t xml:space="preserve"> </w:t>
      </w:r>
      <w:r>
        <w:rPr>
          <w:w w:val="105"/>
        </w:rPr>
        <w:t>in</w:t>
      </w:r>
      <w:r>
        <w:rPr>
          <w:spacing w:val="-23"/>
          <w:w w:val="105"/>
        </w:rPr>
        <w:t xml:space="preserve"> </w:t>
      </w:r>
      <w:r>
        <w:rPr>
          <w:w w:val="105"/>
        </w:rPr>
        <w:t>the</w:t>
      </w:r>
      <w:r>
        <w:rPr>
          <w:spacing w:val="-19"/>
          <w:w w:val="105"/>
        </w:rPr>
        <w:t xml:space="preserve"> </w:t>
      </w:r>
      <w:r>
        <w:rPr>
          <w:w w:val="105"/>
        </w:rPr>
        <w:t xml:space="preserve">Code of </w:t>
      </w:r>
      <w:r>
        <w:rPr>
          <w:w w:val="105"/>
        </w:rPr>
        <w:lastRenderedPageBreak/>
        <w:t>Student Conduct.</w:t>
      </w:r>
    </w:p>
    <w:p w14:paraId="693A336C" w14:textId="45CA0AB5" w:rsidR="00595CFC" w:rsidRPr="00756B73" w:rsidRDefault="00135BC2" w:rsidP="001F1FCD">
      <w:pPr>
        <w:pStyle w:val="ListParagraph"/>
        <w:numPr>
          <w:ilvl w:val="0"/>
          <w:numId w:val="76"/>
        </w:numPr>
        <w:tabs>
          <w:tab w:val="left" w:pos="1182"/>
          <w:tab w:val="left" w:pos="1183"/>
        </w:tabs>
        <w:spacing w:before="6" w:line="247" w:lineRule="auto"/>
        <w:ind w:right="460" w:hanging="360"/>
        <w:jc w:val="both"/>
        <w:rPr>
          <w:highlight w:val="yellow"/>
        </w:rPr>
      </w:pPr>
      <w:r w:rsidRPr="00756B73">
        <w:rPr>
          <w:rFonts w:ascii="Arial" w:hAnsi="Arial"/>
          <w:b/>
          <w:bCs/>
          <w:w w:val="105"/>
          <w:highlight w:val="yellow"/>
        </w:rPr>
        <w:t>Faculty</w:t>
      </w:r>
      <w:r w:rsidRPr="00756B73">
        <w:rPr>
          <w:rFonts w:ascii="Arial" w:hAnsi="Arial"/>
          <w:b/>
          <w:bCs/>
          <w:spacing w:val="-23"/>
          <w:w w:val="105"/>
          <w:highlight w:val="yellow"/>
        </w:rPr>
        <w:t xml:space="preserve"> </w:t>
      </w:r>
      <w:r w:rsidRPr="00756B73">
        <w:rPr>
          <w:rFonts w:ascii="Arial" w:hAnsi="Arial"/>
          <w:b/>
          <w:bCs/>
          <w:w w:val="105"/>
          <w:highlight w:val="yellow"/>
        </w:rPr>
        <w:t>&amp;</w:t>
      </w:r>
      <w:r w:rsidRPr="00756B73">
        <w:rPr>
          <w:rFonts w:ascii="Arial" w:hAnsi="Arial"/>
          <w:b/>
          <w:bCs/>
          <w:spacing w:val="-21"/>
          <w:w w:val="105"/>
          <w:highlight w:val="yellow"/>
        </w:rPr>
        <w:t xml:space="preserve"> </w:t>
      </w:r>
      <w:r w:rsidRPr="00756B73">
        <w:rPr>
          <w:rFonts w:ascii="Arial" w:hAnsi="Arial"/>
          <w:b/>
          <w:bCs/>
          <w:w w:val="105"/>
          <w:highlight w:val="yellow"/>
        </w:rPr>
        <w:t>Administrators</w:t>
      </w:r>
      <w:r w:rsidRPr="00756B73">
        <w:rPr>
          <w:rFonts w:ascii="Arial" w:hAnsi="Arial"/>
          <w:b/>
          <w:bCs/>
          <w:spacing w:val="-23"/>
          <w:w w:val="105"/>
          <w:highlight w:val="yellow"/>
        </w:rPr>
        <w:t xml:space="preserve"> </w:t>
      </w:r>
      <w:r w:rsidRPr="00756B73">
        <w:rPr>
          <w:rFonts w:ascii="Arial" w:hAnsi="Arial"/>
          <w:b/>
          <w:bCs/>
          <w:w w:val="105"/>
          <w:highlight w:val="yellow"/>
        </w:rPr>
        <w:t>-</w:t>
      </w:r>
      <w:r w:rsidRPr="00756B73">
        <w:rPr>
          <w:rFonts w:ascii="Arial" w:hAnsi="Arial"/>
          <w:b/>
          <w:bCs/>
          <w:spacing w:val="-18"/>
          <w:w w:val="105"/>
          <w:highlight w:val="yellow"/>
        </w:rPr>
        <w:t xml:space="preserve"> </w:t>
      </w:r>
      <w:r w:rsidRPr="00756B73">
        <w:rPr>
          <w:w w:val="105"/>
          <w:highlight w:val="yellow"/>
        </w:rPr>
        <w:t>Reports</w:t>
      </w:r>
      <w:r w:rsidRPr="00756B73">
        <w:rPr>
          <w:spacing w:val="-20"/>
          <w:w w:val="105"/>
          <w:highlight w:val="yellow"/>
        </w:rPr>
        <w:t xml:space="preserve"> </w:t>
      </w:r>
      <w:r w:rsidRPr="00756B73">
        <w:rPr>
          <w:w w:val="105"/>
          <w:highlight w:val="yellow"/>
        </w:rPr>
        <w:t>alleging</w:t>
      </w:r>
      <w:r w:rsidRPr="00756B73">
        <w:rPr>
          <w:spacing w:val="-22"/>
          <w:w w:val="105"/>
          <w:highlight w:val="yellow"/>
        </w:rPr>
        <w:t xml:space="preserve"> </w:t>
      </w:r>
      <w:r w:rsidRPr="00756B73">
        <w:rPr>
          <w:w w:val="105"/>
          <w:highlight w:val="yellow"/>
        </w:rPr>
        <w:t>the</w:t>
      </w:r>
      <w:r w:rsidRPr="00756B73">
        <w:rPr>
          <w:spacing w:val="-17"/>
          <w:w w:val="105"/>
          <w:highlight w:val="yellow"/>
        </w:rPr>
        <w:t xml:space="preserve"> </w:t>
      </w:r>
      <w:r w:rsidRPr="00756B73">
        <w:rPr>
          <w:w w:val="105"/>
          <w:highlight w:val="yellow"/>
        </w:rPr>
        <w:t>violation</w:t>
      </w:r>
      <w:r w:rsidRPr="00756B73">
        <w:rPr>
          <w:spacing w:val="-24"/>
          <w:w w:val="105"/>
          <w:highlight w:val="yellow"/>
        </w:rPr>
        <w:t xml:space="preserve"> </w:t>
      </w:r>
      <w:r w:rsidRPr="00756B73">
        <w:rPr>
          <w:w w:val="105"/>
          <w:highlight w:val="yellow"/>
        </w:rPr>
        <w:t>of</w:t>
      </w:r>
      <w:r w:rsidRPr="00756B73">
        <w:rPr>
          <w:spacing w:val="-24"/>
          <w:w w:val="105"/>
          <w:highlight w:val="yellow"/>
        </w:rPr>
        <w:t xml:space="preserve"> </w:t>
      </w:r>
      <w:r w:rsidRPr="00756B73">
        <w:rPr>
          <w:w w:val="105"/>
          <w:highlight w:val="yellow"/>
        </w:rPr>
        <w:t>a</w:t>
      </w:r>
      <w:r w:rsidRPr="00756B73">
        <w:rPr>
          <w:spacing w:val="-21"/>
          <w:w w:val="105"/>
          <w:highlight w:val="yellow"/>
        </w:rPr>
        <w:t xml:space="preserve"> </w:t>
      </w:r>
      <w:r w:rsidRPr="00756B73">
        <w:rPr>
          <w:w w:val="105"/>
          <w:highlight w:val="yellow"/>
        </w:rPr>
        <w:t>Safe</w:t>
      </w:r>
      <w:r w:rsidRPr="00756B73">
        <w:rPr>
          <w:spacing w:val="-21"/>
          <w:w w:val="105"/>
          <w:highlight w:val="yellow"/>
        </w:rPr>
        <w:t xml:space="preserve"> </w:t>
      </w:r>
      <w:r w:rsidRPr="00756B73">
        <w:rPr>
          <w:w w:val="105"/>
          <w:highlight w:val="yellow"/>
        </w:rPr>
        <w:t>Academic</w:t>
      </w:r>
      <w:r w:rsidRPr="00756B73">
        <w:rPr>
          <w:spacing w:val="-18"/>
          <w:w w:val="105"/>
          <w:highlight w:val="yellow"/>
        </w:rPr>
        <w:t xml:space="preserve"> </w:t>
      </w:r>
      <w:r w:rsidRPr="00756B73">
        <w:rPr>
          <w:w w:val="105"/>
          <w:highlight w:val="yellow"/>
        </w:rPr>
        <w:t>&amp;</w:t>
      </w:r>
      <w:r w:rsidRPr="00756B73">
        <w:rPr>
          <w:spacing w:val="-23"/>
          <w:w w:val="105"/>
          <w:highlight w:val="yellow"/>
        </w:rPr>
        <w:t xml:space="preserve"> </w:t>
      </w:r>
      <w:r w:rsidRPr="00756B73">
        <w:rPr>
          <w:w w:val="105"/>
          <w:highlight w:val="yellow"/>
        </w:rPr>
        <w:t>Work Environment</w:t>
      </w:r>
      <w:r w:rsidRPr="00756B73">
        <w:rPr>
          <w:spacing w:val="-25"/>
          <w:w w:val="105"/>
          <w:highlight w:val="yellow"/>
        </w:rPr>
        <w:t xml:space="preserve"> </w:t>
      </w:r>
      <w:r w:rsidRPr="00756B73">
        <w:rPr>
          <w:w w:val="105"/>
          <w:highlight w:val="yellow"/>
        </w:rPr>
        <w:t>Policy</w:t>
      </w:r>
      <w:r w:rsidRPr="00756B73">
        <w:rPr>
          <w:spacing w:val="-23"/>
          <w:w w:val="105"/>
          <w:highlight w:val="yellow"/>
        </w:rPr>
        <w:t xml:space="preserve"> </w:t>
      </w:r>
      <w:r w:rsidRPr="00756B73">
        <w:rPr>
          <w:w w:val="105"/>
          <w:highlight w:val="yellow"/>
        </w:rPr>
        <w:t>by</w:t>
      </w:r>
      <w:r w:rsidRPr="00756B73">
        <w:rPr>
          <w:spacing w:val="-25"/>
          <w:w w:val="105"/>
          <w:highlight w:val="yellow"/>
        </w:rPr>
        <w:t xml:space="preserve"> </w:t>
      </w:r>
      <w:r w:rsidRPr="00756B73">
        <w:rPr>
          <w:w w:val="105"/>
          <w:highlight w:val="yellow"/>
        </w:rPr>
        <w:t>a</w:t>
      </w:r>
      <w:r w:rsidRPr="00756B73">
        <w:rPr>
          <w:spacing w:val="-24"/>
          <w:w w:val="105"/>
          <w:highlight w:val="yellow"/>
        </w:rPr>
        <w:t xml:space="preserve"> </w:t>
      </w:r>
      <w:r w:rsidRPr="00756B73">
        <w:rPr>
          <w:w w:val="105"/>
          <w:highlight w:val="yellow"/>
        </w:rPr>
        <w:t>member</w:t>
      </w:r>
      <w:r w:rsidRPr="00756B73">
        <w:rPr>
          <w:spacing w:val="-24"/>
          <w:w w:val="105"/>
          <w:highlight w:val="yellow"/>
        </w:rPr>
        <w:t xml:space="preserve"> </w:t>
      </w:r>
      <w:r w:rsidRPr="00756B73">
        <w:rPr>
          <w:w w:val="105"/>
          <w:highlight w:val="yellow"/>
        </w:rPr>
        <w:t>of</w:t>
      </w:r>
      <w:r w:rsidRPr="00756B73">
        <w:rPr>
          <w:spacing w:val="-23"/>
          <w:w w:val="105"/>
          <w:highlight w:val="yellow"/>
        </w:rPr>
        <w:t xml:space="preserve"> </w:t>
      </w:r>
      <w:r w:rsidRPr="00756B73">
        <w:rPr>
          <w:w w:val="105"/>
          <w:highlight w:val="yellow"/>
        </w:rPr>
        <w:t>the</w:t>
      </w:r>
      <w:r w:rsidRPr="00756B73">
        <w:rPr>
          <w:spacing w:val="-22"/>
          <w:w w:val="105"/>
          <w:highlight w:val="yellow"/>
        </w:rPr>
        <w:t xml:space="preserve"> </w:t>
      </w:r>
      <w:r w:rsidRPr="00756B73">
        <w:rPr>
          <w:w w:val="105"/>
          <w:highlight w:val="yellow"/>
        </w:rPr>
        <w:t>faculty</w:t>
      </w:r>
      <w:r w:rsidRPr="00756B73">
        <w:rPr>
          <w:spacing w:val="-27"/>
          <w:w w:val="105"/>
          <w:highlight w:val="yellow"/>
        </w:rPr>
        <w:t xml:space="preserve"> </w:t>
      </w:r>
      <w:r w:rsidRPr="00756B73">
        <w:rPr>
          <w:w w:val="105"/>
          <w:highlight w:val="yellow"/>
        </w:rPr>
        <w:t>or</w:t>
      </w:r>
      <w:r w:rsidRPr="00756B73">
        <w:rPr>
          <w:spacing w:val="-24"/>
          <w:w w:val="105"/>
          <w:highlight w:val="yellow"/>
        </w:rPr>
        <w:t xml:space="preserve"> </w:t>
      </w:r>
      <w:r w:rsidRPr="00756B73">
        <w:rPr>
          <w:w w:val="105"/>
          <w:highlight w:val="yellow"/>
        </w:rPr>
        <w:t>an</w:t>
      </w:r>
      <w:r w:rsidRPr="00756B73">
        <w:rPr>
          <w:spacing w:val="-23"/>
          <w:w w:val="105"/>
          <w:highlight w:val="yellow"/>
        </w:rPr>
        <w:t xml:space="preserve"> </w:t>
      </w:r>
      <w:r w:rsidRPr="00756B73">
        <w:rPr>
          <w:w w:val="105"/>
          <w:highlight w:val="yellow"/>
        </w:rPr>
        <w:t>administrator</w:t>
      </w:r>
      <w:r w:rsidRPr="00756B73">
        <w:rPr>
          <w:spacing w:val="-28"/>
          <w:w w:val="105"/>
          <w:highlight w:val="yellow"/>
        </w:rPr>
        <w:t xml:space="preserve"> </w:t>
      </w:r>
      <w:r w:rsidRPr="00756B73">
        <w:rPr>
          <w:w w:val="105"/>
          <w:highlight w:val="yellow"/>
        </w:rPr>
        <w:t>shall</w:t>
      </w:r>
      <w:r w:rsidRPr="00756B73">
        <w:rPr>
          <w:spacing w:val="-22"/>
          <w:w w:val="105"/>
          <w:highlight w:val="yellow"/>
        </w:rPr>
        <w:t xml:space="preserve"> </w:t>
      </w:r>
      <w:r w:rsidRPr="00756B73">
        <w:rPr>
          <w:w w:val="105"/>
          <w:highlight w:val="yellow"/>
        </w:rPr>
        <w:t>be</w:t>
      </w:r>
      <w:r w:rsidRPr="00756B73">
        <w:rPr>
          <w:spacing w:val="-23"/>
          <w:w w:val="105"/>
          <w:highlight w:val="yellow"/>
        </w:rPr>
        <w:t xml:space="preserve"> </w:t>
      </w:r>
      <w:r w:rsidRPr="00756B73">
        <w:rPr>
          <w:w w:val="105"/>
          <w:highlight w:val="yellow"/>
        </w:rPr>
        <w:t>investigated</w:t>
      </w:r>
      <w:r w:rsidRPr="00756B73">
        <w:rPr>
          <w:spacing w:val="-23"/>
          <w:w w:val="105"/>
          <w:highlight w:val="yellow"/>
        </w:rPr>
        <w:t xml:space="preserve"> </w:t>
      </w:r>
      <w:r w:rsidRPr="00756B73">
        <w:rPr>
          <w:w w:val="105"/>
          <w:highlight w:val="yellow"/>
        </w:rPr>
        <w:t>by a</w:t>
      </w:r>
      <w:r w:rsidRPr="00756B73">
        <w:rPr>
          <w:spacing w:val="7"/>
          <w:w w:val="105"/>
          <w:highlight w:val="yellow"/>
        </w:rPr>
        <w:t xml:space="preserve"> </w:t>
      </w:r>
      <w:r w:rsidRPr="00756B73">
        <w:rPr>
          <w:w w:val="105"/>
          <w:highlight w:val="yellow"/>
        </w:rPr>
        <w:t>Faculty</w:t>
      </w:r>
      <w:r w:rsidRPr="00756B73">
        <w:rPr>
          <w:spacing w:val="-25"/>
          <w:w w:val="105"/>
          <w:highlight w:val="yellow"/>
        </w:rPr>
        <w:t xml:space="preserve"> </w:t>
      </w:r>
      <w:r w:rsidRPr="00756B73">
        <w:rPr>
          <w:w w:val="105"/>
          <w:highlight w:val="yellow"/>
        </w:rPr>
        <w:t>Review</w:t>
      </w:r>
      <w:r w:rsidRPr="00756B73">
        <w:rPr>
          <w:spacing w:val="-19"/>
          <w:w w:val="105"/>
          <w:highlight w:val="yellow"/>
        </w:rPr>
        <w:t xml:space="preserve"> </w:t>
      </w:r>
      <w:r w:rsidRPr="00756B73">
        <w:rPr>
          <w:w w:val="105"/>
          <w:highlight w:val="yellow"/>
        </w:rPr>
        <w:t>Board.</w:t>
      </w:r>
      <w:r w:rsidRPr="00756B73">
        <w:rPr>
          <w:spacing w:val="-22"/>
          <w:w w:val="105"/>
          <w:highlight w:val="yellow"/>
        </w:rPr>
        <w:t xml:space="preserve"> </w:t>
      </w:r>
      <w:r w:rsidRPr="00756B73">
        <w:rPr>
          <w:w w:val="105"/>
          <w:highlight w:val="yellow"/>
        </w:rPr>
        <w:t>The</w:t>
      </w:r>
      <w:r w:rsidRPr="00756B73">
        <w:rPr>
          <w:spacing w:val="-18"/>
          <w:w w:val="105"/>
          <w:highlight w:val="yellow"/>
        </w:rPr>
        <w:t xml:space="preserve"> </w:t>
      </w:r>
      <w:r w:rsidRPr="00756B73">
        <w:rPr>
          <w:w w:val="105"/>
          <w:highlight w:val="yellow"/>
        </w:rPr>
        <w:t>Faculty</w:t>
      </w:r>
      <w:r w:rsidRPr="00756B73">
        <w:rPr>
          <w:spacing w:val="-25"/>
          <w:w w:val="105"/>
          <w:highlight w:val="yellow"/>
        </w:rPr>
        <w:t xml:space="preserve"> </w:t>
      </w:r>
      <w:r w:rsidRPr="00756B73">
        <w:rPr>
          <w:w w:val="105"/>
          <w:highlight w:val="yellow"/>
        </w:rPr>
        <w:t>Review</w:t>
      </w:r>
      <w:r w:rsidRPr="00756B73">
        <w:rPr>
          <w:spacing w:val="-16"/>
          <w:w w:val="105"/>
          <w:highlight w:val="yellow"/>
        </w:rPr>
        <w:t xml:space="preserve"> </w:t>
      </w:r>
      <w:r w:rsidRPr="00756B73">
        <w:rPr>
          <w:w w:val="105"/>
          <w:highlight w:val="yellow"/>
        </w:rPr>
        <w:t>Board</w:t>
      </w:r>
      <w:r w:rsidRPr="00756B73">
        <w:rPr>
          <w:spacing w:val="-20"/>
          <w:w w:val="105"/>
          <w:highlight w:val="yellow"/>
        </w:rPr>
        <w:t xml:space="preserve"> </w:t>
      </w:r>
      <w:r w:rsidRPr="00756B73">
        <w:rPr>
          <w:w w:val="105"/>
          <w:highlight w:val="yellow"/>
        </w:rPr>
        <w:t>will</w:t>
      </w:r>
      <w:r w:rsidRPr="00756B73">
        <w:rPr>
          <w:spacing w:val="-25"/>
          <w:w w:val="105"/>
          <w:highlight w:val="yellow"/>
        </w:rPr>
        <w:t xml:space="preserve"> </w:t>
      </w:r>
      <w:r w:rsidRPr="00756B73">
        <w:rPr>
          <w:w w:val="105"/>
          <w:highlight w:val="yellow"/>
        </w:rPr>
        <w:t>consist</w:t>
      </w:r>
      <w:r w:rsidRPr="00756B73">
        <w:rPr>
          <w:spacing w:val="-23"/>
          <w:w w:val="105"/>
          <w:highlight w:val="yellow"/>
        </w:rPr>
        <w:t xml:space="preserve"> </w:t>
      </w:r>
      <w:r w:rsidRPr="00756B73">
        <w:rPr>
          <w:w w:val="105"/>
          <w:highlight w:val="yellow"/>
        </w:rPr>
        <w:t>of</w:t>
      </w:r>
      <w:r w:rsidRPr="00756B73">
        <w:rPr>
          <w:spacing w:val="-24"/>
          <w:w w:val="105"/>
          <w:highlight w:val="yellow"/>
        </w:rPr>
        <w:t xml:space="preserve"> </w:t>
      </w:r>
      <w:r w:rsidRPr="00756B73">
        <w:rPr>
          <w:w w:val="105"/>
          <w:highlight w:val="yellow"/>
        </w:rPr>
        <w:t>6</w:t>
      </w:r>
      <w:r w:rsidRPr="00756B73">
        <w:rPr>
          <w:spacing w:val="-19"/>
          <w:w w:val="105"/>
          <w:highlight w:val="yellow"/>
        </w:rPr>
        <w:t xml:space="preserve"> </w:t>
      </w:r>
      <w:r w:rsidRPr="00756B73">
        <w:rPr>
          <w:w w:val="105"/>
          <w:highlight w:val="yellow"/>
        </w:rPr>
        <w:t>members</w:t>
      </w:r>
      <w:r w:rsidRPr="00756B73">
        <w:rPr>
          <w:spacing w:val="-19"/>
          <w:w w:val="105"/>
          <w:highlight w:val="yellow"/>
        </w:rPr>
        <w:t xml:space="preserve"> </w:t>
      </w:r>
      <w:r w:rsidRPr="00756B73">
        <w:rPr>
          <w:w w:val="105"/>
          <w:highlight w:val="yellow"/>
        </w:rPr>
        <w:t>of</w:t>
      </w:r>
      <w:r w:rsidRPr="00756B73">
        <w:rPr>
          <w:spacing w:val="-25"/>
          <w:w w:val="105"/>
          <w:highlight w:val="yellow"/>
        </w:rPr>
        <w:t xml:space="preserve"> </w:t>
      </w:r>
      <w:r w:rsidRPr="00756B73">
        <w:rPr>
          <w:w w:val="105"/>
          <w:highlight w:val="yellow"/>
        </w:rPr>
        <w:t>the</w:t>
      </w:r>
      <w:r w:rsidRPr="00756B73">
        <w:rPr>
          <w:spacing w:val="-18"/>
          <w:w w:val="105"/>
          <w:highlight w:val="yellow"/>
        </w:rPr>
        <w:t xml:space="preserve"> </w:t>
      </w:r>
      <w:r w:rsidRPr="00756B73">
        <w:rPr>
          <w:w w:val="105"/>
          <w:highlight w:val="yellow"/>
        </w:rPr>
        <w:t>faculty, appointed</w:t>
      </w:r>
      <w:r w:rsidRPr="00756B73">
        <w:rPr>
          <w:spacing w:val="-28"/>
          <w:w w:val="105"/>
          <w:highlight w:val="yellow"/>
        </w:rPr>
        <w:t xml:space="preserve"> </w:t>
      </w:r>
      <w:r w:rsidRPr="00756B73">
        <w:rPr>
          <w:w w:val="105"/>
          <w:highlight w:val="yellow"/>
        </w:rPr>
        <w:t>by</w:t>
      </w:r>
      <w:r w:rsidRPr="00756B73">
        <w:rPr>
          <w:spacing w:val="-26"/>
          <w:w w:val="105"/>
          <w:highlight w:val="yellow"/>
        </w:rPr>
        <w:t xml:space="preserve"> </w:t>
      </w:r>
      <w:r w:rsidRPr="00756B73">
        <w:rPr>
          <w:w w:val="105"/>
          <w:highlight w:val="yellow"/>
        </w:rPr>
        <w:t>the</w:t>
      </w:r>
      <w:r w:rsidRPr="00756B73">
        <w:rPr>
          <w:spacing w:val="-21"/>
          <w:w w:val="105"/>
          <w:highlight w:val="yellow"/>
        </w:rPr>
        <w:t xml:space="preserve"> </w:t>
      </w:r>
      <w:r w:rsidRPr="00756B73">
        <w:rPr>
          <w:w w:val="105"/>
          <w:highlight w:val="yellow"/>
        </w:rPr>
        <w:t>Provost</w:t>
      </w:r>
      <w:r w:rsidR="00756B73">
        <w:rPr>
          <w:w w:val="105"/>
          <w:highlight w:val="yellow"/>
        </w:rPr>
        <w:t xml:space="preserve"> and Vice President of Enrollment Management</w:t>
      </w:r>
      <w:r w:rsidRPr="00756B73">
        <w:rPr>
          <w:spacing w:val="24"/>
          <w:w w:val="105"/>
          <w:highlight w:val="yellow"/>
        </w:rPr>
        <w:t xml:space="preserve"> </w:t>
      </w:r>
      <w:r w:rsidRPr="00756B73">
        <w:rPr>
          <w:w w:val="105"/>
          <w:highlight w:val="yellow"/>
        </w:rPr>
        <w:t>in</w:t>
      </w:r>
      <w:r w:rsidRPr="00756B73">
        <w:rPr>
          <w:spacing w:val="-29"/>
          <w:w w:val="105"/>
          <w:highlight w:val="yellow"/>
        </w:rPr>
        <w:t xml:space="preserve"> </w:t>
      </w:r>
      <w:r w:rsidRPr="00756B73">
        <w:rPr>
          <w:w w:val="105"/>
          <w:highlight w:val="yellow"/>
        </w:rPr>
        <w:t>consultation</w:t>
      </w:r>
      <w:r w:rsidRPr="00756B73">
        <w:rPr>
          <w:spacing w:val="24"/>
          <w:w w:val="105"/>
          <w:highlight w:val="yellow"/>
        </w:rPr>
        <w:t xml:space="preserve"> </w:t>
      </w:r>
      <w:r w:rsidRPr="00756B73">
        <w:rPr>
          <w:w w:val="105"/>
          <w:highlight w:val="yellow"/>
        </w:rPr>
        <w:t>with</w:t>
      </w:r>
      <w:r w:rsidRPr="00756B73">
        <w:rPr>
          <w:spacing w:val="-28"/>
          <w:w w:val="105"/>
          <w:highlight w:val="yellow"/>
        </w:rPr>
        <w:t xml:space="preserve"> </w:t>
      </w:r>
      <w:r w:rsidRPr="00756B73">
        <w:rPr>
          <w:w w:val="105"/>
          <w:highlight w:val="yellow"/>
        </w:rPr>
        <w:t>the</w:t>
      </w:r>
      <w:r w:rsidRPr="00756B73">
        <w:rPr>
          <w:spacing w:val="-25"/>
          <w:w w:val="105"/>
          <w:highlight w:val="yellow"/>
        </w:rPr>
        <w:t xml:space="preserve"> </w:t>
      </w:r>
      <w:r w:rsidRPr="00756B73">
        <w:rPr>
          <w:w w:val="105"/>
          <w:highlight w:val="yellow"/>
        </w:rPr>
        <w:t>President</w:t>
      </w:r>
      <w:r w:rsidRPr="00756B73">
        <w:rPr>
          <w:spacing w:val="-24"/>
          <w:w w:val="105"/>
          <w:highlight w:val="yellow"/>
        </w:rPr>
        <w:t xml:space="preserve"> </w:t>
      </w:r>
      <w:r w:rsidRPr="00756B73">
        <w:rPr>
          <w:w w:val="105"/>
          <w:highlight w:val="yellow"/>
        </w:rPr>
        <w:t>and</w:t>
      </w:r>
      <w:r w:rsidRPr="00756B73">
        <w:rPr>
          <w:spacing w:val="-27"/>
          <w:w w:val="105"/>
          <w:highlight w:val="yellow"/>
        </w:rPr>
        <w:t xml:space="preserve"> </w:t>
      </w:r>
      <w:r w:rsidRPr="00756B73">
        <w:rPr>
          <w:w w:val="105"/>
          <w:highlight w:val="yellow"/>
        </w:rPr>
        <w:t>the</w:t>
      </w:r>
      <w:r w:rsidRPr="00756B73">
        <w:rPr>
          <w:spacing w:val="-23"/>
          <w:w w:val="105"/>
          <w:highlight w:val="yellow"/>
        </w:rPr>
        <w:t xml:space="preserve"> </w:t>
      </w:r>
      <w:r w:rsidRPr="00756B73">
        <w:rPr>
          <w:w w:val="105"/>
          <w:highlight w:val="yellow"/>
        </w:rPr>
        <w:t>Chair</w:t>
      </w:r>
      <w:r w:rsidRPr="00756B73">
        <w:rPr>
          <w:spacing w:val="-27"/>
          <w:w w:val="105"/>
          <w:highlight w:val="yellow"/>
        </w:rPr>
        <w:t xml:space="preserve"> </w:t>
      </w:r>
      <w:r w:rsidRPr="00756B73">
        <w:rPr>
          <w:w w:val="105"/>
          <w:highlight w:val="yellow"/>
        </w:rPr>
        <w:t>of</w:t>
      </w:r>
      <w:r w:rsidRPr="00756B73">
        <w:rPr>
          <w:spacing w:val="-26"/>
          <w:w w:val="105"/>
          <w:highlight w:val="yellow"/>
        </w:rPr>
        <w:t xml:space="preserve"> </w:t>
      </w:r>
      <w:r w:rsidRPr="00756B73">
        <w:rPr>
          <w:w w:val="105"/>
          <w:highlight w:val="yellow"/>
        </w:rPr>
        <w:t>the</w:t>
      </w:r>
      <w:r w:rsidRPr="00756B73">
        <w:rPr>
          <w:spacing w:val="-25"/>
          <w:w w:val="105"/>
          <w:highlight w:val="yellow"/>
        </w:rPr>
        <w:t xml:space="preserve"> </w:t>
      </w:r>
      <w:r w:rsidRPr="00756B73">
        <w:rPr>
          <w:w w:val="105"/>
          <w:highlight w:val="yellow"/>
        </w:rPr>
        <w:t>Faculty.</w:t>
      </w:r>
      <w:r w:rsidRPr="00756B73">
        <w:rPr>
          <w:spacing w:val="-27"/>
          <w:w w:val="105"/>
          <w:highlight w:val="yellow"/>
        </w:rPr>
        <w:t xml:space="preserve"> </w:t>
      </w:r>
      <w:r w:rsidRPr="00756B73">
        <w:rPr>
          <w:w w:val="105"/>
          <w:highlight w:val="yellow"/>
        </w:rPr>
        <w:t>However,</w:t>
      </w:r>
      <w:r w:rsidRPr="00756B73">
        <w:rPr>
          <w:spacing w:val="-19"/>
          <w:w w:val="105"/>
          <w:highlight w:val="yellow"/>
        </w:rPr>
        <w:t xml:space="preserve"> </w:t>
      </w:r>
      <w:r w:rsidRPr="00756B73">
        <w:rPr>
          <w:w w:val="105"/>
          <w:highlight w:val="yellow"/>
        </w:rPr>
        <w:t>other</w:t>
      </w:r>
      <w:r w:rsidRPr="00756B73">
        <w:rPr>
          <w:spacing w:val="-29"/>
          <w:w w:val="105"/>
          <w:highlight w:val="yellow"/>
        </w:rPr>
        <w:t xml:space="preserve"> </w:t>
      </w:r>
      <w:r w:rsidRPr="00756B73">
        <w:rPr>
          <w:w w:val="105"/>
          <w:highlight w:val="yellow"/>
        </w:rPr>
        <w:t>than</w:t>
      </w:r>
      <w:r w:rsidRPr="00756B73">
        <w:rPr>
          <w:spacing w:val="-30"/>
          <w:w w:val="105"/>
          <w:highlight w:val="yellow"/>
        </w:rPr>
        <w:t xml:space="preserve"> </w:t>
      </w:r>
      <w:r w:rsidRPr="00756B73">
        <w:rPr>
          <w:w w:val="105"/>
          <w:highlight w:val="yellow"/>
        </w:rPr>
        <w:t>the</w:t>
      </w:r>
      <w:r w:rsidRPr="00756B73">
        <w:rPr>
          <w:spacing w:val="-27"/>
          <w:w w:val="105"/>
          <w:highlight w:val="yellow"/>
        </w:rPr>
        <w:t xml:space="preserve"> </w:t>
      </w:r>
      <w:r w:rsidRPr="00756B73">
        <w:rPr>
          <w:w w:val="105"/>
          <w:highlight w:val="yellow"/>
        </w:rPr>
        <w:t>Department</w:t>
      </w:r>
      <w:r w:rsidRPr="00756B73">
        <w:rPr>
          <w:spacing w:val="-29"/>
          <w:w w:val="105"/>
          <w:highlight w:val="yellow"/>
        </w:rPr>
        <w:t xml:space="preserve"> </w:t>
      </w:r>
      <w:r w:rsidRPr="00756B73">
        <w:rPr>
          <w:w w:val="105"/>
          <w:highlight w:val="yellow"/>
        </w:rPr>
        <w:t>Chair,</w:t>
      </w:r>
      <w:r w:rsidRPr="00756B73">
        <w:rPr>
          <w:spacing w:val="-33"/>
          <w:w w:val="105"/>
          <w:highlight w:val="yellow"/>
        </w:rPr>
        <w:t xml:space="preserve"> </w:t>
      </w:r>
      <w:r w:rsidRPr="00756B73">
        <w:rPr>
          <w:w w:val="105"/>
          <w:highlight w:val="yellow"/>
        </w:rPr>
        <w:t>no</w:t>
      </w:r>
      <w:r w:rsidRPr="00756B73">
        <w:rPr>
          <w:spacing w:val="-27"/>
          <w:w w:val="105"/>
          <w:highlight w:val="yellow"/>
        </w:rPr>
        <w:t xml:space="preserve"> </w:t>
      </w:r>
      <w:r w:rsidRPr="00756B73">
        <w:rPr>
          <w:w w:val="105"/>
          <w:highlight w:val="yellow"/>
        </w:rPr>
        <w:t xml:space="preserve">faculty </w:t>
      </w:r>
      <w:r w:rsidRPr="00756B73">
        <w:rPr>
          <w:spacing w:val="2"/>
          <w:w w:val="105"/>
          <w:highlight w:val="yellow"/>
        </w:rPr>
        <w:t>member</w:t>
      </w:r>
      <w:r w:rsidR="00DA5F89" w:rsidRPr="00756B73">
        <w:rPr>
          <w:spacing w:val="2"/>
          <w:w w:val="105"/>
          <w:highlight w:val="yellow"/>
        </w:rPr>
        <w:t xml:space="preserve"> </w:t>
      </w:r>
      <w:r w:rsidRPr="00756B73">
        <w:rPr>
          <w:spacing w:val="2"/>
          <w:w w:val="105"/>
          <w:highlight w:val="yellow"/>
        </w:rPr>
        <w:t>from</w:t>
      </w:r>
      <w:r w:rsidRPr="00756B73">
        <w:rPr>
          <w:spacing w:val="-30"/>
          <w:w w:val="105"/>
          <w:highlight w:val="yellow"/>
        </w:rPr>
        <w:t xml:space="preserve"> </w:t>
      </w:r>
      <w:r w:rsidRPr="00756B73">
        <w:rPr>
          <w:w w:val="105"/>
          <w:highlight w:val="yellow"/>
        </w:rPr>
        <w:t>the</w:t>
      </w:r>
      <w:r w:rsidRPr="00756B73">
        <w:rPr>
          <w:spacing w:val="43"/>
          <w:w w:val="105"/>
          <w:highlight w:val="yellow"/>
        </w:rPr>
        <w:t xml:space="preserve"> </w:t>
      </w:r>
      <w:r w:rsidRPr="00756B73">
        <w:rPr>
          <w:w w:val="105"/>
          <w:highlight w:val="yellow"/>
        </w:rPr>
        <w:t>same</w:t>
      </w:r>
      <w:r w:rsidRPr="00756B73">
        <w:rPr>
          <w:spacing w:val="-28"/>
          <w:w w:val="105"/>
          <w:highlight w:val="yellow"/>
        </w:rPr>
        <w:t xml:space="preserve"> </w:t>
      </w:r>
      <w:r w:rsidRPr="00756B73">
        <w:rPr>
          <w:w w:val="105"/>
          <w:highlight w:val="yellow"/>
        </w:rPr>
        <w:t>department</w:t>
      </w:r>
      <w:r w:rsidRPr="00756B73">
        <w:rPr>
          <w:spacing w:val="-29"/>
          <w:w w:val="105"/>
          <w:highlight w:val="yellow"/>
        </w:rPr>
        <w:t xml:space="preserve"> </w:t>
      </w:r>
      <w:r w:rsidRPr="00756B73">
        <w:rPr>
          <w:w w:val="105"/>
          <w:highlight w:val="yellow"/>
        </w:rPr>
        <w:t>as</w:t>
      </w:r>
      <w:r w:rsidRPr="00756B73">
        <w:rPr>
          <w:spacing w:val="-25"/>
          <w:w w:val="105"/>
          <w:highlight w:val="yellow"/>
        </w:rPr>
        <w:t xml:space="preserve"> </w:t>
      </w:r>
      <w:r w:rsidRPr="00756B73">
        <w:rPr>
          <w:spacing w:val="2"/>
          <w:w w:val="105"/>
          <w:highlight w:val="yellow"/>
        </w:rPr>
        <w:t>either</w:t>
      </w:r>
      <w:r w:rsidR="00DA5F89" w:rsidRPr="00756B73">
        <w:rPr>
          <w:spacing w:val="2"/>
          <w:w w:val="105"/>
          <w:highlight w:val="yellow"/>
        </w:rPr>
        <w:t xml:space="preserve"> </w:t>
      </w:r>
      <w:r w:rsidRPr="00756B73">
        <w:rPr>
          <w:spacing w:val="2"/>
          <w:w w:val="105"/>
          <w:highlight w:val="yellow"/>
        </w:rPr>
        <w:t>the</w:t>
      </w:r>
      <w:r w:rsidRPr="00756B73">
        <w:rPr>
          <w:spacing w:val="-10"/>
          <w:w w:val="105"/>
          <w:highlight w:val="yellow"/>
        </w:rPr>
        <w:t xml:space="preserve"> </w:t>
      </w:r>
      <w:r w:rsidRPr="00756B73">
        <w:rPr>
          <w:w w:val="105"/>
          <w:highlight w:val="yellow"/>
        </w:rPr>
        <w:t>accuser</w:t>
      </w:r>
      <w:r w:rsidRPr="00756B73">
        <w:rPr>
          <w:spacing w:val="-21"/>
          <w:w w:val="105"/>
          <w:highlight w:val="yellow"/>
        </w:rPr>
        <w:t xml:space="preserve"> </w:t>
      </w:r>
      <w:r w:rsidRPr="00756B73">
        <w:rPr>
          <w:w w:val="105"/>
          <w:highlight w:val="yellow"/>
        </w:rPr>
        <w:t>or</w:t>
      </w:r>
      <w:r w:rsidRPr="00756B73">
        <w:rPr>
          <w:spacing w:val="-18"/>
          <w:w w:val="105"/>
          <w:highlight w:val="yellow"/>
        </w:rPr>
        <w:t xml:space="preserve"> </w:t>
      </w:r>
      <w:r w:rsidRPr="00756B73">
        <w:rPr>
          <w:w w:val="105"/>
          <w:highlight w:val="yellow"/>
        </w:rPr>
        <w:t>the</w:t>
      </w:r>
      <w:r w:rsidRPr="00756B73">
        <w:rPr>
          <w:spacing w:val="-16"/>
          <w:w w:val="105"/>
          <w:highlight w:val="yellow"/>
        </w:rPr>
        <w:t xml:space="preserve"> </w:t>
      </w:r>
      <w:r w:rsidRPr="00756B73">
        <w:rPr>
          <w:w w:val="105"/>
          <w:highlight w:val="yellow"/>
        </w:rPr>
        <w:t>accused</w:t>
      </w:r>
      <w:r w:rsidRPr="00756B73">
        <w:rPr>
          <w:spacing w:val="-21"/>
          <w:w w:val="105"/>
          <w:highlight w:val="yellow"/>
        </w:rPr>
        <w:t xml:space="preserve"> </w:t>
      </w:r>
      <w:r w:rsidRPr="00756B73">
        <w:rPr>
          <w:w w:val="105"/>
          <w:highlight w:val="yellow"/>
        </w:rPr>
        <w:t>may</w:t>
      </w:r>
      <w:r w:rsidRPr="00756B73">
        <w:rPr>
          <w:spacing w:val="-14"/>
          <w:w w:val="105"/>
          <w:highlight w:val="yellow"/>
        </w:rPr>
        <w:t xml:space="preserve"> </w:t>
      </w:r>
      <w:r w:rsidRPr="00756B73">
        <w:rPr>
          <w:w w:val="105"/>
          <w:highlight w:val="yellow"/>
        </w:rPr>
        <w:t>be</w:t>
      </w:r>
      <w:r w:rsidRPr="00756B73">
        <w:rPr>
          <w:spacing w:val="-18"/>
          <w:w w:val="105"/>
          <w:highlight w:val="yellow"/>
        </w:rPr>
        <w:t xml:space="preserve"> </w:t>
      </w:r>
      <w:r w:rsidRPr="00756B73">
        <w:rPr>
          <w:w w:val="105"/>
          <w:highlight w:val="yellow"/>
        </w:rPr>
        <w:t>involved with any</w:t>
      </w:r>
      <w:r w:rsidRPr="00756B73">
        <w:rPr>
          <w:spacing w:val="29"/>
          <w:w w:val="105"/>
          <w:highlight w:val="yellow"/>
        </w:rPr>
        <w:t xml:space="preserve"> </w:t>
      </w:r>
      <w:r w:rsidRPr="00756B73">
        <w:rPr>
          <w:w w:val="105"/>
          <w:highlight w:val="yellow"/>
        </w:rPr>
        <w:t>investigation.</w:t>
      </w:r>
    </w:p>
    <w:p w14:paraId="693A336D" w14:textId="468EEAAF" w:rsidR="00595CFC" w:rsidRPr="00756B73" w:rsidRDefault="00135BC2" w:rsidP="001F1FCD">
      <w:pPr>
        <w:pStyle w:val="ListParagraph"/>
        <w:numPr>
          <w:ilvl w:val="0"/>
          <w:numId w:val="76"/>
        </w:numPr>
        <w:tabs>
          <w:tab w:val="left" w:pos="1182"/>
          <w:tab w:val="left" w:pos="1183"/>
        </w:tabs>
        <w:spacing w:before="34" w:line="247" w:lineRule="auto"/>
        <w:ind w:right="460" w:hanging="360"/>
        <w:jc w:val="both"/>
        <w:rPr>
          <w:highlight w:val="yellow"/>
        </w:rPr>
      </w:pPr>
      <w:r w:rsidRPr="00756B73">
        <w:rPr>
          <w:rFonts w:ascii="Arial" w:hAnsi="Arial"/>
          <w:b/>
          <w:bCs/>
          <w:w w:val="105"/>
          <w:highlight w:val="yellow"/>
        </w:rPr>
        <w:t>Staff</w:t>
      </w:r>
      <w:r w:rsidRPr="00756B73">
        <w:rPr>
          <w:rFonts w:ascii="Arial" w:hAnsi="Arial"/>
          <w:b/>
          <w:bCs/>
          <w:spacing w:val="-23"/>
          <w:w w:val="105"/>
          <w:highlight w:val="yellow"/>
        </w:rPr>
        <w:t xml:space="preserve"> </w:t>
      </w:r>
      <w:r w:rsidRPr="00756B73">
        <w:rPr>
          <w:rFonts w:ascii="Arial" w:hAnsi="Arial"/>
          <w:b/>
          <w:bCs/>
          <w:w w:val="105"/>
          <w:highlight w:val="yellow"/>
        </w:rPr>
        <w:t>-</w:t>
      </w:r>
      <w:r w:rsidRPr="00756B73">
        <w:rPr>
          <w:rFonts w:ascii="Arial" w:hAnsi="Arial"/>
          <w:b/>
          <w:bCs/>
          <w:spacing w:val="-16"/>
          <w:w w:val="105"/>
          <w:highlight w:val="yellow"/>
        </w:rPr>
        <w:t xml:space="preserve"> </w:t>
      </w:r>
      <w:r w:rsidRPr="00756B73">
        <w:rPr>
          <w:w w:val="105"/>
          <w:highlight w:val="yellow"/>
        </w:rPr>
        <w:t>Reports</w:t>
      </w:r>
      <w:r w:rsidRPr="00756B73">
        <w:rPr>
          <w:spacing w:val="-21"/>
          <w:w w:val="105"/>
          <w:highlight w:val="yellow"/>
        </w:rPr>
        <w:t xml:space="preserve"> </w:t>
      </w:r>
      <w:r w:rsidRPr="00756B73">
        <w:rPr>
          <w:w w:val="105"/>
          <w:highlight w:val="yellow"/>
        </w:rPr>
        <w:t>alleging</w:t>
      </w:r>
      <w:r w:rsidRPr="00756B73">
        <w:rPr>
          <w:spacing w:val="-20"/>
          <w:w w:val="105"/>
          <w:highlight w:val="yellow"/>
        </w:rPr>
        <w:t xml:space="preserve"> </w:t>
      </w:r>
      <w:r w:rsidRPr="00756B73">
        <w:rPr>
          <w:w w:val="105"/>
          <w:highlight w:val="yellow"/>
        </w:rPr>
        <w:t>the</w:t>
      </w:r>
      <w:r w:rsidRPr="00756B73">
        <w:rPr>
          <w:spacing w:val="-17"/>
          <w:w w:val="105"/>
          <w:highlight w:val="yellow"/>
        </w:rPr>
        <w:t xml:space="preserve"> </w:t>
      </w:r>
      <w:r w:rsidRPr="00756B73">
        <w:rPr>
          <w:w w:val="105"/>
          <w:highlight w:val="yellow"/>
        </w:rPr>
        <w:t>violation</w:t>
      </w:r>
      <w:r w:rsidRPr="00756B73">
        <w:rPr>
          <w:spacing w:val="-29"/>
          <w:w w:val="105"/>
          <w:highlight w:val="yellow"/>
        </w:rPr>
        <w:t xml:space="preserve"> </w:t>
      </w:r>
      <w:r w:rsidRPr="00756B73">
        <w:rPr>
          <w:w w:val="105"/>
          <w:highlight w:val="yellow"/>
        </w:rPr>
        <w:t>of</w:t>
      </w:r>
      <w:r w:rsidRPr="00756B73">
        <w:rPr>
          <w:spacing w:val="-24"/>
          <w:w w:val="105"/>
          <w:highlight w:val="yellow"/>
        </w:rPr>
        <w:t xml:space="preserve"> </w:t>
      </w:r>
      <w:r w:rsidRPr="00756B73">
        <w:rPr>
          <w:w w:val="105"/>
          <w:highlight w:val="yellow"/>
        </w:rPr>
        <w:t>a</w:t>
      </w:r>
      <w:r w:rsidRPr="00756B73">
        <w:rPr>
          <w:spacing w:val="-18"/>
          <w:w w:val="105"/>
          <w:highlight w:val="yellow"/>
        </w:rPr>
        <w:t xml:space="preserve"> </w:t>
      </w:r>
      <w:r w:rsidRPr="00756B73">
        <w:rPr>
          <w:w w:val="105"/>
          <w:highlight w:val="yellow"/>
        </w:rPr>
        <w:t>Safe</w:t>
      </w:r>
      <w:r w:rsidRPr="00756B73">
        <w:rPr>
          <w:spacing w:val="-21"/>
          <w:w w:val="105"/>
          <w:highlight w:val="yellow"/>
        </w:rPr>
        <w:t xml:space="preserve"> </w:t>
      </w:r>
      <w:r w:rsidRPr="00756B73">
        <w:rPr>
          <w:w w:val="105"/>
          <w:highlight w:val="yellow"/>
        </w:rPr>
        <w:t>Academic</w:t>
      </w:r>
      <w:r w:rsidRPr="00756B73">
        <w:rPr>
          <w:spacing w:val="-19"/>
          <w:w w:val="105"/>
          <w:highlight w:val="yellow"/>
        </w:rPr>
        <w:t xml:space="preserve"> </w:t>
      </w:r>
      <w:r w:rsidRPr="00756B73">
        <w:rPr>
          <w:w w:val="105"/>
          <w:highlight w:val="yellow"/>
        </w:rPr>
        <w:t>&amp;</w:t>
      </w:r>
      <w:r w:rsidRPr="00756B73">
        <w:rPr>
          <w:spacing w:val="-24"/>
          <w:w w:val="105"/>
          <w:highlight w:val="yellow"/>
        </w:rPr>
        <w:t xml:space="preserve"> </w:t>
      </w:r>
      <w:r w:rsidRPr="00756B73">
        <w:rPr>
          <w:w w:val="105"/>
          <w:highlight w:val="yellow"/>
        </w:rPr>
        <w:t>Work</w:t>
      </w:r>
      <w:r w:rsidRPr="00756B73">
        <w:rPr>
          <w:spacing w:val="-19"/>
          <w:w w:val="105"/>
          <w:highlight w:val="yellow"/>
        </w:rPr>
        <w:t xml:space="preserve"> </w:t>
      </w:r>
      <w:r w:rsidRPr="00756B73">
        <w:rPr>
          <w:w w:val="105"/>
          <w:highlight w:val="yellow"/>
        </w:rPr>
        <w:t>Environment</w:t>
      </w:r>
      <w:r w:rsidRPr="00756B73">
        <w:rPr>
          <w:spacing w:val="-24"/>
          <w:w w:val="105"/>
          <w:highlight w:val="yellow"/>
        </w:rPr>
        <w:t xml:space="preserve"> </w:t>
      </w:r>
      <w:r w:rsidRPr="00756B73">
        <w:rPr>
          <w:w w:val="105"/>
          <w:highlight w:val="yellow"/>
        </w:rPr>
        <w:t>Policy</w:t>
      </w:r>
      <w:r w:rsidRPr="00756B73">
        <w:rPr>
          <w:spacing w:val="-20"/>
          <w:w w:val="105"/>
          <w:highlight w:val="yellow"/>
        </w:rPr>
        <w:t xml:space="preserve"> </w:t>
      </w:r>
      <w:r w:rsidRPr="00756B73">
        <w:rPr>
          <w:w w:val="105"/>
          <w:highlight w:val="yellow"/>
        </w:rPr>
        <w:t>by</w:t>
      </w:r>
      <w:r w:rsidRPr="00756B73">
        <w:rPr>
          <w:spacing w:val="-21"/>
          <w:w w:val="105"/>
          <w:highlight w:val="yellow"/>
        </w:rPr>
        <w:t xml:space="preserve"> </w:t>
      </w:r>
      <w:r w:rsidRPr="00756B73">
        <w:rPr>
          <w:w w:val="105"/>
          <w:highlight w:val="yellow"/>
        </w:rPr>
        <w:t>a member of the staff shall be investigated by a Staff Review Board. The Staff Review Board will consist of 6 members of the staff of the University, appointed by the President in consultation with the Chair of the Staff Personnel Committee and the Director of Human Resources</w:t>
      </w:r>
      <w:r w:rsidR="00756B73">
        <w:rPr>
          <w:w w:val="105"/>
          <w:highlight w:val="yellow"/>
        </w:rPr>
        <w:t xml:space="preserve">. </w:t>
      </w:r>
      <w:r w:rsidRPr="00756B73">
        <w:rPr>
          <w:w w:val="105"/>
          <w:highlight w:val="yellow"/>
        </w:rPr>
        <w:t>However, no</w:t>
      </w:r>
      <w:r w:rsidRPr="00756B73">
        <w:rPr>
          <w:spacing w:val="-37"/>
          <w:w w:val="105"/>
          <w:highlight w:val="yellow"/>
        </w:rPr>
        <w:t xml:space="preserve"> </w:t>
      </w:r>
      <w:r w:rsidRPr="00756B73">
        <w:rPr>
          <w:w w:val="105"/>
          <w:highlight w:val="yellow"/>
        </w:rPr>
        <w:t>staff member from the same department as either the accuser or the accused may be involved with any</w:t>
      </w:r>
      <w:r w:rsidRPr="00756B73">
        <w:rPr>
          <w:spacing w:val="-2"/>
          <w:w w:val="105"/>
          <w:highlight w:val="yellow"/>
        </w:rPr>
        <w:t xml:space="preserve"> </w:t>
      </w:r>
      <w:r w:rsidRPr="00756B73">
        <w:rPr>
          <w:w w:val="105"/>
          <w:highlight w:val="yellow"/>
        </w:rPr>
        <w:t>investigation.</w:t>
      </w:r>
    </w:p>
    <w:p w14:paraId="693A336E" w14:textId="77777777" w:rsidR="00595CFC" w:rsidRDefault="00595CFC">
      <w:pPr>
        <w:pStyle w:val="BodyText"/>
        <w:spacing w:before="7"/>
        <w:rPr>
          <w:sz w:val="21"/>
        </w:rPr>
      </w:pPr>
    </w:p>
    <w:p w14:paraId="693A336F" w14:textId="77777777" w:rsidR="00595CFC" w:rsidRDefault="00135BC2" w:rsidP="00A15F55">
      <w:pPr>
        <w:pStyle w:val="BodyText"/>
        <w:spacing w:before="1" w:line="247" w:lineRule="auto"/>
        <w:ind w:left="339" w:right="484"/>
        <w:jc w:val="both"/>
      </w:pPr>
      <w:r>
        <w:rPr>
          <w:w w:val="105"/>
        </w:rPr>
        <w:t>All</w:t>
      </w:r>
      <w:r>
        <w:rPr>
          <w:spacing w:val="-29"/>
          <w:w w:val="105"/>
        </w:rPr>
        <w:t xml:space="preserve"> </w:t>
      </w:r>
      <w:r>
        <w:rPr>
          <w:w w:val="105"/>
        </w:rPr>
        <w:t>investigations</w:t>
      </w:r>
      <w:r>
        <w:rPr>
          <w:spacing w:val="-29"/>
          <w:w w:val="105"/>
        </w:rPr>
        <w:t xml:space="preserve"> </w:t>
      </w:r>
      <w:r>
        <w:rPr>
          <w:w w:val="105"/>
        </w:rPr>
        <w:t>will</w:t>
      </w:r>
      <w:r>
        <w:rPr>
          <w:spacing w:val="-27"/>
          <w:w w:val="105"/>
        </w:rPr>
        <w:t xml:space="preserve"> </w:t>
      </w:r>
      <w:r>
        <w:rPr>
          <w:w w:val="105"/>
        </w:rPr>
        <w:t>be</w:t>
      </w:r>
      <w:r>
        <w:rPr>
          <w:spacing w:val="-30"/>
          <w:w w:val="105"/>
        </w:rPr>
        <w:t xml:space="preserve"> </w:t>
      </w:r>
      <w:r>
        <w:rPr>
          <w:w w:val="105"/>
        </w:rPr>
        <w:t>completed</w:t>
      </w:r>
      <w:r>
        <w:rPr>
          <w:spacing w:val="-32"/>
          <w:w w:val="105"/>
        </w:rPr>
        <w:t xml:space="preserve"> </w:t>
      </w:r>
      <w:r>
        <w:rPr>
          <w:w w:val="105"/>
        </w:rPr>
        <w:t>in</w:t>
      </w:r>
      <w:r>
        <w:rPr>
          <w:spacing w:val="-30"/>
          <w:w w:val="105"/>
        </w:rPr>
        <w:t xml:space="preserve"> </w:t>
      </w:r>
      <w:r>
        <w:rPr>
          <w:w w:val="105"/>
        </w:rPr>
        <w:t>a</w:t>
      </w:r>
      <w:r>
        <w:rPr>
          <w:spacing w:val="-30"/>
          <w:w w:val="105"/>
        </w:rPr>
        <w:t xml:space="preserve"> </w:t>
      </w:r>
      <w:r>
        <w:rPr>
          <w:w w:val="105"/>
        </w:rPr>
        <w:t>confidential</w:t>
      </w:r>
      <w:r>
        <w:rPr>
          <w:spacing w:val="-33"/>
          <w:w w:val="105"/>
        </w:rPr>
        <w:t xml:space="preserve"> </w:t>
      </w:r>
      <w:r>
        <w:rPr>
          <w:w w:val="105"/>
        </w:rPr>
        <w:t>manner</w:t>
      </w:r>
      <w:r>
        <w:rPr>
          <w:spacing w:val="-32"/>
          <w:w w:val="105"/>
        </w:rPr>
        <w:t xml:space="preserve"> </w:t>
      </w:r>
      <w:r>
        <w:rPr>
          <w:w w:val="105"/>
        </w:rPr>
        <w:t>(to</w:t>
      </w:r>
      <w:r>
        <w:rPr>
          <w:spacing w:val="-29"/>
          <w:w w:val="105"/>
        </w:rPr>
        <w:t xml:space="preserve"> </w:t>
      </w:r>
      <w:r>
        <w:rPr>
          <w:w w:val="105"/>
        </w:rPr>
        <w:t>the</w:t>
      </w:r>
      <w:r>
        <w:rPr>
          <w:spacing w:val="-28"/>
          <w:w w:val="105"/>
        </w:rPr>
        <w:t xml:space="preserve"> </w:t>
      </w:r>
      <w:r>
        <w:rPr>
          <w:w w:val="105"/>
        </w:rPr>
        <w:t>extent</w:t>
      </w:r>
      <w:r>
        <w:rPr>
          <w:spacing w:val="-28"/>
          <w:w w:val="105"/>
        </w:rPr>
        <w:t xml:space="preserve"> </w:t>
      </w:r>
      <w:r>
        <w:rPr>
          <w:w w:val="105"/>
        </w:rPr>
        <w:t>reasonably</w:t>
      </w:r>
      <w:r>
        <w:rPr>
          <w:spacing w:val="-31"/>
          <w:w w:val="105"/>
        </w:rPr>
        <w:t xml:space="preserve"> </w:t>
      </w:r>
      <w:r>
        <w:rPr>
          <w:w w:val="105"/>
        </w:rPr>
        <w:t>possible)</w:t>
      </w:r>
      <w:r>
        <w:rPr>
          <w:spacing w:val="-27"/>
          <w:w w:val="105"/>
        </w:rPr>
        <w:t xml:space="preserve"> </w:t>
      </w:r>
      <w:r>
        <w:rPr>
          <w:w w:val="105"/>
        </w:rPr>
        <w:t>and Mars</w:t>
      </w:r>
      <w:r>
        <w:rPr>
          <w:spacing w:val="-30"/>
          <w:w w:val="105"/>
        </w:rPr>
        <w:t xml:space="preserve"> </w:t>
      </w:r>
      <w:r>
        <w:rPr>
          <w:w w:val="105"/>
        </w:rPr>
        <w:t>Hill</w:t>
      </w:r>
      <w:r>
        <w:rPr>
          <w:spacing w:val="-27"/>
          <w:w w:val="105"/>
        </w:rPr>
        <w:t xml:space="preserve"> </w:t>
      </w:r>
      <w:r>
        <w:rPr>
          <w:w w:val="105"/>
        </w:rPr>
        <w:t>University</w:t>
      </w:r>
      <w:r>
        <w:rPr>
          <w:spacing w:val="-32"/>
          <w:w w:val="105"/>
        </w:rPr>
        <w:t xml:space="preserve"> </w:t>
      </w:r>
      <w:r>
        <w:rPr>
          <w:w w:val="105"/>
        </w:rPr>
        <w:t>will</w:t>
      </w:r>
      <w:r>
        <w:rPr>
          <w:spacing w:val="-27"/>
          <w:w w:val="105"/>
        </w:rPr>
        <w:t xml:space="preserve"> </w:t>
      </w:r>
      <w:r>
        <w:rPr>
          <w:w w:val="105"/>
        </w:rPr>
        <w:t>attempt</w:t>
      </w:r>
      <w:r>
        <w:rPr>
          <w:spacing w:val="-28"/>
          <w:w w:val="105"/>
        </w:rPr>
        <w:t xml:space="preserve"> </w:t>
      </w:r>
      <w:r>
        <w:rPr>
          <w:w w:val="105"/>
        </w:rPr>
        <w:t>to</w:t>
      </w:r>
      <w:r>
        <w:rPr>
          <w:spacing w:val="-30"/>
          <w:w w:val="105"/>
        </w:rPr>
        <w:t xml:space="preserve"> </w:t>
      </w:r>
      <w:r>
        <w:rPr>
          <w:w w:val="105"/>
        </w:rPr>
        <w:t>preserve</w:t>
      </w:r>
      <w:r>
        <w:rPr>
          <w:spacing w:val="-29"/>
          <w:w w:val="105"/>
        </w:rPr>
        <w:t xml:space="preserve"> </w:t>
      </w:r>
      <w:r>
        <w:rPr>
          <w:w w:val="105"/>
        </w:rPr>
        <w:t>the</w:t>
      </w:r>
      <w:r>
        <w:rPr>
          <w:spacing w:val="-30"/>
          <w:w w:val="105"/>
        </w:rPr>
        <w:t xml:space="preserve"> </w:t>
      </w:r>
      <w:r>
        <w:rPr>
          <w:w w:val="105"/>
        </w:rPr>
        <w:t>reputation</w:t>
      </w:r>
      <w:r>
        <w:rPr>
          <w:spacing w:val="-32"/>
          <w:w w:val="105"/>
        </w:rPr>
        <w:t xml:space="preserve"> </w:t>
      </w:r>
      <w:r>
        <w:rPr>
          <w:w w:val="105"/>
        </w:rPr>
        <w:t>and</w:t>
      </w:r>
      <w:r>
        <w:rPr>
          <w:spacing w:val="-31"/>
          <w:w w:val="105"/>
        </w:rPr>
        <w:t xml:space="preserve"> </w:t>
      </w:r>
      <w:r>
        <w:rPr>
          <w:w w:val="105"/>
        </w:rPr>
        <w:t>integrity</w:t>
      </w:r>
      <w:r>
        <w:rPr>
          <w:spacing w:val="-34"/>
          <w:w w:val="105"/>
        </w:rPr>
        <w:t xml:space="preserve"> </w:t>
      </w:r>
      <w:r>
        <w:rPr>
          <w:w w:val="105"/>
        </w:rPr>
        <w:t>of</w:t>
      </w:r>
      <w:r>
        <w:rPr>
          <w:spacing w:val="-32"/>
          <w:w w:val="105"/>
        </w:rPr>
        <w:t xml:space="preserve"> </w:t>
      </w:r>
      <w:r>
        <w:rPr>
          <w:w w:val="105"/>
        </w:rPr>
        <w:t>the</w:t>
      </w:r>
      <w:r>
        <w:rPr>
          <w:spacing w:val="-29"/>
          <w:w w:val="105"/>
        </w:rPr>
        <w:t xml:space="preserve"> </w:t>
      </w:r>
      <w:r>
        <w:rPr>
          <w:w w:val="105"/>
        </w:rPr>
        <w:t>involved</w:t>
      </w:r>
      <w:r>
        <w:rPr>
          <w:spacing w:val="-30"/>
          <w:w w:val="105"/>
        </w:rPr>
        <w:t xml:space="preserve"> </w:t>
      </w:r>
      <w:r>
        <w:rPr>
          <w:w w:val="105"/>
        </w:rPr>
        <w:t>individuals. Members</w:t>
      </w:r>
      <w:r>
        <w:rPr>
          <w:spacing w:val="-29"/>
          <w:w w:val="105"/>
        </w:rPr>
        <w:t xml:space="preserve"> </w:t>
      </w:r>
      <w:r>
        <w:rPr>
          <w:w w:val="105"/>
        </w:rPr>
        <w:t>of</w:t>
      </w:r>
      <w:r>
        <w:rPr>
          <w:spacing w:val="-30"/>
          <w:w w:val="105"/>
        </w:rPr>
        <w:t xml:space="preserve"> </w:t>
      </w:r>
      <w:r>
        <w:rPr>
          <w:w w:val="105"/>
        </w:rPr>
        <w:t>the</w:t>
      </w:r>
      <w:r>
        <w:rPr>
          <w:spacing w:val="-28"/>
          <w:w w:val="105"/>
        </w:rPr>
        <w:t xml:space="preserve"> </w:t>
      </w:r>
      <w:r>
        <w:rPr>
          <w:w w:val="105"/>
        </w:rPr>
        <w:t>administration,</w:t>
      </w:r>
      <w:r>
        <w:rPr>
          <w:spacing w:val="-28"/>
          <w:w w:val="105"/>
        </w:rPr>
        <w:t xml:space="preserve"> </w:t>
      </w:r>
      <w:r>
        <w:rPr>
          <w:w w:val="105"/>
        </w:rPr>
        <w:t>faculty</w:t>
      </w:r>
      <w:r>
        <w:rPr>
          <w:spacing w:val="-30"/>
          <w:w w:val="105"/>
        </w:rPr>
        <w:t xml:space="preserve"> </w:t>
      </w:r>
      <w:r>
        <w:rPr>
          <w:w w:val="105"/>
        </w:rPr>
        <w:t>and</w:t>
      </w:r>
      <w:r>
        <w:rPr>
          <w:spacing w:val="-32"/>
          <w:w w:val="105"/>
        </w:rPr>
        <w:t xml:space="preserve"> </w:t>
      </w:r>
      <w:r>
        <w:rPr>
          <w:w w:val="105"/>
        </w:rPr>
        <w:t>staff</w:t>
      </w:r>
      <w:r>
        <w:rPr>
          <w:spacing w:val="-29"/>
          <w:w w:val="105"/>
        </w:rPr>
        <w:t xml:space="preserve"> </w:t>
      </w:r>
      <w:r>
        <w:rPr>
          <w:w w:val="105"/>
        </w:rPr>
        <w:t>are</w:t>
      </w:r>
      <w:r>
        <w:rPr>
          <w:spacing w:val="-26"/>
          <w:w w:val="105"/>
        </w:rPr>
        <w:t xml:space="preserve"> </w:t>
      </w:r>
      <w:r>
        <w:rPr>
          <w:w w:val="105"/>
        </w:rPr>
        <w:t>required</w:t>
      </w:r>
      <w:r>
        <w:rPr>
          <w:spacing w:val="-30"/>
          <w:w w:val="105"/>
        </w:rPr>
        <w:t xml:space="preserve"> </w:t>
      </w:r>
      <w:r>
        <w:rPr>
          <w:w w:val="105"/>
        </w:rPr>
        <w:t>to</w:t>
      </w:r>
      <w:r>
        <w:rPr>
          <w:spacing w:val="-26"/>
          <w:w w:val="105"/>
        </w:rPr>
        <w:t xml:space="preserve"> </w:t>
      </w:r>
      <w:r>
        <w:rPr>
          <w:w w:val="105"/>
        </w:rPr>
        <w:t>fully</w:t>
      </w:r>
      <w:r>
        <w:rPr>
          <w:spacing w:val="-31"/>
          <w:w w:val="105"/>
        </w:rPr>
        <w:t xml:space="preserve"> </w:t>
      </w:r>
      <w:r>
        <w:rPr>
          <w:w w:val="105"/>
        </w:rPr>
        <w:t>cooperate</w:t>
      </w:r>
      <w:r>
        <w:rPr>
          <w:spacing w:val="-26"/>
          <w:w w:val="105"/>
        </w:rPr>
        <w:t xml:space="preserve"> </w:t>
      </w:r>
      <w:r>
        <w:rPr>
          <w:w w:val="105"/>
        </w:rPr>
        <w:t>with</w:t>
      </w:r>
      <w:r>
        <w:rPr>
          <w:spacing w:val="-31"/>
          <w:w w:val="105"/>
        </w:rPr>
        <w:t xml:space="preserve"> </w:t>
      </w:r>
      <w:r>
        <w:rPr>
          <w:w w:val="105"/>
        </w:rPr>
        <w:t>any</w:t>
      </w:r>
      <w:r>
        <w:rPr>
          <w:spacing w:val="-29"/>
          <w:w w:val="105"/>
        </w:rPr>
        <w:t xml:space="preserve"> </w:t>
      </w:r>
      <w:r>
        <w:rPr>
          <w:w w:val="105"/>
        </w:rPr>
        <w:t>inquiry</w:t>
      </w:r>
      <w:r>
        <w:rPr>
          <w:spacing w:val="-30"/>
          <w:w w:val="105"/>
        </w:rPr>
        <w:t xml:space="preserve"> </w:t>
      </w:r>
      <w:r>
        <w:rPr>
          <w:spacing w:val="2"/>
          <w:w w:val="105"/>
        </w:rPr>
        <w:t xml:space="preserve">or </w:t>
      </w:r>
      <w:r>
        <w:rPr>
          <w:w w:val="105"/>
        </w:rPr>
        <w:t>investigation</w:t>
      </w:r>
      <w:r>
        <w:rPr>
          <w:spacing w:val="-25"/>
          <w:w w:val="105"/>
        </w:rPr>
        <w:t xml:space="preserve"> </w:t>
      </w:r>
      <w:r>
        <w:rPr>
          <w:w w:val="105"/>
        </w:rPr>
        <w:t>at</w:t>
      </w:r>
      <w:r>
        <w:rPr>
          <w:spacing w:val="-29"/>
          <w:w w:val="105"/>
        </w:rPr>
        <w:t xml:space="preserve"> </w:t>
      </w:r>
      <w:r>
        <w:rPr>
          <w:w w:val="105"/>
        </w:rPr>
        <w:t>the</w:t>
      </w:r>
      <w:r>
        <w:rPr>
          <w:spacing w:val="-26"/>
          <w:w w:val="105"/>
        </w:rPr>
        <w:t xml:space="preserve"> </w:t>
      </w:r>
      <w:r>
        <w:rPr>
          <w:w w:val="105"/>
        </w:rPr>
        <w:t>request</w:t>
      </w:r>
      <w:r>
        <w:rPr>
          <w:spacing w:val="-25"/>
          <w:w w:val="105"/>
        </w:rPr>
        <w:t xml:space="preserve"> </w:t>
      </w:r>
      <w:r>
        <w:rPr>
          <w:w w:val="105"/>
        </w:rPr>
        <w:t>of</w:t>
      </w:r>
      <w:r>
        <w:rPr>
          <w:spacing w:val="-29"/>
          <w:w w:val="105"/>
        </w:rPr>
        <w:t xml:space="preserve"> </w:t>
      </w:r>
      <w:r>
        <w:rPr>
          <w:w w:val="105"/>
        </w:rPr>
        <w:t>Mars</w:t>
      </w:r>
      <w:r>
        <w:rPr>
          <w:spacing w:val="-22"/>
          <w:w w:val="105"/>
        </w:rPr>
        <w:t xml:space="preserve"> </w:t>
      </w:r>
      <w:r>
        <w:rPr>
          <w:w w:val="105"/>
        </w:rPr>
        <w:t>Hill</w:t>
      </w:r>
      <w:r>
        <w:rPr>
          <w:spacing w:val="-25"/>
          <w:w w:val="105"/>
        </w:rPr>
        <w:t xml:space="preserve"> </w:t>
      </w:r>
      <w:r>
        <w:rPr>
          <w:w w:val="105"/>
        </w:rPr>
        <w:t>University.</w:t>
      </w:r>
      <w:r>
        <w:rPr>
          <w:spacing w:val="-29"/>
          <w:w w:val="105"/>
        </w:rPr>
        <w:t xml:space="preserve"> </w:t>
      </w:r>
      <w:r>
        <w:rPr>
          <w:w w:val="105"/>
        </w:rPr>
        <w:t>This</w:t>
      </w:r>
      <w:r>
        <w:rPr>
          <w:spacing w:val="-23"/>
          <w:w w:val="105"/>
        </w:rPr>
        <w:t xml:space="preserve"> </w:t>
      </w:r>
      <w:r>
        <w:rPr>
          <w:w w:val="105"/>
        </w:rPr>
        <w:t>includes</w:t>
      </w:r>
      <w:r>
        <w:rPr>
          <w:spacing w:val="-24"/>
          <w:w w:val="105"/>
        </w:rPr>
        <w:t xml:space="preserve"> </w:t>
      </w:r>
      <w:r>
        <w:rPr>
          <w:w w:val="105"/>
        </w:rPr>
        <w:t>complying</w:t>
      </w:r>
      <w:r>
        <w:rPr>
          <w:spacing w:val="-24"/>
          <w:w w:val="105"/>
        </w:rPr>
        <w:t xml:space="preserve"> </w:t>
      </w:r>
      <w:r>
        <w:rPr>
          <w:w w:val="105"/>
        </w:rPr>
        <w:t>with</w:t>
      </w:r>
      <w:r>
        <w:rPr>
          <w:spacing w:val="-31"/>
          <w:w w:val="105"/>
        </w:rPr>
        <w:t xml:space="preserve"> </w:t>
      </w:r>
      <w:r>
        <w:rPr>
          <w:w w:val="105"/>
        </w:rPr>
        <w:t>all</w:t>
      </w:r>
      <w:r>
        <w:rPr>
          <w:spacing w:val="-24"/>
          <w:w w:val="105"/>
        </w:rPr>
        <w:t xml:space="preserve"> </w:t>
      </w:r>
      <w:r>
        <w:rPr>
          <w:w w:val="105"/>
        </w:rPr>
        <w:t>requests</w:t>
      </w:r>
      <w:r>
        <w:rPr>
          <w:spacing w:val="-24"/>
          <w:w w:val="105"/>
        </w:rPr>
        <w:t xml:space="preserve"> </w:t>
      </w:r>
      <w:r>
        <w:rPr>
          <w:w w:val="105"/>
        </w:rPr>
        <w:t>at</w:t>
      </w:r>
      <w:r>
        <w:rPr>
          <w:spacing w:val="-24"/>
          <w:w w:val="105"/>
        </w:rPr>
        <w:t xml:space="preserve"> </w:t>
      </w:r>
      <w:r>
        <w:rPr>
          <w:w w:val="105"/>
        </w:rPr>
        <w:t>the time</w:t>
      </w:r>
      <w:r>
        <w:rPr>
          <w:spacing w:val="-25"/>
          <w:w w:val="105"/>
        </w:rPr>
        <w:t xml:space="preserve"> </w:t>
      </w:r>
      <w:r>
        <w:rPr>
          <w:w w:val="105"/>
        </w:rPr>
        <w:t>of</w:t>
      </w:r>
      <w:r>
        <w:rPr>
          <w:spacing w:val="-24"/>
          <w:w w:val="105"/>
        </w:rPr>
        <w:t xml:space="preserve"> </w:t>
      </w:r>
      <w:r>
        <w:rPr>
          <w:w w:val="105"/>
        </w:rPr>
        <w:t>any</w:t>
      </w:r>
      <w:r>
        <w:rPr>
          <w:spacing w:val="-26"/>
          <w:w w:val="105"/>
        </w:rPr>
        <w:t xml:space="preserve"> </w:t>
      </w:r>
      <w:r>
        <w:rPr>
          <w:w w:val="105"/>
        </w:rPr>
        <w:t>alleged</w:t>
      </w:r>
      <w:r>
        <w:rPr>
          <w:spacing w:val="-25"/>
          <w:w w:val="105"/>
        </w:rPr>
        <w:t xml:space="preserve"> </w:t>
      </w:r>
      <w:r>
        <w:rPr>
          <w:w w:val="105"/>
        </w:rPr>
        <w:t>incident</w:t>
      </w:r>
      <w:r>
        <w:rPr>
          <w:spacing w:val="-22"/>
          <w:w w:val="105"/>
        </w:rPr>
        <w:t xml:space="preserve"> </w:t>
      </w:r>
      <w:r>
        <w:rPr>
          <w:w w:val="105"/>
        </w:rPr>
        <w:t>and</w:t>
      </w:r>
      <w:r>
        <w:rPr>
          <w:spacing w:val="-25"/>
          <w:w w:val="105"/>
        </w:rPr>
        <w:t xml:space="preserve"> </w:t>
      </w:r>
      <w:r>
        <w:rPr>
          <w:w w:val="105"/>
        </w:rPr>
        <w:t>all</w:t>
      </w:r>
      <w:r>
        <w:rPr>
          <w:spacing w:val="-23"/>
          <w:w w:val="105"/>
        </w:rPr>
        <w:t xml:space="preserve"> </w:t>
      </w:r>
      <w:r>
        <w:rPr>
          <w:w w:val="105"/>
        </w:rPr>
        <w:t>requests</w:t>
      </w:r>
      <w:r>
        <w:rPr>
          <w:spacing w:val="-21"/>
          <w:w w:val="105"/>
        </w:rPr>
        <w:t xml:space="preserve"> </w:t>
      </w:r>
      <w:r>
        <w:rPr>
          <w:w w:val="105"/>
        </w:rPr>
        <w:t>throughout</w:t>
      </w:r>
      <w:r>
        <w:rPr>
          <w:spacing w:val="-22"/>
          <w:w w:val="105"/>
        </w:rPr>
        <w:t xml:space="preserve"> </w:t>
      </w:r>
      <w:r>
        <w:rPr>
          <w:w w:val="105"/>
        </w:rPr>
        <w:t>an</w:t>
      </w:r>
      <w:r>
        <w:rPr>
          <w:spacing w:val="-25"/>
          <w:w w:val="105"/>
        </w:rPr>
        <w:t xml:space="preserve"> </w:t>
      </w:r>
      <w:r>
        <w:rPr>
          <w:w w:val="105"/>
        </w:rPr>
        <w:t>investigation.</w:t>
      </w:r>
    </w:p>
    <w:p w14:paraId="693A3370" w14:textId="77777777" w:rsidR="00595CFC" w:rsidRDefault="00595CFC" w:rsidP="00A15F55">
      <w:pPr>
        <w:pStyle w:val="BodyText"/>
        <w:spacing w:before="11"/>
        <w:ind w:right="484"/>
        <w:jc w:val="both"/>
        <w:rPr>
          <w:sz w:val="21"/>
        </w:rPr>
      </w:pPr>
    </w:p>
    <w:p w14:paraId="693A3371" w14:textId="067678AF" w:rsidR="00595CFC" w:rsidRDefault="00135BC2" w:rsidP="00A15F55">
      <w:pPr>
        <w:pStyle w:val="BodyText"/>
        <w:spacing w:line="247" w:lineRule="auto"/>
        <w:ind w:left="339" w:right="484"/>
        <w:jc w:val="both"/>
      </w:pPr>
      <w:r>
        <w:rPr>
          <w:w w:val="105"/>
        </w:rPr>
        <w:t>A</w:t>
      </w:r>
      <w:r>
        <w:rPr>
          <w:spacing w:val="-27"/>
          <w:w w:val="105"/>
        </w:rPr>
        <w:t xml:space="preserve"> </w:t>
      </w:r>
      <w:r>
        <w:rPr>
          <w:w w:val="105"/>
        </w:rPr>
        <w:t>complainant</w:t>
      </w:r>
      <w:r>
        <w:rPr>
          <w:spacing w:val="-31"/>
          <w:w w:val="105"/>
        </w:rPr>
        <w:t xml:space="preserve"> </w:t>
      </w:r>
      <w:r>
        <w:rPr>
          <w:w w:val="105"/>
        </w:rPr>
        <w:t>is</w:t>
      </w:r>
      <w:r>
        <w:rPr>
          <w:spacing w:val="-28"/>
          <w:w w:val="105"/>
        </w:rPr>
        <w:t xml:space="preserve"> </w:t>
      </w:r>
      <w:r>
        <w:rPr>
          <w:w w:val="105"/>
        </w:rPr>
        <w:t>entitled</w:t>
      </w:r>
      <w:r>
        <w:rPr>
          <w:spacing w:val="-29"/>
          <w:w w:val="105"/>
        </w:rPr>
        <w:t xml:space="preserve"> </w:t>
      </w:r>
      <w:r>
        <w:rPr>
          <w:w w:val="105"/>
        </w:rPr>
        <w:t>to</w:t>
      </w:r>
      <w:r>
        <w:rPr>
          <w:spacing w:val="-27"/>
          <w:w w:val="105"/>
        </w:rPr>
        <w:t xml:space="preserve"> </w:t>
      </w:r>
      <w:r>
        <w:rPr>
          <w:w w:val="105"/>
        </w:rPr>
        <w:t>withdraw</w:t>
      </w:r>
      <w:r>
        <w:rPr>
          <w:spacing w:val="-29"/>
          <w:w w:val="105"/>
        </w:rPr>
        <w:t xml:space="preserve"> </w:t>
      </w:r>
      <w:r>
        <w:rPr>
          <w:w w:val="105"/>
        </w:rPr>
        <w:t>his</w:t>
      </w:r>
      <w:r>
        <w:rPr>
          <w:spacing w:val="-29"/>
          <w:w w:val="105"/>
        </w:rPr>
        <w:t xml:space="preserve"> </w:t>
      </w:r>
      <w:r>
        <w:rPr>
          <w:w w:val="105"/>
        </w:rPr>
        <w:t>or</w:t>
      </w:r>
      <w:r>
        <w:rPr>
          <w:spacing w:val="-28"/>
          <w:w w:val="105"/>
        </w:rPr>
        <w:t xml:space="preserve"> </w:t>
      </w:r>
      <w:r>
        <w:rPr>
          <w:w w:val="105"/>
        </w:rPr>
        <w:t>her</w:t>
      </w:r>
      <w:r>
        <w:rPr>
          <w:spacing w:val="-31"/>
          <w:w w:val="105"/>
        </w:rPr>
        <w:t xml:space="preserve"> </w:t>
      </w:r>
      <w:r>
        <w:rPr>
          <w:w w:val="105"/>
        </w:rPr>
        <w:t>complaint</w:t>
      </w:r>
      <w:r>
        <w:rPr>
          <w:spacing w:val="-27"/>
          <w:w w:val="105"/>
        </w:rPr>
        <w:t xml:space="preserve"> </w:t>
      </w:r>
      <w:r>
        <w:rPr>
          <w:w w:val="105"/>
        </w:rPr>
        <w:t>at</w:t>
      </w:r>
      <w:r>
        <w:rPr>
          <w:spacing w:val="-28"/>
          <w:w w:val="105"/>
        </w:rPr>
        <w:t xml:space="preserve"> </w:t>
      </w:r>
      <w:r>
        <w:rPr>
          <w:w w:val="105"/>
        </w:rPr>
        <w:t>any</w:t>
      </w:r>
      <w:r>
        <w:rPr>
          <w:spacing w:val="-30"/>
          <w:w w:val="105"/>
        </w:rPr>
        <w:t xml:space="preserve"> </w:t>
      </w:r>
      <w:r>
        <w:rPr>
          <w:w w:val="105"/>
        </w:rPr>
        <w:t>time.</w:t>
      </w:r>
      <w:r>
        <w:rPr>
          <w:spacing w:val="-31"/>
          <w:w w:val="105"/>
        </w:rPr>
        <w:t xml:space="preserve"> </w:t>
      </w:r>
      <w:r>
        <w:rPr>
          <w:w w:val="105"/>
        </w:rPr>
        <w:t>However,</w:t>
      </w:r>
      <w:r>
        <w:rPr>
          <w:spacing w:val="-26"/>
          <w:w w:val="105"/>
        </w:rPr>
        <w:t xml:space="preserve"> </w:t>
      </w:r>
      <w:r>
        <w:rPr>
          <w:w w:val="105"/>
        </w:rPr>
        <w:t>the</w:t>
      </w:r>
      <w:r>
        <w:rPr>
          <w:spacing w:val="-28"/>
          <w:w w:val="105"/>
        </w:rPr>
        <w:t xml:space="preserve"> </w:t>
      </w:r>
      <w:r>
        <w:rPr>
          <w:w w:val="105"/>
        </w:rPr>
        <w:t>University reserves</w:t>
      </w:r>
      <w:r>
        <w:rPr>
          <w:spacing w:val="-28"/>
          <w:w w:val="105"/>
        </w:rPr>
        <w:t xml:space="preserve"> </w:t>
      </w:r>
      <w:r>
        <w:rPr>
          <w:w w:val="105"/>
        </w:rPr>
        <w:t>the</w:t>
      </w:r>
      <w:r>
        <w:rPr>
          <w:spacing w:val="-27"/>
          <w:w w:val="105"/>
        </w:rPr>
        <w:t xml:space="preserve"> </w:t>
      </w:r>
      <w:r>
        <w:rPr>
          <w:w w:val="105"/>
        </w:rPr>
        <w:t>right</w:t>
      </w:r>
      <w:r>
        <w:rPr>
          <w:spacing w:val="-29"/>
          <w:w w:val="105"/>
        </w:rPr>
        <w:t xml:space="preserve"> </w:t>
      </w:r>
      <w:r>
        <w:rPr>
          <w:w w:val="105"/>
        </w:rPr>
        <w:t>to</w:t>
      </w:r>
      <w:r>
        <w:rPr>
          <w:spacing w:val="-30"/>
          <w:w w:val="105"/>
        </w:rPr>
        <w:t xml:space="preserve"> </w:t>
      </w:r>
      <w:r>
        <w:rPr>
          <w:w w:val="105"/>
        </w:rPr>
        <w:t>complete</w:t>
      </w:r>
      <w:r>
        <w:rPr>
          <w:spacing w:val="-23"/>
          <w:w w:val="105"/>
        </w:rPr>
        <w:t xml:space="preserve"> </w:t>
      </w:r>
      <w:r>
        <w:rPr>
          <w:w w:val="105"/>
        </w:rPr>
        <w:t>any</w:t>
      </w:r>
      <w:r w:rsidR="00DA5F89">
        <w:rPr>
          <w:w w:val="105"/>
        </w:rPr>
        <w:t xml:space="preserve"> </w:t>
      </w:r>
      <w:r>
        <w:rPr>
          <w:w w:val="105"/>
        </w:rPr>
        <w:t>investigation</w:t>
      </w:r>
      <w:r>
        <w:rPr>
          <w:spacing w:val="-28"/>
          <w:w w:val="105"/>
        </w:rPr>
        <w:t xml:space="preserve"> </w:t>
      </w:r>
      <w:r>
        <w:rPr>
          <w:w w:val="105"/>
        </w:rPr>
        <w:t>it</w:t>
      </w:r>
      <w:r>
        <w:rPr>
          <w:spacing w:val="-29"/>
          <w:w w:val="105"/>
        </w:rPr>
        <w:t xml:space="preserve"> </w:t>
      </w:r>
      <w:r>
        <w:rPr>
          <w:w w:val="105"/>
        </w:rPr>
        <w:t>deems</w:t>
      </w:r>
      <w:r>
        <w:rPr>
          <w:spacing w:val="-26"/>
          <w:w w:val="105"/>
        </w:rPr>
        <w:t xml:space="preserve"> </w:t>
      </w:r>
      <w:r>
        <w:rPr>
          <w:w w:val="105"/>
        </w:rPr>
        <w:t>necessary.</w:t>
      </w:r>
    </w:p>
    <w:p w14:paraId="693A3372" w14:textId="77777777" w:rsidR="00595CFC" w:rsidRDefault="00595CFC">
      <w:pPr>
        <w:pStyle w:val="BodyText"/>
      </w:pPr>
    </w:p>
    <w:p w14:paraId="693A3373" w14:textId="77777777" w:rsidR="00595CFC" w:rsidRDefault="00135BC2" w:rsidP="00756B73">
      <w:pPr>
        <w:ind w:firstLine="339"/>
      </w:pPr>
      <w:bookmarkStart w:id="133" w:name="_Toc78450866"/>
      <w:r>
        <w:rPr>
          <w:color w:val="001F60"/>
        </w:rPr>
        <w:t>Disciplinary Action</w:t>
      </w:r>
      <w:bookmarkEnd w:id="133"/>
    </w:p>
    <w:p w14:paraId="693A3374" w14:textId="5BEE47A1" w:rsidR="00595CFC" w:rsidRDefault="00135BC2" w:rsidP="00F72DA9">
      <w:pPr>
        <w:pStyle w:val="BodyText"/>
        <w:spacing w:before="183" w:line="244" w:lineRule="auto"/>
        <w:ind w:left="339" w:right="460"/>
        <w:jc w:val="both"/>
      </w:pPr>
      <w:r>
        <w:rPr>
          <w:w w:val="105"/>
        </w:rPr>
        <w:t>If the investigating Board decides that a violation of any of these policies has occurred such that disciplinary action is necessary, the investigating Board will recommend appropriate disciplinary action</w:t>
      </w:r>
      <w:r>
        <w:rPr>
          <w:spacing w:val="-32"/>
          <w:w w:val="105"/>
        </w:rPr>
        <w:t xml:space="preserve"> </w:t>
      </w:r>
      <w:r>
        <w:rPr>
          <w:w w:val="105"/>
        </w:rPr>
        <w:t>to</w:t>
      </w:r>
      <w:r>
        <w:rPr>
          <w:spacing w:val="-28"/>
          <w:w w:val="105"/>
        </w:rPr>
        <w:t xml:space="preserve"> </w:t>
      </w:r>
      <w:r>
        <w:rPr>
          <w:w w:val="105"/>
        </w:rPr>
        <w:t>the</w:t>
      </w:r>
      <w:r>
        <w:rPr>
          <w:spacing w:val="-32"/>
          <w:w w:val="105"/>
        </w:rPr>
        <w:t xml:space="preserve"> </w:t>
      </w:r>
      <w:r>
        <w:rPr>
          <w:w w:val="105"/>
        </w:rPr>
        <w:t>Vice</w:t>
      </w:r>
      <w:r>
        <w:rPr>
          <w:spacing w:val="-27"/>
          <w:w w:val="105"/>
        </w:rPr>
        <w:t xml:space="preserve"> </w:t>
      </w:r>
      <w:r>
        <w:rPr>
          <w:w w:val="105"/>
        </w:rPr>
        <w:t>President</w:t>
      </w:r>
      <w:r>
        <w:rPr>
          <w:spacing w:val="-32"/>
          <w:w w:val="105"/>
        </w:rPr>
        <w:t xml:space="preserve"> </w:t>
      </w:r>
      <w:r>
        <w:rPr>
          <w:w w:val="105"/>
        </w:rPr>
        <w:t>for</w:t>
      </w:r>
      <w:r>
        <w:rPr>
          <w:spacing w:val="-30"/>
          <w:w w:val="105"/>
        </w:rPr>
        <w:t xml:space="preserve"> </w:t>
      </w:r>
      <w:r>
        <w:rPr>
          <w:w w:val="105"/>
        </w:rPr>
        <w:t>Student</w:t>
      </w:r>
      <w:r>
        <w:rPr>
          <w:spacing w:val="-30"/>
          <w:w w:val="105"/>
        </w:rPr>
        <w:t xml:space="preserve"> </w:t>
      </w:r>
      <w:r w:rsidR="753C4A7D">
        <w:rPr>
          <w:w w:val="105"/>
        </w:rPr>
        <w:t>Life</w:t>
      </w:r>
      <w:r>
        <w:rPr>
          <w:spacing w:val="-31"/>
          <w:w w:val="105"/>
        </w:rPr>
        <w:t xml:space="preserve"> </w:t>
      </w:r>
      <w:r>
        <w:rPr>
          <w:w w:val="105"/>
        </w:rPr>
        <w:t>(for</w:t>
      </w:r>
      <w:r>
        <w:rPr>
          <w:spacing w:val="-30"/>
          <w:w w:val="105"/>
        </w:rPr>
        <w:t xml:space="preserve"> </w:t>
      </w:r>
      <w:r>
        <w:rPr>
          <w:w w:val="105"/>
        </w:rPr>
        <w:t>matters</w:t>
      </w:r>
      <w:r>
        <w:rPr>
          <w:spacing w:val="-27"/>
          <w:w w:val="105"/>
        </w:rPr>
        <w:t xml:space="preserve"> </w:t>
      </w:r>
      <w:r>
        <w:rPr>
          <w:w w:val="105"/>
        </w:rPr>
        <w:t>involving</w:t>
      </w:r>
      <w:r>
        <w:rPr>
          <w:spacing w:val="-31"/>
          <w:w w:val="105"/>
        </w:rPr>
        <w:t xml:space="preserve"> </w:t>
      </w:r>
      <w:r>
        <w:rPr>
          <w:w w:val="105"/>
        </w:rPr>
        <w:t>students),</w:t>
      </w:r>
      <w:r>
        <w:rPr>
          <w:spacing w:val="-26"/>
          <w:w w:val="105"/>
        </w:rPr>
        <w:t xml:space="preserve"> </w:t>
      </w:r>
      <w:r>
        <w:rPr>
          <w:w w:val="105"/>
        </w:rPr>
        <w:t>to the</w:t>
      </w:r>
      <w:r>
        <w:rPr>
          <w:spacing w:val="29"/>
          <w:w w:val="105"/>
        </w:rPr>
        <w:t xml:space="preserve"> </w:t>
      </w:r>
      <w:r w:rsidR="00AE230A">
        <w:rPr>
          <w:w w:val="105"/>
        </w:rPr>
        <w:t xml:space="preserve">Provost and Vice President of Enrollment </w:t>
      </w:r>
      <w:proofErr w:type="gramStart"/>
      <w:r w:rsidR="00AE230A">
        <w:rPr>
          <w:w w:val="105"/>
        </w:rPr>
        <w:t xml:space="preserve">Management </w:t>
      </w:r>
      <w:r>
        <w:rPr>
          <w:spacing w:val="-22"/>
          <w:w w:val="105"/>
        </w:rPr>
        <w:t xml:space="preserve"> </w:t>
      </w:r>
      <w:r>
        <w:rPr>
          <w:w w:val="105"/>
        </w:rPr>
        <w:t>(</w:t>
      </w:r>
      <w:proofErr w:type="gramEnd"/>
      <w:r>
        <w:rPr>
          <w:w w:val="105"/>
        </w:rPr>
        <w:t>for</w:t>
      </w:r>
      <w:r>
        <w:rPr>
          <w:spacing w:val="-31"/>
          <w:w w:val="105"/>
        </w:rPr>
        <w:t xml:space="preserve"> </w:t>
      </w:r>
      <w:r>
        <w:rPr>
          <w:w w:val="105"/>
        </w:rPr>
        <w:t>matters</w:t>
      </w:r>
      <w:r>
        <w:rPr>
          <w:spacing w:val="-21"/>
          <w:w w:val="105"/>
        </w:rPr>
        <w:t xml:space="preserve"> </w:t>
      </w:r>
      <w:r>
        <w:rPr>
          <w:w w:val="105"/>
        </w:rPr>
        <w:t>involving</w:t>
      </w:r>
      <w:r>
        <w:rPr>
          <w:spacing w:val="-23"/>
          <w:w w:val="105"/>
        </w:rPr>
        <w:t xml:space="preserve"> </w:t>
      </w:r>
      <w:r>
        <w:rPr>
          <w:w w:val="105"/>
        </w:rPr>
        <w:t>administration</w:t>
      </w:r>
      <w:r>
        <w:rPr>
          <w:spacing w:val="-25"/>
          <w:w w:val="105"/>
        </w:rPr>
        <w:t xml:space="preserve"> </w:t>
      </w:r>
      <w:r>
        <w:rPr>
          <w:w w:val="105"/>
        </w:rPr>
        <w:t>or</w:t>
      </w:r>
      <w:r>
        <w:rPr>
          <w:spacing w:val="-16"/>
          <w:w w:val="105"/>
        </w:rPr>
        <w:t xml:space="preserve"> </w:t>
      </w:r>
      <w:r>
        <w:rPr>
          <w:w w:val="105"/>
        </w:rPr>
        <w:t>faculty)</w:t>
      </w:r>
      <w:r>
        <w:rPr>
          <w:spacing w:val="-21"/>
          <w:w w:val="105"/>
        </w:rPr>
        <w:t xml:space="preserve"> </w:t>
      </w:r>
      <w:r>
        <w:rPr>
          <w:w w:val="105"/>
        </w:rPr>
        <w:t>or</w:t>
      </w:r>
      <w:r>
        <w:rPr>
          <w:spacing w:val="-21"/>
          <w:w w:val="105"/>
        </w:rPr>
        <w:t xml:space="preserve"> </w:t>
      </w:r>
      <w:r>
        <w:rPr>
          <w:w w:val="105"/>
        </w:rPr>
        <w:t>to</w:t>
      </w:r>
      <w:r>
        <w:rPr>
          <w:spacing w:val="-22"/>
          <w:w w:val="105"/>
        </w:rPr>
        <w:t xml:space="preserve"> </w:t>
      </w:r>
      <w:r>
        <w:rPr>
          <w:spacing w:val="-2"/>
          <w:w w:val="105"/>
        </w:rPr>
        <w:t>the</w:t>
      </w:r>
      <w:r>
        <w:rPr>
          <w:spacing w:val="11"/>
          <w:w w:val="105"/>
        </w:rPr>
        <w:t xml:space="preserve"> </w:t>
      </w:r>
      <w:r>
        <w:rPr>
          <w:w w:val="105"/>
        </w:rPr>
        <w:t>Director</w:t>
      </w:r>
      <w:r>
        <w:rPr>
          <w:spacing w:val="-6"/>
          <w:w w:val="105"/>
        </w:rPr>
        <w:t xml:space="preserve"> </w:t>
      </w:r>
      <w:r>
        <w:rPr>
          <w:w w:val="105"/>
        </w:rPr>
        <w:t>of</w:t>
      </w:r>
      <w:r>
        <w:rPr>
          <w:spacing w:val="-3"/>
          <w:w w:val="105"/>
        </w:rPr>
        <w:t xml:space="preserve"> </w:t>
      </w:r>
      <w:r>
        <w:rPr>
          <w:w w:val="105"/>
        </w:rPr>
        <w:t>Human</w:t>
      </w:r>
      <w:r>
        <w:rPr>
          <w:spacing w:val="-4"/>
          <w:w w:val="105"/>
        </w:rPr>
        <w:t xml:space="preserve"> </w:t>
      </w:r>
      <w:r>
        <w:rPr>
          <w:w w:val="105"/>
        </w:rPr>
        <w:t>Resources (for matters involving staff). The Provost and the Director of Human Resources, in consultation with</w:t>
      </w:r>
      <w:r>
        <w:rPr>
          <w:spacing w:val="-18"/>
          <w:w w:val="105"/>
        </w:rPr>
        <w:t xml:space="preserve"> </w:t>
      </w:r>
      <w:r>
        <w:rPr>
          <w:w w:val="105"/>
        </w:rPr>
        <w:t>the</w:t>
      </w:r>
      <w:r>
        <w:rPr>
          <w:spacing w:val="-22"/>
          <w:w w:val="105"/>
        </w:rPr>
        <w:t xml:space="preserve"> </w:t>
      </w:r>
      <w:r>
        <w:rPr>
          <w:w w:val="105"/>
        </w:rPr>
        <w:t>President,</w:t>
      </w:r>
      <w:r>
        <w:rPr>
          <w:spacing w:val="-24"/>
          <w:w w:val="105"/>
        </w:rPr>
        <w:t xml:space="preserve"> </w:t>
      </w:r>
      <w:r>
        <w:rPr>
          <w:w w:val="105"/>
        </w:rPr>
        <w:t>will</w:t>
      </w:r>
      <w:r>
        <w:rPr>
          <w:spacing w:val="-23"/>
          <w:w w:val="105"/>
        </w:rPr>
        <w:t xml:space="preserve"> </w:t>
      </w:r>
      <w:r>
        <w:rPr>
          <w:w w:val="105"/>
        </w:rPr>
        <w:t>make</w:t>
      </w:r>
      <w:r>
        <w:rPr>
          <w:spacing w:val="-24"/>
          <w:w w:val="105"/>
        </w:rPr>
        <w:t xml:space="preserve"> </w:t>
      </w:r>
      <w:r>
        <w:rPr>
          <w:w w:val="105"/>
        </w:rPr>
        <w:t>the</w:t>
      </w:r>
      <w:r>
        <w:rPr>
          <w:spacing w:val="-21"/>
          <w:w w:val="105"/>
        </w:rPr>
        <w:t xml:space="preserve"> </w:t>
      </w:r>
      <w:r>
        <w:rPr>
          <w:w w:val="105"/>
        </w:rPr>
        <w:t>final</w:t>
      </w:r>
      <w:r>
        <w:rPr>
          <w:spacing w:val="-23"/>
          <w:w w:val="105"/>
        </w:rPr>
        <w:t xml:space="preserve"> </w:t>
      </w:r>
      <w:r>
        <w:rPr>
          <w:w w:val="105"/>
        </w:rPr>
        <w:t>decisions</w:t>
      </w:r>
      <w:r>
        <w:rPr>
          <w:spacing w:val="-23"/>
          <w:w w:val="105"/>
        </w:rPr>
        <w:t xml:space="preserve"> </w:t>
      </w:r>
      <w:r>
        <w:rPr>
          <w:w w:val="105"/>
        </w:rPr>
        <w:t>regarding</w:t>
      </w:r>
      <w:r>
        <w:rPr>
          <w:spacing w:val="-24"/>
          <w:w w:val="105"/>
        </w:rPr>
        <w:t xml:space="preserve"> </w:t>
      </w:r>
      <w:r>
        <w:rPr>
          <w:w w:val="105"/>
        </w:rPr>
        <w:t>disciplinary</w:t>
      </w:r>
      <w:r>
        <w:rPr>
          <w:spacing w:val="37"/>
          <w:w w:val="105"/>
        </w:rPr>
        <w:t xml:space="preserve"> </w:t>
      </w:r>
      <w:r>
        <w:rPr>
          <w:w w:val="105"/>
        </w:rPr>
        <w:t>action</w:t>
      </w:r>
      <w:r>
        <w:rPr>
          <w:spacing w:val="-24"/>
          <w:w w:val="105"/>
        </w:rPr>
        <w:t xml:space="preserve"> </w:t>
      </w:r>
      <w:r>
        <w:rPr>
          <w:w w:val="105"/>
        </w:rPr>
        <w:t>to</w:t>
      </w:r>
      <w:r>
        <w:rPr>
          <w:spacing w:val="-23"/>
          <w:w w:val="105"/>
        </w:rPr>
        <w:t xml:space="preserve"> </w:t>
      </w:r>
      <w:r>
        <w:rPr>
          <w:w w:val="105"/>
        </w:rPr>
        <w:t>be</w:t>
      </w:r>
      <w:r>
        <w:rPr>
          <w:spacing w:val="-24"/>
          <w:w w:val="105"/>
        </w:rPr>
        <w:t xml:space="preserve"> </w:t>
      </w:r>
      <w:r>
        <w:rPr>
          <w:w w:val="105"/>
        </w:rPr>
        <w:t>administered</w:t>
      </w:r>
      <w:r>
        <w:rPr>
          <w:spacing w:val="-23"/>
          <w:w w:val="105"/>
        </w:rPr>
        <w:t xml:space="preserve"> </w:t>
      </w:r>
      <w:r>
        <w:rPr>
          <w:w w:val="105"/>
        </w:rPr>
        <w:t>(for matters</w:t>
      </w:r>
      <w:r>
        <w:rPr>
          <w:spacing w:val="-19"/>
          <w:w w:val="105"/>
        </w:rPr>
        <w:t xml:space="preserve"> </w:t>
      </w:r>
      <w:r>
        <w:rPr>
          <w:w w:val="105"/>
        </w:rPr>
        <w:t>involving</w:t>
      </w:r>
      <w:r>
        <w:rPr>
          <w:spacing w:val="-19"/>
          <w:w w:val="105"/>
        </w:rPr>
        <w:t xml:space="preserve"> </w:t>
      </w:r>
      <w:r>
        <w:rPr>
          <w:w w:val="105"/>
        </w:rPr>
        <w:t>administration,</w:t>
      </w:r>
      <w:r>
        <w:rPr>
          <w:spacing w:val="-23"/>
          <w:w w:val="105"/>
        </w:rPr>
        <w:t xml:space="preserve"> </w:t>
      </w:r>
      <w:r>
        <w:rPr>
          <w:w w:val="105"/>
        </w:rPr>
        <w:t>faculty</w:t>
      </w:r>
      <w:r>
        <w:rPr>
          <w:spacing w:val="-25"/>
          <w:w w:val="105"/>
        </w:rPr>
        <w:t xml:space="preserve"> </w:t>
      </w:r>
      <w:r>
        <w:rPr>
          <w:w w:val="105"/>
        </w:rPr>
        <w:t>or</w:t>
      </w:r>
      <w:r>
        <w:rPr>
          <w:spacing w:val="-25"/>
          <w:w w:val="105"/>
        </w:rPr>
        <w:t xml:space="preserve"> </w:t>
      </w:r>
      <w:r>
        <w:rPr>
          <w:w w:val="105"/>
        </w:rPr>
        <w:t>staff).</w:t>
      </w:r>
    </w:p>
    <w:p w14:paraId="693A3375" w14:textId="77777777" w:rsidR="00595CFC" w:rsidRDefault="00135BC2" w:rsidP="00F72DA9">
      <w:pPr>
        <w:pStyle w:val="BodyText"/>
        <w:spacing w:before="10" w:line="244" w:lineRule="auto"/>
        <w:ind w:left="339" w:right="460"/>
        <w:jc w:val="both"/>
      </w:pPr>
      <w:r>
        <w:rPr>
          <w:w w:val="105"/>
        </w:rPr>
        <w:t>Disciplinary</w:t>
      </w:r>
      <w:r>
        <w:rPr>
          <w:spacing w:val="-25"/>
          <w:w w:val="105"/>
        </w:rPr>
        <w:t xml:space="preserve"> </w:t>
      </w:r>
      <w:r>
        <w:rPr>
          <w:w w:val="105"/>
        </w:rPr>
        <w:t>action</w:t>
      </w:r>
      <w:r>
        <w:rPr>
          <w:spacing w:val="25"/>
          <w:w w:val="105"/>
        </w:rPr>
        <w:t xml:space="preserve"> </w:t>
      </w:r>
      <w:r>
        <w:rPr>
          <w:w w:val="105"/>
        </w:rPr>
        <w:t>for</w:t>
      </w:r>
      <w:r>
        <w:rPr>
          <w:spacing w:val="-28"/>
          <w:w w:val="105"/>
        </w:rPr>
        <w:t xml:space="preserve"> </w:t>
      </w:r>
      <w:r>
        <w:rPr>
          <w:w w:val="105"/>
        </w:rPr>
        <w:t>violation</w:t>
      </w:r>
      <w:r>
        <w:rPr>
          <w:spacing w:val="-22"/>
          <w:w w:val="105"/>
        </w:rPr>
        <w:t xml:space="preserve"> </w:t>
      </w:r>
      <w:r>
        <w:rPr>
          <w:w w:val="105"/>
        </w:rPr>
        <w:t>of</w:t>
      </w:r>
      <w:r>
        <w:rPr>
          <w:spacing w:val="-23"/>
          <w:w w:val="105"/>
        </w:rPr>
        <w:t xml:space="preserve"> </w:t>
      </w:r>
      <w:r>
        <w:rPr>
          <w:w w:val="105"/>
        </w:rPr>
        <w:t>these</w:t>
      </w:r>
      <w:r>
        <w:rPr>
          <w:spacing w:val="-22"/>
          <w:w w:val="105"/>
        </w:rPr>
        <w:t xml:space="preserve"> </w:t>
      </w:r>
      <w:r>
        <w:rPr>
          <w:w w:val="105"/>
        </w:rPr>
        <w:t>policies</w:t>
      </w:r>
      <w:r>
        <w:rPr>
          <w:spacing w:val="-9"/>
          <w:w w:val="105"/>
        </w:rPr>
        <w:t xml:space="preserve"> </w:t>
      </w:r>
      <w:r>
        <w:rPr>
          <w:w w:val="105"/>
        </w:rPr>
        <w:t>may</w:t>
      </w:r>
      <w:r>
        <w:rPr>
          <w:spacing w:val="-28"/>
          <w:w w:val="105"/>
        </w:rPr>
        <w:t xml:space="preserve"> </w:t>
      </w:r>
      <w:r>
        <w:rPr>
          <w:w w:val="105"/>
        </w:rPr>
        <w:t>include,</w:t>
      </w:r>
      <w:r>
        <w:rPr>
          <w:spacing w:val="-24"/>
          <w:w w:val="105"/>
        </w:rPr>
        <w:t xml:space="preserve"> </w:t>
      </w:r>
      <w:r>
        <w:rPr>
          <w:w w:val="105"/>
        </w:rPr>
        <w:t>but</w:t>
      </w:r>
      <w:r>
        <w:rPr>
          <w:spacing w:val="-27"/>
          <w:w w:val="105"/>
        </w:rPr>
        <w:t xml:space="preserve"> </w:t>
      </w:r>
      <w:r>
        <w:rPr>
          <w:w w:val="105"/>
        </w:rPr>
        <w:t>would</w:t>
      </w:r>
      <w:r>
        <w:rPr>
          <w:spacing w:val="-29"/>
          <w:w w:val="105"/>
        </w:rPr>
        <w:t xml:space="preserve"> </w:t>
      </w:r>
      <w:r>
        <w:rPr>
          <w:w w:val="105"/>
        </w:rPr>
        <w:t>not</w:t>
      </w:r>
      <w:r>
        <w:rPr>
          <w:spacing w:val="-29"/>
          <w:w w:val="105"/>
        </w:rPr>
        <w:t xml:space="preserve"> </w:t>
      </w:r>
      <w:r>
        <w:rPr>
          <w:w w:val="105"/>
        </w:rPr>
        <w:t>be</w:t>
      </w:r>
      <w:r>
        <w:rPr>
          <w:spacing w:val="-28"/>
          <w:w w:val="105"/>
        </w:rPr>
        <w:t xml:space="preserve"> </w:t>
      </w:r>
      <w:r>
        <w:rPr>
          <w:w w:val="105"/>
        </w:rPr>
        <w:t>limited</w:t>
      </w:r>
      <w:r>
        <w:rPr>
          <w:spacing w:val="-27"/>
          <w:w w:val="105"/>
        </w:rPr>
        <w:t xml:space="preserve"> </w:t>
      </w:r>
      <w:r>
        <w:rPr>
          <w:w w:val="105"/>
        </w:rPr>
        <w:t>to,</w:t>
      </w:r>
      <w:r>
        <w:rPr>
          <w:spacing w:val="-26"/>
          <w:w w:val="105"/>
        </w:rPr>
        <w:t xml:space="preserve"> </w:t>
      </w:r>
      <w:r>
        <w:rPr>
          <w:w w:val="105"/>
        </w:rPr>
        <w:t>the following:</w:t>
      </w:r>
    </w:p>
    <w:p w14:paraId="693A3377" w14:textId="77777777" w:rsidR="00595CFC" w:rsidRDefault="00135BC2" w:rsidP="001F1FCD">
      <w:pPr>
        <w:pStyle w:val="ListParagraph"/>
        <w:numPr>
          <w:ilvl w:val="0"/>
          <w:numId w:val="76"/>
        </w:numPr>
        <w:tabs>
          <w:tab w:val="left" w:pos="1182"/>
          <w:tab w:val="left" w:pos="1183"/>
        </w:tabs>
        <w:spacing w:before="77" w:line="244" w:lineRule="auto"/>
        <w:ind w:right="885"/>
        <w:jc w:val="both"/>
      </w:pPr>
      <w:r>
        <w:rPr>
          <w:rFonts w:ascii="Arial" w:hAnsi="Arial"/>
          <w:b/>
          <w:w w:val="105"/>
        </w:rPr>
        <w:t xml:space="preserve">Students </w:t>
      </w:r>
      <w:r>
        <w:rPr>
          <w:w w:val="105"/>
        </w:rPr>
        <w:t>– warning, community service, counseling, suspension, prohibition from participation</w:t>
      </w:r>
      <w:r>
        <w:rPr>
          <w:spacing w:val="-33"/>
          <w:w w:val="105"/>
        </w:rPr>
        <w:t xml:space="preserve"> </w:t>
      </w:r>
      <w:r>
        <w:rPr>
          <w:w w:val="105"/>
        </w:rPr>
        <w:t>in</w:t>
      </w:r>
      <w:r>
        <w:rPr>
          <w:spacing w:val="-29"/>
          <w:w w:val="105"/>
        </w:rPr>
        <w:t xml:space="preserve"> </w:t>
      </w:r>
      <w:r>
        <w:rPr>
          <w:w w:val="105"/>
        </w:rPr>
        <w:t>athletics</w:t>
      </w:r>
      <w:r>
        <w:rPr>
          <w:spacing w:val="-26"/>
          <w:w w:val="105"/>
        </w:rPr>
        <w:t xml:space="preserve"> </w:t>
      </w:r>
      <w:r>
        <w:rPr>
          <w:w w:val="105"/>
        </w:rPr>
        <w:t>or</w:t>
      </w:r>
      <w:r>
        <w:rPr>
          <w:spacing w:val="-26"/>
          <w:w w:val="105"/>
        </w:rPr>
        <w:t xml:space="preserve"> </w:t>
      </w:r>
      <w:r>
        <w:rPr>
          <w:w w:val="105"/>
        </w:rPr>
        <w:t>in</w:t>
      </w:r>
      <w:r>
        <w:rPr>
          <w:spacing w:val="-29"/>
          <w:w w:val="105"/>
        </w:rPr>
        <w:t xml:space="preserve"> </w:t>
      </w:r>
      <w:r>
        <w:rPr>
          <w:w w:val="105"/>
        </w:rPr>
        <w:t>other</w:t>
      </w:r>
      <w:r>
        <w:rPr>
          <w:spacing w:val="-28"/>
          <w:w w:val="105"/>
        </w:rPr>
        <w:t xml:space="preserve"> </w:t>
      </w:r>
      <w:r>
        <w:rPr>
          <w:w w:val="105"/>
        </w:rPr>
        <w:t>student</w:t>
      </w:r>
      <w:r>
        <w:rPr>
          <w:spacing w:val="-31"/>
          <w:w w:val="105"/>
        </w:rPr>
        <w:t xml:space="preserve"> </w:t>
      </w:r>
      <w:r>
        <w:rPr>
          <w:w w:val="105"/>
        </w:rPr>
        <w:t>organizations,</w:t>
      </w:r>
      <w:r>
        <w:rPr>
          <w:spacing w:val="-29"/>
          <w:w w:val="105"/>
        </w:rPr>
        <w:t xml:space="preserve"> </w:t>
      </w:r>
      <w:r>
        <w:rPr>
          <w:w w:val="105"/>
        </w:rPr>
        <w:t>expulsion,</w:t>
      </w:r>
      <w:r>
        <w:rPr>
          <w:spacing w:val="-28"/>
          <w:w w:val="105"/>
        </w:rPr>
        <w:t xml:space="preserve"> </w:t>
      </w:r>
      <w:r>
        <w:rPr>
          <w:w w:val="105"/>
        </w:rPr>
        <w:t>and/or</w:t>
      </w:r>
      <w:r>
        <w:rPr>
          <w:spacing w:val="-27"/>
          <w:w w:val="105"/>
        </w:rPr>
        <w:t xml:space="preserve"> </w:t>
      </w:r>
      <w:r>
        <w:rPr>
          <w:w w:val="105"/>
        </w:rPr>
        <w:t>any</w:t>
      </w:r>
      <w:r>
        <w:rPr>
          <w:spacing w:val="-29"/>
          <w:w w:val="105"/>
        </w:rPr>
        <w:t xml:space="preserve"> </w:t>
      </w:r>
      <w:r>
        <w:rPr>
          <w:w w:val="105"/>
        </w:rPr>
        <w:t>and</w:t>
      </w:r>
      <w:r>
        <w:rPr>
          <w:spacing w:val="-26"/>
          <w:w w:val="105"/>
        </w:rPr>
        <w:t xml:space="preserve"> </w:t>
      </w:r>
      <w:r>
        <w:rPr>
          <w:w w:val="105"/>
        </w:rPr>
        <w:t>all other</w:t>
      </w:r>
      <w:r>
        <w:rPr>
          <w:spacing w:val="28"/>
          <w:w w:val="105"/>
        </w:rPr>
        <w:t xml:space="preserve"> </w:t>
      </w:r>
      <w:r>
        <w:rPr>
          <w:w w:val="105"/>
        </w:rPr>
        <w:t>sanctions</w:t>
      </w:r>
      <w:r>
        <w:rPr>
          <w:spacing w:val="-12"/>
          <w:w w:val="105"/>
        </w:rPr>
        <w:t xml:space="preserve"> </w:t>
      </w:r>
      <w:r>
        <w:rPr>
          <w:w w:val="105"/>
        </w:rPr>
        <w:t>as</w:t>
      </w:r>
      <w:r>
        <w:rPr>
          <w:spacing w:val="-14"/>
          <w:w w:val="105"/>
        </w:rPr>
        <w:t xml:space="preserve"> </w:t>
      </w:r>
      <w:r>
        <w:rPr>
          <w:w w:val="105"/>
        </w:rPr>
        <w:t>specified</w:t>
      </w:r>
      <w:r>
        <w:rPr>
          <w:spacing w:val="-18"/>
          <w:w w:val="105"/>
        </w:rPr>
        <w:t xml:space="preserve"> </w:t>
      </w:r>
      <w:r>
        <w:rPr>
          <w:w w:val="105"/>
        </w:rPr>
        <w:t>in</w:t>
      </w:r>
      <w:r>
        <w:rPr>
          <w:spacing w:val="-20"/>
          <w:w w:val="105"/>
        </w:rPr>
        <w:t xml:space="preserve"> </w:t>
      </w:r>
      <w:r>
        <w:rPr>
          <w:w w:val="105"/>
        </w:rPr>
        <w:t>the</w:t>
      </w:r>
      <w:r>
        <w:rPr>
          <w:spacing w:val="-15"/>
          <w:w w:val="105"/>
        </w:rPr>
        <w:t xml:space="preserve"> </w:t>
      </w:r>
      <w:r>
        <w:rPr>
          <w:w w:val="105"/>
        </w:rPr>
        <w:t>Code</w:t>
      </w:r>
      <w:r>
        <w:rPr>
          <w:spacing w:val="-16"/>
          <w:w w:val="105"/>
        </w:rPr>
        <w:t xml:space="preserve"> </w:t>
      </w:r>
      <w:r>
        <w:rPr>
          <w:w w:val="105"/>
        </w:rPr>
        <w:t>of</w:t>
      </w:r>
      <w:r>
        <w:rPr>
          <w:spacing w:val="-15"/>
          <w:w w:val="105"/>
        </w:rPr>
        <w:t xml:space="preserve"> </w:t>
      </w:r>
      <w:r>
        <w:rPr>
          <w:w w:val="105"/>
        </w:rPr>
        <w:t>Student</w:t>
      </w:r>
      <w:r>
        <w:rPr>
          <w:spacing w:val="-20"/>
          <w:w w:val="105"/>
        </w:rPr>
        <w:t xml:space="preserve"> </w:t>
      </w:r>
      <w:r>
        <w:rPr>
          <w:w w:val="105"/>
        </w:rPr>
        <w:t>Conduct;</w:t>
      </w:r>
    </w:p>
    <w:p w14:paraId="693A3378" w14:textId="77777777" w:rsidR="00595CFC" w:rsidRDefault="00135BC2" w:rsidP="001F1FCD">
      <w:pPr>
        <w:pStyle w:val="ListParagraph"/>
        <w:numPr>
          <w:ilvl w:val="0"/>
          <w:numId w:val="76"/>
        </w:numPr>
        <w:tabs>
          <w:tab w:val="left" w:pos="1183"/>
        </w:tabs>
        <w:spacing w:before="4" w:line="244" w:lineRule="auto"/>
        <w:ind w:right="956" w:hanging="360"/>
        <w:jc w:val="both"/>
      </w:pPr>
      <w:r>
        <w:rPr>
          <w:rFonts w:ascii="Arial" w:hAnsi="Arial"/>
          <w:b/>
          <w:w w:val="105"/>
        </w:rPr>
        <w:t xml:space="preserve">Student organizations or athletic teams </w:t>
      </w:r>
      <w:r>
        <w:rPr>
          <w:w w:val="105"/>
        </w:rPr>
        <w:t>- warning, community service, suspension or prohibition from participation in University events; and suspension or prohibition of the University’s recognition of the student organization or athletic team;</w:t>
      </w:r>
      <w:r>
        <w:rPr>
          <w:spacing w:val="6"/>
          <w:w w:val="105"/>
        </w:rPr>
        <w:t xml:space="preserve"> </w:t>
      </w:r>
      <w:r>
        <w:rPr>
          <w:w w:val="105"/>
        </w:rPr>
        <w:t>and</w:t>
      </w:r>
    </w:p>
    <w:p w14:paraId="693A3379" w14:textId="77777777" w:rsidR="00595CFC" w:rsidRDefault="00135BC2" w:rsidP="001F1FCD">
      <w:pPr>
        <w:pStyle w:val="ListParagraph"/>
        <w:numPr>
          <w:ilvl w:val="0"/>
          <w:numId w:val="76"/>
        </w:numPr>
        <w:tabs>
          <w:tab w:val="left" w:pos="1183"/>
        </w:tabs>
        <w:spacing w:before="6"/>
        <w:ind w:right="2333" w:hanging="360"/>
        <w:jc w:val="both"/>
      </w:pPr>
      <w:r>
        <w:rPr>
          <w:rFonts w:ascii="Arial" w:hAnsi="Arial"/>
          <w:b/>
          <w:w w:val="105"/>
        </w:rPr>
        <w:t>Faculty,</w:t>
      </w:r>
      <w:r>
        <w:rPr>
          <w:rFonts w:ascii="Arial" w:hAnsi="Arial"/>
          <w:b/>
          <w:spacing w:val="-30"/>
          <w:w w:val="105"/>
        </w:rPr>
        <w:t xml:space="preserve"> </w:t>
      </w:r>
      <w:r>
        <w:rPr>
          <w:rFonts w:ascii="Arial" w:hAnsi="Arial"/>
          <w:b/>
          <w:w w:val="105"/>
        </w:rPr>
        <w:t>staff</w:t>
      </w:r>
      <w:r>
        <w:rPr>
          <w:rFonts w:ascii="Arial" w:hAnsi="Arial"/>
          <w:b/>
          <w:spacing w:val="-32"/>
          <w:w w:val="105"/>
        </w:rPr>
        <w:t xml:space="preserve"> </w:t>
      </w:r>
      <w:r>
        <w:rPr>
          <w:rFonts w:ascii="Arial" w:hAnsi="Arial"/>
          <w:b/>
          <w:w w:val="105"/>
        </w:rPr>
        <w:t>and</w:t>
      </w:r>
      <w:r>
        <w:rPr>
          <w:rFonts w:ascii="Arial" w:hAnsi="Arial"/>
          <w:b/>
          <w:spacing w:val="-31"/>
          <w:w w:val="105"/>
        </w:rPr>
        <w:t xml:space="preserve"> </w:t>
      </w:r>
      <w:r>
        <w:rPr>
          <w:rFonts w:ascii="Arial" w:hAnsi="Arial"/>
          <w:b/>
          <w:w w:val="105"/>
        </w:rPr>
        <w:t>administrators</w:t>
      </w:r>
      <w:r>
        <w:rPr>
          <w:rFonts w:ascii="Arial" w:hAnsi="Arial"/>
          <w:b/>
          <w:spacing w:val="-32"/>
          <w:w w:val="105"/>
        </w:rPr>
        <w:t xml:space="preserve"> </w:t>
      </w:r>
      <w:r>
        <w:rPr>
          <w:w w:val="105"/>
        </w:rPr>
        <w:t>-</w:t>
      </w:r>
      <w:r>
        <w:rPr>
          <w:spacing w:val="-30"/>
          <w:w w:val="105"/>
        </w:rPr>
        <w:t xml:space="preserve"> </w:t>
      </w:r>
      <w:r>
        <w:rPr>
          <w:w w:val="105"/>
        </w:rPr>
        <w:t>warning,</w:t>
      </w:r>
      <w:r>
        <w:rPr>
          <w:spacing w:val="-33"/>
          <w:w w:val="105"/>
        </w:rPr>
        <w:t xml:space="preserve"> </w:t>
      </w:r>
      <w:r>
        <w:rPr>
          <w:w w:val="105"/>
        </w:rPr>
        <w:t>change</w:t>
      </w:r>
      <w:r>
        <w:rPr>
          <w:spacing w:val="-29"/>
          <w:w w:val="105"/>
        </w:rPr>
        <w:t xml:space="preserve"> </w:t>
      </w:r>
      <w:r>
        <w:rPr>
          <w:w w:val="105"/>
        </w:rPr>
        <w:t>in</w:t>
      </w:r>
      <w:r>
        <w:rPr>
          <w:spacing w:val="-35"/>
          <w:w w:val="105"/>
        </w:rPr>
        <w:t xml:space="preserve"> </w:t>
      </w:r>
      <w:r>
        <w:rPr>
          <w:w w:val="105"/>
        </w:rPr>
        <w:t>assignment, counseling, suspension, termination or</w:t>
      </w:r>
      <w:r>
        <w:rPr>
          <w:spacing w:val="-6"/>
          <w:w w:val="105"/>
        </w:rPr>
        <w:t xml:space="preserve"> </w:t>
      </w:r>
      <w:r>
        <w:rPr>
          <w:w w:val="105"/>
        </w:rPr>
        <w:t>discharge.</w:t>
      </w:r>
    </w:p>
    <w:p w14:paraId="693A337A" w14:textId="77777777" w:rsidR="00595CFC" w:rsidRDefault="00595CFC">
      <w:pPr>
        <w:pStyle w:val="BodyText"/>
        <w:rPr>
          <w:sz w:val="20"/>
        </w:rPr>
      </w:pPr>
    </w:p>
    <w:p w14:paraId="693A337B" w14:textId="77777777" w:rsidR="00595CFC" w:rsidRDefault="00595CFC">
      <w:pPr>
        <w:pStyle w:val="BodyText"/>
        <w:rPr>
          <w:sz w:val="20"/>
        </w:rPr>
      </w:pPr>
    </w:p>
    <w:p w14:paraId="693A337C" w14:textId="77777777" w:rsidR="00595CFC" w:rsidRDefault="00595CFC">
      <w:pPr>
        <w:pStyle w:val="BodyText"/>
        <w:spacing w:before="3"/>
        <w:rPr>
          <w:sz w:val="16"/>
        </w:rPr>
      </w:pPr>
    </w:p>
    <w:p w14:paraId="7E6D5FDF" w14:textId="7D8DE686" w:rsidR="62C39BAB" w:rsidRDefault="62C39BAB" w:rsidP="00AE230A">
      <w:pPr>
        <w:pStyle w:val="Heading2"/>
        <w:tabs>
          <w:tab w:val="left" w:pos="700"/>
        </w:tabs>
        <w:spacing w:before="46" w:after="19"/>
        <w:ind w:left="0" w:firstLine="360"/>
      </w:pPr>
      <w:bookmarkStart w:id="134" w:name="_Toc78450867"/>
      <w:bookmarkStart w:id="135" w:name="_Toc201826229"/>
      <w:proofErr w:type="gramStart"/>
      <w:r w:rsidRPr="5E78427E">
        <w:rPr>
          <w:sz w:val="28"/>
          <w:szCs w:val="28"/>
        </w:rPr>
        <w:lastRenderedPageBreak/>
        <w:t xml:space="preserve">4.6  </w:t>
      </w:r>
      <w:r w:rsidRPr="5E78427E">
        <w:rPr>
          <w:color w:val="001F60"/>
        </w:rPr>
        <w:t>SEX</w:t>
      </w:r>
      <w:proofErr w:type="gramEnd"/>
      <w:r w:rsidRPr="5E78427E">
        <w:rPr>
          <w:color w:val="001F60"/>
        </w:rPr>
        <w:t>/GENDER HARASSMENT, DISCRIMINATION AND MISCONDUCT</w:t>
      </w:r>
      <w:bookmarkEnd w:id="134"/>
      <w:bookmarkEnd w:id="135"/>
    </w:p>
    <w:p w14:paraId="693A337E" w14:textId="77777777" w:rsidR="00595CFC" w:rsidRDefault="072F116C">
      <w:pPr>
        <w:pStyle w:val="BodyText"/>
        <w:spacing w:line="144" w:lineRule="exact"/>
        <w:ind w:left="335"/>
        <w:rPr>
          <w:sz w:val="14"/>
        </w:rPr>
      </w:pPr>
      <w:r>
        <w:rPr>
          <w:noProof/>
        </w:rPr>
        <w:drawing>
          <wp:inline distT="0" distB="0" distL="0" distR="0" wp14:anchorId="693A3ABF" wp14:editId="53C3E766">
            <wp:extent cx="5949718" cy="91440"/>
            <wp:effectExtent l="0" t="0" r="0" b="0"/>
            <wp:docPr id="8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18" cy="91440"/>
                    </a:xfrm>
                    <a:prstGeom prst="rect">
                      <a:avLst/>
                    </a:prstGeom>
                  </pic:spPr>
                </pic:pic>
              </a:graphicData>
            </a:graphic>
          </wp:inline>
        </w:drawing>
      </w:r>
    </w:p>
    <w:p w14:paraId="2E7760FC" w14:textId="0BDA06E3" w:rsidR="00E1719C" w:rsidRDefault="00E1719C" w:rsidP="00E1719C">
      <w:pPr>
        <w:spacing w:before="1" w:line="276" w:lineRule="auto"/>
        <w:rPr>
          <w:color w:val="001F60"/>
        </w:rPr>
      </w:pPr>
      <w:bookmarkStart w:id="136" w:name="_TOC_250079"/>
    </w:p>
    <w:p w14:paraId="4646E112" w14:textId="6C5EB295" w:rsidR="00AE230A" w:rsidRDefault="00AE230A" w:rsidP="00AE230A">
      <w:pPr>
        <w:spacing w:before="1" w:line="276" w:lineRule="auto"/>
        <w:ind w:firstLine="360"/>
        <w:rPr>
          <w:color w:val="001F60"/>
        </w:rPr>
      </w:pPr>
      <w:r w:rsidRPr="00AE230A">
        <w:rPr>
          <w:color w:val="001F60"/>
          <w:highlight w:val="yellow"/>
        </w:rPr>
        <w:t>Jennie will write up a small piece and possibly link to the Policy</w:t>
      </w:r>
    </w:p>
    <w:p w14:paraId="07F5FC63" w14:textId="77777777" w:rsidR="00AE230A" w:rsidRDefault="00AE230A" w:rsidP="00E1719C">
      <w:pPr>
        <w:spacing w:before="1" w:line="276" w:lineRule="auto"/>
        <w:rPr>
          <w:color w:val="001F60"/>
        </w:rPr>
      </w:pPr>
    </w:p>
    <w:p w14:paraId="693A345E" w14:textId="471F039A" w:rsidR="00595CFC" w:rsidRDefault="00C7512A" w:rsidP="5E78427E">
      <w:pPr>
        <w:pStyle w:val="Heading2"/>
        <w:numPr>
          <w:ilvl w:val="0"/>
          <w:numId w:val="1"/>
        </w:numPr>
        <w:spacing w:after="22" w:line="259" w:lineRule="auto"/>
        <w:rPr>
          <w:rFonts w:asciiTheme="minorHAnsi" w:eastAsiaTheme="minorEastAsia" w:hAnsiTheme="minorHAnsi" w:cstheme="minorBidi"/>
          <w:color w:val="001F60"/>
        </w:rPr>
      </w:pPr>
      <w:bookmarkStart w:id="137" w:name="_Toc201826230"/>
      <w:bookmarkStart w:id="138" w:name="_Toc78450869"/>
      <w:r>
        <w:rPr>
          <w:color w:val="001F60"/>
        </w:rPr>
        <w:t>4.</w:t>
      </w:r>
      <w:r w:rsidR="00AE230A">
        <w:rPr>
          <w:color w:val="001F60"/>
        </w:rPr>
        <w:t>7</w:t>
      </w:r>
      <w:r>
        <w:rPr>
          <w:color w:val="001F60"/>
        </w:rPr>
        <w:t xml:space="preserve"> </w:t>
      </w:r>
      <w:r w:rsidR="00135BC2" w:rsidRPr="5E78427E">
        <w:rPr>
          <w:color w:val="001F60"/>
        </w:rPr>
        <w:t>Drug-Free Campus and Workplace Policy</w:t>
      </w:r>
      <w:bookmarkEnd w:id="137"/>
      <w:r w:rsidR="00135BC2" w:rsidRPr="5E78427E">
        <w:rPr>
          <w:color w:val="001F60"/>
        </w:rPr>
        <w:t xml:space="preserve"> </w:t>
      </w:r>
      <w:bookmarkEnd w:id="136"/>
      <w:bookmarkEnd w:id="138"/>
    </w:p>
    <w:p w14:paraId="693A345F" w14:textId="218CF3F0" w:rsidR="00595CFC" w:rsidRDefault="0088417E">
      <w:pPr>
        <w:pStyle w:val="BodyText"/>
        <w:spacing w:line="144" w:lineRule="exact"/>
        <w:ind w:left="335"/>
        <w:rPr>
          <w:sz w:val="14"/>
        </w:rPr>
      </w:pPr>
      <w:r>
        <w:rPr>
          <w:noProof/>
        </w:rPr>
        <w:drawing>
          <wp:inline distT="0" distB="0" distL="0" distR="0" wp14:anchorId="61C28E1C" wp14:editId="1D911D7B">
            <wp:extent cx="5949694" cy="91440"/>
            <wp:effectExtent l="0" t="0" r="0" b="0"/>
            <wp:docPr id="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694" cy="91440"/>
                    </a:xfrm>
                    <a:prstGeom prst="rect">
                      <a:avLst/>
                    </a:prstGeom>
                  </pic:spPr>
                </pic:pic>
              </a:graphicData>
            </a:graphic>
          </wp:inline>
        </w:drawing>
      </w:r>
    </w:p>
    <w:p w14:paraId="693A3460" w14:textId="77777777" w:rsidR="00595CFC" w:rsidRDefault="00595CFC">
      <w:pPr>
        <w:pStyle w:val="BodyText"/>
        <w:spacing w:before="3"/>
        <w:rPr>
          <w:b/>
          <w:sz w:val="26"/>
        </w:rPr>
      </w:pPr>
    </w:p>
    <w:p w14:paraId="693A3462" w14:textId="72CC97E4" w:rsidR="00595CFC" w:rsidRDefault="00135BC2" w:rsidP="00AB132B">
      <w:pPr>
        <w:pStyle w:val="BodyText"/>
        <w:spacing w:line="283" w:lineRule="auto"/>
        <w:ind w:left="339" w:right="370"/>
        <w:jc w:val="both"/>
      </w:pPr>
      <w:r>
        <w:rPr>
          <w:w w:val="105"/>
        </w:rPr>
        <w:t>Mars Hill University is committed to providing an appropriate environment for the intellectual, spiritual,</w:t>
      </w:r>
      <w:r>
        <w:rPr>
          <w:spacing w:val="-24"/>
          <w:w w:val="105"/>
        </w:rPr>
        <w:t xml:space="preserve"> </w:t>
      </w:r>
      <w:r>
        <w:rPr>
          <w:w w:val="105"/>
        </w:rPr>
        <w:t>and</w:t>
      </w:r>
      <w:r>
        <w:rPr>
          <w:spacing w:val="-28"/>
          <w:w w:val="105"/>
        </w:rPr>
        <w:t xml:space="preserve"> </w:t>
      </w:r>
      <w:r>
        <w:rPr>
          <w:w w:val="105"/>
        </w:rPr>
        <w:t>personal</w:t>
      </w:r>
      <w:r>
        <w:rPr>
          <w:spacing w:val="-27"/>
          <w:w w:val="105"/>
        </w:rPr>
        <w:t xml:space="preserve"> </w:t>
      </w:r>
      <w:r>
        <w:rPr>
          <w:w w:val="105"/>
        </w:rPr>
        <w:t>growth</w:t>
      </w:r>
      <w:r>
        <w:rPr>
          <w:spacing w:val="-24"/>
          <w:w w:val="105"/>
        </w:rPr>
        <w:t xml:space="preserve"> </w:t>
      </w:r>
      <w:r>
        <w:rPr>
          <w:w w:val="105"/>
        </w:rPr>
        <w:t>of</w:t>
      </w:r>
      <w:r>
        <w:rPr>
          <w:spacing w:val="-30"/>
          <w:w w:val="105"/>
        </w:rPr>
        <w:t xml:space="preserve"> </w:t>
      </w:r>
      <w:r>
        <w:rPr>
          <w:w w:val="105"/>
        </w:rPr>
        <w:t>its</w:t>
      </w:r>
      <w:r>
        <w:rPr>
          <w:spacing w:val="-24"/>
          <w:w w:val="105"/>
        </w:rPr>
        <w:t xml:space="preserve"> </w:t>
      </w:r>
      <w:r>
        <w:rPr>
          <w:w w:val="105"/>
        </w:rPr>
        <w:t>students.</w:t>
      </w:r>
      <w:r>
        <w:rPr>
          <w:spacing w:val="-26"/>
          <w:w w:val="105"/>
        </w:rPr>
        <w:t xml:space="preserve"> </w:t>
      </w:r>
      <w:r>
        <w:rPr>
          <w:w w:val="105"/>
        </w:rPr>
        <w:t>The</w:t>
      </w:r>
      <w:r>
        <w:rPr>
          <w:spacing w:val="-24"/>
          <w:w w:val="105"/>
        </w:rPr>
        <w:t xml:space="preserve"> </w:t>
      </w:r>
      <w:r>
        <w:rPr>
          <w:w w:val="105"/>
        </w:rPr>
        <w:t>administration</w:t>
      </w:r>
      <w:r>
        <w:rPr>
          <w:spacing w:val="-26"/>
          <w:w w:val="105"/>
        </w:rPr>
        <w:t xml:space="preserve"> </w:t>
      </w:r>
      <w:r>
        <w:rPr>
          <w:w w:val="105"/>
        </w:rPr>
        <w:t>believes</w:t>
      </w:r>
      <w:r>
        <w:rPr>
          <w:spacing w:val="-25"/>
          <w:w w:val="105"/>
        </w:rPr>
        <w:t xml:space="preserve"> </w:t>
      </w:r>
      <w:r>
        <w:rPr>
          <w:w w:val="105"/>
        </w:rPr>
        <w:t>that</w:t>
      </w:r>
      <w:r>
        <w:rPr>
          <w:spacing w:val="-26"/>
          <w:w w:val="105"/>
        </w:rPr>
        <w:t xml:space="preserve"> </w:t>
      </w:r>
      <w:r>
        <w:rPr>
          <w:w w:val="105"/>
        </w:rPr>
        <w:t>illegal</w:t>
      </w:r>
      <w:r>
        <w:rPr>
          <w:spacing w:val="-25"/>
          <w:w w:val="105"/>
        </w:rPr>
        <w:t xml:space="preserve"> </w:t>
      </w:r>
      <w:r>
        <w:rPr>
          <w:w w:val="105"/>
        </w:rPr>
        <w:t>drugs</w:t>
      </w:r>
      <w:r>
        <w:rPr>
          <w:spacing w:val="-23"/>
          <w:w w:val="105"/>
        </w:rPr>
        <w:t xml:space="preserve"> </w:t>
      </w:r>
      <w:r>
        <w:rPr>
          <w:w w:val="105"/>
        </w:rPr>
        <w:t>–</w:t>
      </w:r>
      <w:r>
        <w:rPr>
          <w:spacing w:val="-25"/>
          <w:w w:val="105"/>
        </w:rPr>
        <w:t xml:space="preserve"> </w:t>
      </w:r>
      <w:r>
        <w:rPr>
          <w:w w:val="105"/>
        </w:rPr>
        <w:t>among any</w:t>
      </w:r>
      <w:r>
        <w:rPr>
          <w:spacing w:val="-31"/>
          <w:w w:val="105"/>
        </w:rPr>
        <w:t xml:space="preserve"> </w:t>
      </w:r>
      <w:r>
        <w:rPr>
          <w:w w:val="105"/>
        </w:rPr>
        <w:t>segment</w:t>
      </w:r>
      <w:r>
        <w:rPr>
          <w:spacing w:val="-30"/>
          <w:w w:val="105"/>
        </w:rPr>
        <w:t xml:space="preserve"> </w:t>
      </w:r>
      <w:r>
        <w:rPr>
          <w:w w:val="105"/>
        </w:rPr>
        <w:t>of</w:t>
      </w:r>
      <w:r>
        <w:rPr>
          <w:spacing w:val="-30"/>
          <w:w w:val="105"/>
        </w:rPr>
        <w:t xml:space="preserve"> </w:t>
      </w:r>
      <w:r>
        <w:rPr>
          <w:w w:val="105"/>
        </w:rPr>
        <w:t>the</w:t>
      </w:r>
      <w:r>
        <w:rPr>
          <w:spacing w:val="-29"/>
          <w:w w:val="105"/>
        </w:rPr>
        <w:t xml:space="preserve"> </w:t>
      </w:r>
      <w:r>
        <w:rPr>
          <w:w w:val="105"/>
        </w:rPr>
        <w:t>University</w:t>
      </w:r>
      <w:r>
        <w:rPr>
          <w:spacing w:val="-29"/>
          <w:w w:val="105"/>
        </w:rPr>
        <w:t xml:space="preserve"> </w:t>
      </w:r>
      <w:r>
        <w:rPr>
          <w:w w:val="105"/>
        </w:rPr>
        <w:t>population</w:t>
      </w:r>
      <w:r>
        <w:rPr>
          <w:spacing w:val="-30"/>
          <w:w w:val="105"/>
        </w:rPr>
        <w:t xml:space="preserve"> </w:t>
      </w:r>
      <w:r>
        <w:rPr>
          <w:w w:val="105"/>
        </w:rPr>
        <w:t>–</w:t>
      </w:r>
      <w:r>
        <w:rPr>
          <w:spacing w:val="-32"/>
          <w:w w:val="105"/>
        </w:rPr>
        <w:t xml:space="preserve"> </w:t>
      </w:r>
      <w:r>
        <w:rPr>
          <w:w w:val="105"/>
        </w:rPr>
        <w:t>conflict</w:t>
      </w:r>
      <w:r>
        <w:rPr>
          <w:spacing w:val="-32"/>
          <w:w w:val="105"/>
        </w:rPr>
        <w:t xml:space="preserve"> </w:t>
      </w:r>
      <w:r>
        <w:rPr>
          <w:w w:val="105"/>
        </w:rPr>
        <w:t>seriously</w:t>
      </w:r>
      <w:r>
        <w:rPr>
          <w:spacing w:val="-29"/>
          <w:w w:val="105"/>
        </w:rPr>
        <w:t xml:space="preserve"> </w:t>
      </w:r>
      <w:r>
        <w:rPr>
          <w:w w:val="105"/>
        </w:rPr>
        <w:t>with</w:t>
      </w:r>
      <w:r>
        <w:rPr>
          <w:spacing w:val="-32"/>
          <w:w w:val="105"/>
        </w:rPr>
        <w:t xml:space="preserve"> </w:t>
      </w:r>
      <w:r>
        <w:rPr>
          <w:w w:val="105"/>
        </w:rPr>
        <w:t>this</w:t>
      </w:r>
      <w:r>
        <w:rPr>
          <w:spacing w:val="-29"/>
          <w:w w:val="105"/>
        </w:rPr>
        <w:t xml:space="preserve"> </w:t>
      </w:r>
      <w:r>
        <w:rPr>
          <w:w w:val="105"/>
        </w:rPr>
        <w:t>institutional</w:t>
      </w:r>
      <w:r>
        <w:rPr>
          <w:spacing w:val="-31"/>
          <w:w w:val="105"/>
        </w:rPr>
        <w:t xml:space="preserve"> </w:t>
      </w:r>
      <w:r>
        <w:rPr>
          <w:w w:val="105"/>
        </w:rPr>
        <w:t>goal;</w:t>
      </w:r>
      <w:r>
        <w:rPr>
          <w:spacing w:val="-27"/>
          <w:w w:val="105"/>
        </w:rPr>
        <w:t xml:space="preserve"> </w:t>
      </w:r>
      <w:r>
        <w:rPr>
          <w:w w:val="105"/>
        </w:rPr>
        <w:t>therefore, the</w:t>
      </w:r>
      <w:r>
        <w:rPr>
          <w:spacing w:val="-9"/>
          <w:w w:val="105"/>
        </w:rPr>
        <w:t xml:space="preserve"> </w:t>
      </w:r>
      <w:r>
        <w:rPr>
          <w:w w:val="105"/>
        </w:rPr>
        <w:t>University</w:t>
      </w:r>
      <w:r>
        <w:rPr>
          <w:spacing w:val="-29"/>
          <w:w w:val="105"/>
        </w:rPr>
        <w:t xml:space="preserve"> </w:t>
      </w:r>
      <w:r>
        <w:rPr>
          <w:w w:val="105"/>
        </w:rPr>
        <w:t>strives</w:t>
      </w:r>
      <w:r>
        <w:rPr>
          <w:spacing w:val="-23"/>
          <w:w w:val="105"/>
        </w:rPr>
        <w:t xml:space="preserve"> </w:t>
      </w:r>
      <w:r>
        <w:rPr>
          <w:w w:val="105"/>
        </w:rPr>
        <w:t>to</w:t>
      </w:r>
      <w:r>
        <w:rPr>
          <w:spacing w:val="-24"/>
          <w:w w:val="105"/>
        </w:rPr>
        <w:t xml:space="preserve"> </w:t>
      </w:r>
      <w:r>
        <w:rPr>
          <w:w w:val="105"/>
        </w:rPr>
        <w:t>maintain</w:t>
      </w:r>
      <w:r>
        <w:rPr>
          <w:spacing w:val="-24"/>
          <w:w w:val="105"/>
        </w:rPr>
        <w:t xml:space="preserve"> </w:t>
      </w:r>
      <w:r>
        <w:rPr>
          <w:w w:val="105"/>
        </w:rPr>
        <w:t>a</w:t>
      </w:r>
      <w:r>
        <w:rPr>
          <w:spacing w:val="-28"/>
          <w:w w:val="105"/>
        </w:rPr>
        <w:t xml:space="preserve"> </w:t>
      </w:r>
      <w:r>
        <w:rPr>
          <w:w w:val="105"/>
        </w:rPr>
        <w:t>drug-free</w:t>
      </w:r>
      <w:r>
        <w:rPr>
          <w:spacing w:val="-24"/>
          <w:w w:val="105"/>
        </w:rPr>
        <w:t xml:space="preserve"> </w:t>
      </w:r>
      <w:r>
        <w:rPr>
          <w:w w:val="105"/>
        </w:rPr>
        <w:t>campus</w:t>
      </w:r>
      <w:r>
        <w:rPr>
          <w:spacing w:val="-28"/>
          <w:w w:val="105"/>
        </w:rPr>
        <w:t xml:space="preserve"> </w:t>
      </w:r>
      <w:r>
        <w:rPr>
          <w:w w:val="105"/>
        </w:rPr>
        <w:t>and</w:t>
      </w:r>
      <w:r>
        <w:rPr>
          <w:spacing w:val="-25"/>
          <w:w w:val="105"/>
        </w:rPr>
        <w:t xml:space="preserve"> </w:t>
      </w:r>
      <w:r>
        <w:rPr>
          <w:w w:val="105"/>
        </w:rPr>
        <w:t>workplace</w:t>
      </w:r>
      <w:r>
        <w:rPr>
          <w:spacing w:val="-29"/>
          <w:w w:val="105"/>
        </w:rPr>
        <w:t xml:space="preserve"> </w:t>
      </w:r>
      <w:r>
        <w:rPr>
          <w:w w:val="105"/>
        </w:rPr>
        <w:t>environment</w:t>
      </w:r>
      <w:r>
        <w:rPr>
          <w:spacing w:val="-24"/>
          <w:w w:val="105"/>
        </w:rPr>
        <w:t xml:space="preserve"> </w:t>
      </w:r>
      <w:r>
        <w:rPr>
          <w:w w:val="105"/>
        </w:rPr>
        <w:t>as</w:t>
      </w:r>
      <w:r>
        <w:rPr>
          <w:spacing w:val="-25"/>
          <w:w w:val="105"/>
        </w:rPr>
        <w:t xml:space="preserve"> </w:t>
      </w:r>
      <w:r>
        <w:rPr>
          <w:w w:val="105"/>
        </w:rPr>
        <w:t>mandated</w:t>
      </w:r>
      <w:r>
        <w:rPr>
          <w:spacing w:val="-28"/>
          <w:w w:val="105"/>
        </w:rPr>
        <w:t xml:space="preserve"> </w:t>
      </w:r>
      <w:r>
        <w:rPr>
          <w:w w:val="105"/>
        </w:rPr>
        <w:t>by the</w:t>
      </w:r>
      <w:r>
        <w:rPr>
          <w:spacing w:val="18"/>
          <w:w w:val="105"/>
        </w:rPr>
        <w:t xml:space="preserve"> </w:t>
      </w:r>
      <w:r>
        <w:rPr>
          <w:w w:val="105"/>
        </w:rPr>
        <w:t>provisions</w:t>
      </w:r>
      <w:r>
        <w:rPr>
          <w:spacing w:val="41"/>
          <w:w w:val="105"/>
        </w:rPr>
        <w:t xml:space="preserve"> </w:t>
      </w:r>
      <w:r>
        <w:rPr>
          <w:w w:val="105"/>
        </w:rPr>
        <w:t>of</w:t>
      </w:r>
      <w:r>
        <w:rPr>
          <w:spacing w:val="31"/>
          <w:w w:val="105"/>
        </w:rPr>
        <w:t xml:space="preserve"> </w:t>
      </w:r>
      <w:r>
        <w:rPr>
          <w:w w:val="105"/>
        </w:rPr>
        <w:t>the</w:t>
      </w:r>
      <w:r>
        <w:rPr>
          <w:spacing w:val="-38"/>
          <w:w w:val="105"/>
        </w:rPr>
        <w:t xml:space="preserve"> </w:t>
      </w:r>
      <w:r>
        <w:rPr>
          <w:w w:val="105"/>
        </w:rPr>
        <w:t>Drug-Free</w:t>
      </w:r>
      <w:r>
        <w:rPr>
          <w:spacing w:val="-35"/>
          <w:w w:val="105"/>
        </w:rPr>
        <w:t xml:space="preserve"> </w:t>
      </w:r>
      <w:r>
        <w:rPr>
          <w:w w:val="105"/>
        </w:rPr>
        <w:t>Workplace</w:t>
      </w:r>
      <w:r>
        <w:rPr>
          <w:spacing w:val="-34"/>
          <w:w w:val="105"/>
        </w:rPr>
        <w:t xml:space="preserve"> </w:t>
      </w:r>
      <w:r>
        <w:rPr>
          <w:spacing w:val="2"/>
          <w:w w:val="105"/>
        </w:rPr>
        <w:t>Act of</w:t>
      </w:r>
      <w:r>
        <w:rPr>
          <w:spacing w:val="-35"/>
          <w:w w:val="105"/>
        </w:rPr>
        <w:t xml:space="preserve"> </w:t>
      </w:r>
      <w:r>
        <w:rPr>
          <w:w w:val="105"/>
        </w:rPr>
        <w:t>1988.</w:t>
      </w:r>
      <w:r>
        <w:rPr>
          <w:spacing w:val="-18"/>
          <w:w w:val="105"/>
          <w:u w:val="single"/>
        </w:rPr>
        <w:t xml:space="preserve"> </w:t>
      </w:r>
      <w:r>
        <w:rPr>
          <w:w w:val="105"/>
          <w:u w:val="single"/>
        </w:rPr>
        <w:t>Standards</w:t>
      </w:r>
      <w:r>
        <w:rPr>
          <w:spacing w:val="-21"/>
          <w:w w:val="105"/>
          <w:u w:val="single"/>
        </w:rPr>
        <w:t xml:space="preserve"> </w:t>
      </w:r>
      <w:r>
        <w:rPr>
          <w:w w:val="105"/>
          <w:u w:val="single"/>
        </w:rPr>
        <w:t>of</w:t>
      </w:r>
      <w:r>
        <w:rPr>
          <w:spacing w:val="-25"/>
          <w:w w:val="105"/>
          <w:u w:val="single"/>
        </w:rPr>
        <w:t xml:space="preserve"> </w:t>
      </w:r>
      <w:r>
        <w:rPr>
          <w:w w:val="105"/>
          <w:u w:val="single"/>
        </w:rPr>
        <w:t>Conduct</w:t>
      </w:r>
      <w:r>
        <w:rPr>
          <w:spacing w:val="-24"/>
          <w:w w:val="105"/>
          <w:u w:val="single"/>
        </w:rPr>
        <w:t xml:space="preserve"> </w:t>
      </w:r>
      <w:r>
        <w:rPr>
          <w:w w:val="105"/>
          <w:u w:val="single"/>
        </w:rPr>
        <w:t>and</w:t>
      </w:r>
      <w:r>
        <w:rPr>
          <w:spacing w:val="-27"/>
          <w:w w:val="105"/>
          <w:u w:val="single"/>
        </w:rPr>
        <w:t xml:space="preserve"> </w:t>
      </w:r>
      <w:r>
        <w:rPr>
          <w:w w:val="105"/>
          <w:u w:val="single"/>
        </w:rPr>
        <w:t>Disciplinary</w:t>
      </w:r>
      <w:r w:rsidR="00356F74">
        <w:t xml:space="preserve"> </w:t>
      </w:r>
      <w:r w:rsidR="00356F74">
        <w:rPr>
          <w:w w:val="105"/>
          <w:u w:val="single"/>
        </w:rPr>
        <w:t>Sa</w:t>
      </w:r>
      <w:r>
        <w:rPr>
          <w:w w:val="105"/>
          <w:u w:val="single"/>
        </w:rPr>
        <w:t>nctions</w:t>
      </w:r>
    </w:p>
    <w:p w14:paraId="693A3464" w14:textId="32863012" w:rsidR="00595CFC" w:rsidRDefault="00135BC2" w:rsidP="00AB132B">
      <w:pPr>
        <w:pStyle w:val="BodyText"/>
        <w:spacing w:before="191" w:line="244" w:lineRule="auto"/>
        <w:ind w:left="339" w:right="370"/>
        <w:jc w:val="both"/>
      </w:pPr>
      <w:r>
        <w:rPr>
          <w:w w:val="105"/>
        </w:rPr>
        <w:t>Mars</w:t>
      </w:r>
      <w:r>
        <w:rPr>
          <w:spacing w:val="-27"/>
          <w:w w:val="105"/>
        </w:rPr>
        <w:t xml:space="preserve"> </w:t>
      </w:r>
      <w:r>
        <w:rPr>
          <w:w w:val="105"/>
        </w:rPr>
        <w:t>Hill</w:t>
      </w:r>
      <w:r>
        <w:rPr>
          <w:spacing w:val="-27"/>
          <w:w w:val="105"/>
        </w:rPr>
        <w:t xml:space="preserve"> </w:t>
      </w:r>
      <w:r>
        <w:rPr>
          <w:w w:val="105"/>
        </w:rPr>
        <w:t>University</w:t>
      </w:r>
      <w:r>
        <w:rPr>
          <w:spacing w:val="-27"/>
          <w:w w:val="105"/>
        </w:rPr>
        <w:t xml:space="preserve"> </w:t>
      </w:r>
      <w:r>
        <w:rPr>
          <w:w w:val="105"/>
        </w:rPr>
        <w:t>strictly</w:t>
      </w:r>
      <w:r>
        <w:rPr>
          <w:spacing w:val="-27"/>
          <w:w w:val="105"/>
        </w:rPr>
        <w:t xml:space="preserve"> </w:t>
      </w:r>
      <w:r>
        <w:rPr>
          <w:w w:val="105"/>
        </w:rPr>
        <w:t>prohibits</w:t>
      </w:r>
      <w:r>
        <w:rPr>
          <w:spacing w:val="-20"/>
          <w:w w:val="105"/>
        </w:rPr>
        <w:t xml:space="preserve"> </w:t>
      </w:r>
      <w:r>
        <w:rPr>
          <w:w w:val="105"/>
        </w:rPr>
        <w:t>the</w:t>
      </w:r>
      <w:r>
        <w:rPr>
          <w:spacing w:val="-24"/>
          <w:w w:val="105"/>
        </w:rPr>
        <w:t xml:space="preserve"> </w:t>
      </w:r>
      <w:r>
        <w:rPr>
          <w:w w:val="105"/>
        </w:rPr>
        <w:t>use</w:t>
      </w:r>
      <w:r>
        <w:rPr>
          <w:spacing w:val="-26"/>
          <w:w w:val="105"/>
        </w:rPr>
        <w:t xml:space="preserve"> </w:t>
      </w:r>
      <w:r>
        <w:rPr>
          <w:w w:val="105"/>
        </w:rPr>
        <w:t>or</w:t>
      </w:r>
      <w:r>
        <w:rPr>
          <w:spacing w:val="-28"/>
          <w:w w:val="105"/>
        </w:rPr>
        <w:t xml:space="preserve"> </w:t>
      </w:r>
      <w:r>
        <w:rPr>
          <w:w w:val="105"/>
        </w:rPr>
        <w:t>possession</w:t>
      </w:r>
      <w:r>
        <w:rPr>
          <w:spacing w:val="-28"/>
          <w:w w:val="105"/>
        </w:rPr>
        <w:t xml:space="preserve"> </w:t>
      </w:r>
      <w:r>
        <w:rPr>
          <w:w w:val="105"/>
        </w:rPr>
        <w:t>of</w:t>
      </w:r>
      <w:r>
        <w:rPr>
          <w:spacing w:val="-25"/>
          <w:w w:val="105"/>
        </w:rPr>
        <w:t xml:space="preserve"> </w:t>
      </w:r>
      <w:r>
        <w:rPr>
          <w:w w:val="105"/>
        </w:rPr>
        <w:t>alcohol</w:t>
      </w:r>
      <w:r>
        <w:rPr>
          <w:spacing w:val="-28"/>
          <w:w w:val="105"/>
        </w:rPr>
        <w:t xml:space="preserve"> </w:t>
      </w:r>
      <w:r>
        <w:rPr>
          <w:w w:val="105"/>
        </w:rPr>
        <w:t>and/or</w:t>
      </w:r>
      <w:r>
        <w:rPr>
          <w:spacing w:val="-28"/>
          <w:w w:val="105"/>
        </w:rPr>
        <w:t xml:space="preserve"> </w:t>
      </w:r>
      <w:r>
        <w:rPr>
          <w:w w:val="105"/>
        </w:rPr>
        <w:t>illegal</w:t>
      </w:r>
      <w:r>
        <w:rPr>
          <w:spacing w:val="-28"/>
          <w:w w:val="105"/>
        </w:rPr>
        <w:t xml:space="preserve"> </w:t>
      </w:r>
      <w:r>
        <w:rPr>
          <w:w w:val="105"/>
        </w:rPr>
        <w:t>drugs</w:t>
      </w:r>
      <w:r>
        <w:rPr>
          <w:spacing w:val="-24"/>
          <w:w w:val="105"/>
        </w:rPr>
        <w:t xml:space="preserve"> </w:t>
      </w:r>
      <w:r>
        <w:rPr>
          <w:w w:val="105"/>
        </w:rPr>
        <w:t>on</w:t>
      </w:r>
      <w:r>
        <w:rPr>
          <w:spacing w:val="-30"/>
          <w:w w:val="105"/>
        </w:rPr>
        <w:t xml:space="preserve"> </w:t>
      </w:r>
      <w:r>
        <w:rPr>
          <w:w w:val="105"/>
        </w:rPr>
        <w:t>the University</w:t>
      </w:r>
      <w:r w:rsidR="00DA5F89">
        <w:rPr>
          <w:w w:val="105"/>
        </w:rPr>
        <w:t xml:space="preserve"> </w:t>
      </w:r>
      <w:r>
        <w:rPr>
          <w:w w:val="105"/>
        </w:rPr>
        <w:t>campus</w:t>
      </w:r>
      <w:r>
        <w:rPr>
          <w:spacing w:val="-30"/>
          <w:w w:val="105"/>
        </w:rPr>
        <w:t xml:space="preserve"> </w:t>
      </w:r>
      <w:r>
        <w:rPr>
          <w:spacing w:val="2"/>
          <w:w w:val="105"/>
        </w:rPr>
        <w:t>for</w:t>
      </w:r>
      <w:r w:rsidR="00DA5F89">
        <w:rPr>
          <w:spacing w:val="2"/>
          <w:w w:val="105"/>
        </w:rPr>
        <w:t xml:space="preserve"> </w:t>
      </w:r>
      <w:r>
        <w:rPr>
          <w:spacing w:val="2"/>
          <w:w w:val="105"/>
        </w:rPr>
        <w:t>both</w:t>
      </w:r>
      <w:r>
        <w:rPr>
          <w:spacing w:val="-30"/>
          <w:w w:val="105"/>
        </w:rPr>
        <w:t xml:space="preserve"> </w:t>
      </w:r>
      <w:r>
        <w:rPr>
          <w:w w:val="105"/>
        </w:rPr>
        <w:t>students</w:t>
      </w:r>
      <w:r>
        <w:rPr>
          <w:spacing w:val="-30"/>
          <w:w w:val="105"/>
        </w:rPr>
        <w:t xml:space="preserve"> </w:t>
      </w:r>
      <w:r>
        <w:rPr>
          <w:w w:val="105"/>
        </w:rPr>
        <w:t>and</w:t>
      </w:r>
      <w:r w:rsidR="00DA5F89">
        <w:rPr>
          <w:w w:val="105"/>
        </w:rPr>
        <w:t xml:space="preserve"> </w:t>
      </w:r>
      <w:r>
        <w:rPr>
          <w:w w:val="105"/>
        </w:rPr>
        <w:t>employees.</w:t>
      </w:r>
    </w:p>
    <w:p w14:paraId="42C10F86" w14:textId="77777777" w:rsidR="00AE230A" w:rsidRDefault="00AE230A" w:rsidP="00AB132B">
      <w:pPr>
        <w:pStyle w:val="BodyText"/>
        <w:spacing w:before="37" w:line="283" w:lineRule="auto"/>
        <w:ind w:left="360" w:right="370"/>
        <w:jc w:val="both"/>
        <w:rPr>
          <w:w w:val="105"/>
        </w:rPr>
      </w:pPr>
    </w:p>
    <w:p w14:paraId="693A346B" w14:textId="037D50AA" w:rsidR="00595CFC" w:rsidRDefault="00135BC2" w:rsidP="00AB132B">
      <w:pPr>
        <w:pStyle w:val="BodyText"/>
        <w:spacing w:before="37" w:line="283" w:lineRule="auto"/>
        <w:ind w:left="360" w:right="370"/>
        <w:jc w:val="both"/>
      </w:pPr>
      <w:r>
        <w:rPr>
          <w:w w:val="105"/>
        </w:rPr>
        <w:t>A</w:t>
      </w:r>
      <w:r>
        <w:rPr>
          <w:spacing w:val="-19"/>
          <w:w w:val="105"/>
        </w:rPr>
        <w:t xml:space="preserve"> </w:t>
      </w:r>
      <w:r>
        <w:rPr>
          <w:w w:val="105"/>
        </w:rPr>
        <w:t>Mars</w:t>
      </w:r>
      <w:r>
        <w:rPr>
          <w:spacing w:val="-18"/>
          <w:w w:val="105"/>
        </w:rPr>
        <w:t xml:space="preserve"> </w:t>
      </w:r>
      <w:r>
        <w:rPr>
          <w:w w:val="105"/>
        </w:rPr>
        <w:t>Hill</w:t>
      </w:r>
      <w:r>
        <w:rPr>
          <w:spacing w:val="-20"/>
          <w:w w:val="105"/>
        </w:rPr>
        <w:t xml:space="preserve"> </w:t>
      </w:r>
      <w:r>
        <w:rPr>
          <w:w w:val="105"/>
        </w:rPr>
        <w:t>University</w:t>
      </w:r>
      <w:r>
        <w:rPr>
          <w:spacing w:val="-26"/>
          <w:w w:val="105"/>
        </w:rPr>
        <w:t xml:space="preserve"> </w:t>
      </w:r>
      <w:r>
        <w:rPr>
          <w:w w:val="105"/>
        </w:rPr>
        <w:t>employee</w:t>
      </w:r>
      <w:r>
        <w:rPr>
          <w:spacing w:val="-19"/>
          <w:w w:val="105"/>
        </w:rPr>
        <w:t xml:space="preserve"> </w:t>
      </w:r>
      <w:r>
        <w:rPr>
          <w:w w:val="105"/>
        </w:rPr>
        <w:t>must</w:t>
      </w:r>
      <w:r>
        <w:rPr>
          <w:spacing w:val="-21"/>
          <w:w w:val="105"/>
        </w:rPr>
        <w:t xml:space="preserve"> </w:t>
      </w:r>
      <w:r>
        <w:rPr>
          <w:w w:val="105"/>
        </w:rPr>
        <w:t>notify</w:t>
      </w:r>
      <w:r>
        <w:rPr>
          <w:spacing w:val="-25"/>
          <w:w w:val="105"/>
        </w:rPr>
        <w:t xml:space="preserve"> </w:t>
      </w:r>
      <w:r>
        <w:rPr>
          <w:w w:val="105"/>
        </w:rPr>
        <w:t>the</w:t>
      </w:r>
      <w:r>
        <w:rPr>
          <w:spacing w:val="-18"/>
          <w:w w:val="105"/>
        </w:rPr>
        <w:t xml:space="preserve"> </w:t>
      </w:r>
      <w:r>
        <w:rPr>
          <w:w w:val="105"/>
        </w:rPr>
        <w:t>Human</w:t>
      </w:r>
      <w:r>
        <w:rPr>
          <w:spacing w:val="1"/>
          <w:w w:val="105"/>
        </w:rPr>
        <w:t xml:space="preserve"> </w:t>
      </w:r>
      <w:r>
        <w:rPr>
          <w:w w:val="105"/>
        </w:rPr>
        <w:t>Resources</w:t>
      </w:r>
      <w:r>
        <w:rPr>
          <w:spacing w:val="4"/>
          <w:w w:val="105"/>
        </w:rPr>
        <w:t xml:space="preserve"> </w:t>
      </w:r>
      <w:r>
        <w:rPr>
          <w:w w:val="105"/>
        </w:rPr>
        <w:t>Department</w:t>
      </w:r>
      <w:r>
        <w:rPr>
          <w:spacing w:val="-18"/>
          <w:w w:val="105"/>
        </w:rPr>
        <w:t xml:space="preserve"> </w:t>
      </w:r>
      <w:r>
        <w:rPr>
          <w:w w:val="105"/>
        </w:rPr>
        <w:t>“in</w:t>
      </w:r>
      <w:r>
        <w:rPr>
          <w:spacing w:val="-25"/>
          <w:w w:val="105"/>
        </w:rPr>
        <w:t xml:space="preserve"> </w:t>
      </w:r>
      <w:r>
        <w:rPr>
          <w:w w:val="105"/>
        </w:rPr>
        <w:t>writing</w:t>
      </w:r>
      <w:r>
        <w:rPr>
          <w:spacing w:val="-20"/>
          <w:w w:val="105"/>
        </w:rPr>
        <w:t xml:space="preserve"> </w:t>
      </w:r>
      <w:r>
        <w:rPr>
          <w:w w:val="105"/>
        </w:rPr>
        <w:t>of his</w:t>
      </w:r>
      <w:r>
        <w:rPr>
          <w:spacing w:val="48"/>
          <w:w w:val="105"/>
        </w:rPr>
        <w:t xml:space="preserve"> </w:t>
      </w:r>
      <w:r>
        <w:rPr>
          <w:w w:val="105"/>
        </w:rPr>
        <w:t>or</w:t>
      </w:r>
      <w:r>
        <w:rPr>
          <w:spacing w:val="-14"/>
          <w:w w:val="105"/>
        </w:rPr>
        <w:t xml:space="preserve"> </w:t>
      </w:r>
      <w:r>
        <w:rPr>
          <w:w w:val="105"/>
        </w:rPr>
        <w:t>her</w:t>
      </w:r>
      <w:r>
        <w:rPr>
          <w:spacing w:val="10"/>
          <w:w w:val="105"/>
        </w:rPr>
        <w:t xml:space="preserve"> </w:t>
      </w:r>
      <w:r>
        <w:rPr>
          <w:w w:val="105"/>
        </w:rPr>
        <w:t>conviction</w:t>
      </w:r>
      <w:r>
        <w:rPr>
          <w:spacing w:val="-9"/>
          <w:w w:val="105"/>
        </w:rPr>
        <w:t xml:space="preserve"> </w:t>
      </w:r>
      <w:r>
        <w:rPr>
          <w:w w:val="105"/>
        </w:rPr>
        <w:t>for</w:t>
      </w:r>
      <w:r>
        <w:rPr>
          <w:spacing w:val="-8"/>
          <w:w w:val="105"/>
        </w:rPr>
        <w:t xml:space="preserve"> </w:t>
      </w:r>
      <w:r>
        <w:rPr>
          <w:w w:val="105"/>
        </w:rPr>
        <w:t>a</w:t>
      </w:r>
      <w:r>
        <w:rPr>
          <w:spacing w:val="-5"/>
          <w:w w:val="105"/>
        </w:rPr>
        <w:t xml:space="preserve"> </w:t>
      </w:r>
      <w:r>
        <w:rPr>
          <w:w w:val="105"/>
        </w:rPr>
        <w:t>violation</w:t>
      </w:r>
      <w:r>
        <w:rPr>
          <w:spacing w:val="-9"/>
          <w:w w:val="105"/>
        </w:rPr>
        <w:t xml:space="preserve"> </w:t>
      </w:r>
      <w:r>
        <w:rPr>
          <w:w w:val="105"/>
        </w:rPr>
        <w:t>of</w:t>
      </w:r>
      <w:r>
        <w:rPr>
          <w:spacing w:val="-7"/>
          <w:w w:val="105"/>
        </w:rPr>
        <w:t xml:space="preserve"> </w:t>
      </w:r>
      <w:r>
        <w:rPr>
          <w:w w:val="105"/>
        </w:rPr>
        <w:t>a</w:t>
      </w:r>
      <w:r>
        <w:rPr>
          <w:spacing w:val="-5"/>
          <w:w w:val="105"/>
        </w:rPr>
        <w:t xml:space="preserve"> </w:t>
      </w:r>
      <w:r>
        <w:rPr>
          <w:w w:val="105"/>
        </w:rPr>
        <w:t>criminal</w:t>
      </w:r>
      <w:r>
        <w:rPr>
          <w:spacing w:val="-5"/>
          <w:w w:val="105"/>
        </w:rPr>
        <w:t xml:space="preserve"> </w:t>
      </w:r>
      <w:r>
        <w:rPr>
          <w:w w:val="105"/>
        </w:rPr>
        <w:t>drug</w:t>
      </w:r>
      <w:r>
        <w:rPr>
          <w:spacing w:val="-8"/>
          <w:w w:val="105"/>
        </w:rPr>
        <w:t xml:space="preserve"> </w:t>
      </w:r>
      <w:r>
        <w:rPr>
          <w:w w:val="105"/>
        </w:rPr>
        <w:t>statute</w:t>
      </w:r>
      <w:r>
        <w:rPr>
          <w:spacing w:val="-3"/>
          <w:w w:val="105"/>
        </w:rPr>
        <w:t xml:space="preserve"> </w:t>
      </w:r>
      <w:r>
        <w:rPr>
          <w:w w:val="105"/>
        </w:rPr>
        <w:t>no later</w:t>
      </w:r>
      <w:r>
        <w:rPr>
          <w:spacing w:val="49"/>
          <w:w w:val="105"/>
        </w:rPr>
        <w:t xml:space="preserve"> </w:t>
      </w:r>
      <w:r>
        <w:rPr>
          <w:w w:val="105"/>
        </w:rPr>
        <w:t>than</w:t>
      </w:r>
      <w:r>
        <w:rPr>
          <w:spacing w:val="-22"/>
          <w:w w:val="105"/>
        </w:rPr>
        <w:t xml:space="preserve"> </w:t>
      </w:r>
      <w:r>
        <w:rPr>
          <w:w w:val="105"/>
        </w:rPr>
        <w:t>five</w:t>
      </w:r>
      <w:r>
        <w:rPr>
          <w:spacing w:val="-8"/>
          <w:w w:val="105"/>
        </w:rPr>
        <w:t xml:space="preserve"> </w:t>
      </w:r>
      <w:r>
        <w:rPr>
          <w:w w:val="105"/>
        </w:rPr>
        <w:t>calendar</w:t>
      </w:r>
      <w:r>
        <w:rPr>
          <w:spacing w:val="-18"/>
          <w:w w:val="105"/>
        </w:rPr>
        <w:t xml:space="preserve"> </w:t>
      </w:r>
      <w:r>
        <w:rPr>
          <w:w w:val="105"/>
        </w:rPr>
        <w:t>days</w:t>
      </w:r>
      <w:r>
        <w:rPr>
          <w:spacing w:val="-21"/>
          <w:w w:val="105"/>
        </w:rPr>
        <w:t xml:space="preserve"> </w:t>
      </w:r>
      <w:r>
        <w:rPr>
          <w:w w:val="105"/>
        </w:rPr>
        <w:t>after</w:t>
      </w:r>
      <w:r>
        <w:rPr>
          <w:spacing w:val="-23"/>
          <w:w w:val="105"/>
        </w:rPr>
        <w:t xml:space="preserve"> </w:t>
      </w:r>
      <w:r>
        <w:rPr>
          <w:w w:val="105"/>
        </w:rPr>
        <w:t>such</w:t>
      </w:r>
      <w:r>
        <w:rPr>
          <w:spacing w:val="-27"/>
          <w:w w:val="105"/>
        </w:rPr>
        <w:t xml:space="preserve"> </w:t>
      </w:r>
      <w:r>
        <w:rPr>
          <w:w w:val="105"/>
        </w:rPr>
        <w:t>conviction.”</w:t>
      </w:r>
      <w:r>
        <w:rPr>
          <w:spacing w:val="-23"/>
          <w:w w:val="105"/>
        </w:rPr>
        <w:t xml:space="preserve"> </w:t>
      </w:r>
      <w:r>
        <w:rPr>
          <w:w w:val="105"/>
        </w:rPr>
        <w:t>Failure</w:t>
      </w:r>
      <w:r>
        <w:rPr>
          <w:spacing w:val="-21"/>
          <w:w w:val="105"/>
        </w:rPr>
        <w:t xml:space="preserve"> </w:t>
      </w:r>
      <w:r>
        <w:rPr>
          <w:w w:val="105"/>
        </w:rPr>
        <w:t>to</w:t>
      </w:r>
      <w:r>
        <w:rPr>
          <w:spacing w:val="-18"/>
          <w:w w:val="105"/>
        </w:rPr>
        <w:t xml:space="preserve"> </w:t>
      </w:r>
      <w:r>
        <w:rPr>
          <w:w w:val="105"/>
        </w:rPr>
        <w:t>do</w:t>
      </w:r>
      <w:r>
        <w:rPr>
          <w:spacing w:val="-20"/>
          <w:w w:val="105"/>
        </w:rPr>
        <w:t xml:space="preserve"> </w:t>
      </w:r>
      <w:r>
        <w:rPr>
          <w:w w:val="105"/>
        </w:rPr>
        <w:t>so</w:t>
      </w:r>
      <w:r>
        <w:rPr>
          <w:spacing w:val="-22"/>
          <w:w w:val="105"/>
        </w:rPr>
        <w:t xml:space="preserve"> </w:t>
      </w:r>
      <w:r>
        <w:rPr>
          <w:w w:val="105"/>
        </w:rPr>
        <w:t>will</w:t>
      </w:r>
      <w:r>
        <w:rPr>
          <w:spacing w:val="-22"/>
          <w:w w:val="105"/>
        </w:rPr>
        <w:t xml:space="preserve"> </w:t>
      </w:r>
      <w:r>
        <w:rPr>
          <w:w w:val="105"/>
        </w:rPr>
        <w:t>result</w:t>
      </w:r>
      <w:r>
        <w:rPr>
          <w:spacing w:val="-24"/>
          <w:w w:val="105"/>
        </w:rPr>
        <w:t xml:space="preserve"> </w:t>
      </w:r>
      <w:r>
        <w:rPr>
          <w:w w:val="105"/>
        </w:rPr>
        <w:t>in</w:t>
      </w:r>
      <w:r>
        <w:rPr>
          <w:spacing w:val="19"/>
          <w:w w:val="105"/>
        </w:rPr>
        <w:t xml:space="preserve"> </w:t>
      </w:r>
      <w:r>
        <w:rPr>
          <w:w w:val="105"/>
        </w:rPr>
        <w:t>immediate discharge.</w:t>
      </w:r>
    </w:p>
    <w:p w14:paraId="693A346C" w14:textId="77777777" w:rsidR="00595CFC" w:rsidRDefault="00595CFC">
      <w:pPr>
        <w:pStyle w:val="BodyText"/>
        <w:spacing w:before="10"/>
        <w:rPr>
          <w:sz w:val="30"/>
        </w:rPr>
      </w:pPr>
    </w:p>
    <w:p w14:paraId="693A346D" w14:textId="77777777" w:rsidR="00595CFC" w:rsidRDefault="00135BC2" w:rsidP="00AB132B">
      <w:pPr>
        <w:pStyle w:val="BodyText"/>
        <w:ind w:left="460" w:right="370"/>
        <w:jc w:val="both"/>
      </w:pPr>
      <w:r>
        <w:rPr>
          <w:rFonts w:ascii="Times New Roman"/>
          <w:spacing w:val="-56"/>
          <w:u w:val="single"/>
        </w:rPr>
        <w:t xml:space="preserve"> </w:t>
      </w:r>
      <w:r>
        <w:rPr>
          <w:u w:val="single"/>
        </w:rPr>
        <w:t>Drug/Alcohol Treatment</w:t>
      </w:r>
    </w:p>
    <w:p w14:paraId="693A346E" w14:textId="77777777" w:rsidR="00595CFC" w:rsidRDefault="00595CFC" w:rsidP="00AB132B">
      <w:pPr>
        <w:pStyle w:val="BodyText"/>
        <w:ind w:left="460" w:right="370"/>
        <w:jc w:val="both"/>
        <w:rPr>
          <w:sz w:val="20"/>
        </w:rPr>
      </w:pPr>
    </w:p>
    <w:p w14:paraId="693A346F" w14:textId="139D3DE7" w:rsidR="00595CFC" w:rsidRDefault="00135BC2" w:rsidP="00AB132B">
      <w:pPr>
        <w:pStyle w:val="BodyText"/>
        <w:spacing w:before="190" w:line="247" w:lineRule="auto"/>
        <w:ind w:left="460" w:right="370"/>
        <w:jc w:val="both"/>
      </w:pPr>
      <w:r>
        <w:rPr>
          <w:w w:val="105"/>
        </w:rPr>
        <w:t>Mars Hill University has a multi-faceted approach to substance abuse. The Mars</w:t>
      </w:r>
      <w:r>
        <w:rPr>
          <w:spacing w:val="52"/>
          <w:w w:val="105"/>
        </w:rPr>
        <w:t xml:space="preserve"> </w:t>
      </w:r>
      <w:r>
        <w:rPr>
          <w:w w:val="105"/>
        </w:rPr>
        <w:t xml:space="preserve">Hill University Counseling </w:t>
      </w:r>
      <w:r w:rsidR="00AB132B">
        <w:rPr>
          <w:w w:val="105"/>
        </w:rPr>
        <w:t>Center will</w:t>
      </w:r>
      <w:r>
        <w:rPr>
          <w:w w:val="105"/>
        </w:rPr>
        <w:t xml:space="preserve"> provide referral resources for drug and alcohol treatment facilities for both students and employees</w:t>
      </w:r>
      <w:r>
        <w:rPr>
          <w:spacing w:val="36"/>
          <w:w w:val="105"/>
        </w:rPr>
        <w:t xml:space="preserve"> </w:t>
      </w:r>
      <w:r>
        <w:rPr>
          <w:w w:val="105"/>
        </w:rPr>
        <w:t>upon</w:t>
      </w:r>
      <w:r>
        <w:rPr>
          <w:spacing w:val="2"/>
          <w:w w:val="105"/>
        </w:rPr>
        <w:t xml:space="preserve"> </w:t>
      </w:r>
      <w:r>
        <w:rPr>
          <w:w w:val="105"/>
        </w:rPr>
        <w:t>request.</w:t>
      </w:r>
      <w:r>
        <w:rPr>
          <w:spacing w:val="-21"/>
          <w:w w:val="105"/>
        </w:rPr>
        <w:t xml:space="preserve"> </w:t>
      </w:r>
      <w:r>
        <w:rPr>
          <w:w w:val="105"/>
        </w:rPr>
        <w:t>For</w:t>
      </w:r>
      <w:r>
        <w:rPr>
          <w:spacing w:val="-25"/>
          <w:w w:val="105"/>
        </w:rPr>
        <w:t xml:space="preserve"> </w:t>
      </w:r>
      <w:r>
        <w:rPr>
          <w:w w:val="105"/>
        </w:rPr>
        <w:t>employees,</w:t>
      </w:r>
      <w:r>
        <w:rPr>
          <w:spacing w:val="-19"/>
          <w:w w:val="105"/>
        </w:rPr>
        <w:t xml:space="preserve"> </w:t>
      </w:r>
      <w:r>
        <w:rPr>
          <w:w w:val="105"/>
        </w:rPr>
        <w:t>the</w:t>
      </w:r>
      <w:r>
        <w:rPr>
          <w:spacing w:val="-18"/>
          <w:w w:val="105"/>
        </w:rPr>
        <w:t xml:space="preserve"> </w:t>
      </w:r>
      <w:r>
        <w:rPr>
          <w:w w:val="105"/>
        </w:rPr>
        <w:t>University’s</w:t>
      </w:r>
      <w:r>
        <w:rPr>
          <w:spacing w:val="-19"/>
          <w:w w:val="105"/>
        </w:rPr>
        <w:t xml:space="preserve"> </w:t>
      </w:r>
      <w:r>
        <w:rPr>
          <w:w w:val="105"/>
        </w:rPr>
        <w:t>health</w:t>
      </w:r>
      <w:r>
        <w:rPr>
          <w:spacing w:val="-28"/>
          <w:w w:val="105"/>
        </w:rPr>
        <w:t xml:space="preserve"> </w:t>
      </w:r>
      <w:r>
        <w:rPr>
          <w:w w:val="105"/>
        </w:rPr>
        <w:t>insurance</w:t>
      </w:r>
      <w:r>
        <w:rPr>
          <w:spacing w:val="-16"/>
          <w:w w:val="105"/>
        </w:rPr>
        <w:t xml:space="preserve"> </w:t>
      </w:r>
      <w:r>
        <w:rPr>
          <w:w w:val="105"/>
        </w:rPr>
        <w:t>plan</w:t>
      </w:r>
      <w:r>
        <w:rPr>
          <w:spacing w:val="-24"/>
          <w:w w:val="105"/>
        </w:rPr>
        <w:t xml:space="preserve"> </w:t>
      </w:r>
      <w:r>
        <w:rPr>
          <w:w w:val="105"/>
        </w:rPr>
        <w:t>covers</w:t>
      </w:r>
      <w:r>
        <w:rPr>
          <w:spacing w:val="-21"/>
          <w:w w:val="105"/>
        </w:rPr>
        <w:t xml:space="preserve"> </w:t>
      </w:r>
      <w:proofErr w:type="gramStart"/>
      <w:r w:rsidR="6386E49D">
        <w:rPr>
          <w:spacing w:val="-21"/>
          <w:w w:val="105"/>
        </w:rPr>
        <w:t>many</w:t>
      </w:r>
      <w:r w:rsidR="00AE230A">
        <w:rPr>
          <w:spacing w:val="-21"/>
          <w:w w:val="105"/>
        </w:rPr>
        <w:t xml:space="preserve"> </w:t>
      </w:r>
      <w:r w:rsidR="6386E49D">
        <w:rPr>
          <w:spacing w:val="-21"/>
          <w:w w:val="105"/>
        </w:rPr>
        <w:t xml:space="preserve"> </w:t>
      </w:r>
      <w:r>
        <w:rPr>
          <w:w w:val="105"/>
        </w:rPr>
        <w:t>Substance</w:t>
      </w:r>
      <w:proofErr w:type="gramEnd"/>
      <w:r>
        <w:rPr>
          <w:w w:val="105"/>
        </w:rPr>
        <w:t xml:space="preserve"> Abuse</w:t>
      </w:r>
      <w:r>
        <w:rPr>
          <w:spacing w:val="-25"/>
          <w:w w:val="105"/>
        </w:rPr>
        <w:t xml:space="preserve"> </w:t>
      </w:r>
      <w:r>
        <w:rPr>
          <w:w w:val="105"/>
        </w:rPr>
        <w:t>Services.</w:t>
      </w:r>
    </w:p>
    <w:p w14:paraId="693A3470" w14:textId="77777777" w:rsidR="00595CFC" w:rsidRDefault="00595CFC" w:rsidP="00AB132B">
      <w:pPr>
        <w:pStyle w:val="BodyText"/>
        <w:ind w:left="460" w:right="370"/>
        <w:jc w:val="both"/>
      </w:pPr>
    </w:p>
    <w:p w14:paraId="693A3471" w14:textId="56CC92FF" w:rsidR="00595CFC" w:rsidRDefault="00135BC2" w:rsidP="00AB132B">
      <w:pPr>
        <w:pStyle w:val="BodyText"/>
        <w:spacing w:before="182" w:line="285" w:lineRule="auto"/>
        <w:ind w:left="460" w:right="370"/>
        <w:jc w:val="both"/>
      </w:pPr>
      <w:r>
        <w:rPr>
          <w:w w:val="105"/>
        </w:rPr>
        <w:t>The</w:t>
      </w:r>
      <w:r>
        <w:rPr>
          <w:spacing w:val="-25"/>
          <w:w w:val="105"/>
        </w:rPr>
        <w:t xml:space="preserve"> </w:t>
      </w:r>
      <w:r>
        <w:rPr>
          <w:w w:val="105"/>
        </w:rPr>
        <w:t>University</w:t>
      </w:r>
      <w:r>
        <w:rPr>
          <w:spacing w:val="-28"/>
          <w:w w:val="105"/>
        </w:rPr>
        <w:t xml:space="preserve"> </w:t>
      </w:r>
      <w:r>
        <w:rPr>
          <w:w w:val="105"/>
        </w:rPr>
        <w:t>also</w:t>
      </w:r>
      <w:r>
        <w:rPr>
          <w:spacing w:val="-25"/>
          <w:w w:val="105"/>
        </w:rPr>
        <w:t xml:space="preserve"> </w:t>
      </w:r>
      <w:r>
        <w:rPr>
          <w:w w:val="105"/>
        </w:rPr>
        <w:t>provides</w:t>
      </w:r>
      <w:r>
        <w:rPr>
          <w:spacing w:val="-22"/>
          <w:w w:val="105"/>
        </w:rPr>
        <w:t xml:space="preserve"> </w:t>
      </w:r>
      <w:r>
        <w:rPr>
          <w:w w:val="105"/>
        </w:rPr>
        <w:t>alcohol</w:t>
      </w:r>
      <w:r>
        <w:rPr>
          <w:spacing w:val="-25"/>
          <w:w w:val="105"/>
        </w:rPr>
        <w:t xml:space="preserve"> </w:t>
      </w:r>
      <w:r>
        <w:rPr>
          <w:w w:val="105"/>
        </w:rPr>
        <w:t>and</w:t>
      </w:r>
      <w:r>
        <w:rPr>
          <w:spacing w:val="-29"/>
          <w:w w:val="105"/>
        </w:rPr>
        <w:t xml:space="preserve"> </w:t>
      </w:r>
      <w:r>
        <w:rPr>
          <w:w w:val="105"/>
        </w:rPr>
        <w:t>substance</w:t>
      </w:r>
      <w:r>
        <w:rPr>
          <w:spacing w:val="-25"/>
          <w:w w:val="105"/>
        </w:rPr>
        <w:t xml:space="preserve"> </w:t>
      </w:r>
      <w:r>
        <w:rPr>
          <w:w w:val="105"/>
        </w:rPr>
        <w:t>abuse</w:t>
      </w:r>
      <w:r>
        <w:rPr>
          <w:spacing w:val="-24"/>
          <w:w w:val="105"/>
        </w:rPr>
        <w:t xml:space="preserve"> </w:t>
      </w:r>
      <w:r>
        <w:rPr>
          <w:w w:val="105"/>
        </w:rPr>
        <w:t>presentations</w:t>
      </w:r>
      <w:r>
        <w:rPr>
          <w:spacing w:val="-26"/>
          <w:w w:val="105"/>
        </w:rPr>
        <w:t xml:space="preserve"> </w:t>
      </w:r>
      <w:r>
        <w:rPr>
          <w:w w:val="105"/>
        </w:rPr>
        <w:t>to</w:t>
      </w:r>
      <w:r>
        <w:rPr>
          <w:spacing w:val="-25"/>
          <w:w w:val="105"/>
        </w:rPr>
        <w:t xml:space="preserve"> </w:t>
      </w:r>
      <w:r>
        <w:rPr>
          <w:w w:val="105"/>
        </w:rPr>
        <w:t>classes,</w:t>
      </w:r>
      <w:r>
        <w:rPr>
          <w:spacing w:val="-25"/>
          <w:w w:val="105"/>
        </w:rPr>
        <w:t xml:space="preserve"> </w:t>
      </w:r>
      <w:r>
        <w:rPr>
          <w:w w:val="105"/>
        </w:rPr>
        <w:t>as</w:t>
      </w:r>
      <w:r>
        <w:rPr>
          <w:spacing w:val="-25"/>
          <w:w w:val="105"/>
        </w:rPr>
        <w:t xml:space="preserve"> </w:t>
      </w:r>
      <w:r>
        <w:rPr>
          <w:w w:val="105"/>
        </w:rPr>
        <w:t>requested</w:t>
      </w:r>
      <w:r>
        <w:rPr>
          <w:spacing w:val="-31"/>
          <w:w w:val="105"/>
        </w:rPr>
        <w:t xml:space="preserve"> </w:t>
      </w:r>
      <w:r>
        <w:rPr>
          <w:w w:val="105"/>
        </w:rPr>
        <w:t>by faculty.</w:t>
      </w:r>
      <w:r>
        <w:rPr>
          <w:spacing w:val="-36"/>
          <w:w w:val="105"/>
        </w:rPr>
        <w:t xml:space="preserve"> </w:t>
      </w:r>
      <w:r>
        <w:rPr>
          <w:w w:val="105"/>
        </w:rPr>
        <w:t>Additional</w:t>
      </w:r>
      <w:r>
        <w:rPr>
          <w:spacing w:val="-30"/>
          <w:w w:val="105"/>
        </w:rPr>
        <w:t xml:space="preserve"> </w:t>
      </w:r>
      <w:r>
        <w:rPr>
          <w:w w:val="105"/>
        </w:rPr>
        <w:t>substance</w:t>
      </w:r>
      <w:r>
        <w:rPr>
          <w:spacing w:val="-26"/>
          <w:w w:val="105"/>
        </w:rPr>
        <w:t xml:space="preserve"> </w:t>
      </w:r>
      <w:r>
        <w:rPr>
          <w:w w:val="105"/>
        </w:rPr>
        <w:t>abuse</w:t>
      </w:r>
      <w:r>
        <w:rPr>
          <w:spacing w:val="-32"/>
          <w:w w:val="105"/>
        </w:rPr>
        <w:t xml:space="preserve"> </w:t>
      </w:r>
      <w:r>
        <w:rPr>
          <w:w w:val="105"/>
        </w:rPr>
        <w:t>education</w:t>
      </w:r>
      <w:r>
        <w:rPr>
          <w:spacing w:val="-32"/>
          <w:w w:val="105"/>
        </w:rPr>
        <w:t xml:space="preserve"> </w:t>
      </w:r>
      <w:r>
        <w:rPr>
          <w:w w:val="105"/>
        </w:rPr>
        <w:t>may</w:t>
      </w:r>
      <w:r>
        <w:rPr>
          <w:spacing w:val="-31"/>
          <w:w w:val="105"/>
        </w:rPr>
        <w:t xml:space="preserve"> </w:t>
      </w:r>
      <w:r>
        <w:rPr>
          <w:w w:val="105"/>
        </w:rPr>
        <w:t>be</w:t>
      </w:r>
      <w:r>
        <w:rPr>
          <w:spacing w:val="-29"/>
          <w:w w:val="105"/>
        </w:rPr>
        <w:t xml:space="preserve"> </w:t>
      </w:r>
      <w:r>
        <w:rPr>
          <w:w w:val="105"/>
        </w:rPr>
        <w:t>provided</w:t>
      </w:r>
      <w:r>
        <w:rPr>
          <w:spacing w:val="-32"/>
          <w:w w:val="105"/>
        </w:rPr>
        <w:t xml:space="preserve"> </w:t>
      </w:r>
      <w:r>
        <w:rPr>
          <w:w w:val="105"/>
        </w:rPr>
        <w:t>for</w:t>
      </w:r>
      <w:r>
        <w:rPr>
          <w:spacing w:val="-32"/>
          <w:w w:val="105"/>
        </w:rPr>
        <w:t xml:space="preserve"> </w:t>
      </w:r>
      <w:r>
        <w:rPr>
          <w:w w:val="105"/>
        </w:rPr>
        <w:t>the</w:t>
      </w:r>
      <w:r>
        <w:rPr>
          <w:spacing w:val="-32"/>
          <w:w w:val="105"/>
        </w:rPr>
        <w:t xml:space="preserve"> </w:t>
      </w:r>
      <w:r>
        <w:rPr>
          <w:w w:val="105"/>
        </w:rPr>
        <w:t>campus</w:t>
      </w:r>
      <w:r>
        <w:rPr>
          <w:spacing w:val="-30"/>
          <w:w w:val="105"/>
        </w:rPr>
        <w:t xml:space="preserve"> </w:t>
      </w:r>
      <w:r>
        <w:rPr>
          <w:w w:val="105"/>
        </w:rPr>
        <w:t>population</w:t>
      </w:r>
      <w:r>
        <w:rPr>
          <w:spacing w:val="-33"/>
          <w:w w:val="105"/>
        </w:rPr>
        <w:t xml:space="preserve"> </w:t>
      </w:r>
      <w:r>
        <w:rPr>
          <w:w w:val="105"/>
        </w:rPr>
        <w:t>through health</w:t>
      </w:r>
      <w:r w:rsidR="00DA5F89">
        <w:rPr>
          <w:w w:val="105"/>
        </w:rPr>
        <w:t xml:space="preserve"> </w:t>
      </w:r>
      <w:r>
        <w:rPr>
          <w:w w:val="105"/>
        </w:rPr>
        <w:t>fairs</w:t>
      </w:r>
      <w:r>
        <w:rPr>
          <w:spacing w:val="-30"/>
          <w:w w:val="105"/>
        </w:rPr>
        <w:t xml:space="preserve"> </w:t>
      </w:r>
      <w:r>
        <w:rPr>
          <w:w w:val="105"/>
        </w:rPr>
        <w:t>sponsored</w:t>
      </w:r>
      <w:r>
        <w:rPr>
          <w:spacing w:val="-28"/>
          <w:w w:val="105"/>
        </w:rPr>
        <w:t xml:space="preserve"> </w:t>
      </w:r>
      <w:r>
        <w:rPr>
          <w:spacing w:val="2"/>
          <w:w w:val="105"/>
        </w:rPr>
        <w:t>by</w:t>
      </w:r>
      <w:r w:rsidR="00DA5F89">
        <w:rPr>
          <w:spacing w:val="2"/>
          <w:w w:val="105"/>
        </w:rPr>
        <w:t xml:space="preserve"> </w:t>
      </w:r>
      <w:r>
        <w:rPr>
          <w:spacing w:val="2"/>
          <w:w w:val="105"/>
        </w:rPr>
        <w:t>the</w:t>
      </w:r>
      <w:r>
        <w:rPr>
          <w:spacing w:val="-30"/>
          <w:w w:val="105"/>
        </w:rPr>
        <w:t xml:space="preserve"> </w:t>
      </w:r>
      <w:r>
        <w:rPr>
          <w:w w:val="105"/>
        </w:rPr>
        <w:t>University</w:t>
      </w:r>
      <w:r w:rsidR="00AE230A">
        <w:rPr>
          <w:w w:val="105"/>
        </w:rPr>
        <w:t xml:space="preserve"> Health Center or Vector Safe Colleges training</w:t>
      </w:r>
      <w:r>
        <w:rPr>
          <w:w w:val="105"/>
        </w:rPr>
        <w:t>.</w:t>
      </w:r>
    </w:p>
    <w:p w14:paraId="693A3472" w14:textId="77777777" w:rsidR="00595CFC" w:rsidRDefault="00595CFC">
      <w:pPr>
        <w:pStyle w:val="BodyText"/>
        <w:spacing w:before="6"/>
        <w:rPr>
          <w:sz w:val="30"/>
        </w:rPr>
      </w:pPr>
    </w:p>
    <w:p w14:paraId="14A42309" w14:textId="77777777" w:rsidR="00AE230A" w:rsidRDefault="00135BC2" w:rsidP="00AE230A">
      <w:pPr>
        <w:pStyle w:val="BodyText"/>
        <w:ind w:left="459"/>
        <w:rPr>
          <w:w w:val="105"/>
        </w:rPr>
      </w:pPr>
      <w:r>
        <w:rPr>
          <w:w w:val="105"/>
        </w:rPr>
        <w:t>Local, State, and Federal Law</w:t>
      </w:r>
    </w:p>
    <w:p w14:paraId="6BBC85CE" w14:textId="77777777" w:rsidR="00AE230A" w:rsidRPr="00AE230A" w:rsidRDefault="00135BC2" w:rsidP="00AE230A">
      <w:pPr>
        <w:pStyle w:val="BodyText"/>
        <w:numPr>
          <w:ilvl w:val="0"/>
          <w:numId w:val="109"/>
        </w:numPr>
      </w:pPr>
      <w:r w:rsidRPr="00AE230A">
        <w:rPr>
          <w:w w:val="105"/>
        </w:rPr>
        <w:t>North Carolina Alcoholic Beverage Control Laws make it unlawful for any person under</w:t>
      </w:r>
      <w:r w:rsidRPr="00AE230A">
        <w:rPr>
          <w:spacing w:val="51"/>
          <w:w w:val="105"/>
        </w:rPr>
        <w:t xml:space="preserve"> </w:t>
      </w:r>
      <w:r w:rsidRPr="00AE230A">
        <w:rPr>
          <w:w w:val="105"/>
        </w:rPr>
        <w:t>twenty-one</w:t>
      </w:r>
      <w:r w:rsidRPr="00AE230A">
        <w:rPr>
          <w:spacing w:val="-11"/>
          <w:w w:val="105"/>
        </w:rPr>
        <w:t xml:space="preserve"> </w:t>
      </w:r>
      <w:r w:rsidRPr="00AE230A">
        <w:rPr>
          <w:w w:val="105"/>
        </w:rPr>
        <w:t>(21)</w:t>
      </w:r>
      <w:r w:rsidRPr="00AE230A">
        <w:rPr>
          <w:spacing w:val="-10"/>
          <w:w w:val="105"/>
        </w:rPr>
        <w:t xml:space="preserve"> </w:t>
      </w:r>
      <w:r w:rsidRPr="00AE230A">
        <w:rPr>
          <w:w w:val="105"/>
        </w:rPr>
        <w:t>years</w:t>
      </w:r>
      <w:r w:rsidRPr="00AE230A">
        <w:rPr>
          <w:spacing w:val="-7"/>
          <w:w w:val="105"/>
        </w:rPr>
        <w:t xml:space="preserve"> </w:t>
      </w:r>
      <w:r w:rsidRPr="00AE230A">
        <w:rPr>
          <w:w w:val="105"/>
        </w:rPr>
        <w:t>of</w:t>
      </w:r>
      <w:r w:rsidRPr="00AE230A">
        <w:rPr>
          <w:spacing w:val="-8"/>
          <w:w w:val="105"/>
        </w:rPr>
        <w:t xml:space="preserve"> </w:t>
      </w:r>
      <w:r w:rsidRPr="00AE230A">
        <w:rPr>
          <w:w w:val="105"/>
        </w:rPr>
        <w:t>age</w:t>
      </w:r>
      <w:r w:rsidRPr="00AE230A">
        <w:rPr>
          <w:spacing w:val="-8"/>
          <w:w w:val="105"/>
        </w:rPr>
        <w:t xml:space="preserve"> </w:t>
      </w:r>
      <w:r w:rsidRPr="00AE230A">
        <w:rPr>
          <w:w w:val="105"/>
        </w:rPr>
        <w:t>to</w:t>
      </w:r>
      <w:r w:rsidRPr="00AE230A">
        <w:rPr>
          <w:spacing w:val="-8"/>
          <w:w w:val="105"/>
        </w:rPr>
        <w:t xml:space="preserve"> </w:t>
      </w:r>
      <w:r w:rsidRPr="00AE230A">
        <w:rPr>
          <w:w w:val="105"/>
        </w:rPr>
        <w:t>purchase,</w:t>
      </w:r>
      <w:r w:rsidRPr="00AE230A">
        <w:rPr>
          <w:spacing w:val="-9"/>
          <w:w w:val="105"/>
        </w:rPr>
        <w:t xml:space="preserve"> </w:t>
      </w:r>
      <w:r w:rsidRPr="00AE230A">
        <w:rPr>
          <w:w w:val="105"/>
        </w:rPr>
        <w:t>possess,</w:t>
      </w:r>
      <w:r w:rsidRPr="00AE230A">
        <w:rPr>
          <w:spacing w:val="-11"/>
          <w:w w:val="105"/>
        </w:rPr>
        <w:t xml:space="preserve"> </w:t>
      </w:r>
      <w:r w:rsidRPr="00AE230A">
        <w:rPr>
          <w:w w:val="105"/>
        </w:rPr>
        <w:t>or</w:t>
      </w:r>
      <w:r w:rsidRPr="00AE230A">
        <w:rPr>
          <w:spacing w:val="-13"/>
          <w:w w:val="105"/>
        </w:rPr>
        <w:t xml:space="preserve"> </w:t>
      </w:r>
      <w:r w:rsidRPr="00AE230A">
        <w:rPr>
          <w:w w:val="105"/>
        </w:rPr>
        <w:t>consume;</w:t>
      </w:r>
      <w:r w:rsidRPr="00AE230A">
        <w:rPr>
          <w:spacing w:val="-8"/>
          <w:w w:val="105"/>
        </w:rPr>
        <w:t xml:space="preserve"> </w:t>
      </w:r>
      <w:r w:rsidRPr="00AE230A">
        <w:rPr>
          <w:w w:val="105"/>
        </w:rPr>
        <w:t>or</w:t>
      </w:r>
      <w:r w:rsidRPr="00AE230A">
        <w:rPr>
          <w:spacing w:val="-13"/>
          <w:w w:val="105"/>
        </w:rPr>
        <w:t xml:space="preserve"> </w:t>
      </w:r>
      <w:r w:rsidRPr="00AE230A">
        <w:rPr>
          <w:w w:val="105"/>
        </w:rPr>
        <w:t>for</w:t>
      </w:r>
      <w:r w:rsidRPr="00AE230A">
        <w:rPr>
          <w:spacing w:val="-12"/>
          <w:w w:val="105"/>
        </w:rPr>
        <w:t xml:space="preserve"> </w:t>
      </w:r>
      <w:r w:rsidRPr="00AE230A">
        <w:rPr>
          <w:w w:val="105"/>
        </w:rPr>
        <w:t>anyone</w:t>
      </w:r>
      <w:r w:rsidRPr="00AE230A">
        <w:rPr>
          <w:spacing w:val="-9"/>
          <w:w w:val="105"/>
        </w:rPr>
        <w:t xml:space="preserve"> </w:t>
      </w:r>
      <w:r w:rsidRPr="00AE230A">
        <w:rPr>
          <w:w w:val="105"/>
        </w:rPr>
        <w:t>to aid or abet such a person in purchasing, possessing, and consuming any alcoholic beverage. (General Statute</w:t>
      </w:r>
      <w:r w:rsidRPr="00AE230A">
        <w:rPr>
          <w:spacing w:val="-16"/>
          <w:w w:val="105"/>
        </w:rPr>
        <w:t xml:space="preserve"> </w:t>
      </w:r>
      <w:r w:rsidRPr="00AE230A">
        <w:rPr>
          <w:w w:val="105"/>
        </w:rPr>
        <w:t>18</w:t>
      </w:r>
      <w:r w:rsidR="30590C20" w:rsidRPr="00AE230A">
        <w:rPr>
          <w:w w:val="105"/>
        </w:rPr>
        <w:t>B</w:t>
      </w:r>
      <w:r w:rsidRPr="00AE230A">
        <w:rPr>
          <w:w w:val="105"/>
        </w:rPr>
        <w:t>-</w:t>
      </w:r>
      <w:r w:rsidR="247EDA24" w:rsidRPr="00AE230A">
        <w:rPr>
          <w:w w:val="105"/>
        </w:rPr>
        <w:t>300</w:t>
      </w:r>
      <w:r w:rsidR="2B2F945B" w:rsidRPr="00AE230A">
        <w:rPr>
          <w:w w:val="105"/>
        </w:rPr>
        <w:t>; 302</w:t>
      </w:r>
      <w:r w:rsidRPr="00AE230A">
        <w:rPr>
          <w:w w:val="105"/>
        </w:rPr>
        <w:t>)</w:t>
      </w:r>
    </w:p>
    <w:p w14:paraId="2A7DE016" w14:textId="77777777" w:rsidR="00AE230A" w:rsidRPr="00AE230A" w:rsidRDefault="00135BC2" w:rsidP="00AE230A">
      <w:pPr>
        <w:pStyle w:val="BodyText"/>
        <w:numPr>
          <w:ilvl w:val="0"/>
          <w:numId w:val="109"/>
        </w:numPr>
      </w:pPr>
      <w:r w:rsidRPr="00AE230A">
        <w:rPr>
          <w:w w:val="105"/>
        </w:rPr>
        <w:t>Any</w:t>
      </w:r>
      <w:r w:rsidRPr="00AE230A">
        <w:rPr>
          <w:spacing w:val="-25"/>
          <w:w w:val="105"/>
        </w:rPr>
        <w:t xml:space="preserve"> </w:t>
      </w:r>
      <w:r w:rsidRPr="00AE230A">
        <w:rPr>
          <w:w w:val="105"/>
        </w:rPr>
        <w:t>person</w:t>
      </w:r>
      <w:r w:rsidRPr="00AE230A">
        <w:rPr>
          <w:spacing w:val="-27"/>
          <w:w w:val="105"/>
        </w:rPr>
        <w:t xml:space="preserve"> </w:t>
      </w:r>
      <w:r w:rsidRPr="00AE230A">
        <w:rPr>
          <w:w w:val="105"/>
        </w:rPr>
        <w:t>who</w:t>
      </w:r>
      <w:r w:rsidRPr="00AE230A">
        <w:rPr>
          <w:spacing w:val="-25"/>
          <w:w w:val="105"/>
        </w:rPr>
        <w:t xml:space="preserve"> </w:t>
      </w:r>
      <w:r w:rsidRPr="00AE230A">
        <w:rPr>
          <w:w w:val="105"/>
        </w:rPr>
        <w:t>is</w:t>
      </w:r>
      <w:r w:rsidRPr="00AE230A">
        <w:rPr>
          <w:spacing w:val="-22"/>
          <w:w w:val="105"/>
        </w:rPr>
        <w:t xml:space="preserve"> </w:t>
      </w:r>
      <w:r w:rsidRPr="00AE230A">
        <w:rPr>
          <w:w w:val="105"/>
        </w:rPr>
        <w:t>over</w:t>
      </w:r>
      <w:r w:rsidRPr="00AE230A">
        <w:rPr>
          <w:spacing w:val="-25"/>
          <w:w w:val="105"/>
        </w:rPr>
        <w:t xml:space="preserve"> </w:t>
      </w:r>
      <w:r w:rsidRPr="00AE230A">
        <w:rPr>
          <w:w w:val="105"/>
        </w:rPr>
        <w:t>the</w:t>
      </w:r>
      <w:r w:rsidRPr="00AE230A">
        <w:rPr>
          <w:spacing w:val="-22"/>
          <w:w w:val="105"/>
        </w:rPr>
        <w:t xml:space="preserve"> </w:t>
      </w:r>
      <w:r w:rsidRPr="00AE230A">
        <w:rPr>
          <w:w w:val="105"/>
        </w:rPr>
        <w:t>lawful</w:t>
      </w:r>
      <w:r w:rsidRPr="00AE230A">
        <w:rPr>
          <w:spacing w:val="-24"/>
          <w:w w:val="105"/>
        </w:rPr>
        <w:t xml:space="preserve"> </w:t>
      </w:r>
      <w:r w:rsidRPr="00AE230A">
        <w:rPr>
          <w:w w:val="105"/>
        </w:rPr>
        <w:t>age</w:t>
      </w:r>
      <w:r w:rsidRPr="00AE230A">
        <w:rPr>
          <w:spacing w:val="-25"/>
          <w:w w:val="105"/>
        </w:rPr>
        <w:t xml:space="preserve"> </w:t>
      </w:r>
      <w:r w:rsidRPr="00AE230A">
        <w:rPr>
          <w:w w:val="105"/>
        </w:rPr>
        <w:t>to</w:t>
      </w:r>
      <w:r w:rsidRPr="00AE230A">
        <w:rPr>
          <w:spacing w:val="-25"/>
          <w:w w:val="105"/>
        </w:rPr>
        <w:t xml:space="preserve"> </w:t>
      </w:r>
      <w:r w:rsidRPr="00AE230A">
        <w:rPr>
          <w:w w:val="105"/>
        </w:rPr>
        <w:t>purchase</w:t>
      </w:r>
      <w:r w:rsidRPr="00AE230A">
        <w:rPr>
          <w:spacing w:val="-21"/>
          <w:w w:val="105"/>
        </w:rPr>
        <w:t xml:space="preserve"> </w:t>
      </w:r>
      <w:r w:rsidRPr="00AE230A">
        <w:rPr>
          <w:w w:val="105"/>
        </w:rPr>
        <w:t>and</w:t>
      </w:r>
      <w:r w:rsidRPr="00AE230A">
        <w:rPr>
          <w:spacing w:val="-27"/>
          <w:w w:val="105"/>
        </w:rPr>
        <w:t xml:space="preserve"> </w:t>
      </w:r>
      <w:r w:rsidRPr="00AE230A">
        <w:rPr>
          <w:w w:val="105"/>
        </w:rPr>
        <w:t>who</w:t>
      </w:r>
      <w:r w:rsidRPr="00AE230A">
        <w:rPr>
          <w:spacing w:val="-22"/>
          <w:w w:val="105"/>
        </w:rPr>
        <w:t xml:space="preserve"> </w:t>
      </w:r>
      <w:r w:rsidRPr="00AE230A">
        <w:rPr>
          <w:w w:val="105"/>
        </w:rPr>
        <w:t>aids</w:t>
      </w:r>
      <w:r w:rsidRPr="00AE230A">
        <w:rPr>
          <w:spacing w:val="-22"/>
          <w:w w:val="105"/>
        </w:rPr>
        <w:t xml:space="preserve"> </w:t>
      </w:r>
      <w:r w:rsidRPr="00AE230A">
        <w:rPr>
          <w:w w:val="105"/>
        </w:rPr>
        <w:t>or</w:t>
      </w:r>
      <w:r w:rsidRPr="00AE230A">
        <w:rPr>
          <w:spacing w:val="-25"/>
          <w:w w:val="105"/>
        </w:rPr>
        <w:t xml:space="preserve"> </w:t>
      </w:r>
      <w:r w:rsidRPr="00AE230A">
        <w:rPr>
          <w:w w:val="105"/>
        </w:rPr>
        <w:t>abets</w:t>
      </w:r>
      <w:r w:rsidRPr="00AE230A">
        <w:rPr>
          <w:spacing w:val="-22"/>
          <w:w w:val="105"/>
        </w:rPr>
        <w:t xml:space="preserve"> </w:t>
      </w:r>
      <w:r w:rsidRPr="00AE230A">
        <w:rPr>
          <w:w w:val="105"/>
        </w:rPr>
        <w:t>another</w:t>
      </w:r>
      <w:r w:rsidRPr="00AE230A">
        <w:rPr>
          <w:spacing w:val="-25"/>
          <w:w w:val="105"/>
        </w:rPr>
        <w:t xml:space="preserve"> </w:t>
      </w:r>
      <w:r w:rsidRPr="00AE230A">
        <w:rPr>
          <w:w w:val="105"/>
        </w:rPr>
        <w:t>in</w:t>
      </w:r>
      <w:r w:rsidRPr="00AE230A">
        <w:rPr>
          <w:spacing w:val="-27"/>
          <w:w w:val="105"/>
        </w:rPr>
        <w:t xml:space="preserve"> </w:t>
      </w:r>
      <w:r w:rsidRPr="00AE230A">
        <w:rPr>
          <w:w w:val="105"/>
        </w:rPr>
        <w:t>purchase or possession shall be guilty of a misdemeanor punishable by a fine of up to $2000 or</w:t>
      </w:r>
      <w:r w:rsidRPr="00AE230A">
        <w:rPr>
          <w:spacing w:val="20"/>
          <w:w w:val="105"/>
        </w:rPr>
        <w:t xml:space="preserve"> </w:t>
      </w:r>
      <w:r w:rsidRPr="00AE230A">
        <w:rPr>
          <w:w w:val="105"/>
        </w:rPr>
        <w:t>imprisonment</w:t>
      </w:r>
      <w:r w:rsidRPr="00AE230A">
        <w:rPr>
          <w:spacing w:val="-15"/>
          <w:w w:val="105"/>
        </w:rPr>
        <w:t xml:space="preserve"> </w:t>
      </w:r>
      <w:r w:rsidRPr="00AE230A">
        <w:rPr>
          <w:w w:val="105"/>
        </w:rPr>
        <w:t>for</w:t>
      </w:r>
      <w:r w:rsidRPr="00AE230A">
        <w:rPr>
          <w:spacing w:val="-16"/>
          <w:w w:val="105"/>
        </w:rPr>
        <w:t xml:space="preserve"> </w:t>
      </w:r>
      <w:r w:rsidRPr="00AE230A">
        <w:rPr>
          <w:w w:val="105"/>
        </w:rPr>
        <w:t>not</w:t>
      </w:r>
      <w:r w:rsidRPr="00AE230A">
        <w:rPr>
          <w:spacing w:val="-20"/>
          <w:w w:val="105"/>
        </w:rPr>
        <w:t xml:space="preserve"> </w:t>
      </w:r>
      <w:r w:rsidRPr="00AE230A">
        <w:rPr>
          <w:w w:val="105"/>
        </w:rPr>
        <w:t>more</w:t>
      </w:r>
      <w:r w:rsidRPr="00AE230A">
        <w:rPr>
          <w:spacing w:val="-11"/>
          <w:w w:val="105"/>
        </w:rPr>
        <w:t xml:space="preserve"> </w:t>
      </w:r>
      <w:r w:rsidRPr="00AE230A">
        <w:rPr>
          <w:w w:val="105"/>
        </w:rPr>
        <w:t>than</w:t>
      </w:r>
      <w:r w:rsidRPr="00AE230A">
        <w:rPr>
          <w:spacing w:val="-20"/>
          <w:w w:val="105"/>
        </w:rPr>
        <w:t xml:space="preserve"> </w:t>
      </w:r>
      <w:r w:rsidRPr="00AE230A">
        <w:rPr>
          <w:w w:val="105"/>
        </w:rPr>
        <w:t>two</w:t>
      </w:r>
      <w:r w:rsidRPr="00AE230A">
        <w:rPr>
          <w:spacing w:val="-13"/>
          <w:w w:val="105"/>
        </w:rPr>
        <w:t xml:space="preserve"> </w:t>
      </w:r>
      <w:r w:rsidRPr="00AE230A">
        <w:rPr>
          <w:w w:val="105"/>
        </w:rPr>
        <w:t>years,</w:t>
      </w:r>
      <w:r w:rsidRPr="00AE230A">
        <w:rPr>
          <w:spacing w:val="-16"/>
          <w:w w:val="105"/>
        </w:rPr>
        <w:t xml:space="preserve"> </w:t>
      </w:r>
      <w:r w:rsidRPr="00AE230A">
        <w:rPr>
          <w:w w:val="105"/>
        </w:rPr>
        <w:t>or</w:t>
      </w:r>
      <w:r w:rsidRPr="00AE230A">
        <w:rPr>
          <w:spacing w:val="-17"/>
          <w:w w:val="105"/>
        </w:rPr>
        <w:t xml:space="preserve"> </w:t>
      </w:r>
      <w:r w:rsidRPr="00AE230A">
        <w:rPr>
          <w:w w:val="105"/>
        </w:rPr>
        <w:t>both.</w:t>
      </w:r>
    </w:p>
    <w:p w14:paraId="0C9A7E6F" w14:textId="77777777" w:rsidR="00AE230A" w:rsidRPr="00AE230A" w:rsidRDefault="00135BC2" w:rsidP="00AE230A">
      <w:pPr>
        <w:pStyle w:val="BodyText"/>
        <w:numPr>
          <w:ilvl w:val="0"/>
          <w:numId w:val="109"/>
        </w:numPr>
      </w:pPr>
      <w:r w:rsidRPr="00AE230A">
        <w:rPr>
          <w:w w:val="105"/>
        </w:rPr>
        <w:t>It</w:t>
      </w:r>
      <w:r w:rsidRPr="00AE230A">
        <w:rPr>
          <w:spacing w:val="-15"/>
          <w:w w:val="105"/>
        </w:rPr>
        <w:t xml:space="preserve"> </w:t>
      </w:r>
      <w:r w:rsidRPr="00AE230A">
        <w:rPr>
          <w:w w:val="105"/>
        </w:rPr>
        <w:t>shall</w:t>
      </w:r>
      <w:r w:rsidRPr="00AE230A">
        <w:rPr>
          <w:spacing w:val="-15"/>
          <w:w w:val="105"/>
        </w:rPr>
        <w:t xml:space="preserve"> </w:t>
      </w:r>
      <w:r w:rsidRPr="00AE230A">
        <w:rPr>
          <w:w w:val="105"/>
        </w:rPr>
        <w:t>be</w:t>
      </w:r>
      <w:r w:rsidRPr="00AE230A">
        <w:rPr>
          <w:spacing w:val="-7"/>
          <w:w w:val="105"/>
        </w:rPr>
        <w:t xml:space="preserve"> </w:t>
      </w:r>
      <w:r w:rsidRPr="00AE230A">
        <w:rPr>
          <w:w w:val="105"/>
        </w:rPr>
        <w:t>unlawful</w:t>
      </w:r>
      <w:r w:rsidRPr="00AE230A">
        <w:rPr>
          <w:spacing w:val="-15"/>
          <w:w w:val="105"/>
        </w:rPr>
        <w:t xml:space="preserve"> </w:t>
      </w:r>
      <w:r w:rsidRPr="00AE230A">
        <w:rPr>
          <w:w w:val="105"/>
        </w:rPr>
        <w:t>for</w:t>
      </w:r>
      <w:r w:rsidRPr="00AE230A">
        <w:rPr>
          <w:spacing w:val="-11"/>
          <w:w w:val="105"/>
        </w:rPr>
        <w:t xml:space="preserve"> </w:t>
      </w:r>
      <w:r w:rsidRPr="00AE230A">
        <w:rPr>
          <w:w w:val="105"/>
        </w:rPr>
        <w:t>any</w:t>
      </w:r>
      <w:r w:rsidRPr="00AE230A">
        <w:rPr>
          <w:spacing w:val="-9"/>
          <w:w w:val="105"/>
        </w:rPr>
        <w:t xml:space="preserve"> </w:t>
      </w:r>
      <w:r w:rsidRPr="00AE230A">
        <w:rPr>
          <w:w w:val="105"/>
        </w:rPr>
        <w:t>person</w:t>
      </w:r>
      <w:r w:rsidRPr="00AE230A">
        <w:rPr>
          <w:spacing w:val="-16"/>
          <w:w w:val="105"/>
        </w:rPr>
        <w:t xml:space="preserve"> </w:t>
      </w:r>
      <w:r w:rsidRPr="00AE230A">
        <w:rPr>
          <w:w w:val="105"/>
        </w:rPr>
        <w:t>to</w:t>
      </w:r>
      <w:r w:rsidRPr="00AE230A">
        <w:rPr>
          <w:spacing w:val="-11"/>
          <w:w w:val="105"/>
        </w:rPr>
        <w:t xml:space="preserve"> </w:t>
      </w:r>
      <w:r w:rsidRPr="00AE230A">
        <w:rPr>
          <w:w w:val="105"/>
        </w:rPr>
        <w:t>obtain</w:t>
      </w:r>
      <w:r w:rsidRPr="00AE230A">
        <w:rPr>
          <w:spacing w:val="-16"/>
          <w:w w:val="105"/>
        </w:rPr>
        <w:t xml:space="preserve"> </w:t>
      </w:r>
      <w:r w:rsidRPr="00AE230A">
        <w:rPr>
          <w:w w:val="105"/>
        </w:rPr>
        <w:t>alcoholic</w:t>
      </w:r>
      <w:r w:rsidRPr="00AE230A">
        <w:rPr>
          <w:spacing w:val="-5"/>
          <w:w w:val="105"/>
        </w:rPr>
        <w:t xml:space="preserve"> </w:t>
      </w:r>
      <w:r w:rsidRPr="00AE230A">
        <w:rPr>
          <w:w w:val="105"/>
        </w:rPr>
        <w:t>beverages</w:t>
      </w:r>
      <w:r w:rsidRPr="00AE230A">
        <w:rPr>
          <w:spacing w:val="-11"/>
          <w:w w:val="105"/>
        </w:rPr>
        <w:t xml:space="preserve"> </w:t>
      </w:r>
      <w:r w:rsidRPr="00AE230A">
        <w:rPr>
          <w:w w:val="105"/>
        </w:rPr>
        <w:t>when</w:t>
      </w:r>
      <w:r w:rsidRPr="00AE230A">
        <w:rPr>
          <w:spacing w:val="-15"/>
          <w:w w:val="105"/>
        </w:rPr>
        <w:t xml:space="preserve"> </w:t>
      </w:r>
      <w:r w:rsidRPr="00AE230A">
        <w:rPr>
          <w:w w:val="105"/>
        </w:rPr>
        <w:t>under</w:t>
      </w:r>
      <w:r w:rsidRPr="00AE230A">
        <w:rPr>
          <w:spacing w:val="-10"/>
          <w:w w:val="105"/>
        </w:rPr>
        <w:t xml:space="preserve"> </w:t>
      </w:r>
      <w:r w:rsidRPr="00AE230A">
        <w:rPr>
          <w:w w:val="105"/>
        </w:rPr>
        <w:t>the</w:t>
      </w:r>
      <w:r w:rsidRPr="00AE230A">
        <w:rPr>
          <w:spacing w:val="-9"/>
          <w:w w:val="105"/>
        </w:rPr>
        <w:t xml:space="preserve"> </w:t>
      </w:r>
      <w:r w:rsidRPr="00AE230A">
        <w:rPr>
          <w:w w:val="105"/>
        </w:rPr>
        <w:t>lawful</w:t>
      </w:r>
      <w:r w:rsidRPr="00AE230A">
        <w:rPr>
          <w:spacing w:val="-17"/>
          <w:w w:val="105"/>
        </w:rPr>
        <w:t xml:space="preserve"> </w:t>
      </w:r>
      <w:r w:rsidRPr="00AE230A">
        <w:rPr>
          <w:w w:val="105"/>
        </w:rPr>
        <w:t>age by using or attempting to use a fraudulent or altered driver’s license or any other type of false</w:t>
      </w:r>
      <w:r w:rsidRPr="00AE230A">
        <w:rPr>
          <w:spacing w:val="47"/>
          <w:w w:val="105"/>
        </w:rPr>
        <w:t xml:space="preserve"> </w:t>
      </w:r>
      <w:r w:rsidRPr="00AE230A">
        <w:rPr>
          <w:w w:val="105"/>
        </w:rPr>
        <w:t>identification.</w:t>
      </w:r>
    </w:p>
    <w:p w14:paraId="4A104783" w14:textId="77777777" w:rsidR="00AE230A" w:rsidRPr="00AE230A" w:rsidRDefault="00135BC2" w:rsidP="00AE230A">
      <w:pPr>
        <w:pStyle w:val="BodyText"/>
        <w:numPr>
          <w:ilvl w:val="0"/>
          <w:numId w:val="109"/>
        </w:numPr>
      </w:pPr>
      <w:r w:rsidRPr="00AE230A">
        <w:rPr>
          <w:w w:val="105"/>
        </w:rPr>
        <w:t xml:space="preserve">It shall be unlawful for any person to permit the use of his or her license or any other </w:t>
      </w:r>
      <w:r w:rsidRPr="00AE230A">
        <w:rPr>
          <w:w w:val="105"/>
        </w:rPr>
        <w:lastRenderedPageBreak/>
        <w:t>identification document by any person who purchases or attempts to purchase alcoholic beverages</w:t>
      </w:r>
      <w:r w:rsidRPr="00AE230A">
        <w:rPr>
          <w:spacing w:val="-10"/>
          <w:w w:val="105"/>
        </w:rPr>
        <w:t xml:space="preserve"> </w:t>
      </w:r>
      <w:r w:rsidRPr="00AE230A">
        <w:rPr>
          <w:w w:val="105"/>
        </w:rPr>
        <w:t>while</w:t>
      </w:r>
      <w:r w:rsidRPr="00AE230A">
        <w:rPr>
          <w:spacing w:val="-16"/>
          <w:w w:val="105"/>
        </w:rPr>
        <w:t xml:space="preserve"> </w:t>
      </w:r>
      <w:r w:rsidRPr="00AE230A">
        <w:rPr>
          <w:w w:val="105"/>
        </w:rPr>
        <w:t>under</w:t>
      </w:r>
      <w:r w:rsidRPr="00AE230A">
        <w:rPr>
          <w:spacing w:val="-21"/>
          <w:w w:val="105"/>
        </w:rPr>
        <w:t xml:space="preserve"> </w:t>
      </w:r>
      <w:r w:rsidRPr="00AE230A">
        <w:rPr>
          <w:w w:val="105"/>
        </w:rPr>
        <w:t>the</w:t>
      </w:r>
      <w:r w:rsidRPr="00AE230A">
        <w:rPr>
          <w:spacing w:val="-15"/>
          <w:w w:val="105"/>
        </w:rPr>
        <w:t xml:space="preserve"> </w:t>
      </w:r>
      <w:r w:rsidRPr="00AE230A">
        <w:rPr>
          <w:w w:val="105"/>
        </w:rPr>
        <w:t>lawful</w:t>
      </w:r>
      <w:r w:rsidRPr="00AE230A">
        <w:rPr>
          <w:spacing w:val="-16"/>
          <w:w w:val="105"/>
        </w:rPr>
        <w:t xml:space="preserve"> </w:t>
      </w:r>
      <w:r w:rsidRPr="00AE230A">
        <w:rPr>
          <w:w w:val="105"/>
        </w:rPr>
        <w:t>age.</w:t>
      </w:r>
    </w:p>
    <w:p w14:paraId="693A3478" w14:textId="773F14DD" w:rsidR="00595CFC" w:rsidRDefault="00135BC2" w:rsidP="00AE230A">
      <w:pPr>
        <w:pStyle w:val="BodyText"/>
        <w:numPr>
          <w:ilvl w:val="0"/>
          <w:numId w:val="109"/>
        </w:numPr>
      </w:pPr>
      <w:r w:rsidRPr="00AE230A">
        <w:rPr>
          <w:w w:val="105"/>
        </w:rPr>
        <w:t>A driver may not consume any alcoholic beverage while driving. No person may transport in the passenger area any alcoholic beverage in any container other than the manufacturer’s unopened original</w:t>
      </w:r>
      <w:r w:rsidRPr="00AE230A">
        <w:rPr>
          <w:spacing w:val="2"/>
          <w:w w:val="105"/>
        </w:rPr>
        <w:t xml:space="preserve"> </w:t>
      </w:r>
      <w:r w:rsidRPr="00AE230A">
        <w:rPr>
          <w:w w:val="105"/>
        </w:rPr>
        <w:t>container.</w:t>
      </w:r>
    </w:p>
    <w:p w14:paraId="693A3479" w14:textId="77777777" w:rsidR="00595CFC" w:rsidRDefault="00595CFC">
      <w:pPr>
        <w:pStyle w:val="BodyText"/>
        <w:spacing w:before="2"/>
      </w:pPr>
    </w:p>
    <w:p w14:paraId="693A347A" w14:textId="77777777" w:rsidR="00595CFC" w:rsidRDefault="00135BC2" w:rsidP="00141823">
      <w:pPr>
        <w:pStyle w:val="BodyText"/>
        <w:ind w:left="459" w:right="460"/>
        <w:jc w:val="both"/>
      </w:pPr>
      <w:r>
        <w:rPr>
          <w:w w:val="105"/>
        </w:rPr>
        <w:t>Use and Trafficking in Illegal Drugs</w:t>
      </w:r>
    </w:p>
    <w:p w14:paraId="693A347B" w14:textId="77777777" w:rsidR="00595CFC" w:rsidRDefault="00135BC2" w:rsidP="00141823">
      <w:pPr>
        <w:pStyle w:val="BodyText"/>
        <w:spacing w:before="12" w:line="280" w:lineRule="auto"/>
        <w:ind w:left="459" w:right="460"/>
        <w:jc w:val="both"/>
      </w:pPr>
      <w:r>
        <w:rPr>
          <w:w w:val="105"/>
        </w:rPr>
        <w:t>North</w:t>
      </w:r>
      <w:r>
        <w:rPr>
          <w:spacing w:val="-30"/>
          <w:w w:val="105"/>
        </w:rPr>
        <w:t xml:space="preserve"> </w:t>
      </w:r>
      <w:r>
        <w:rPr>
          <w:w w:val="105"/>
        </w:rPr>
        <w:t>Carolina</w:t>
      </w:r>
      <w:r>
        <w:rPr>
          <w:spacing w:val="-27"/>
          <w:w w:val="105"/>
        </w:rPr>
        <w:t xml:space="preserve"> </w:t>
      </w:r>
      <w:r>
        <w:rPr>
          <w:w w:val="105"/>
        </w:rPr>
        <w:t>Controlled</w:t>
      </w:r>
      <w:r>
        <w:rPr>
          <w:spacing w:val="-26"/>
          <w:w w:val="105"/>
        </w:rPr>
        <w:t xml:space="preserve"> </w:t>
      </w:r>
      <w:r>
        <w:rPr>
          <w:w w:val="105"/>
        </w:rPr>
        <w:t>Substances</w:t>
      </w:r>
      <w:r>
        <w:rPr>
          <w:spacing w:val="-24"/>
          <w:w w:val="105"/>
        </w:rPr>
        <w:t xml:space="preserve"> </w:t>
      </w:r>
      <w:r>
        <w:rPr>
          <w:w w:val="105"/>
        </w:rPr>
        <w:t>Act</w:t>
      </w:r>
      <w:r>
        <w:rPr>
          <w:spacing w:val="-29"/>
          <w:w w:val="105"/>
        </w:rPr>
        <w:t xml:space="preserve"> </w:t>
      </w:r>
      <w:r>
        <w:rPr>
          <w:w w:val="105"/>
        </w:rPr>
        <w:t>90-89</w:t>
      </w:r>
      <w:r>
        <w:rPr>
          <w:spacing w:val="-27"/>
          <w:w w:val="105"/>
        </w:rPr>
        <w:t xml:space="preserve"> </w:t>
      </w:r>
      <w:r>
        <w:rPr>
          <w:w w:val="105"/>
        </w:rPr>
        <w:t>deals</w:t>
      </w:r>
      <w:r>
        <w:rPr>
          <w:spacing w:val="-22"/>
          <w:w w:val="105"/>
        </w:rPr>
        <w:t xml:space="preserve"> </w:t>
      </w:r>
      <w:r>
        <w:rPr>
          <w:w w:val="105"/>
        </w:rPr>
        <w:t>with</w:t>
      </w:r>
      <w:r>
        <w:rPr>
          <w:spacing w:val="-31"/>
          <w:w w:val="105"/>
        </w:rPr>
        <w:t xml:space="preserve"> </w:t>
      </w:r>
      <w:r>
        <w:rPr>
          <w:w w:val="105"/>
        </w:rPr>
        <w:t>the</w:t>
      </w:r>
      <w:r>
        <w:rPr>
          <w:spacing w:val="-27"/>
          <w:w w:val="105"/>
        </w:rPr>
        <w:t xml:space="preserve"> </w:t>
      </w:r>
      <w:r>
        <w:rPr>
          <w:w w:val="105"/>
        </w:rPr>
        <w:t>use</w:t>
      </w:r>
      <w:r>
        <w:rPr>
          <w:spacing w:val="-24"/>
          <w:w w:val="105"/>
        </w:rPr>
        <w:t xml:space="preserve"> </w:t>
      </w:r>
      <w:r>
        <w:rPr>
          <w:w w:val="105"/>
        </w:rPr>
        <w:t>and</w:t>
      </w:r>
      <w:r>
        <w:rPr>
          <w:spacing w:val="-30"/>
          <w:w w:val="105"/>
        </w:rPr>
        <w:t xml:space="preserve"> </w:t>
      </w:r>
      <w:r>
        <w:rPr>
          <w:w w:val="105"/>
        </w:rPr>
        <w:t>trafficking</w:t>
      </w:r>
      <w:r>
        <w:rPr>
          <w:spacing w:val="-28"/>
          <w:w w:val="105"/>
        </w:rPr>
        <w:t xml:space="preserve"> </w:t>
      </w:r>
      <w:r>
        <w:rPr>
          <w:w w:val="105"/>
        </w:rPr>
        <w:t>in</w:t>
      </w:r>
      <w:r>
        <w:rPr>
          <w:spacing w:val="-29"/>
          <w:w w:val="105"/>
        </w:rPr>
        <w:t xml:space="preserve"> </w:t>
      </w:r>
      <w:r>
        <w:rPr>
          <w:w w:val="105"/>
        </w:rPr>
        <w:t>illegal</w:t>
      </w:r>
      <w:r>
        <w:rPr>
          <w:spacing w:val="-24"/>
          <w:w w:val="105"/>
        </w:rPr>
        <w:t xml:space="preserve"> </w:t>
      </w:r>
      <w:r>
        <w:rPr>
          <w:w w:val="105"/>
        </w:rPr>
        <w:t>drugs</w:t>
      </w:r>
      <w:r>
        <w:rPr>
          <w:spacing w:val="-24"/>
          <w:w w:val="105"/>
        </w:rPr>
        <w:t xml:space="preserve"> </w:t>
      </w:r>
      <w:r>
        <w:rPr>
          <w:w w:val="105"/>
        </w:rPr>
        <w:t>by schedule</w:t>
      </w:r>
      <w:r>
        <w:rPr>
          <w:spacing w:val="-23"/>
          <w:w w:val="105"/>
        </w:rPr>
        <w:t xml:space="preserve"> </w:t>
      </w:r>
      <w:r>
        <w:rPr>
          <w:w w:val="105"/>
        </w:rPr>
        <w:t>from</w:t>
      </w:r>
      <w:r>
        <w:rPr>
          <w:spacing w:val="-30"/>
          <w:w w:val="105"/>
        </w:rPr>
        <w:t xml:space="preserve"> </w:t>
      </w:r>
      <w:r>
        <w:rPr>
          <w:w w:val="105"/>
        </w:rPr>
        <w:t>I</w:t>
      </w:r>
      <w:r>
        <w:rPr>
          <w:spacing w:val="-25"/>
          <w:w w:val="105"/>
        </w:rPr>
        <w:t xml:space="preserve"> </w:t>
      </w:r>
      <w:r>
        <w:rPr>
          <w:w w:val="105"/>
        </w:rPr>
        <w:t>to</w:t>
      </w:r>
      <w:r>
        <w:rPr>
          <w:spacing w:val="-25"/>
          <w:w w:val="105"/>
        </w:rPr>
        <w:t xml:space="preserve"> </w:t>
      </w:r>
      <w:r>
        <w:rPr>
          <w:w w:val="105"/>
        </w:rPr>
        <w:t>VI.</w:t>
      </w:r>
    </w:p>
    <w:p w14:paraId="693A347C" w14:textId="77777777" w:rsidR="00595CFC" w:rsidRDefault="00135BC2" w:rsidP="001F1FCD">
      <w:pPr>
        <w:pStyle w:val="ListParagraph"/>
        <w:numPr>
          <w:ilvl w:val="0"/>
          <w:numId w:val="74"/>
        </w:numPr>
        <w:tabs>
          <w:tab w:val="left" w:pos="1048"/>
        </w:tabs>
        <w:spacing w:before="1" w:line="244" w:lineRule="auto"/>
        <w:ind w:right="413" w:hanging="360"/>
      </w:pPr>
      <w:r>
        <w:rPr>
          <w:w w:val="105"/>
        </w:rPr>
        <w:t>It is illegal to possess or manufacture an illicit drug or controlled substance with the intent to sell or deliver it to</w:t>
      </w:r>
      <w:r>
        <w:rPr>
          <w:spacing w:val="-35"/>
          <w:w w:val="105"/>
        </w:rPr>
        <w:t xml:space="preserve"> </w:t>
      </w:r>
      <w:r>
        <w:rPr>
          <w:w w:val="105"/>
        </w:rPr>
        <w:t>another.</w:t>
      </w:r>
    </w:p>
    <w:p w14:paraId="693A347D" w14:textId="77777777" w:rsidR="00595CFC" w:rsidRDefault="00135BC2" w:rsidP="001F1FCD">
      <w:pPr>
        <w:pStyle w:val="ListParagraph"/>
        <w:numPr>
          <w:ilvl w:val="0"/>
          <w:numId w:val="74"/>
        </w:numPr>
        <w:tabs>
          <w:tab w:val="left" w:pos="1075"/>
        </w:tabs>
        <w:spacing w:before="2"/>
        <w:ind w:left="1074" w:hanging="255"/>
      </w:pPr>
      <w:r>
        <w:rPr>
          <w:w w:val="105"/>
        </w:rPr>
        <w:t>It</w:t>
      </w:r>
      <w:r>
        <w:rPr>
          <w:spacing w:val="17"/>
          <w:w w:val="105"/>
        </w:rPr>
        <w:t xml:space="preserve"> </w:t>
      </w:r>
      <w:r>
        <w:rPr>
          <w:w w:val="105"/>
        </w:rPr>
        <w:t>is</w:t>
      </w:r>
      <w:r>
        <w:rPr>
          <w:spacing w:val="18"/>
          <w:w w:val="105"/>
        </w:rPr>
        <w:t xml:space="preserve"> </w:t>
      </w:r>
      <w:r>
        <w:rPr>
          <w:w w:val="105"/>
        </w:rPr>
        <w:t>illegal</w:t>
      </w:r>
      <w:r>
        <w:rPr>
          <w:spacing w:val="19"/>
          <w:w w:val="105"/>
        </w:rPr>
        <w:t xml:space="preserve"> </w:t>
      </w:r>
      <w:r>
        <w:rPr>
          <w:w w:val="105"/>
        </w:rPr>
        <w:t>to</w:t>
      </w:r>
      <w:r>
        <w:rPr>
          <w:spacing w:val="20"/>
          <w:w w:val="105"/>
        </w:rPr>
        <w:t xml:space="preserve"> </w:t>
      </w:r>
      <w:r>
        <w:rPr>
          <w:w w:val="105"/>
        </w:rPr>
        <w:t>sell</w:t>
      </w:r>
      <w:r>
        <w:rPr>
          <w:spacing w:val="16"/>
          <w:w w:val="105"/>
        </w:rPr>
        <w:t xml:space="preserve"> </w:t>
      </w:r>
      <w:r>
        <w:rPr>
          <w:w w:val="105"/>
        </w:rPr>
        <w:t>or</w:t>
      </w:r>
      <w:r>
        <w:rPr>
          <w:spacing w:val="16"/>
          <w:w w:val="105"/>
        </w:rPr>
        <w:t xml:space="preserve"> </w:t>
      </w:r>
      <w:r>
        <w:rPr>
          <w:w w:val="105"/>
        </w:rPr>
        <w:t>buy</w:t>
      </w:r>
      <w:r>
        <w:rPr>
          <w:spacing w:val="20"/>
          <w:w w:val="105"/>
        </w:rPr>
        <w:t xml:space="preserve"> </w:t>
      </w:r>
      <w:r>
        <w:rPr>
          <w:w w:val="105"/>
        </w:rPr>
        <w:t>any</w:t>
      </w:r>
      <w:r>
        <w:rPr>
          <w:spacing w:val="17"/>
          <w:w w:val="105"/>
        </w:rPr>
        <w:t xml:space="preserve"> </w:t>
      </w:r>
      <w:r>
        <w:rPr>
          <w:w w:val="105"/>
        </w:rPr>
        <w:t>item</w:t>
      </w:r>
      <w:r>
        <w:rPr>
          <w:spacing w:val="24"/>
          <w:w w:val="105"/>
        </w:rPr>
        <w:t xml:space="preserve"> </w:t>
      </w:r>
      <w:r>
        <w:rPr>
          <w:w w:val="105"/>
        </w:rPr>
        <w:t>which</w:t>
      </w:r>
      <w:r>
        <w:rPr>
          <w:spacing w:val="20"/>
          <w:w w:val="105"/>
        </w:rPr>
        <w:t xml:space="preserve"> </w:t>
      </w:r>
      <w:r>
        <w:rPr>
          <w:w w:val="105"/>
        </w:rPr>
        <w:t>is</w:t>
      </w:r>
      <w:r>
        <w:rPr>
          <w:spacing w:val="20"/>
          <w:w w:val="105"/>
        </w:rPr>
        <w:t xml:space="preserve"> </w:t>
      </w:r>
      <w:r>
        <w:rPr>
          <w:w w:val="105"/>
        </w:rPr>
        <w:t>represented</w:t>
      </w:r>
      <w:r>
        <w:rPr>
          <w:spacing w:val="18"/>
          <w:w w:val="105"/>
        </w:rPr>
        <w:t xml:space="preserve"> </w:t>
      </w:r>
      <w:r>
        <w:rPr>
          <w:w w:val="105"/>
        </w:rPr>
        <w:t>to</w:t>
      </w:r>
      <w:r>
        <w:rPr>
          <w:spacing w:val="22"/>
          <w:w w:val="105"/>
        </w:rPr>
        <w:t xml:space="preserve"> </w:t>
      </w:r>
      <w:r>
        <w:rPr>
          <w:w w:val="105"/>
        </w:rPr>
        <w:t>be</w:t>
      </w:r>
      <w:r>
        <w:rPr>
          <w:spacing w:val="19"/>
          <w:w w:val="105"/>
        </w:rPr>
        <w:t xml:space="preserve"> </w:t>
      </w:r>
      <w:r>
        <w:rPr>
          <w:w w:val="105"/>
        </w:rPr>
        <w:t>an</w:t>
      </w:r>
      <w:r>
        <w:rPr>
          <w:spacing w:val="20"/>
          <w:w w:val="105"/>
        </w:rPr>
        <w:t xml:space="preserve"> </w:t>
      </w:r>
      <w:r>
        <w:rPr>
          <w:w w:val="105"/>
        </w:rPr>
        <w:t>illicit</w:t>
      </w:r>
      <w:r>
        <w:rPr>
          <w:spacing w:val="17"/>
          <w:w w:val="105"/>
        </w:rPr>
        <w:t xml:space="preserve"> </w:t>
      </w:r>
      <w:r>
        <w:rPr>
          <w:w w:val="105"/>
        </w:rPr>
        <w:t>drug</w:t>
      </w:r>
      <w:r>
        <w:rPr>
          <w:spacing w:val="21"/>
          <w:w w:val="105"/>
        </w:rPr>
        <w:t xml:space="preserve"> </w:t>
      </w:r>
      <w:r>
        <w:rPr>
          <w:w w:val="105"/>
        </w:rPr>
        <w:t>or</w:t>
      </w:r>
      <w:r>
        <w:rPr>
          <w:spacing w:val="15"/>
          <w:w w:val="105"/>
        </w:rPr>
        <w:t xml:space="preserve"> </w:t>
      </w:r>
      <w:r>
        <w:rPr>
          <w:w w:val="105"/>
        </w:rPr>
        <w:t>controlled</w:t>
      </w:r>
    </w:p>
    <w:p w14:paraId="693A347F" w14:textId="77777777" w:rsidR="00595CFC" w:rsidRDefault="00135BC2">
      <w:pPr>
        <w:pStyle w:val="BodyText"/>
        <w:spacing w:before="37"/>
        <w:ind w:left="1179"/>
      </w:pPr>
      <w:r>
        <w:rPr>
          <w:w w:val="105"/>
        </w:rPr>
        <w:t>substance.</w:t>
      </w:r>
    </w:p>
    <w:p w14:paraId="693A3480" w14:textId="77777777" w:rsidR="00595CFC" w:rsidRDefault="00135BC2" w:rsidP="002E617B">
      <w:pPr>
        <w:pStyle w:val="BodyText"/>
        <w:spacing w:before="9" w:line="283" w:lineRule="auto"/>
        <w:ind w:left="459" w:right="484"/>
        <w:jc w:val="both"/>
      </w:pPr>
      <w:r>
        <w:rPr>
          <w:w w:val="105"/>
        </w:rPr>
        <w:t>Punishment is based on the type (schedule) of substance and the quantity. The prescribed sentences</w:t>
      </w:r>
      <w:r>
        <w:rPr>
          <w:spacing w:val="51"/>
          <w:w w:val="105"/>
        </w:rPr>
        <w:t xml:space="preserve"> </w:t>
      </w:r>
      <w:r>
        <w:rPr>
          <w:w w:val="105"/>
        </w:rPr>
        <w:t>are,</w:t>
      </w:r>
      <w:r>
        <w:rPr>
          <w:spacing w:val="-24"/>
          <w:w w:val="105"/>
        </w:rPr>
        <w:t xml:space="preserve"> </w:t>
      </w:r>
      <w:r>
        <w:rPr>
          <w:w w:val="105"/>
        </w:rPr>
        <w:t>class</w:t>
      </w:r>
      <w:r>
        <w:rPr>
          <w:spacing w:val="-21"/>
          <w:w w:val="105"/>
        </w:rPr>
        <w:t xml:space="preserve"> </w:t>
      </w:r>
      <w:r>
        <w:rPr>
          <w:w w:val="105"/>
        </w:rPr>
        <w:t>H</w:t>
      </w:r>
      <w:r>
        <w:rPr>
          <w:spacing w:val="-24"/>
          <w:w w:val="105"/>
        </w:rPr>
        <w:t xml:space="preserve"> </w:t>
      </w:r>
      <w:r>
        <w:rPr>
          <w:w w:val="105"/>
        </w:rPr>
        <w:t>felon,</w:t>
      </w:r>
      <w:r>
        <w:rPr>
          <w:spacing w:val="-26"/>
          <w:w w:val="105"/>
        </w:rPr>
        <w:t xml:space="preserve"> </w:t>
      </w:r>
      <w:r>
        <w:rPr>
          <w:w w:val="105"/>
        </w:rPr>
        <w:t>minimum</w:t>
      </w:r>
      <w:r>
        <w:rPr>
          <w:spacing w:val="-19"/>
          <w:w w:val="105"/>
        </w:rPr>
        <w:t xml:space="preserve"> </w:t>
      </w:r>
      <w:r>
        <w:rPr>
          <w:w w:val="105"/>
        </w:rPr>
        <w:t>5</w:t>
      </w:r>
      <w:r>
        <w:rPr>
          <w:spacing w:val="-23"/>
          <w:w w:val="105"/>
        </w:rPr>
        <w:t xml:space="preserve"> </w:t>
      </w:r>
      <w:r>
        <w:rPr>
          <w:w w:val="105"/>
        </w:rPr>
        <w:t>years,</w:t>
      </w:r>
      <w:r>
        <w:rPr>
          <w:spacing w:val="-26"/>
          <w:w w:val="105"/>
        </w:rPr>
        <w:t xml:space="preserve"> </w:t>
      </w:r>
      <w:r>
        <w:rPr>
          <w:w w:val="105"/>
        </w:rPr>
        <w:t>maximum</w:t>
      </w:r>
      <w:r>
        <w:rPr>
          <w:spacing w:val="-24"/>
          <w:w w:val="105"/>
        </w:rPr>
        <w:t xml:space="preserve"> </w:t>
      </w:r>
      <w:r>
        <w:rPr>
          <w:w w:val="105"/>
        </w:rPr>
        <w:t>10</w:t>
      </w:r>
      <w:r>
        <w:rPr>
          <w:spacing w:val="-16"/>
          <w:w w:val="105"/>
        </w:rPr>
        <w:t xml:space="preserve"> </w:t>
      </w:r>
      <w:r>
        <w:rPr>
          <w:w w:val="105"/>
        </w:rPr>
        <w:t>years</w:t>
      </w:r>
      <w:r>
        <w:rPr>
          <w:spacing w:val="-18"/>
          <w:w w:val="105"/>
        </w:rPr>
        <w:t xml:space="preserve"> </w:t>
      </w:r>
      <w:r>
        <w:rPr>
          <w:w w:val="105"/>
        </w:rPr>
        <w:t>and</w:t>
      </w:r>
      <w:r>
        <w:rPr>
          <w:spacing w:val="-27"/>
          <w:w w:val="105"/>
        </w:rPr>
        <w:t xml:space="preserve"> </w:t>
      </w:r>
      <w:r>
        <w:rPr>
          <w:w w:val="105"/>
        </w:rPr>
        <w:t>class</w:t>
      </w:r>
      <w:r>
        <w:rPr>
          <w:spacing w:val="-18"/>
          <w:w w:val="105"/>
        </w:rPr>
        <w:t xml:space="preserve"> </w:t>
      </w:r>
      <w:r>
        <w:rPr>
          <w:w w:val="105"/>
        </w:rPr>
        <w:t>I</w:t>
      </w:r>
      <w:r>
        <w:rPr>
          <w:spacing w:val="-27"/>
          <w:w w:val="105"/>
        </w:rPr>
        <w:t xml:space="preserve"> </w:t>
      </w:r>
      <w:r>
        <w:rPr>
          <w:w w:val="105"/>
        </w:rPr>
        <w:t>felon,</w:t>
      </w:r>
      <w:r>
        <w:rPr>
          <w:spacing w:val="-19"/>
          <w:w w:val="105"/>
        </w:rPr>
        <w:t xml:space="preserve"> </w:t>
      </w:r>
      <w:r>
        <w:rPr>
          <w:w w:val="105"/>
        </w:rPr>
        <w:t>maximum</w:t>
      </w:r>
      <w:r>
        <w:rPr>
          <w:spacing w:val="-21"/>
          <w:w w:val="105"/>
        </w:rPr>
        <w:t xml:space="preserve"> </w:t>
      </w:r>
      <w:r>
        <w:rPr>
          <w:w w:val="105"/>
        </w:rPr>
        <w:t>5 years and/or</w:t>
      </w:r>
      <w:r>
        <w:rPr>
          <w:spacing w:val="30"/>
          <w:w w:val="105"/>
        </w:rPr>
        <w:t xml:space="preserve"> </w:t>
      </w:r>
      <w:r>
        <w:rPr>
          <w:w w:val="105"/>
        </w:rPr>
        <w:t>fine.</w:t>
      </w:r>
    </w:p>
    <w:p w14:paraId="693A3481" w14:textId="77777777" w:rsidR="00595CFC" w:rsidRDefault="00135BC2">
      <w:pPr>
        <w:pStyle w:val="BodyText"/>
        <w:spacing w:line="266" w:lineRule="exact"/>
        <w:ind w:left="459"/>
      </w:pPr>
      <w:r>
        <w:rPr>
          <w:w w:val="105"/>
        </w:rPr>
        <w:t>90-95 Violations, penalties:</w:t>
      </w:r>
    </w:p>
    <w:p w14:paraId="693A3482" w14:textId="77777777" w:rsidR="00595CFC" w:rsidRDefault="00135BC2" w:rsidP="001F1FCD">
      <w:pPr>
        <w:pStyle w:val="ListParagraph"/>
        <w:numPr>
          <w:ilvl w:val="0"/>
          <w:numId w:val="73"/>
        </w:numPr>
        <w:tabs>
          <w:tab w:val="left" w:pos="1473"/>
        </w:tabs>
        <w:spacing w:before="1"/>
      </w:pPr>
      <w:r>
        <w:rPr>
          <w:w w:val="105"/>
        </w:rPr>
        <w:t>Except</w:t>
      </w:r>
      <w:r>
        <w:rPr>
          <w:spacing w:val="-16"/>
          <w:w w:val="105"/>
        </w:rPr>
        <w:t xml:space="preserve"> </w:t>
      </w:r>
      <w:r>
        <w:rPr>
          <w:w w:val="105"/>
        </w:rPr>
        <w:t>as</w:t>
      </w:r>
      <w:r>
        <w:rPr>
          <w:spacing w:val="-14"/>
          <w:w w:val="105"/>
        </w:rPr>
        <w:t xml:space="preserve"> </w:t>
      </w:r>
      <w:r>
        <w:rPr>
          <w:w w:val="105"/>
        </w:rPr>
        <w:t>authorized</w:t>
      </w:r>
      <w:r>
        <w:rPr>
          <w:spacing w:val="-18"/>
          <w:w w:val="105"/>
        </w:rPr>
        <w:t xml:space="preserve"> </w:t>
      </w:r>
      <w:r>
        <w:rPr>
          <w:w w:val="105"/>
        </w:rPr>
        <w:t>by</w:t>
      </w:r>
      <w:r>
        <w:rPr>
          <w:spacing w:val="-15"/>
          <w:w w:val="105"/>
        </w:rPr>
        <w:t xml:space="preserve"> </w:t>
      </w:r>
      <w:r>
        <w:rPr>
          <w:w w:val="105"/>
        </w:rPr>
        <w:t>this</w:t>
      </w:r>
      <w:r>
        <w:rPr>
          <w:spacing w:val="-14"/>
          <w:w w:val="105"/>
        </w:rPr>
        <w:t xml:space="preserve"> </w:t>
      </w:r>
      <w:r>
        <w:rPr>
          <w:w w:val="105"/>
        </w:rPr>
        <w:t>Article,</w:t>
      </w:r>
      <w:r>
        <w:rPr>
          <w:spacing w:val="-19"/>
          <w:w w:val="105"/>
        </w:rPr>
        <w:t xml:space="preserve"> </w:t>
      </w:r>
      <w:r>
        <w:rPr>
          <w:w w:val="105"/>
        </w:rPr>
        <w:t>it</w:t>
      </w:r>
      <w:r>
        <w:rPr>
          <w:spacing w:val="-19"/>
          <w:w w:val="105"/>
        </w:rPr>
        <w:t xml:space="preserve"> </w:t>
      </w:r>
      <w:r>
        <w:rPr>
          <w:w w:val="105"/>
        </w:rPr>
        <w:t>is</w:t>
      </w:r>
      <w:r>
        <w:rPr>
          <w:spacing w:val="-12"/>
          <w:w w:val="105"/>
        </w:rPr>
        <w:t xml:space="preserve"> </w:t>
      </w:r>
      <w:r>
        <w:rPr>
          <w:w w:val="105"/>
        </w:rPr>
        <w:t>unlawful</w:t>
      </w:r>
      <w:r>
        <w:rPr>
          <w:spacing w:val="-19"/>
          <w:w w:val="105"/>
        </w:rPr>
        <w:t xml:space="preserve"> </w:t>
      </w:r>
      <w:r>
        <w:rPr>
          <w:w w:val="105"/>
        </w:rPr>
        <w:t>for</w:t>
      </w:r>
      <w:r>
        <w:rPr>
          <w:spacing w:val="-14"/>
          <w:w w:val="105"/>
        </w:rPr>
        <w:t xml:space="preserve"> </w:t>
      </w:r>
      <w:r>
        <w:rPr>
          <w:w w:val="105"/>
        </w:rPr>
        <w:t>any</w:t>
      </w:r>
      <w:r>
        <w:rPr>
          <w:spacing w:val="-19"/>
          <w:w w:val="105"/>
        </w:rPr>
        <w:t xml:space="preserve"> </w:t>
      </w:r>
      <w:r>
        <w:rPr>
          <w:w w:val="105"/>
        </w:rPr>
        <w:t>person:</w:t>
      </w:r>
    </w:p>
    <w:p w14:paraId="693A3483" w14:textId="77777777" w:rsidR="00595CFC" w:rsidRDefault="00135BC2" w:rsidP="001F1FCD">
      <w:pPr>
        <w:pStyle w:val="ListParagraph"/>
        <w:numPr>
          <w:ilvl w:val="1"/>
          <w:numId w:val="73"/>
        </w:numPr>
        <w:tabs>
          <w:tab w:val="left" w:pos="2237"/>
        </w:tabs>
        <w:spacing w:before="2" w:line="247" w:lineRule="auto"/>
        <w:ind w:right="580" w:hanging="720"/>
      </w:pPr>
      <w:r>
        <w:rPr>
          <w:w w:val="105"/>
        </w:rPr>
        <w:t>To manufacture, sell or deliver, or possess with intent to manufacture, sell or deliver a controlled</w:t>
      </w:r>
      <w:r>
        <w:rPr>
          <w:spacing w:val="-9"/>
          <w:w w:val="105"/>
        </w:rPr>
        <w:t xml:space="preserve"> </w:t>
      </w:r>
      <w:r>
        <w:rPr>
          <w:w w:val="105"/>
        </w:rPr>
        <w:t>substance;</w:t>
      </w:r>
    </w:p>
    <w:p w14:paraId="693A3484" w14:textId="77777777" w:rsidR="00595CFC" w:rsidRDefault="00135BC2" w:rsidP="001F1FCD">
      <w:pPr>
        <w:pStyle w:val="ListParagraph"/>
        <w:numPr>
          <w:ilvl w:val="1"/>
          <w:numId w:val="73"/>
        </w:numPr>
        <w:tabs>
          <w:tab w:val="left" w:pos="2227"/>
        </w:tabs>
        <w:spacing w:line="247" w:lineRule="auto"/>
        <w:ind w:right="1414" w:hanging="720"/>
      </w:pPr>
      <w:r>
        <w:rPr>
          <w:w w:val="105"/>
        </w:rPr>
        <w:t>To create, sell or deliver, or possess with intent to sell or deliver, a counterfeit controlled</w:t>
      </w:r>
      <w:r>
        <w:rPr>
          <w:spacing w:val="-27"/>
          <w:w w:val="105"/>
        </w:rPr>
        <w:t xml:space="preserve"> </w:t>
      </w:r>
      <w:r>
        <w:rPr>
          <w:w w:val="105"/>
        </w:rPr>
        <w:t>substance;</w:t>
      </w:r>
    </w:p>
    <w:p w14:paraId="693A3485" w14:textId="77777777" w:rsidR="00595CFC" w:rsidRDefault="00135BC2" w:rsidP="001F1FCD">
      <w:pPr>
        <w:pStyle w:val="ListParagraph"/>
        <w:numPr>
          <w:ilvl w:val="1"/>
          <w:numId w:val="73"/>
        </w:numPr>
        <w:tabs>
          <w:tab w:val="left" w:pos="2191"/>
        </w:tabs>
        <w:spacing w:before="5" w:line="267" w:lineRule="exact"/>
        <w:ind w:left="2190" w:hanging="291"/>
      </w:pPr>
      <w:r>
        <w:rPr>
          <w:w w:val="105"/>
        </w:rPr>
        <w:t>To possess a controlled</w:t>
      </w:r>
      <w:r>
        <w:rPr>
          <w:spacing w:val="-28"/>
          <w:w w:val="105"/>
        </w:rPr>
        <w:t xml:space="preserve"> </w:t>
      </w:r>
      <w:r>
        <w:rPr>
          <w:w w:val="105"/>
        </w:rPr>
        <w:t>substance.</w:t>
      </w:r>
    </w:p>
    <w:p w14:paraId="693A3486" w14:textId="77777777" w:rsidR="00595CFC" w:rsidRDefault="00135BC2" w:rsidP="001F1FCD">
      <w:pPr>
        <w:pStyle w:val="ListParagraph"/>
        <w:numPr>
          <w:ilvl w:val="0"/>
          <w:numId w:val="73"/>
        </w:numPr>
        <w:tabs>
          <w:tab w:val="left" w:pos="1481"/>
        </w:tabs>
        <w:spacing w:line="267" w:lineRule="exact"/>
        <w:ind w:left="1480" w:hanging="301"/>
      </w:pPr>
      <w:r>
        <w:rPr>
          <w:w w:val="105"/>
        </w:rPr>
        <w:t>With</w:t>
      </w:r>
      <w:r>
        <w:rPr>
          <w:spacing w:val="-21"/>
          <w:w w:val="105"/>
        </w:rPr>
        <w:t xml:space="preserve"> </w:t>
      </w:r>
      <w:r>
        <w:rPr>
          <w:w w:val="105"/>
        </w:rPr>
        <w:t>certain</w:t>
      </w:r>
      <w:r>
        <w:rPr>
          <w:spacing w:val="-20"/>
          <w:w w:val="105"/>
        </w:rPr>
        <w:t xml:space="preserve"> </w:t>
      </w:r>
      <w:r>
        <w:rPr>
          <w:w w:val="105"/>
        </w:rPr>
        <w:t>exceptions,</w:t>
      </w:r>
      <w:r>
        <w:rPr>
          <w:spacing w:val="-16"/>
          <w:w w:val="105"/>
        </w:rPr>
        <w:t xml:space="preserve"> </w:t>
      </w:r>
      <w:r>
        <w:rPr>
          <w:w w:val="105"/>
        </w:rPr>
        <w:t>any</w:t>
      </w:r>
      <w:r>
        <w:rPr>
          <w:spacing w:val="-20"/>
          <w:w w:val="105"/>
        </w:rPr>
        <w:t xml:space="preserve"> </w:t>
      </w:r>
      <w:r>
        <w:rPr>
          <w:w w:val="105"/>
        </w:rPr>
        <w:t>person</w:t>
      </w:r>
      <w:r>
        <w:rPr>
          <w:spacing w:val="-22"/>
          <w:w w:val="105"/>
        </w:rPr>
        <w:t xml:space="preserve"> </w:t>
      </w:r>
      <w:r>
        <w:rPr>
          <w:w w:val="105"/>
        </w:rPr>
        <w:t>who</w:t>
      </w:r>
      <w:r>
        <w:rPr>
          <w:spacing w:val="-18"/>
          <w:w w:val="105"/>
        </w:rPr>
        <w:t xml:space="preserve"> </w:t>
      </w:r>
      <w:r>
        <w:rPr>
          <w:w w:val="105"/>
        </w:rPr>
        <w:t>violates</w:t>
      </w:r>
      <w:r>
        <w:rPr>
          <w:spacing w:val="-20"/>
          <w:w w:val="105"/>
        </w:rPr>
        <w:t xml:space="preserve"> </w:t>
      </w:r>
      <w:r>
        <w:rPr>
          <w:w w:val="105"/>
        </w:rPr>
        <w:t>G.</w:t>
      </w:r>
      <w:r>
        <w:rPr>
          <w:spacing w:val="-22"/>
          <w:w w:val="105"/>
        </w:rPr>
        <w:t xml:space="preserve"> </w:t>
      </w:r>
      <w:r>
        <w:rPr>
          <w:w w:val="105"/>
        </w:rPr>
        <w:t>S.</w:t>
      </w:r>
      <w:r>
        <w:rPr>
          <w:spacing w:val="-19"/>
          <w:w w:val="105"/>
        </w:rPr>
        <w:t xml:space="preserve"> </w:t>
      </w:r>
      <w:r>
        <w:rPr>
          <w:w w:val="105"/>
        </w:rPr>
        <w:t>90-95</w:t>
      </w:r>
      <w:r>
        <w:rPr>
          <w:spacing w:val="-17"/>
          <w:w w:val="105"/>
        </w:rPr>
        <w:t xml:space="preserve"> </w:t>
      </w:r>
      <w:r>
        <w:rPr>
          <w:w w:val="105"/>
        </w:rPr>
        <w:t>with</w:t>
      </w:r>
      <w:r>
        <w:rPr>
          <w:spacing w:val="-20"/>
          <w:w w:val="105"/>
        </w:rPr>
        <w:t xml:space="preserve"> </w:t>
      </w:r>
      <w:r>
        <w:rPr>
          <w:w w:val="105"/>
        </w:rPr>
        <w:t>respect</w:t>
      </w:r>
      <w:r>
        <w:rPr>
          <w:spacing w:val="-18"/>
          <w:w w:val="105"/>
        </w:rPr>
        <w:t xml:space="preserve"> </w:t>
      </w:r>
      <w:r>
        <w:rPr>
          <w:w w:val="105"/>
        </w:rPr>
        <w:t>to:</w:t>
      </w:r>
    </w:p>
    <w:p w14:paraId="693A3487" w14:textId="77777777" w:rsidR="00595CFC" w:rsidRDefault="00135BC2" w:rsidP="001F1FCD">
      <w:pPr>
        <w:pStyle w:val="ListParagraph"/>
        <w:numPr>
          <w:ilvl w:val="1"/>
          <w:numId w:val="73"/>
        </w:numPr>
        <w:tabs>
          <w:tab w:val="left" w:pos="2208"/>
        </w:tabs>
        <w:spacing w:before="39" w:line="247" w:lineRule="auto"/>
        <w:ind w:right="444" w:hanging="720"/>
        <w:jc w:val="both"/>
      </w:pPr>
      <w:r>
        <w:rPr>
          <w:w w:val="105"/>
        </w:rPr>
        <w:t xml:space="preserve">A controlled substance classified in Schedule I or II shall be punished as a Class H felon. A controlled substance classified in Schedule III, IV, V, or VI shall be punished as a Class I felon, but </w:t>
      </w:r>
      <w:r>
        <w:rPr>
          <w:spacing w:val="-2"/>
          <w:w w:val="105"/>
        </w:rPr>
        <w:t xml:space="preserve">the </w:t>
      </w:r>
      <w:r>
        <w:rPr>
          <w:w w:val="105"/>
        </w:rPr>
        <w:t>transfer of less than 5 grams of marijuana</w:t>
      </w:r>
      <w:r>
        <w:rPr>
          <w:spacing w:val="7"/>
          <w:w w:val="105"/>
        </w:rPr>
        <w:t xml:space="preserve"> </w:t>
      </w:r>
      <w:r>
        <w:rPr>
          <w:w w:val="105"/>
        </w:rPr>
        <w:t>for</w:t>
      </w:r>
      <w:r>
        <w:rPr>
          <w:spacing w:val="12"/>
          <w:w w:val="105"/>
        </w:rPr>
        <w:t xml:space="preserve"> </w:t>
      </w:r>
      <w:r>
        <w:rPr>
          <w:w w:val="105"/>
        </w:rPr>
        <w:t>no</w:t>
      </w:r>
      <w:r>
        <w:rPr>
          <w:spacing w:val="5"/>
          <w:w w:val="105"/>
        </w:rPr>
        <w:t xml:space="preserve"> </w:t>
      </w:r>
      <w:r>
        <w:rPr>
          <w:w w:val="105"/>
        </w:rPr>
        <w:t>remuneration</w:t>
      </w:r>
      <w:r>
        <w:rPr>
          <w:spacing w:val="-17"/>
          <w:w w:val="105"/>
        </w:rPr>
        <w:t xml:space="preserve"> </w:t>
      </w:r>
      <w:r>
        <w:rPr>
          <w:w w:val="105"/>
        </w:rPr>
        <w:t>shall</w:t>
      </w:r>
      <w:r>
        <w:rPr>
          <w:spacing w:val="-15"/>
          <w:w w:val="105"/>
        </w:rPr>
        <w:t xml:space="preserve"> </w:t>
      </w:r>
      <w:r>
        <w:rPr>
          <w:w w:val="105"/>
        </w:rPr>
        <w:t>not</w:t>
      </w:r>
      <w:r>
        <w:rPr>
          <w:spacing w:val="-20"/>
          <w:w w:val="105"/>
        </w:rPr>
        <w:t xml:space="preserve"> </w:t>
      </w:r>
      <w:r>
        <w:rPr>
          <w:w w:val="105"/>
        </w:rPr>
        <w:t>constitute</w:t>
      </w:r>
      <w:r>
        <w:rPr>
          <w:spacing w:val="-12"/>
          <w:w w:val="105"/>
        </w:rPr>
        <w:t xml:space="preserve"> </w:t>
      </w:r>
      <w:r>
        <w:rPr>
          <w:w w:val="105"/>
        </w:rPr>
        <w:t>a</w:t>
      </w:r>
      <w:r>
        <w:rPr>
          <w:spacing w:val="-17"/>
          <w:w w:val="105"/>
        </w:rPr>
        <w:t xml:space="preserve"> </w:t>
      </w:r>
      <w:r>
        <w:rPr>
          <w:w w:val="105"/>
        </w:rPr>
        <w:t>delivery</w:t>
      </w:r>
      <w:r>
        <w:rPr>
          <w:spacing w:val="-19"/>
          <w:w w:val="105"/>
        </w:rPr>
        <w:t xml:space="preserve"> </w:t>
      </w:r>
      <w:r>
        <w:rPr>
          <w:w w:val="105"/>
        </w:rPr>
        <w:t>in</w:t>
      </w:r>
      <w:r>
        <w:rPr>
          <w:spacing w:val="-18"/>
          <w:w w:val="105"/>
        </w:rPr>
        <w:t xml:space="preserve"> </w:t>
      </w:r>
      <w:r>
        <w:rPr>
          <w:w w:val="105"/>
        </w:rPr>
        <w:t>violation of</w:t>
      </w:r>
      <w:r>
        <w:rPr>
          <w:spacing w:val="-22"/>
          <w:w w:val="105"/>
        </w:rPr>
        <w:t xml:space="preserve"> </w:t>
      </w:r>
      <w:r>
        <w:rPr>
          <w:w w:val="105"/>
        </w:rPr>
        <w:t>G.</w:t>
      </w:r>
      <w:r>
        <w:rPr>
          <w:spacing w:val="-19"/>
          <w:w w:val="105"/>
        </w:rPr>
        <w:t xml:space="preserve"> </w:t>
      </w:r>
      <w:r>
        <w:rPr>
          <w:w w:val="105"/>
        </w:rPr>
        <w:t>S.</w:t>
      </w:r>
      <w:r>
        <w:rPr>
          <w:spacing w:val="-23"/>
          <w:w w:val="105"/>
        </w:rPr>
        <w:t xml:space="preserve"> </w:t>
      </w:r>
      <w:r>
        <w:rPr>
          <w:w w:val="105"/>
        </w:rPr>
        <w:t>90-96</w:t>
      </w:r>
      <w:r>
        <w:rPr>
          <w:spacing w:val="-23"/>
          <w:w w:val="105"/>
        </w:rPr>
        <w:t xml:space="preserve"> </w:t>
      </w:r>
      <w:r>
        <w:rPr>
          <w:w w:val="105"/>
        </w:rPr>
        <w:t>(a)</w:t>
      </w:r>
      <w:r>
        <w:rPr>
          <w:spacing w:val="-23"/>
          <w:w w:val="105"/>
        </w:rPr>
        <w:t xml:space="preserve"> </w:t>
      </w:r>
      <w:r>
        <w:rPr>
          <w:w w:val="105"/>
        </w:rPr>
        <w:t>(1).</w:t>
      </w:r>
    </w:p>
    <w:p w14:paraId="693A3488" w14:textId="77777777" w:rsidR="00595CFC" w:rsidRDefault="00595CFC">
      <w:pPr>
        <w:pStyle w:val="BodyText"/>
      </w:pPr>
    </w:p>
    <w:p w14:paraId="693A3497" w14:textId="383965AC" w:rsidR="00595CFC" w:rsidRDefault="00135BC2" w:rsidP="00E1719C">
      <w:pPr>
        <w:pStyle w:val="BodyText"/>
        <w:spacing w:before="182" w:line="460" w:lineRule="auto"/>
        <w:ind w:left="459" w:right="1193"/>
      </w:pPr>
      <w:r>
        <w:rPr>
          <w:w w:val="105"/>
        </w:rPr>
        <w:t>Cases</w:t>
      </w:r>
      <w:r>
        <w:rPr>
          <w:spacing w:val="-34"/>
          <w:w w:val="105"/>
        </w:rPr>
        <w:t xml:space="preserve"> </w:t>
      </w:r>
      <w:r>
        <w:rPr>
          <w:w w:val="105"/>
        </w:rPr>
        <w:t>involving</w:t>
      </w:r>
      <w:r>
        <w:rPr>
          <w:spacing w:val="-32"/>
          <w:w w:val="105"/>
        </w:rPr>
        <w:t xml:space="preserve"> </w:t>
      </w:r>
      <w:r>
        <w:rPr>
          <w:w w:val="105"/>
        </w:rPr>
        <w:t>controlled</w:t>
      </w:r>
      <w:r>
        <w:rPr>
          <w:spacing w:val="-33"/>
          <w:w w:val="105"/>
        </w:rPr>
        <w:t xml:space="preserve"> </w:t>
      </w:r>
      <w:r>
        <w:rPr>
          <w:w w:val="105"/>
        </w:rPr>
        <w:t>substances</w:t>
      </w:r>
      <w:r>
        <w:rPr>
          <w:spacing w:val="-32"/>
          <w:w w:val="105"/>
        </w:rPr>
        <w:t xml:space="preserve"> </w:t>
      </w:r>
      <w:r>
        <w:rPr>
          <w:w w:val="105"/>
        </w:rPr>
        <w:t>will</w:t>
      </w:r>
      <w:r>
        <w:rPr>
          <w:spacing w:val="-34"/>
          <w:w w:val="105"/>
        </w:rPr>
        <w:t xml:space="preserve"> </w:t>
      </w:r>
      <w:r>
        <w:rPr>
          <w:w w:val="105"/>
        </w:rPr>
        <w:t>be</w:t>
      </w:r>
      <w:r>
        <w:rPr>
          <w:spacing w:val="-33"/>
          <w:w w:val="105"/>
        </w:rPr>
        <w:t xml:space="preserve"> </w:t>
      </w:r>
      <w:r>
        <w:rPr>
          <w:w w:val="105"/>
        </w:rPr>
        <w:t>reported</w:t>
      </w:r>
      <w:r>
        <w:rPr>
          <w:spacing w:val="-33"/>
          <w:w w:val="105"/>
        </w:rPr>
        <w:t xml:space="preserve"> </w:t>
      </w:r>
      <w:r>
        <w:rPr>
          <w:w w:val="105"/>
        </w:rPr>
        <w:t>to</w:t>
      </w:r>
      <w:r>
        <w:rPr>
          <w:spacing w:val="-30"/>
          <w:w w:val="105"/>
        </w:rPr>
        <w:t xml:space="preserve"> </w:t>
      </w:r>
      <w:r>
        <w:rPr>
          <w:spacing w:val="-2"/>
          <w:w w:val="105"/>
        </w:rPr>
        <w:t>the</w:t>
      </w:r>
      <w:r>
        <w:rPr>
          <w:spacing w:val="-31"/>
          <w:w w:val="105"/>
        </w:rPr>
        <w:t xml:space="preserve"> </w:t>
      </w:r>
      <w:r>
        <w:rPr>
          <w:w w:val="105"/>
        </w:rPr>
        <w:t>Mars</w:t>
      </w:r>
      <w:r>
        <w:rPr>
          <w:spacing w:val="-29"/>
          <w:w w:val="105"/>
        </w:rPr>
        <w:t xml:space="preserve"> </w:t>
      </w:r>
      <w:r>
        <w:rPr>
          <w:w w:val="105"/>
        </w:rPr>
        <w:t>Hill</w:t>
      </w:r>
      <w:r>
        <w:rPr>
          <w:spacing w:val="-33"/>
          <w:w w:val="105"/>
        </w:rPr>
        <w:t xml:space="preserve"> </w:t>
      </w:r>
      <w:r>
        <w:rPr>
          <w:w w:val="105"/>
        </w:rPr>
        <w:t>Police</w:t>
      </w:r>
      <w:r>
        <w:rPr>
          <w:spacing w:val="-33"/>
          <w:w w:val="105"/>
        </w:rPr>
        <w:t xml:space="preserve"> </w:t>
      </w:r>
      <w:r>
        <w:rPr>
          <w:w w:val="105"/>
        </w:rPr>
        <w:t xml:space="preserve">Department. </w:t>
      </w:r>
    </w:p>
    <w:p w14:paraId="693A3498" w14:textId="3A95B2C8" w:rsidR="00595CFC" w:rsidRDefault="00135BC2" w:rsidP="001F1FCD">
      <w:pPr>
        <w:pStyle w:val="Heading2"/>
        <w:numPr>
          <w:ilvl w:val="1"/>
          <w:numId w:val="99"/>
        </w:numPr>
        <w:tabs>
          <w:tab w:val="left" w:pos="700"/>
        </w:tabs>
        <w:spacing w:after="22"/>
      </w:pPr>
      <w:bookmarkStart w:id="139" w:name="_TOC_250078"/>
      <w:bookmarkStart w:id="140" w:name="_Toc78450870"/>
      <w:bookmarkStart w:id="141" w:name="_Toc201826231"/>
      <w:r>
        <w:rPr>
          <w:color w:val="001F60"/>
        </w:rPr>
        <w:t>Intellectual Property</w:t>
      </w:r>
      <w:r>
        <w:rPr>
          <w:color w:val="001F60"/>
          <w:spacing w:val="-1"/>
        </w:rPr>
        <w:t xml:space="preserve"> </w:t>
      </w:r>
      <w:bookmarkEnd w:id="139"/>
      <w:r>
        <w:rPr>
          <w:color w:val="001F60"/>
        </w:rPr>
        <w:t>Rights</w:t>
      </w:r>
      <w:bookmarkEnd w:id="140"/>
      <w:bookmarkEnd w:id="141"/>
    </w:p>
    <w:p w14:paraId="693A3499" w14:textId="77777777" w:rsidR="00595CFC" w:rsidRDefault="072F116C">
      <w:pPr>
        <w:pStyle w:val="BodyText"/>
        <w:spacing w:line="148" w:lineRule="exact"/>
        <w:ind w:left="335"/>
        <w:rPr>
          <w:sz w:val="14"/>
        </w:rPr>
      </w:pPr>
      <w:r>
        <w:rPr>
          <w:noProof/>
        </w:rPr>
        <w:drawing>
          <wp:inline distT="0" distB="0" distL="0" distR="0" wp14:anchorId="693A3AC5" wp14:editId="6324C0F6">
            <wp:extent cx="5949699" cy="94488"/>
            <wp:effectExtent l="0" t="0" r="0" b="0"/>
            <wp:docPr id="9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699" cy="94488"/>
                    </a:xfrm>
                    <a:prstGeom prst="rect">
                      <a:avLst/>
                    </a:prstGeom>
                  </pic:spPr>
                </pic:pic>
              </a:graphicData>
            </a:graphic>
          </wp:inline>
        </w:drawing>
      </w:r>
    </w:p>
    <w:p w14:paraId="693A349A" w14:textId="77777777" w:rsidR="00595CFC" w:rsidRDefault="00595CFC">
      <w:pPr>
        <w:pStyle w:val="BodyText"/>
        <w:spacing w:before="6"/>
        <w:rPr>
          <w:b/>
          <w:sz w:val="26"/>
        </w:rPr>
      </w:pPr>
    </w:p>
    <w:p w14:paraId="693A349B" w14:textId="6EB2859B" w:rsidR="00595CFC" w:rsidRPr="00DA5F89" w:rsidRDefault="00135BC2" w:rsidP="005635CB">
      <w:pPr>
        <w:pStyle w:val="BodyText"/>
        <w:spacing w:line="285" w:lineRule="auto"/>
        <w:ind w:left="339" w:right="370"/>
        <w:jc w:val="both"/>
      </w:pPr>
      <w:r>
        <w:rPr>
          <w:w w:val="105"/>
        </w:rPr>
        <w:t>Mars</w:t>
      </w:r>
      <w:r>
        <w:rPr>
          <w:spacing w:val="-27"/>
          <w:w w:val="105"/>
        </w:rPr>
        <w:t xml:space="preserve"> </w:t>
      </w:r>
      <w:r>
        <w:rPr>
          <w:w w:val="105"/>
        </w:rPr>
        <w:t>Hill</w:t>
      </w:r>
      <w:r>
        <w:rPr>
          <w:spacing w:val="-26"/>
          <w:w w:val="105"/>
        </w:rPr>
        <w:t xml:space="preserve"> </w:t>
      </w:r>
      <w:r>
        <w:rPr>
          <w:w w:val="105"/>
        </w:rPr>
        <w:t>University</w:t>
      </w:r>
      <w:r>
        <w:rPr>
          <w:spacing w:val="-27"/>
          <w:w w:val="105"/>
        </w:rPr>
        <w:t xml:space="preserve"> </w:t>
      </w:r>
      <w:r>
        <w:rPr>
          <w:w w:val="105"/>
        </w:rPr>
        <w:t>encourages</w:t>
      </w:r>
      <w:r>
        <w:rPr>
          <w:spacing w:val="-24"/>
          <w:w w:val="105"/>
        </w:rPr>
        <w:t xml:space="preserve"> </w:t>
      </w:r>
      <w:r>
        <w:rPr>
          <w:w w:val="105"/>
        </w:rPr>
        <w:t>the</w:t>
      </w:r>
      <w:r>
        <w:rPr>
          <w:spacing w:val="-27"/>
          <w:w w:val="105"/>
        </w:rPr>
        <w:t xml:space="preserve"> </w:t>
      </w:r>
      <w:r>
        <w:rPr>
          <w:w w:val="105"/>
        </w:rPr>
        <w:t>publication</w:t>
      </w:r>
      <w:r>
        <w:rPr>
          <w:spacing w:val="-28"/>
          <w:w w:val="105"/>
        </w:rPr>
        <w:t xml:space="preserve"> </w:t>
      </w:r>
      <w:r>
        <w:rPr>
          <w:w w:val="105"/>
        </w:rPr>
        <w:t>and</w:t>
      </w:r>
      <w:r>
        <w:rPr>
          <w:spacing w:val="-25"/>
          <w:w w:val="105"/>
        </w:rPr>
        <w:t xml:space="preserve"> </w:t>
      </w:r>
      <w:r>
        <w:rPr>
          <w:w w:val="105"/>
        </w:rPr>
        <w:t>display</w:t>
      </w:r>
      <w:r>
        <w:rPr>
          <w:spacing w:val="-26"/>
          <w:w w:val="105"/>
        </w:rPr>
        <w:t xml:space="preserve"> </w:t>
      </w:r>
      <w:r>
        <w:rPr>
          <w:w w:val="105"/>
        </w:rPr>
        <w:t>of</w:t>
      </w:r>
      <w:r>
        <w:rPr>
          <w:spacing w:val="-30"/>
          <w:w w:val="105"/>
        </w:rPr>
        <w:t xml:space="preserve"> </w:t>
      </w:r>
      <w:r>
        <w:rPr>
          <w:w w:val="105"/>
        </w:rPr>
        <w:t>original</w:t>
      </w:r>
      <w:r>
        <w:rPr>
          <w:spacing w:val="-27"/>
          <w:w w:val="105"/>
        </w:rPr>
        <w:t xml:space="preserve"> </w:t>
      </w:r>
      <w:r>
        <w:rPr>
          <w:w w:val="105"/>
        </w:rPr>
        <w:t>works</w:t>
      </w:r>
      <w:r>
        <w:rPr>
          <w:spacing w:val="-23"/>
          <w:w w:val="105"/>
        </w:rPr>
        <w:t xml:space="preserve"> </w:t>
      </w:r>
      <w:r>
        <w:rPr>
          <w:w w:val="105"/>
        </w:rPr>
        <w:t>and</w:t>
      </w:r>
      <w:r>
        <w:rPr>
          <w:spacing w:val="-29"/>
          <w:w w:val="105"/>
        </w:rPr>
        <w:t xml:space="preserve"> </w:t>
      </w:r>
      <w:r>
        <w:rPr>
          <w:w w:val="105"/>
        </w:rPr>
        <w:t>the</w:t>
      </w:r>
      <w:r>
        <w:rPr>
          <w:spacing w:val="-28"/>
          <w:w w:val="105"/>
        </w:rPr>
        <w:t xml:space="preserve"> </w:t>
      </w:r>
      <w:r>
        <w:rPr>
          <w:w w:val="105"/>
        </w:rPr>
        <w:t xml:space="preserve">dissemination of new knowledge. </w:t>
      </w:r>
      <w:r>
        <w:rPr>
          <w:spacing w:val="-16"/>
          <w:w w:val="105"/>
        </w:rPr>
        <w:t>Th</w:t>
      </w:r>
      <w:r w:rsidRPr="00DA5F89">
        <w:rPr>
          <w:w w:val="105"/>
        </w:rPr>
        <w:t>is</w:t>
      </w:r>
      <w:r w:rsidR="00DA5F89">
        <w:rPr>
          <w:w w:val="105"/>
        </w:rPr>
        <w:t xml:space="preserve"> </w:t>
      </w:r>
      <w:r w:rsidRPr="00DA5F89">
        <w:rPr>
          <w:w w:val="105"/>
        </w:rPr>
        <w:t>Intellectual</w:t>
      </w:r>
      <w:r w:rsidR="00DA5F89">
        <w:rPr>
          <w:w w:val="105"/>
        </w:rPr>
        <w:t xml:space="preserve"> </w:t>
      </w:r>
      <w:r w:rsidRPr="00DA5F89">
        <w:rPr>
          <w:w w:val="105"/>
        </w:rPr>
        <w:t>Property</w:t>
      </w:r>
      <w:r w:rsidR="00DA5F89">
        <w:rPr>
          <w:w w:val="105"/>
        </w:rPr>
        <w:t xml:space="preserve"> </w:t>
      </w:r>
      <w:r w:rsidRPr="00DA5F89">
        <w:rPr>
          <w:w w:val="105"/>
        </w:rPr>
        <w:t>Rights</w:t>
      </w:r>
      <w:r w:rsidR="00DA5F89">
        <w:rPr>
          <w:w w:val="105"/>
        </w:rPr>
        <w:t xml:space="preserve"> </w:t>
      </w:r>
      <w:r w:rsidRPr="00DA5F89">
        <w:rPr>
          <w:w w:val="105"/>
        </w:rPr>
        <w:t>Policy</w:t>
      </w:r>
      <w:r w:rsidR="00DA5F89">
        <w:rPr>
          <w:w w:val="105"/>
        </w:rPr>
        <w:t xml:space="preserve"> </w:t>
      </w:r>
      <w:r w:rsidRPr="00DA5F89">
        <w:rPr>
          <w:w w:val="105"/>
        </w:rPr>
        <w:t>seeks</w:t>
      </w:r>
      <w:r w:rsidR="00DA5F89">
        <w:rPr>
          <w:w w:val="105"/>
        </w:rPr>
        <w:t xml:space="preserve"> </w:t>
      </w:r>
      <w:r w:rsidRPr="00DA5F89">
        <w:rPr>
          <w:w w:val="105"/>
        </w:rPr>
        <w:t>to</w:t>
      </w:r>
      <w:r w:rsidR="00DA5F89">
        <w:rPr>
          <w:w w:val="105"/>
        </w:rPr>
        <w:t xml:space="preserve"> </w:t>
      </w:r>
      <w:r w:rsidRPr="00DA5F89">
        <w:rPr>
          <w:w w:val="105"/>
        </w:rPr>
        <w:t>promote</w:t>
      </w:r>
      <w:r w:rsidR="00DA5F89">
        <w:rPr>
          <w:w w:val="105"/>
        </w:rPr>
        <w:t xml:space="preserve"> </w:t>
      </w:r>
      <w:r w:rsidRPr="00DA5F89">
        <w:rPr>
          <w:w w:val="105"/>
        </w:rPr>
        <w:t>excellence</w:t>
      </w:r>
      <w:r w:rsidR="00DA5F89">
        <w:rPr>
          <w:w w:val="105"/>
        </w:rPr>
        <w:t xml:space="preserve"> </w:t>
      </w:r>
      <w:r w:rsidRPr="00DA5F89">
        <w:rPr>
          <w:w w:val="105"/>
        </w:rPr>
        <w:t>and</w:t>
      </w:r>
      <w:r w:rsidR="00DA5F89">
        <w:rPr>
          <w:w w:val="105"/>
        </w:rPr>
        <w:t xml:space="preserve"> </w:t>
      </w:r>
      <w:r w:rsidRPr="00DA5F89">
        <w:rPr>
          <w:w w:val="105"/>
        </w:rPr>
        <w:t>innovation</w:t>
      </w:r>
      <w:r w:rsidR="00DA5F89">
        <w:rPr>
          <w:w w:val="105"/>
        </w:rPr>
        <w:t xml:space="preserve"> </w:t>
      </w:r>
      <w:r w:rsidRPr="00DA5F89">
        <w:rPr>
          <w:w w:val="105"/>
        </w:rPr>
        <w:t>in</w:t>
      </w:r>
      <w:r w:rsidR="00DA5F89">
        <w:rPr>
          <w:w w:val="105"/>
        </w:rPr>
        <w:t xml:space="preserve"> </w:t>
      </w:r>
      <w:r w:rsidRPr="00DA5F89">
        <w:rPr>
          <w:w w:val="105"/>
        </w:rPr>
        <w:t>teaching</w:t>
      </w:r>
      <w:r w:rsidR="00DA5F89">
        <w:rPr>
          <w:w w:val="105"/>
        </w:rPr>
        <w:t xml:space="preserve"> </w:t>
      </w:r>
      <w:r w:rsidRPr="00DA5F89">
        <w:rPr>
          <w:w w:val="105"/>
        </w:rPr>
        <w:t>and</w:t>
      </w:r>
      <w:r w:rsidR="00DA5F89">
        <w:rPr>
          <w:w w:val="105"/>
        </w:rPr>
        <w:t xml:space="preserve"> </w:t>
      </w:r>
      <w:r w:rsidRPr="00DA5F89">
        <w:rPr>
          <w:w w:val="105"/>
        </w:rPr>
        <w:t>learning,</w:t>
      </w:r>
      <w:r w:rsidR="00DA5F89">
        <w:rPr>
          <w:w w:val="105"/>
        </w:rPr>
        <w:t xml:space="preserve"> </w:t>
      </w:r>
      <w:r w:rsidRPr="00DA5F89">
        <w:rPr>
          <w:w w:val="105"/>
        </w:rPr>
        <w:t>in</w:t>
      </w:r>
      <w:r w:rsidR="00125746">
        <w:rPr>
          <w:w w:val="105"/>
        </w:rPr>
        <w:t xml:space="preserve"> </w:t>
      </w:r>
      <w:r w:rsidRPr="00DA5F89">
        <w:rPr>
          <w:w w:val="105"/>
        </w:rPr>
        <w:t>creative</w:t>
      </w:r>
      <w:r w:rsidR="00DA5F89">
        <w:rPr>
          <w:w w:val="105"/>
        </w:rPr>
        <w:t xml:space="preserve"> </w:t>
      </w:r>
      <w:r w:rsidRPr="00DA5F89">
        <w:rPr>
          <w:w w:val="105"/>
        </w:rPr>
        <w:t>activities,</w:t>
      </w:r>
      <w:r w:rsidR="00DA5F89">
        <w:rPr>
          <w:w w:val="105"/>
        </w:rPr>
        <w:t xml:space="preserve"> </w:t>
      </w:r>
      <w:r w:rsidRPr="00DA5F89">
        <w:rPr>
          <w:w w:val="105"/>
        </w:rPr>
        <w:t>and</w:t>
      </w:r>
      <w:r w:rsidR="00DA5F89">
        <w:rPr>
          <w:w w:val="105"/>
        </w:rPr>
        <w:t xml:space="preserve"> </w:t>
      </w:r>
      <w:r w:rsidRPr="00DA5F89">
        <w:rPr>
          <w:w w:val="105"/>
        </w:rPr>
        <w:t>in</w:t>
      </w:r>
      <w:r w:rsidR="00DA5F89">
        <w:rPr>
          <w:w w:val="105"/>
        </w:rPr>
        <w:t xml:space="preserve"> </w:t>
      </w:r>
      <w:r w:rsidRPr="00DA5F89">
        <w:rPr>
          <w:w w:val="105"/>
        </w:rPr>
        <w:t>the</w:t>
      </w:r>
      <w:r w:rsidR="00DA5F89">
        <w:rPr>
          <w:w w:val="105"/>
        </w:rPr>
        <w:t xml:space="preserve"> </w:t>
      </w:r>
      <w:r w:rsidRPr="00DA5F89">
        <w:rPr>
          <w:w w:val="105"/>
        </w:rPr>
        <w:t>production</w:t>
      </w:r>
      <w:r w:rsidR="00DA5F89">
        <w:rPr>
          <w:w w:val="105"/>
        </w:rPr>
        <w:t xml:space="preserve"> </w:t>
      </w:r>
      <w:r w:rsidRPr="00DA5F89">
        <w:rPr>
          <w:w w:val="105"/>
        </w:rPr>
        <w:t>of</w:t>
      </w:r>
      <w:r w:rsidR="00DA5F89">
        <w:rPr>
          <w:w w:val="105"/>
        </w:rPr>
        <w:t xml:space="preserve"> </w:t>
      </w:r>
      <w:r w:rsidRPr="00DA5F89">
        <w:rPr>
          <w:w w:val="105"/>
        </w:rPr>
        <w:t>materials</w:t>
      </w:r>
      <w:r w:rsidR="00DA5F89">
        <w:rPr>
          <w:w w:val="105"/>
        </w:rPr>
        <w:t xml:space="preserve"> </w:t>
      </w:r>
      <w:r w:rsidRPr="00DA5F89">
        <w:rPr>
          <w:w w:val="105"/>
        </w:rPr>
        <w:t>through</w:t>
      </w:r>
      <w:r w:rsidR="00DA5F89">
        <w:rPr>
          <w:w w:val="105"/>
        </w:rPr>
        <w:t xml:space="preserve"> </w:t>
      </w:r>
      <w:r w:rsidRPr="00DA5F89">
        <w:rPr>
          <w:w w:val="105"/>
        </w:rPr>
        <w:t>identifying</w:t>
      </w:r>
      <w:r w:rsidR="00DA5F89">
        <w:rPr>
          <w:w w:val="105"/>
        </w:rPr>
        <w:t xml:space="preserve"> </w:t>
      </w:r>
      <w:r w:rsidRPr="00DA5F89">
        <w:rPr>
          <w:w w:val="105"/>
        </w:rPr>
        <w:t>and</w:t>
      </w:r>
      <w:r w:rsidR="00DA5F89">
        <w:rPr>
          <w:w w:val="105"/>
        </w:rPr>
        <w:t xml:space="preserve"> </w:t>
      </w:r>
      <w:r w:rsidRPr="00DA5F89">
        <w:rPr>
          <w:w w:val="105"/>
        </w:rPr>
        <w:t>protecting</w:t>
      </w:r>
      <w:r w:rsidR="00DA5F89">
        <w:rPr>
          <w:w w:val="105"/>
        </w:rPr>
        <w:t xml:space="preserve"> </w:t>
      </w:r>
      <w:r w:rsidRPr="00DA5F89">
        <w:rPr>
          <w:w w:val="105"/>
        </w:rPr>
        <w:t>the right</w:t>
      </w:r>
      <w:r w:rsidR="00DA5F89">
        <w:rPr>
          <w:w w:val="105"/>
        </w:rPr>
        <w:t xml:space="preserve">s of </w:t>
      </w:r>
      <w:r w:rsidRPr="00DA5F89">
        <w:rPr>
          <w:w w:val="105"/>
        </w:rPr>
        <w:t>fall</w:t>
      </w:r>
      <w:r w:rsidR="00DA5F89">
        <w:rPr>
          <w:w w:val="105"/>
        </w:rPr>
        <w:t xml:space="preserve"> </w:t>
      </w:r>
      <w:r w:rsidRPr="00DA5F89">
        <w:rPr>
          <w:w w:val="105"/>
        </w:rPr>
        <w:t>members</w:t>
      </w:r>
      <w:r w:rsidR="00DA5F89">
        <w:rPr>
          <w:w w:val="105"/>
        </w:rPr>
        <w:t xml:space="preserve"> </w:t>
      </w:r>
      <w:r w:rsidRPr="00DA5F89">
        <w:rPr>
          <w:w w:val="105"/>
        </w:rPr>
        <w:t>of</w:t>
      </w:r>
      <w:r w:rsidR="00DA5F89">
        <w:rPr>
          <w:w w:val="105"/>
        </w:rPr>
        <w:t xml:space="preserve"> </w:t>
      </w:r>
      <w:r w:rsidRPr="00DA5F89">
        <w:rPr>
          <w:w w:val="105"/>
        </w:rPr>
        <w:t>the</w:t>
      </w:r>
      <w:r w:rsidR="00DA5F89">
        <w:rPr>
          <w:w w:val="105"/>
        </w:rPr>
        <w:t xml:space="preserve"> </w:t>
      </w:r>
      <w:r w:rsidRPr="00DA5F89">
        <w:rPr>
          <w:w w:val="105"/>
        </w:rPr>
        <w:t>community:</w:t>
      </w:r>
      <w:r w:rsidR="00DA5F89">
        <w:rPr>
          <w:w w:val="105"/>
        </w:rPr>
        <w:t xml:space="preserve"> </w:t>
      </w:r>
      <w:r w:rsidRPr="00DA5F89">
        <w:rPr>
          <w:w w:val="105"/>
        </w:rPr>
        <w:t>faculty,</w:t>
      </w:r>
      <w:r w:rsidR="00DA5F89">
        <w:rPr>
          <w:w w:val="105"/>
        </w:rPr>
        <w:t xml:space="preserve"> </w:t>
      </w:r>
      <w:r w:rsidRPr="00DA5F89">
        <w:rPr>
          <w:w w:val="105"/>
        </w:rPr>
        <w:t>staff,</w:t>
      </w:r>
      <w:r w:rsidR="00DA5F89">
        <w:rPr>
          <w:w w:val="105"/>
        </w:rPr>
        <w:t xml:space="preserve"> </w:t>
      </w:r>
      <w:r w:rsidRPr="00DA5F89">
        <w:rPr>
          <w:w w:val="105"/>
        </w:rPr>
        <w:t>students,</w:t>
      </w:r>
      <w:r w:rsidR="00125746">
        <w:rPr>
          <w:w w:val="105"/>
        </w:rPr>
        <w:t xml:space="preserve"> </w:t>
      </w:r>
      <w:r w:rsidRPr="00DA5F89">
        <w:rPr>
          <w:w w:val="105"/>
        </w:rPr>
        <w:t>and</w:t>
      </w:r>
      <w:r w:rsidR="00125746">
        <w:rPr>
          <w:w w:val="105"/>
        </w:rPr>
        <w:t xml:space="preserve"> </w:t>
      </w:r>
      <w:r w:rsidRPr="00DA5F89">
        <w:rPr>
          <w:w w:val="105"/>
        </w:rPr>
        <w:t>the</w:t>
      </w:r>
      <w:r w:rsidR="00125746">
        <w:rPr>
          <w:w w:val="105"/>
        </w:rPr>
        <w:t xml:space="preserve"> </w:t>
      </w:r>
      <w:r w:rsidRPr="00DA5F89">
        <w:rPr>
          <w:w w:val="105"/>
        </w:rPr>
        <w:t>institution. The</w:t>
      </w:r>
      <w:r w:rsidR="00125746">
        <w:rPr>
          <w:w w:val="105"/>
        </w:rPr>
        <w:t xml:space="preserve"> </w:t>
      </w:r>
      <w:r w:rsidRPr="00DA5F89">
        <w:rPr>
          <w:w w:val="105"/>
        </w:rPr>
        <w:t>basis</w:t>
      </w:r>
      <w:r w:rsidR="00125746">
        <w:rPr>
          <w:w w:val="105"/>
        </w:rPr>
        <w:t xml:space="preserve"> </w:t>
      </w:r>
      <w:r w:rsidRPr="00DA5F89">
        <w:rPr>
          <w:w w:val="105"/>
        </w:rPr>
        <w:t>of</w:t>
      </w:r>
      <w:r w:rsidR="00125746">
        <w:rPr>
          <w:w w:val="105"/>
        </w:rPr>
        <w:t xml:space="preserve"> </w:t>
      </w:r>
      <w:r w:rsidRPr="00DA5F89">
        <w:rPr>
          <w:w w:val="105"/>
        </w:rPr>
        <w:t>this</w:t>
      </w:r>
      <w:r w:rsidR="00125746">
        <w:rPr>
          <w:w w:val="105"/>
        </w:rPr>
        <w:t xml:space="preserve"> </w:t>
      </w:r>
      <w:r w:rsidRPr="00DA5F89">
        <w:rPr>
          <w:w w:val="105"/>
        </w:rPr>
        <w:t>policy</w:t>
      </w:r>
      <w:r w:rsidR="00125746">
        <w:rPr>
          <w:w w:val="105"/>
        </w:rPr>
        <w:t xml:space="preserve"> </w:t>
      </w:r>
      <w:r w:rsidRPr="00DA5F89">
        <w:rPr>
          <w:w w:val="105"/>
        </w:rPr>
        <w:t>is the</w:t>
      </w:r>
      <w:r w:rsidR="00125746">
        <w:rPr>
          <w:w w:val="105"/>
        </w:rPr>
        <w:t xml:space="preserve"> </w:t>
      </w:r>
      <w:r w:rsidRPr="00DA5F89">
        <w:rPr>
          <w:w w:val="105"/>
        </w:rPr>
        <w:t>concept</w:t>
      </w:r>
      <w:r w:rsidR="00125746">
        <w:rPr>
          <w:w w:val="105"/>
        </w:rPr>
        <w:t xml:space="preserve"> </w:t>
      </w:r>
      <w:r w:rsidRPr="00DA5F89">
        <w:rPr>
          <w:w w:val="105"/>
        </w:rPr>
        <w:t>that</w:t>
      </w:r>
      <w:r w:rsidR="00125746">
        <w:rPr>
          <w:w w:val="105"/>
        </w:rPr>
        <w:t xml:space="preserve"> </w:t>
      </w:r>
      <w:r w:rsidRPr="00DA5F89">
        <w:rPr>
          <w:w w:val="105"/>
        </w:rPr>
        <w:t>creative works</w:t>
      </w:r>
      <w:r w:rsidR="00125746">
        <w:rPr>
          <w:w w:val="105"/>
        </w:rPr>
        <w:t xml:space="preserve"> </w:t>
      </w:r>
      <w:r w:rsidRPr="00DA5F89">
        <w:rPr>
          <w:w w:val="105"/>
        </w:rPr>
        <w:t>produced</w:t>
      </w:r>
      <w:r w:rsidR="00125746">
        <w:rPr>
          <w:w w:val="105"/>
        </w:rPr>
        <w:t xml:space="preserve"> </w:t>
      </w:r>
      <w:r w:rsidRPr="00DA5F89">
        <w:rPr>
          <w:w w:val="105"/>
        </w:rPr>
        <w:t>at</w:t>
      </w:r>
      <w:r w:rsidR="00125746">
        <w:rPr>
          <w:w w:val="105"/>
        </w:rPr>
        <w:t xml:space="preserve"> </w:t>
      </w:r>
      <w:r w:rsidRPr="00DA5F89">
        <w:rPr>
          <w:w w:val="105"/>
        </w:rPr>
        <w:t>Mars</w:t>
      </w:r>
      <w:r w:rsidR="00125746">
        <w:rPr>
          <w:w w:val="105"/>
        </w:rPr>
        <w:t xml:space="preserve"> </w:t>
      </w:r>
      <w:r w:rsidRPr="00DA5F89">
        <w:rPr>
          <w:w w:val="105"/>
        </w:rPr>
        <w:t>Hill</w:t>
      </w:r>
      <w:r w:rsidR="00125746">
        <w:rPr>
          <w:w w:val="105"/>
        </w:rPr>
        <w:t xml:space="preserve"> </w:t>
      </w:r>
      <w:r w:rsidRPr="00DA5F89">
        <w:rPr>
          <w:w w:val="105"/>
        </w:rPr>
        <w:t>University</w:t>
      </w:r>
      <w:r w:rsidR="00125746">
        <w:rPr>
          <w:w w:val="105"/>
        </w:rPr>
        <w:t xml:space="preserve"> </w:t>
      </w:r>
      <w:r w:rsidRPr="00DA5F89">
        <w:rPr>
          <w:w w:val="105"/>
        </w:rPr>
        <w:t>should</w:t>
      </w:r>
      <w:r w:rsidR="00125746">
        <w:rPr>
          <w:w w:val="105"/>
        </w:rPr>
        <w:t xml:space="preserve"> </w:t>
      </w:r>
      <w:r w:rsidRPr="00DA5F89">
        <w:rPr>
          <w:w w:val="105"/>
        </w:rPr>
        <w:t>be</w:t>
      </w:r>
      <w:r w:rsidR="00125746">
        <w:rPr>
          <w:w w:val="105"/>
        </w:rPr>
        <w:t xml:space="preserve"> </w:t>
      </w:r>
      <w:r w:rsidRPr="00DA5F89">
        <w:rPr>
          <w:w w:val="105"/>
        </w:rPr>
        <w:t>used</w:t>
      </w:r>
      <w:r w:rsidR="00125746">
        <w:rPr>
          <w:w w:val="105"/>
        </w:rPr>
        <w:t xml:space="preserve"> </w:t>
      </w:r>
      <w:r w:rsidRPr="00DA5F89">
        <w:rPr>
          <w:w w:val="105"/>
        </w:rPr>
        <w:t>for</w:t>
      </w:r>
      <w:r w:rsidR="00125746">
        <w:rPr>
          <w:w w:val="105"/>
        </w:rPr>
        <w:t xml:space="preserve"> </w:t>
      </w:r>
      <w:r w:rsidRPr="00DA5F89">
        <w:rPr>
          <w:w w:val="105"/>
        </w:rPr>
        <w:t>the</w:t>
      </w:r>
      <w:r w:rsidR="00125746">
        <w:rPr>
          <w:w w:val="105"/>
        </w:rPr>
        <w:t xml:space="preserve"> </w:t>
      </w:r>
      <w:r w:rsidRPr="00DA5F89">
        <w:rPr>
          <w:w w:val="105"/>
        </w:rPr>
        <w:t>greatest</w:t>
      </w:r>
      <w:r w:rsidR="00125746">
        <w:rPr>
          <w:w w:val="105"/>
        </w:rPr>
        <w:t xml:space="preserve"> </w:t>
      </w:r>
      <w:r w:rsidRPr="00DA5F89">
        <w:rPr>
          <w:w w:val="105"/>
        </w:rPr>
        <w:t>possible</w:t>
      </w:r>
      <w:r w:rsidR="00125746">
        <w:rPr>
          <w:w w:val="105"/>
        </w:rPr>
        <w:t xml:space="preserve"> </w:t>
      </w:r>
      <w:r w:rsidRPr="00DA5F89">
        <w:rPr>
          <w:w w:val="105"/>
        </w:rPr>
        <w:t>benefit.</w:t>
      </w:r>
    </w:p>
    <w:p w14:paraId="693A349C" w14:textId="77777777" w:rsidR="00595CFC" w:rsidRPr="00DA5F89" w:rsidRDefault="00595CFC" w:rsidP="005635CB">
      <w:pPr>
        <w:pStyle w:val="BodyText"/>
        <w:spacing w:before="10"/>
        <w:ind w:right="370"/>
        <w:jc w:val="both"/>
        <w:rPr>
          <w:w w:val="105"/>
        </w:rPr>
      </w:pPr>
    </w:p>
    <w:p w14:paraId="693A349D" w14:textId="34522017" w:rsidR="00595CFC" w:rsidRPr="00DA5F89" w:rsidRDefault="00135BC2" w:rsidP="005635CB">
      <w:pPr>
        <w:pStyle w:val="BodyText"/>
        <w:spacing w:line="285" w:lineRule="auto"/>
        <w:ind w:left="339" w:right="370"/>
        <w:jc w:val="both"/>
        <w:rPr>
          <w:w w:val="105"/>
        </w:rPr>
      </w:pPr>
      <w:r w:rsidRPr="00DA5F89">
        <w:rPr>
          <w:w w:val="105"/>
        </w:rPr>
        <w:t>The policy</w:t>
      </w:r>
      <w:r w:rsidR="00125746">
        <w:rPr>
          <w:w w:val="105"/>
        </w:rPr>
        <w:t xml:space="preserve"> </w:t>
      </w:r>
      <w:r w:rsidRPr="00DA5F89">
        <w:rPr>
          <w:w w:val="105"/>
        </w:rPr>
        <w:t>governs</w:t>
      </w:r>
      <w:r w:rsidR="00125746">
        <w:rPr>
          <w:w w:val="105"/>
        </w:rPr>
        <w:t xml:space="preserve"> </w:t>
      </w:r>
      <w:r w:rsidRPr="00DA5F89">
        <w:rPr>
          <w:w w:val="105"/>
        </w:rPr>
        <w:t>the</w:t>
      </w:r>
      <w:r w:rsidR="00125746">
        <w:rPr>
          <w:w w:val="105"/>
        </w:rPr>
        <w:t xml:space="preserve"> </w:t>
      </w:r>
      <w:r w:rsidRPr="00DA5F89">
        <w:rPr>
          <w:w w:val="105"/>
        </w:rPr>
        <w:t>respective</w:t>
      </w:r>
      <w:r w:rsidR="00125746">
        <w:rPr>
          <w:w w:val="105"/>
        </w:rPr>
        <w:t xml:space="preserve"> </w:t>
      </w:r>
      <w:r w:rsidRPr="00DA5F89">
        <w:rPr>
          <w:w w:val="105"/>
        </w:rPr>
        <w:t>ownership</w:t>
      </w:r>
      <w:r w:rsidR="00125746">
        <w:rPr>
          <w:w w:val="105"/>
        </w:rPr>
        <w:t xml:space="preserve"> </w:t>
      </w:r>
      <w:r w:rsidRPr="00DA5F89">
        <w:rPr>
          <w:w w:val="105"/>
        </w:rPr>
        <w:t>rights</w:t>
      </w:r>
      <w:r w:rsidR="00125746">
        <w:rPr>
          <w:w w:val="105"/>
        </w:rPr>
        <w:t xml:space="preserve"> </w:t>
      </w:r>
      <w:r w:rsidRPr="00DA5F89">
        <w:rPr>
          <w:w w:val="105"/>
        </w:rPr>
        <w:t>of</w:t>
      </w:r>
      <w:r w:rsidR="00125746">
        <w:rPr>
          <w:w w:val="105"/>
        </w:rPr>
        <w:t xml:space="preserve"> </w:t>
      </w:r>
      <w:r w:rsidRPr="00DA5F89">
        <w:rPr>
          <w:w w:val="105"/>
        </w:rPr>
        <w:t>the</w:t>
      </w:r>
      <w:r w:rsidR="00125746">
        <w:rPr>
          <w:w w:val="105"/>
        </w:rPr>
        <w:t xml:space="preserve"> </w:t>
      </w:r>
      <w:r w:rsidRPr="00DA5F89">
        <w:rPr>
          <w:w w:val="105"/>
        </w:rPr>
        <w:t>university,</w:t>
      </w:r>
      <w:r w:rsidR="00125746">
        <w:rPr>
          <w:w w:val="105"/>
        </w:rPr>
        <w:t xml:space="preserve"> </w:t>
      </w:r>
      <w:r w:rsidRPr="00DA5F89">
        <w:rPr>
          <w:w w:val="105"/>
        </w:rPr>
        <w:t>its</w:t>
      </w:r>
      <w:r w:rsidR="00125746">
        <w:rPr>
          <w:w w:val="105"/>
        </w:rPr>
        <w:t xml:space="preserve"> </w:t>
      </w:r>
      <w:r w:rsidRPr="00DA5F89">
        <w:rPr>
          <w:w w:val="105"/>
        </w:rPr>
        <w:t>employees,</w:t>
      </w:r>
      <w:r w:rsidR="00125746">
        <w:rPr>
          <w:w w:val="105"/>
        </w:rPr>
        <w:t xml:space="preserve"> </w:t>
      </w:r>
      <w:r w:rsidRPr="00DA5F89">
        <w:rPr>
          <w:w w:val="105"/>
        </w:rPr>
        <w:t>and</w:t>
      </w:r>
      <w:r w:rsidR="00125746">
        <w:rPr>
          <w:w w:val="105"/>
        </w:rPr>
        <w:t xml:space="preserve"> </w:t>
      </w:r>
      <w:r w:rsidRPr="00DA5F89">
        <w:rPr>
          <w:w w:val="105"/>
        </w:rPr>
        <w:t>its</w:t>
      </w:r>
      <w:r w:rsidR="00125746">
        <w:rPr>
          <w:w w:val="105"/>
        </w:rPr>
        <w:t xml:space="preserve"> </w:t>
      </w:r>
      <w:r w:rsidRPr="00DA5F89">
        <w:rPr>
          <w:w w:val="105"/>
        </w:rPr>
        <w:t>students</w:t>
      </w:r>
      <w:r w:rsidR="00125746">
        <w:rPr>
          <w:w w:val="105"/>
        </w:rPr>
        <w:t xml:space="preserve"> </w:t>
      </w:r>
      <w:r w:rsidRPr="00DA5F89">
        <w:rPr>
          <w:w w:val="105"/>
        </w:rPr>
        <w:t>in</w:t>
      </w:r>
      <w:r w:rsidR="00125746">
        <w:rPr>
          <w:w w:val="105"/>
        </w:rPr>
        <w:t xml:space="preserve"> </w:t>
      </w:r>
      <w:r w:rsidRPr="00DA5F89">
        <w:rPr>
          <w:w w:val="105"/>
        </w:rPr>
        <w:t>material</w:t>
      </w:r>
      <w:r w:rsidR="00125746">
        <w:rPr>
          <w:w w:val="105"/>
        </w:rPr>
        <w:t xml:space="preserve"> </w:t>
      </w:r>
      <w:r w:rsidRPr="00DA5F89">
        <w:rPr>
          <w:w w:val="105"/>
        </w:rPr>
        <w:t>produced with</w:t>
      </w:r>
      <w:r w:rsidR="00125746">
        <w:rPr>
          <w:w w:val="105"/>
        </w:rPr>
        <w:t xml:space="preserve"> </w:t>
      </w:r>
      <w:r w:rsidRPr="00DA5F89">
        <w:rPr>
          <w:w w:val="105"/>
        </w:rPr>
        <w:t>the</w:t>
      </w:r>
      <w:r w:rsidR="00125746">
        <w:rPr>
          <w:w w:val="105"/>
        </w:rPr>
        <w:t xml:space="preserve"> </w:t>
      </w:r>
      <w:r w:rsidRPr="00DA5F89">
        <w:rPr>
          <w:w w:val="105"/>
        </w:rPr>
        <w:t>direct</w:t>
      </w:r>
      <w:r w:rsidR="00125746">
        <w:rPr>
          <w:w w:val="105"/>
        </w:rPr>
        <w:t xml:space="preserve"> </w:t>
      </w:r>
      <w:r w:rsidRPr="00DA5F89">
        <w:rPr>
          <w:w w:val="105"/>
        </w:rPr>
        <w:t>material</w:t>
      </w:r>
      <w:r w:rsidR="00125746">
        <w:rPr>
          <w:w w:val="105"/>
        </w:rPr>
        <w:t xml:space="preserve"> </w:t>
      </w:r>
      <w:r w:rsidRPr="00DA5F89">
        <w:rPr>
          <w:w w:val="105"/>
        </w:rPr>
        <w:t>and/or</w:t>
      </w:r>
      <w:r w:rsidR="00125746">
        <w:rPr>
          <w:w w:val="105"/>
        </w:rPr>
        <w:t xml:space="preserve"> </w:t>
      </w:r>
      <w:r w:rsidRPr="00DA5F89">
        <w:rPr>
          <w:w w:val="105"/>
        </w:rPr>
        <w:t>financial</w:t>
      </w:r>
      <w:r w:rsidR="00125746">
        <w:rPr>
          <w:w w:val="105"/>
        </w:rPr>
        <w:t xml:space="preserve"> </w:t>
      </w:r>
      <w:r w:rsidRPr="00DA5F89">
        <w:rPr>
          <w:w w:val="105"/>
        </w:rPr>
        <w:t>support</w:t>
      </w:r>
      <w:r w:rsidR="00125746">
        <w:rPr>
          <w:w w:val="105"/>
        </w:rPr>
        <w:t xml:space="preserve"> </w:t>
      </w:r>
      <w:r w:rsidRPr="00DA5F89">
        <w:rPr>
          <w:w w:val="105"/>
        </w:rPr>
        <w:t>of</w:t>
      </w:r>
      <w:r w:rsidR="00125746">
        <w:rPr>
          <w:w w:val="105"/>
        </w:rPr>
        <w:t xml:space="preserve"> </w:t>
      </w:r>
      <w:r w:rsidRPr="00DA5F89">
        <w:rPr>
          <w:w w:val="105"/>
        </w:rPr>
        <w:t>the</w:t>
      </w:r>
      <w:r w:rsidR="00125746">
        <w:rPr>
          <w:w w:val="105"/>
        </w:rPr>
        <w:t xml:space="preserve"> </w:t>
      </w:r>
      <w:r w:rsidRPr="00DA5F89">
        <w:rPr>
          <w:w w:val="105"/>
        </w:rPr>
        <w:t>institution. The policy</w:t>
      </w:r>
      <w:r w:rsidR="00125746">
        <w:rPr>
          <w:w w:val="105"/>
        </w:rPr>
        <w:t xml:space="preserve"> </w:t>
      </w:r>
      <w:r w:rsidRPr="00DA5F89">
        <w:rPr>
          <w:w w:val="105"/>
        </w:rPr>
        <w:t>protects</w:t>
      </w:r>
      <w:r w:rsidR="00125746">
        <w:rPr>
          <w:w w:val="105"/>
        </w:rPr>
        <w:t xml:space="preserve"> </w:t>
      </w:r>
      <w:r w:rsidRPr="00DA5F89">
        <w:rPr>
          <w:w w:val="105"/>
        </w:rPr>
        <w:t>the</w:t>
      </w:r>
      <w:r w:rsidR="00125746">
        <w:rPr>
          <w:w w:val="105"/>
        </w:rPr>
        <w:t xml:space="preserve"> </w:t>
      </w:r>
      <w:r w:rsidRPr="00DA5F89">
        <w:rPr>
          <w:w w:val="105"/>
        </w:rPr>
        <w:t>traditional</w:t>
      </w:r>
      <w:r w:rsidR="00125746">
        <w:rPr>
          <w:w w:val="105"/>
        </w:rPr>
        <w:t xml:space="preserve"> </w:t>
      </w:r>
      <w:r w:rsidRPr="00DA5F89">
        <w:rPr>
          <w:w w:val="105"/>
        </w:rPr>
        <w:t>rights</w:t>
      </w:r>
      <w:r w:rsidR="00125746">
        <w:rPr>
          <w:w w:val="105"/>
        </w:rPr>
        <w:t xml:space="preserve"> </w:t>
      </w:r>
      <w:r w:rsidRPr="00DA5F89">
        <w:rPr>
          <w:w w:val="105"/>
        </w:rPr>
        <w:t>of</w:t>
      </w:r>
      <w:r w:rsidR="00125746">
        <w:rPr>
          <w:w w:val="105"/>
        </w:rPr>
        <w:t xml:space="preserve"> </w:t>
      </w:r>
      <w:r w:rsidRPr="00DA5F89">
        <w:rPr>
          <w:w w:val="105"/>
        </w:rPr>
        <w:t>all</w:t>
      </w:r>
      <w:r w:rsidR="00125746">
        <w:rPr>
          <w:w w:val="105"/>
        </w:rPr>
        <w:t xml:space="preserve"> </w:t>
      </w:r>
      <w:r w:rsidRPr="00DA5F89">
        <w:rPr>
          <w:w w:val="105"/>
        </w:rPr>
        <w:t>members of</w:t>
      </w:r>
      <w:r w:rsidR="00125746">
        <w:rPr>
          <w:w w:val="105"/>
        </w:rPr>
        <w:t xml:space="preserve"> </w:t>
      </w:r>
      <w:r w:rsidRPr="00DA5F89">
        <w:rPr>
          <w:w w:val="105"/>
        </w:rPr>
        <w:t>the</w:t>
      </w:r>
      <w:r w:rsidR="00125746">
        <w:rPr>
          <w:w w:val="105"/>
        </w:rPr>
        <w:t xml:space="preserve"> </w:t>
      </w:r>
      <w:r w:rsidRPr="00DA5F89">
        <w:rPr>
          <w:w w:val="105"/>
        </w:rPr>
        <w:t>university</w:t>
      </w:r>
      <w:r w:rsidR="00125746">
        <w:rPr>
          <w:w w:val="105"/>
        </w:rPr>
        <w:t xml:space="preserve"> </w:t>
      </w:r>
      <w:r w:rsidRPr="00DA5F89">
        <w:rPr>
          <w:w w:val="105"/>
        </w:rPr>
        <w:t>community with</w:t>
      </w:r>
      <w:r w:rsidR="00125746">
        <w:rPr>
          <w:w w:val="105"/>
        </w:rPr>
        <w:t xml:space="preserve"> </w:t>
      </w:r>
      <w:r w:rsidRPr="00DA5F89">
        <w:rPr>
          <w:w w:val="105"/>
        </w:rPr>
        <w:t>respect</w:t>
      </w:r>
      <w:r w:rsidR="00125746">
        <w:rPr>
          <w:w w:val="105"/>
        </w:rPr>
        <w:t xml:space="preserve"> </w:t>
      </w:r>
      <w:r w:rsidRPr="00DA5F89">
        <w:rPr>
          <w:w w:val="105"/>
        </w:rPr>
        <w:t>to the</w:t>
      </w:r>
      <w:r w:rsidR="00125746">
        <w:rPr>
          <w:w w:val="105"/>
        </w:rPr>
        <w:t xml:space="preserve"> </w:t>
      </w:r>
      <w:r w:rsidRPr="00DA5F89">
        <w:rPr>
          <w:w w:val="105"/>
        </w:rPr>
        <w:lastRenderedPageBreak/>
        <w:t>products</w:t>
      </w:r>
      <w:r w:rsidR="00125746">
        <w:rPr>
          <w:w w:val="105"/>
        </w:rPr>
        <w:t xml:space="preserve"> </w:t>
      </w:r>
      <w:r w:rsidRPr="00DA5F89">
        <w:rPr>
          <w:w w:val="105"/>
        </w:rPr>
        <w:t>of</w:t>
      </w:r>
      <w:r w:rsidR="00125746">
        <w:rPr>
          <w:w w:val="105"/>
        </w:rPr>
        <w:t xml:space="preserve"> </w:t>
      </w:r>
      <w:r w:rsidRPr="00DA5F89">
        <w:rPr>
          <w:w w:val="105"/>
        </w:rPr>
        <w:t>their</w:t>
      </w:r>
      <w:r w:rsidR="00125746">
        <w:rPr>
          <w:w w:val="105"/>
        </w:rPr>
        <w:t xml:space="preserve"> </w:t>
      </w:r>
      <w:r w:rsidRPr="00DA5F89">
        <w:rPr>
          <w:w w:val="105"/>
        </w:rPr>
        <w:t>scholarly,</w:t>
      </w:r>
      <w:r w:rsidR="00125746">
        <w:rPr>
          <w:w w:val="105"/>
        </w:rPr>
        <w:t xml:space="preserve"> </w:t>
      </w:r>
      <w:r w:rsidRPr="00DA5F89">
        <w:rPr>
          <w:w w:val="105"/>
        </w:rPr>
        <w:t>creative,</w:t>
      </w:r>
      <w:r w:rsidR="00125746">
        <w:rPr>
          <w:w w:val="105"/>
        </w:rPr>
        <w:t xml:space="preserve"> </w:t>
      </w:r>
      <w:r w:rsidRPr="00DA5F89">
        <w:rPr>
          <w:w w:val="105"/>
        </w:rPr>
        <w:t>and</w:t>
      </w:r>
      <w:r w:rsidR="00125746">
        <w:rPr>
          <w:w w:val="105"/>
        </w:rPr>
        <w:t xml:space="preserve"> </w:t>
      </w:r>
      <w:r w:rsidRPr="00DA5F89">
        <w:rPr>
          <w:w w:val="105"/>
        </w:rPr>
        <w:t>professional</w:t>
      </w:r>
      <w:r w:rsidR="00125746">
        <w:rPr>
          <w:w w:val="105"/>
        </w:rPr>
        <w:t xml:space="preserve"> </w:t>
      </w:r>
      <w:r w:rsidRPr="00DA5F89">
        <w:rPr>
          <w:w w:val="105"/>
        </w:rPr>
        <w:t>endeavors. The university</w:t>
      </w:r>
      <w:r w:rsidR="00125746">
        <w:rPr>
          <w:w w:val="105"/>
        </w:rPr>
        <w:t xml:space="preserve"> </w:t>
      </w:r>
      <w:r w:rsidRPr="00DA5F89">
        <w:rPr>
          <w:w w:val="105"/>
        </w:rPr>
        <w:t>cedes</w:t>
      </w:r>
      <w:r w:rsidR="00125746">
        <w:rPr>
          <w:w w:val="105"/>
        </w:rPr>
        <w:t xml:space="preserve"> </w:t>
      </w:r>
      <w:r w:rsidRPr="00DA5F89">
        <w:rPr>
          <w:w w:val="105"/>
        </w:rPr>
        <w:t>ownership</w:t>
      </w:r>
      <w:r w:rsidR="00125746">
        <w:rPr>
          <w:w w:val="105"/>
        </w:rPr>
        <w:t xml:space="preserve"> </w:t>
      </w:r>
      <w:r w:rsidRPr="00DA5F89">
        <w:rPr>
          <w:w w:val="105"/>
        </w:rPr>
        <w:t>to</w:t>
      </w:r>
      <w:r w:rsidR="00125746">
        <w:rPr>
          <w:w w:val="105"/>
        </w:rPr>
        <w:t xml:space="preserve"> </w:t>
      </w:r>
      <w:r w:rsidRPr="00DA5F89">
        <w:rPr>
          <w:w w:val="105"/>
        </w:rPr>
        <w:t>the author(s)of</w:t>
      </w:r>
      <w:r w:rsidR="00125746">
        <w:rPr>
          <w:w w:val="105"/>
        </w:rPr>
        <w:t xml:space="preserve"> </w:t>
      </w:r>
      <w:r w:rsidRPr="00DA5F89">
        <w:rPr>
          <w:w w:val="105"/>
        </w:rPr>
        <w:t>works</w:t>
      </w:r>
      <w:r w:rsidR="00125746">
        <w:rPr>
          <w:w w:val="105"/>
        </w:rPr>
        <w:t xml:space="preserve"> </w:t>
      </w:r>
      <w:r w:rsidRPr="00DA5F89">
        <w:rPr>
          <w:w w:val="105"/>
        </w:rPr>
        <w:t>such</w:t>
      </w:r>
      <w:r w:rsidR="00125746">
        <w:rPr>
          <w:w w:val="105"/>
        </w:rPr>
        <w:t xml:space="preserve"> </w:t>
      </w:r>
      <w:r w:rsidRPr="00DA5F89">
        <w:rPr>
          <w:w w:val="105"/>
        </w:rPr>
        <w:t>as</w:t>
      </w:r>
      <w:r w:rsidR="00125746">
        <w:rPr>
          <w:w w:val="105"/>
        </w:rPr>
        <w:t xml:space="preserve"> </w:t>
      </w:r>
      <w:r w:rsidRPr="00DA5F89">
        <w:rPr>
          <w:w w:val="105"/>
        </w:rPr>
        <w:t>books,</w:t>
      </w:r>
      <w:r w:rsidR="00125746">
        <w:rPr>
          <w:w w:val="105"/>
        </w:rPr>
        <w:t xml:space="preserve"> </w:t>
      </w:r>
      <w:r w:rsidRPr="00DA5F89">
        <w:rPr>
          <w:w w:val="105"/>
        </w:rPr>
        <w:t>papers,</w:t>
      </w:r>
      <w:r w:rsidR="00125746">
        <w:rPr>
          <w:w w:val="105"/>
        </w:rPr>
        <w:t xml:space="preserve"> </w:t>
      </w:r>
      <w:r w:rsidRPr="00DA5F89">
        <w:rPr>
          <w:w w:val="105"/>
        </w:rPr>
        <w:t>and</w:t>
      </w:r>
      <w:r w:rsidR="00125746">
        <w:rPr>
          <w:w w:val="105"/>
        </w:rPr>
        <w:t xml:space="preserve"> </w:t>
      </w:r>
      <w:r w:rsidRPr="00DA5F89">
        <w:rPr>
          <w:w w:val="105"/>
        </w:rPr>
        <w:t>journal</w:t>
      </w:r>
      <w:r w:rsidR="00125746">
        <w:rPr>
          <w:w w:val="105"/>
        </w:rPr>
        <w:t xml:space="preserve"> </w:t>
      </w:r>
      <w:r w:rsidRPr="00DA5F89">
        <w:rPr>
          <w:w w:val="105"/>
        </w:rPr>
        <w:t>articles</w:t>
      </w:r>
      <w:r w:rsidR="00125746">
        <w:rPr>
          <w:w w:val="105"/>
        </w:rPr>
        <w:t xml:space="preserve"> </w:t>
      </w:r>
      <w:r w:rsidRPr="00DA5F89">
        <w:rPr>
          <w:w w:val="105"/>
        </w:rPr>
        <w:t>created</w:t>
      </w:r>
      <w:r w:rsidR="00125746">
        <w:rPr>
          <w:w w:val="105"/>
        </w:rPr>
        <w:t xml:space="preserve"> </w:t>
      </w:r>
      <w:r w:rsidRPr="00DA5F89">
        <w:rPr>
          <w:w w:val="105"/>
        </w:rPr>
        <w:t>using</w:t>
      </w:r>
      <w:r w:rsidR="00125746">
        <w:rPr>
          <w:w w:val="105"/>
        </w:rPr>
        <w:t xml:space="preserve"> </w:t>
      </w:r>
      <w:r w:rsidRPr="00DA5F89">
        <w:rPr>
          <w:w w:val="105"/>
        </w:rPr>
        <w:t>only generally</w:t>
      </w:r>
      <w:r w:rsidR="00125746">
        <w:rPr>
          <w:w w:val="105"/>
        </w:rPr>
        <w:t xml:space="preserve"> </w:t>
      </w:r>
      <w:r w:rsidRPr="00DA5F89">
        <w:rPr>
          <w:w w:val="105"/>
        </w:rPr>
        <w:t>available</w:t>
      </w:r>
      <w:r w:rsidR="00125746">
        <w:rPr>
          <w:w w:val="105"/>
        </w:rPr>
        <w:t xml:space="preserve"> </w:t>
      </w:r>
      <w:r w:rsidRPr="00DA5F89">
        <w:rPr>
          <w:w w:val="105"/>
        </w:rPr>
        <w:t>university</w:t>
      </w:r>
      <w:r w:rsidR="00125746">
        <w:rPr>
          <w:w w:val="105"/>
        </w:rPr>
        <w:t xml:space="preserve"> </w:t>
      </w:r>
      <w:r w:rsidRPr="00DA5F89">
        <w:rPr>
          <w:w w:val="105"/>
        </w:rPr>
        <w:t>resources.</w:t>
      </w:r>
    </w:p>
    <w:p w14:paraId="693A349E" w14:textId="77777777" w:rsidR="00595CFC" w:rsidRPr="00DA5F89" w:rsidRDefault="00595CFC" w:rsidP="005635CB">
      <w:pPr>
        <w:pStyle w:val="BodyText"/>
        <w:spacing w:before="10"/>
        <w:ind w:right="370"/>
        <w:jc w:val="both"/>
        <w:rPr>
          <w:w w:val="105"/>
        </w:rPr>
      </w:pPr>
    </w:p>
    <w:p w14:paraId="693A349F" w14:textId="38A00A28" w:rsidR="00595CFC" w:rsidRPr="00DA5F89" w:rsidRDefault="00135BC2" w:rsidP="005635CB">
      <w:pPr>
        <w:pStyle w:val="BodyText"/>
        <w:spacing w:line="285" w:lineRule="auto"/>
        <w:ind w:left="339" w:right="370"/>
        <w:jc w:val="both"/>
        <w:rPr>
          <w:w w:val="105"/>
        </w:rPr>
      </w:pPr>
      <w:r w:rsidRPr="00DA5F89">
        <w:rPr>
          <w:w w:val="105"/>
        </w:rPr>
        <w:t>When</w:t>
      </w:r>
      <w:r w:rsidR="00125746">
        <w:rPr>
          <w:w w:val="105"/>
        </w:rPr>
        <w:t xml:space="preserve"> </w:t>
      </w:r>
      <w:r w:rsidRPr="00DA5F89">
        <w:rPr>
          <w:w w:val="105"/>
        </w:rPr>
        <w:t>university</w:t>
      </w:r>
      <w:r w:rsidR="00125746">
        <w:rPr>
          <w:w w:val="105"/>
        </w:rPr>
        <w:t xml:space="preserve"> </w:t>
      </w:r>
      <w:r w:rsidRPr="00DA5F89">
        <w:rPr>
          <w:w w:val="105"/>
        </w:rPr>
        <w:t>support</w:t>
      </w:r>
      <w:r w:rsidR="00125746">
        <w:rPr>
          <w:w w:val="105"/>
        </w:rPr>
        <w:t xml:space="preserve"> </w:t>
      </w:r>
      <w:r w:rsidRPr="00DA5F89">
        <w:rPr>
          <w:w w:val="105"/>
        </w:rPr>
        <w:t>makes</w:t>
      </w:r>
      <w:r w:rsidR="00125746">
        <w:rPr>
          <w:w w:val="105"/>
        </w:rPr>
        <w:t xml:space="preserve"> </w:t>
      </w:r>
      <w:r w:rsidRPr="00DA5F89">
        <w:rPr>
          <w:w w:val="105"/>
        </w:rPr>
        <w:t>the work</w:t>
      </w:r>
      <w:r w:rsidR="00125746">
        <w:rPr>
          <w:w w:val="105"/>
        </w:rPr>
        <w:t xml:space="preserve"> </w:t>
      </w:r>
      <w:r w:rsidRPr="00DA5F89">
        <w:rPr>
          <w:w w:val="105"/>
        </w:rPr>
        <w:t>possible,</w:t>
      </w:r>
      <w:r w:rsidR="00125746">
        <w:rPr>
          <w:w w:val="105"/>
        </w:rPr>
        <w:t xml:space="preserve"> </w:t>
      </w:r>
      <w:r w:rsidRPr="00DA5F89">
        <w:rPr>
          <w:w w:val="105"/>
        </w:rPr>
        <w:t>or</w:t>
      </w:r>
      <w:r w:rsidR="00125746">
        <w:rPr>
          <w:w w:val="105"/>
        </w:rPr>
        <w:t xml:space="preserve"> </w:t>
      </w:r>
      <w:r w:rsidRPr="00DA5F89">
        <w:rPr>
          <w:w w:val="105"/>
        </w:rPr>
        <w:t>when</w:t>
      </w:r>
      <w:r w:rsidR="00125746">
        <w:rPr>
          <w:w w:val="105"/>
        </w:rPr>
        <w:t xml:space="preserve"> </w:t>
      </w:r>
      <w:r w:rsidRPr="00DA5F89">
        <w:rPr>
          <w:w w:val="105"/>
        </w:rPr>
        <w:t>it</w:t>
      </w:r>
      <w:r w:rsidR="00125746">
        <w:rPr>
          <w:w w:val="105"/>
        </w:rPr>
        <w:t xml:space="preserve"> </w:t>
      </w:r>
      <w:r w:rsidRPr="00DA5F89">
        <w:rPr>
          <w:w w:val="105"/>
        </w:rPr>
        <w:t>provides</w:t>
      </w:r>
      <w:r w:rsidR="00125746">
        <w:rPr>
          <w:w w:val="105"/>
        </w:rPr>
        <w:t xml:space="preserve"> </w:t>
      </w:r>
      <w:r w:rsidRPr="00DA5F89">
        <w:rPr>
          <w:w w:val="105"/>
        </w:rPr>
        <w:t>extra</w:t>
      </w:r>
      <w:r w:rsidR="00125746">
        <w:rPr>
          <w:w w:val="105"/>
        </w:rPr>
        <w:t xml:space="preserve"> </w:t>
      </w:r>
      <w:r w:rsidRPr="00DA5F89">
        <w:rPr>
          <w:w w:val="105"/>
        </w:rPr>
        <w:t>or</w:t>
      </w:r>
      <w:r w:rsidR="00125746">
        <w:rPr>
          <w:w w:val="105"/>
        </w:rPr>
        <w:t xml:space="preserve"> </w:t>
      </w:r>
      <w:r w:rsidRPr="00DA5F89">
        <w:rPr>
          <w:w w:val="105"/>
        </w:rPr>
        <w:t>special</w:t>
      </w:r>
      <w:r w:rsidR="00125746">
        <w:rPr>
          <w:w w:val="105"/>
        </w:rPr>
        <w:t xml:space="preserve"> </w:t>
      </w:r>
      <w:r w:rsidRPr="00DA5F89">
        <w:rPr>
          <w:w w:val="105"/>
        </w:rPr>
        <w:t>support,</w:t>
      </w:r>
      <w:r w:rsidR="00125746">
        <w:rPr>
          <w:w w:val="105"/>
        </w:rPr>
        <w:t xml:space="preserve"> </w:t>
      </w:r>
      <w:r w:rsidRPr="00DA5F89">
        <w:rPr>
          <w:w w:val="105"/>
        </w:rPr>
        <w:t>whether</w:t>
      </w:r>
      <w:r w:rsidR="00125746">
        <w:rPr>
          <w:w w:val="105"/>
        </w:rPr>
        <w:t xml:space="preserve"> </w:t>
      </w:r>
      <w:r w:rsidRPr="00DA5F89">
        <w:rPr>
          <w:w w:val="105"/>
        </w:rPr>
        <w:t>with</w:t>
      </w:r>
      <w:r w:rsidR="00125746">
        <w:rPr>
          <w:w w:val="105"/>
        </w:rPr>
        <w:t xml:space="preserve"> </w:t>
      </w:r>
      <w:r w:rsidRPr="00DA5F89">
        <w:rPr>
          <w:w w:val="105"/>
        </w:rPr>
        <w:t>money, facilities,</w:t>
      </w:r>
      <w:r w:rsidR="00125746">
        <w:rPr>
          <w:w w:val="105"/>
        </w:rPr>
        <w:t xml:space="preserve"> </w:t>
      </w:r>
      <w:r w:rsidRPr="00DA5F89">
        <w:rPr>
          <w:w w:val="105"/>
        </w:rPr>
        <w:t>equipment,</w:t>
      </w:r>
      <w:r w:rsidR="00125746">
        <w:rPr>
          <w:w w:val="105"/>
        </w:rPr>
        <w:t xml:space="preserve"> </w:t>
      </w:r>
      <w:r w:rsidRPr="00DA5F89">
        <w:rPr>
          <w:w w:val="105"/>
        </w:rPr>
        <w:t>or</w:t>
      </w:r>
      <w:r w:rsidR="00125746">
        <w:rPr>
          <w:w w:val="105"/>
        </w:rPr>
        <w:t xml:space="preserve"> </w:t>
      </w:r>
      <w:r w:rsidRPr="00DA5F89">
        <w:rPr>
          <w:w w:val="105"/>
        </w:rPr>
        <w:t>staff</w:t>
      </w:r>
      <w:r w:rsidR="00125746">
        <w:rPr>
          <w:w w:val="105"/>
        </w:rPr>
        <w:t xml:space="preserve"> </w:t>
      </w:r>
      <w:r w:rsidRPr="00DA5F89">
        <w:rPr>
          <w:w w:val="105"/>
        </w:rPr>
        <w:t>for</w:t>
      </w:r>
      <w:r w:rsidR="00125746">
        <w:rPr>
          <w:w w:val="105"/>
        </w:rPr>
        <w:t xml:space="preserve"> </w:t>
      </w:r>
      <w:r w:rsidRPr="00DA5F89">
        <w:rPr>
          <w:w w:val="105"/>
        </w:rPr>
        <w:t>the</w:t>
      </w:r>
      <w:r w:rsidR="00125746">
        <w:rPr>
          <w:w w:val="105"/>
        </w:rPr>
        <w:t xml:space="preserve"> </w:t>
      </w:r>
      <w:r w:rsidRPr="00DA5F89">
        <w:rPr>
          <w:w w:val="105"/>
        </w:rPr>
        <w:t>development</w:t>
      </w:r>
      <w:r w:rsidR="00125746">
        <w:rPr>
          <w:w w:val="105"/>
        </w:rPr>
        <w:t xml:space="preserve"> </w:t>
      </w:r>
      <w:r w:rsidRPr="00DA5F89">
        <w:rPr>
          <w:w w:val="105"/>
        </w:rPr>
        <w:t>of</w:t>
      </w:r>
      <w:r w:rsidR="00125746">
        <w:rPr>
          <w:w w:val="105"/>
        </w:rPr>
        <w:t xml:space="preserve"> </w:t>
      </w:r>
      <w:r w:rsidRPr="00DA5F89">
        <w:rPr>
          <w:w w:val="105"/>
        </w:rPr>
        <w:t>ideas</w:t>
      </w:r>
      <w:r w:rsidR="00125746">
        <w:rPr>
          <w:w w:val="105"/>
        </w:rPr>
        <w:t xml:space="preserve"> </w:t>
      </w:r>
      <w:r w:rsidRPr="00DA5F89">
        <w:rPr>
          <w:w w:val="105"/>
        </w:rPr>
        <w:t>or</w:t>
      </w:r>
      <w:r w:rsidR="00125746">
        <w:rPr>
          <w:w w:val="105"/>
        </w:rPr>
        <w:t xml:space="preserve"> </w:t>
      </w:r>
      <w:r w:rsidRPr="00DA5F89">
        <w:rPr>
          <w:w w:val="105"/>
        </w:rPr>
        <w:t>the</w:t>
      </w:r>
      <w:r w:rsidR="00125746">
        <w:rPr>
          <w:w w:val="105"/>
        </w:rPr>
        <w:t xml:space="preserve"> </w:t>
      </w:r>
      <w:r w:rsidRPr="00DA5F89">
        <w:rPr>
          <w:w w:val="105"/>
        </w:rPr>
        <w:t>production</w:t>
      </w:r>
      <w:r w:rsidR="00125746">
        <w:rPr>
          <w:w w:val="105"/>
        </w:rPr>
        <w:t xml:space="preserve"> </w:t>
      </w:r>
      <w:r w:rsidRPr="00DA5F89">
        <w:rPr>
          <w:w w:val="105"/>
        </w:rPr>
        <w:t>of</w:t>
      </w:r>
      <w:r w:rsidR="00125746">
        <w:rPr>
          <w:w w:val="105"/>
        </w:rPr>
        <w:t xml:space="preserve"> </w:t>
      </w:r>
      <w:r w:rsidRPr="00DA5F89">
        <w:rPr>
          <w:w w:val="105"/>
        </w:rPr>
        <w:t>works,</w:t>
      </w:r>
      <w:r w:rsidR="00125746">
        <w:rPr>
          <w:w w:val="105"/>
        </w:rPr>
        <w:t xml:space="preserve"> </w:t>
      </w:r>
      <w:r w:rsidRPr="00DA5F89">
        <w:rPr>
          <w:w w:val="105"/>
        </w:rPr>
        <w:t>it</w:t>
      </w:r>
      <w:r w:rsidR="00125746">
        <w:rPr>
          <w:w w:val="105"/>
        </w:rPr>
        <w:t xml:space="preserve"> </w:t>
      </w:r>
      <w:r w:rsidRPr="00DA5F89">
        <w:rPr>
          <w:w w:val="105"/>
        </w:rPr>
        <w:t>is reasonable</w:t>
      </w:r>
      <w:r w:rsidR="00125746">
        <w:rPr>
          <w:w w:val="105"/>
        </w:rPr>
        <w:t xml:space="preserve"> </w:t>
      </w:r>
      <w:r w:rsidRPr="00DA5F89">
        <w:rPr>
          <w:w w:val="105"/>
        </w:rPr>
        <w:t>for</w:t>
      </w:r>
      <w:r w:rsidR="00125746">
        <w:rPr>
          <w:w w:val="105"/>
        </w:rPr>
        <w:t xml:space="preserve"> </w:t>
      </w:r>
      <w:r w:rsidRPr="00DA5F89">
        <w:rPr>
          <w:w w:val="105"/>
        </w:rPr>
        <w:t>the</w:t>
      </w:r>
      <w:r w:rsidR="00125746">
        <w:rPr>
          <w:w w:val="105"/>
        </w:rPr>
        <w:t xml:space="preserve"> </w:t>
      </w:r>
      <w:r w:rsidRPr="00DA5F89">
        <w:rPr>
          <w:w w:val="105"/>
        </w:rPr>
        <w:t>university</w:t>
      </w:r>
      <w:r w:rsidR="00125746">
        <w:rPr>
          <w:w w:val="105"/>
        </w:rPr>
        <w:t xml:space="preserve"> </w:t>
      </w:r>
      <w:r w:rsidRPr="00DA5F89">
        <w:rPr>
          <w:w w:val="105"/>
        </w:rPr>
        <w:t>to participate</w:t>
      </w:r>
      <w:r w:rsidR="00125746">
        <w:rPr>
          <w:w w:val="105"/>
        </w:rPr>
        <w:t xml:space="preserve"> </w:t>
      </w:r>
      <w:r w:rsidRPr="00DA5F89">
        <w:rPr>
          <w:w w:val="105"/>
        </w:rPr>
        <w:t>in</w:t>
      </w:r>
      <w:r w:rsidR="00125746">
        <w:rPr>
          <w:w w:val="105"/>
        </w:rPr>
        <w:t xml:space="preserve"> </w:t>
      </w:r>
      <w:r w:rsidRPr="00DA5F89">
        <w:rPr>
          <w:w w:val="105"/>
        </w:rPr>
        <w:t>the</w:t>
      </w:r>
      <w:r w:rsidR="00125746">
        <w:rPr>
          <w:w w:val="105"/>
        </w:rPr>
        <w:t xml:space="preserve"> </w:t>
      </w:r>
      <w:r w:rsidRPr="00DA5F89">
        <w:rPr>
          <w:w w:val="105"/>
        </w:rPr>
        <w:t>benefits</w:t>
      </w:r>
      <w:r w:rsidR="00125746">
        <w:rPr>
          <w:w w:val="105"/>
        </w:rPr>
        <w:t xml:space="preserve"> </w:t>
      </w:r>
      <w:r w:rsidRPr="00DA5F89">
        <w:rPr>
          <w:w w:val="105"/>
        </w:rPr>
        <w:t>of</w:t>
      </w:r>
      <w:r w:rsidR="00125746">
        <w:rPr>
          <w:w w:val="105"/>
        </w:rPr>
        <w:t xml:space="preserve"> </w:t>
      </w:r>
      <w:r w:rsidRPr="00DA5F89">
        <w:rPr>
          <w:w w:val="105"/>
        </w:rPr>
        <w:t>the</w:t>
      </w:r>
      <w:r w:rsidR="00125746">
        <w:rPr>
          <w:w w:val="105"/>
        </w:rPr>
        <w:t xml:space="preserve"> </w:t>
      </w:r>
      <w:r w:rsidRPr="00DA5F89">
        <w:rPr>
          <w:w w:val="105"/>
        </w:rPr>
        <w:t>work. The</w:t>
      </w:r>
      <w:r w:rsidR="00125746">
        <w:rPr>
          <w:w w:val="105"/>
        </w:rPr>
        <w:t xml:space="preserve"> </w:t>
      </w:r>
      <w:r w:rsidRPr="00DA5F89">
        <w:rPr>
          <w:w w:val="105"/>
        </w:rPr>
        <w:t>university</w:t>
      </w:r>
      <w:r w:rsidR="00125746">
        <w:rPr>
          <w:w w:val="105"/>
        </w:rPr>
        <w:t xml:space="preserve"> </w:t>
      </w:r>
      <w:r w:rsidRPr="00DA5F89">
        <w:rPr>
          <w:w w:val="105"/>
        </w:rPr>
        <w:t>asserts</w:t>
      </w:r>
      <w:r w:rsidR="00125746">
        <w:rPr>
          <w:w w:val="105"/>
        </w:rPr>
        <w:t xml:space="preserve"> </w:t>
      </w:r>
      <w:r w:rsidRPr="00DA5F89">
        <w:rPr>
          <w:w w:val="105"/>
        </w:rPr>
        <w:t>its right</w:t>
      </w:r>
      <w:r w:rsidR="00125746">
        <w:rPr>
          <w:w w:val="105"/>
        </w:rPr>
        <w:t xml:space="preserve"> </w:t>
      </w:r>
      <w:r w:rsidRPr="00DA5F89">
        <w:rPr>
          <w:w w:val="105"/>
        </w:rPr>
        <w:t>of</w:t>
      </w:r>
      <w:r w:rsidR="00125746">
        <w:rPr>
          <w:w w:val="105"/>
        </w:rPr>
        <w:t xml:space="preserve"> </w:t>
      </w:r>
      <w:r w:rsidRPr="00DA5F89">
        <w:rPr>
          <w:w w:val="105"/>
        </w:rPr>
        <w:t>ownership</w:t>
      </w:r>
      <w:r w:rsidR="00125746">
        <w:rPr>
          <w:w w:val="105"/>
        </w:rPr>
        <w:t xml:space="preserve"> </w:t>
      </w:r>
      <w:r w:rsidRPr="00DA5F89">
        <w:rPr>
          <w:w w:val="105"/>
        </w:rPr>
        <w:t>if</w:t>
      </w:r>
      <w:r w:rsidR="00125746">
        <w:rPr>
          <w:w w:val="105"/>
        </w:rPr>
        <w:t xml:space="preserve"> </w:t>
      </w:r>
      <w:r w:rsidRPr="00DA5F89">
        <w:rPr>
          <w:w w:val="105"/>
        </w:rPr>
        <w:t>substantial</w:t>
      </w:r>
      <w:r w:rsidR="00125746">
        <w:rPr>
          <w:w w:val="105"/>
        </w:rPr>
        <w:t xml:space="preserve"> </w:t>
      </w:r>
      <w:r w:rsidRPr="00DA5F89">
        <w:rPr>
          <w:w w:val="105"/>
        </w:rPr>
        <w:t>university</w:t>
      </w:r>
      <w:r w:rsidR="00125746">
        <w:rPr>
          <w:w w:val="105"/>
        </w:rPr>
        <w:t xml:space="preserve"> </w:t>
      </w:r>
      <w:r w:rsidRPr="00DA5F89">
        <w:rPr>
          <w:w w:val="105"/>
        </w:rPr>
        <w:t>resources, including</w:t>
      </w:r>
      <w:r w:rsidR="00125746">
        <w:rPr>
          <w:w w:val="105"/>
        </w:rPr>
        <w:t xml:space="preserve"> </w:t>
      </w:r>
      <w:r w:rsidRPr="00DA5F89">
        <w:rPr>
          <w:w w:val="105"/>
        </w:rPr>
        <w:t>sponsor-provided</w:t>
      </w:r>
      <w:r w:rsidR="00125746">
        <w:rPr>
          <w:w w:val="105"/>
        </w:rPr>
        <w:t xml:space="preserve"> </w:t>
      </w:r>
      <w:r w:rsidRPr="00DA5F89">
        <w:rPr>
          <w:w w:val="105"/>
        </w:rPr>
        <w:t>funds,</w:t>
      </w:r>
      <w:r w:rsidR="00125746">
        <w:rPr>
          <w:w w:val="105"/>
        </w:rPr>
        <w:t xml:space="preserve"> </w:t>
      </w:r>
      <w:r w:rsidRPr="00DA5F89">
        <w:rPr>
          <w:w w:val="105"/>
        </w:rPr>
        <w:t>are</w:t>
      </w:r>
      <w:r w:rsidR="00125746">
        <w:rPr>
          <w:w w:val="105"/>
        </w:rPr>
        <w:t xml:space="preserve"> </w:t>
      </w:r>
      <w:r w:rsidRPr="00DA5F89">
        <w:rPr>
          <w:w w:val="105"/>
        </w:rPr>
        <w:t>used</w:t>
      </w:r>
      <w:r w:rsidR="00125746">
        <w:rPr>
          <w:w w:val="105"/>
        </w:rPr>
        <w:t xml:space="preserve"> </w:t>
      </w:r>
      <w:r w:rsidRPr="00DA5F89">
        <w:rPr>
          <w:w w:val="105"/>
        </w:rPr>
        <w:t>in</w:t>
      </w:r>
      <w:r w:rsidR="00125746">
        <w:rPr>
          <w:w w:val="105"/>
        </w:rPr>
        <w:t xml:space="preserve"> </w:t>
      </w:r>
      <w:r w:rsidRPr="00DA5F89">
        <w:rPr>
          <w:w w:val="105"/>
        </w:rPr>
        <w:t>the</w:t>
      </w:r>
      <w:r w:rsidR="00125746">
        <w:rPr>
          <w:w w:val="105"/>
        </w:rPr>
        <w:t xml:space="preserve"> </w:t>
      </w:r>
      <w:r w:rsidRPr="00DA5F89">
        <w:rPr>
          <w:w w:val="105"/>
        </w:rPr>
        <w:t>creation</w:t>
      </w:r>
      <w:r w:rsidR="00125746">
        <w:rPr>
          <w:w w:val="105"/>
        </w:rPr>
        <w:t xml:space="preserve"> </w:t>
      </w:r>
      <w:r w:rsidRPr="00DA5F89">
        <w:rPr>
          <w:w w:val="105"/>
        </w:rPr>
        <w:t>of</w:t>
      </w:r>
      <w:r w:rsidR="00125746">
        <w:rPr>
          <w:w w:val="105"/>
        </w:rPr>
        <w:t xml:space="preserve"> </w:t>
      </w:r>
      <w:r w:rsidRPr="00DA5F89">
        <w:rPr>
          <w:w w:val="105"/>
        </w:rPr>
        <w:t>the</w:t>
      </w:r>
      <w:r w:rsidR="00125746">
        <w:rPr>
          <w:w w:val="105"/>
        </w:rPr>
        <w:t xml:space="preserve"> </w:t>
      </w:r>
      <w:r w:rsidRPr="00DA5F89">
        <w:rPr>
          <w:w w:val="105"/>
        </w:rPr>
        <w:t>work.</w:t>
      </w:r>
    </w:p>
    <w:p w14:paraId="693A34A0" w14:textId="77777777" w:rsidR="00595CFC" w:rsidRDefault="00595CFC">
      <w:pPr>
        <w:pStyle w:val="BodyText"/>
      </w:pPr>
    </w:p>
    <w:p w14:paraId="693A34A1" w14:textId="77777777" w:rsidR="00595CFC" w:rsidRDefault="00595CFC">
      <w:pPr>
        <w:pStyle w:val="BodyText"/>
      </w:pPr>
    </w:p>
    <w:p w14:paraId="693A34A2" w14:textId="77777777" w:rsidR="00595CFC" w:rsidRDefault="00595CFC">
      <w:pPr>
        <w:pStyle w:val="BodyText"/>
      </w:pPr>
    </w:p>
    <w:p w14:paraId="693A34A3" w14:textId="77777777" w:rsidR="00595CFC" w:rsidRDefault="00595CFC">
      <w:pPr>
        <w:pStyle w:val="BodyText"/>
      </w:pPr>
    </w:p>
    <w:p w14:paraId="693A34A4" w14:textId="0251A328" w:rsidR="00595CFC" w:rsidRDefault="00135BC2" w:rsidP="001F1FCD">
      <w:pPr>
        <w:pStyle w:val="Heading2"/>
        <w:numPr>
          <w:ilvl w:val="1"/>
          <w:numId w:val="99"/>
        </w:numPr>
        <w:tabs>
          <w:tab w:val="left" w:pos="1059"/>
          <w:tab w:val="left" w:pos="1060"/>
        </w:tabs>
        <w:spacing w:before="144" w:after="21"/>
        <w:ind w:left="1060" w:hanging="720"/>
      </w:pPr>
      <w:bookmarkStart w:id="142" w:name="_TOC_250077"/>
      <w:bookmarkStart w:id="143" w:name="_Toc78450871"/>
      <w:bookmarkStart w:id="144" w:name="_Toc201826232"/>
      <w:r>
        <w:rPr>
          <w:color w:val="001F60"/>
        </w:rPr>
        <w:t>Safety and</w:t>
      </w:r>
      <w:r>
        <w:rPr>
          <w:color w:val="001F60"/>
          <w:spacing w:val="-3"/>
        </w:rPr>
        <w:t xml:space="preserve"> </w:t>
      </w:r>
      <w:bookmarkEnd w:id="142"/>
      <w:r>
        <w:rPr>
          <w:color w:val="001F60"/>
        </w:rPr>
        <w:t>Security</w:t>
      </w:r>
      <w:bookmarkEnd w:id="143"/>
      <w:bookmarkEnd w:id="144"/>
    </w:p>
    <w:p w14:paraId="693A34A5" w14:textId="77777777" w:rsidR="00595CFC" w:rsidRDefault="072F116C">
      <w:pPr>
        <w:pStyle w:val="BodyText"/>
        <w:spacing w:line="144" w:lineRule="exact"/>
        <w:ind w:left="335"/>
        <w:rPr>
          <w:sz w:val="14"/>
        </w:rPr>
      </w:pPr>
      <w:r>
        <w:rPr>
          <w:noProof/>
        </w:rPr>
        <w:drawing>
          <wp:inline distT="0" distB="0" distL="0" distR="0" wp14:anchorId="693A3AC7" wp14:editId="140B8FF0">
            <wp:extent cx="5949712" cy="91439"/>
            <wp:effectExtent l="0" t="0" r="0" b="0"/>
            <wp:docPr id="9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12" cy="91439"/>
                    </a:xfrm>
                    <a:prstGeom prst="rect">
                      <a:avLst/>
                    </a:prstGeom>
                  </pic:spPr>
                </pic:pic>
              </a:graphicData>
            </a:graphic>
          </wp:inline>
        </w:drawing>
      </w:r>
    </w:p>
    <w:p w14:paraId="693A34A6" w14:textId="77777777" w:rsidR="00595CFC" w:rsidRDefault="00595CFC">
      <w:pPr>
        <w:pStyle w:val="BodyText"/>
        <w:spacing w:before="3"/>
        <w:rPr>
          <w:b/>
          <w:sz w:val="37"/>
        </w:rPr>
      </w:pPr>
    </w:p>
    <w:p w14:paraId="693A34AA" w14:textId="41D8DC4D" w:rsidR="00595CFC" w:rsidRDefault="00135BC2" w:rsidP="00627D50">
      <w:pPr>
        <w:pStyle w:val="BodyText"/>
        <w:spacing w:line="283" w:lineRule="auto"/>
        <w:ind w:left="339" w:right="370"/>
        <w:jc w:val="both"/>
      </w:pPr>
      <w:r>
        <w:rPr>
          <w:w w:val="105"/>
        </w:rPr>
        <w:t>Campus</w:t>
      </w:r>
      <w:r>
        <w:rPr>
          <w:spacing w:val="-23"/>
          <w:w w:val="105"/>
        </w:rPr>
        <w:t xml:space="preserve"> </w:t>
      </w:r>
      <w:r>
        <w:rPr>
          <w:w w:val="105"/>
        </w:rPr>
        <w:t>Security</w:t>
      </w:r>
      <w:r>
        <w:rPr>
          <w:spacing w:val="-28"/>
          <w:w w:val="105"/>
        </w:rPr>
        <w:t xml:space="preserve"> </w:t>
      </w:r>
      <w:r>
        <w:rPr>
          <w:w w:val="105"/>
        </w:rPr>
        <w:t>Officers</w:t>
      </w:r>
      <w:r>
        <w:rPr>
          <w:spacing w:val="-22"/>
          <w:w w:val="105"/>
        </w:rPr>
        <w:t xml:space="preserve"> </w:t>
      </w:r>
      <w:r w:rsidR="58D51CFB">
        <w:t xml:space="preserve">are </w:t>
      </w:r>
      <w:r w:rsidR="76BE3BAB">
        <w:t xml:space="preserve">the primary call for assistance by campus personnel both students and faculty/staff. Campus Safety and Security is </w:t>
      </w:r>
      <w:r w:rsidR="58D51CFB">
        <w:t xml:space="preserve">responsible for enforcing regulations concerning campus conduct and assisting with emergencies on campus. They </w:t>
      </w:r>
      <w:r w:rsidR="3F72E7AA">
        <w:t xml:space="preserve">work closely with Mars Hill Police and Mars Hill Fire Departments when needing </w:t>
      </w:r>
      <w:r w:rsidR="73AD976F">
        <w:t>civilian</w:t>
      </w:r>
      <w:r w:rsidR="3F72E7AA">
        <w:t xml:space="preserve"> law enforcement for criminal violations or for fire suppression</w:t>
      </w:r>
      <w:r w:rsidR="5CE60D52">
        <w:t xml:space="preserve"> and mitigation</w:t>
      </w:r>
      <w:r w:rsidR="00D532D7">
        <w:t>, as well as</w:t>
      </w:r>
      <w:r w:rsidR="3F72E7AA">
        <w:t xml:space="preserve"> </w:t>
      </w:r>
      <w:r>
        <w:rPr>
          <w:w w:val="105"/>
        </w:rPr>
        <w:t>provide</w:t>
      </w:r>
      <w:r>
        <w:rPr>
          <w:spacing w:val="-24"/>
          <w:w w:val="105"/>
        </w:rPr>
        <w:t xml:space="preserve"> </w:t>
      </w:r>
      <w:r>
        <w:rPr>
          <w:w w:val="105"/>
        </w:rPr>
        <w:t>general</w:t>
      </w:r>
      <w:r>
        <w:rPr>
          <w:spacing w:val="-29"/>
          <w:w w:val="105"/>
        </w:rPr>
        <w:t xml:space="preserve"> </w:t>
      </w:r>
      <w:r>
        <w:rPr>
          <w:w w:val="105"/>
        </w:rPr>
        <w:t>security</w:t>
      </w:r>
      <w:r>
        <w:rPr>
          <w:spacing w:val="-24"/>
          <w:w w:val="105"/>
        </w:rPr>
        <w:t xml:space="preserve"> </w:t>
      </w:r>
      <w:r>
        <w:rPr>
          <w:w w:val="105"/>
        </w:rPr>
        <w:t>for</w:t>
      </w:r>
      <w:r>
        <w:rPr>
          <w:spacing w:val="-23"/>
          <w:w w:val="105"/>
        </w:rPr>
        <w:t xml:space="preserve"> </w:t>
      </w:r>
      <w:r>
        <w:rPr>
          <w:w w:val="105"/>
        </w:rPr>
        <w:t>the</w:t>
      </w:r>
      <w:r>
        <w:rPr>
          <w:spacing w:val="-25"/>
          <w:w w:val="105"/>
        </w:rPr>
        <w:t xml:space="preserve"> </w:t>
      </w:r>
      <w:r>
        <w:rPr>
          <w:w w:val="105"/>
        </w:rPr>
        <w:t>campus</w:t>
      </w:r>
      <w:r>
        <w:rPr>
          <w:spacing w:val="-22"/>
          <w:w w:val="105"/>
        </w:rPr>
        <w:t xml:space="preserve"> </w:t>
      </w:r>
      <w:r>
        <w:rPr>
          <w:w w:val="105"/>
        </w:rPr>
        <w:t>and</w:t>
      </w:r>
      <w:r>
        <w:rPr>
          <w:spacing w:val="-29"/>
          <w:w w:val="105"/>
        </w:rPr>
        <w:t xml:space="preserve"> </w:t>
      </w:r>
      <w:r>
        <w:rPr>
          <w:w w:val="105"/>
        </w:rPr>
        <w:t>enforce</w:t>
      </w:r>
      <w:r>
        <w:rPr>
          <w:spacing w:val="-25"/>
          <w:w w:val="105"/>
        </w:rPr>
        <w:t xml:space="preserve"> </w:t>
      </w:r>
      <w:r>
        <w:rPr>
          <w:w w:val="105"/>
        </w:rPr>
        <w:t>all</w:t>
      </w:r>
      <w:r>
        <w:rPr>
          <w:spacing w:val="-24"/>
          <w:w w:val="105"/>
        </w:rPr>
        <w:t xml:space="preserve"> </w:t>
      </w:r>
      <w:r>
        <w:rPr>
          <w:w w:val="105"/>
        </w:rPr>
        <w:t>applicable</w:t>
      </w:r>
      <w:r>
        <w:rPr>
          <w:spacing w:val="-21"/>
          <w:w w:val="105"/>
        </w:rPr>
        <w:t xml:space="preserve"> </w:t>
      </w:r>
      <w:r>
        <w:rPr>
          <w:w w:val="105"/>
        </w:rPr>
        <w:t>laws.</w:t>
      </w:r>
      <w:r w:rsidR="258A39BB">
        <w:rPr>
          <w:w w:val="105"/>
        </w:rPr>
        <w:t xml:space="preserve"> </w:t>
      </w:r>
      <w:r>
        <w:rPr>
          <w:w w:val="105"/>
        </w:rPr>
        <w:t>The</w:t>
      </w:r>
      <w:r>
        <w:rPr>
          <w:spacing w:val="-22"/>
          <w:w w:val="105"/>
        </w:rPr>
        <w:t xml:space="preserve"> </w:t>
      </w:r>
      <w:r>
        <w:rPr>
          <w:w w:val="105"/>
        </w:rPr>
        <w:t>health</w:t>
      </w:r>
      <w:r>
        <w:rPr>
          <w:spacing w:val="-25"/>
          <w:w w:val="105"/>
        </w:rPr>
        <w:t xml:space="preserve"> </w:t>
      </w:r>
      <w:r>
        <w:rPr>
          <w:w w:val="105"/>
        </w:rPr>
        <w:t>and</w:t>
      </w:r>
      <w:r>
        <w:rPr>
          <w:spacing w:val="-28"/>
          <w:w w:val="105"/>
        </w:rPr>
        <w:t xml:space="preserve"> </w:t>
      </w:r>
      <w:r>
        <w:rPr>
          <w:w w:val="105"/>
        </w:rPr>
        <w:t>safety</w:t>
      </w:r>
      <w:r>
        <w:rPr>
          <w:spacing w:val="-28"/>
          <w:w w:val="105"/>
        </w:rPr>
        <w:t xml:space="preserve"> </w:t>
      </w:r>
      <w:r>
        <w:rPr>
          <w:w w:val="105"/>
        </w:rPr>
        <w:t>of</w:t>
      </w:r>
      <w:r>
        <w:rPr>
          <w:spacing w:val="-27"/>
          <w:w w:val="105"/>
        </w:rPr>
        <w:t xml:space="preserve"> </w:t>
      </w:r>
      <w:r>
        <w:rPr>
          <w:w w:val="105"/>
        </w:rPr>
        <w:t>Mars</w:t>
      </w:r>
      <w:r>
        <w:rPr>
          <w:spacing w:val="-23"/>
          <w:w w:val="105"/>
        </w:rPr>
        <w:t xml:space="preserve"> </w:t>
      </w:r>
      <w:r>
        <w:rPr>
          <w:w w:val="105"/>
        </w:rPr>
        <w:t>Hill</w:t>
      </w:r>
      <w:r>
        <w:rPr>
          <w:spacing w:val="-24"/>
          <w:w w:val="105"/>
        </w:rPr>
        <w:t xml:space="preserve"> </w:t>
      </w:r>
      <w:r>
        <w:rPr>
          <w:w w:val="105"/>
        </w:rPr>
        <w:t>University</w:t>
      </w:r>
      <w:r>
        <w:rPr>
          <w:spacing w:val="-29"/>
          <w:w w:val="105"/>
        </w:rPr>
        <w:t xml:space="preserve"> </w:t>
      </w:r>
      <w:r>
        <w:rPr>
          <w:w w:val="105"/>
        </w:rPr>
        <w:t>employees</w:t>
      </w:r>
      <w:r>
        <w:rPr>
          <w:spacing w:val="-22"/>
          <w:w w:val="105"/>
        </w:rPr>
        <w:t xml:space="preserve"> </w:t>
      </w:r>
      <w:r>
        <w:rPr>
          <w:w w:val="105"/>
        </w:rPr>
        <w:t>is</w:t>
      </w:r>
      <w:r>
        <w:rPr>
          <w:spacing w:val="-27"/>
          <w:w w:val="105"/>
        </w:rPr>
        <w:t xml:space="preserve"> </w:t>
      </w:r>
      <w:r>
        <w:rPr>
          <w:w w:val="105"/>
        </w:rPr>
        <w:t>of</w:t>
      </w:r>
      <w:r>
        <w:rPr>
          <w:spacing w:val="-25"/>
          <w:w w:val="105"/>
        </w:rPr>
        <w:t xml:space="preserve"> </w:t>
      </w:r>
      <w:r>
        <w:rPr>
          <w:w w:val="105"/>
        </w:rPr>
        <w:t>paramount concern</w:t>
      </w:r>
      <w:r>
        <w:rPr>
          <w:spacing w:val="-28"/>
          <w:w w:val="105"/>
        </w:rPr>
        <w:t xml:space="preserve"> </w:t>
      </w:r>
      <w:r>
        <w:rPr>
          <w:w w:val="105"/>
        </w:rPr>
        <w:t>to</w:t>
      </w:r>
      <w:r>
        <w:rPr>
          <w:spacing w:val="-20"/>
          <w:w w:val="105"/>
        </w:rPr>
        <w:t xml:space="preserve"> </w:t>
      </w:r>
      <w:r>
        <w:rPr>
          <w:spacing w:val="-2"/>
          <w:w w:val="105"/>
        </w:rPr>
        <w:t>the</w:t>
      </w:r>
      <w:r>
        <w:rPr>
          <w:spacing w:val="-22"/>
          <w:w w:val="105"/>
        </w:rPr>
        <w:t xml:space="preserve"> </w:t>
      </w:r>
      <w:r>
        <w:rPr>
          <w:w w:val="105"/>
        </w:rPr>
        <w:t>institution.</w:t>
      </w:r>
      <w:r>
        <w:rPr>
          <w:spacing w:val="-22"/>
          <w:w w:val="105"/>
        </w:rPr>
        <w:t xml:space="preserve"> </w:t>
      </w:r>
      <w:r>
        <w:rPr>
          <w:w w:val="105"/>
        </w:rPr>
        <w:t>The</w:t>
      </w:r>
      <w:r>
        <w:rPr>
          <w:spacing w:val="-20"/>
          <w:w w:val="105"/>
        </w:rPr>
        <w:t xml:space="preserve"> </w:t>
      </w:r>
      <w:r>
        <w:rPr>
          <w:w w:val="105"/>
        </w:rPr>
        <w:t>university</w:t>
      </w:r>
      <w:r>
        <w:rPr>
          <w:spacing w:val="-29"/>
          <w:w w:val="105"/>
        </w:rPr>
        <w:t xml:space="preserve"> </w:t>
      </w:r>
      <w:r>
        <w:rPr>
          <w:w w:val="105"/>
        </w:rPr>
        <w:t>seeks</w:t>
      </w:r>
      <w:r>
        <w:rPr>
          <w:spacing w:val="-22"/>
          <w:w w:val="105"/>
        </w:rPr>
        <w:t xml:space="preserve"> </w:t>
      </w:r>
      <w:r>
        <w:rPr>
          <w:w w:val="105"/>
        </w:rPr>
        <w:t>to</w:t>
      </w:r>
      <w:r>
        <w:rPr>
          <w:spacing w:val="-20"/>
          <w:w w:val="105"/>
        </w:rPr>
        <w:t xml:space="preserve"> </w:t>
      </w:r>
      <w:r>
        <w:rPr>
          <w:w w:val="105"/>
        </w:rPr>
        <w:t>provide</w:t>
      </w:r>
      <w:r>
        <w:rPr>
          <w:spacing w:val="-23"/>
          <w:w w:val="105"/>
        </w:rPr>
        <w:t xml:space="preserve"> </w:t>
      </w:r>
      <w:r>
        <w:rPr>
          <w:w w:val="105"/>
        </w:rPr>
        <w:t>and</w:t>
      </w:r>
      <w:r>
        <w:rPr>
          <w:spacing w:val="-25"/>
          <w:w w:val="105"/>
        </w:rPr>
        <w:t xml:space="preserve"> </w:t>
      </w:r>
      <w:r>
        <w:rPr>
          <w:w w:val="105"/>
        </w:rPr>
        <w:t>maintain</w:t>
      </w:r>
      <w:r>
        <w:rPr>
          <w:spacing w:val="-25"/>
          <w:w w:val="105"/>
        </w:rPr>
        <w:t xml:space="preserve"> </w:t>
      </w:r>
      <w:r>
        <w:rPr>
          <w:w w:val="105"/>
        </w:rPr>
        <w:t>safe</w:t>
      </w:r>
      <w:r>
        <w:rPr>
          <w:spacing w:val="-24"/>
          <w:w w:val="105"/>
        </w:rPr>
        <w:t xml:space="preserve"> </w:t>
      </w:r>
      <w:r>
        <w:rPr>
          <w:w w:val="105"/>
        </w:rPr>
        <w:t>and</w:t>
      </w:r>
      <w:r>
        <w:rPr>
          <w:spacing w:val="-21"/>
          <w:w w:val="105"/>
        </w:rPr>
        <w:t xml:space="preserve"> </w:t>
      </w:r>
      <w:r>
        <w:rPr>
          <w:w w:val="105"/>
        </w:rPr>
        <w:t>healthy</w:t>
      </w:r>
      <w:r>
        <w:rPr>
          <w:spacing w:val="-27"/>
          <w:w w:val="105"/>
        </w:rPr>
        <w:t xml:space="preserve"> </w:t>
      </w:r>
      <w:r>
        <w:rPr>
          <w:w w:val="105"/>
        </w:rPr>
        <w:t>working conditions and to establish and assist safe work methods and practices at all times. It is the responsibility</w:t>
      </w:r>
      <w:r>
        <w:rPr>
          <w:spacing w:val="-28"/>
          <w:w w:val="105"/>
        </w:rPr>
        <w:t xml:space="preserve"> </w:t>
      </w:r>
      <w:r>
        <w:rPr>
          <w:w w:val="105"/>
        </w:rPr>
        <w:t>of</w:t>
      </w:r>
      <w:r>
        <w:rPr>
          <w:spacing w:val="-25"/>
          <w:w w:val="105"/>
        </w:rPr>
        <w:t xml:space="preserve"> </w:t>
      </w:r>
      <w:r>
        <w:rPr>
          <w:w w:val="105"/>
        </w:rPr>
        <w:t>all</w:t>
      </w:r>
      <w:r>
        <w:rPr>
          <w:spacing w:val="-25"/>
          <w:w w:val="105"/>
        </w:rPr>
        <w:t xml:space="preserve"> </w:t>
      </w:r>
      <w:r>
        <w:rPr>
          <w:w w:val="105"/>
        </w:rPr>
        <w:t>members</w:t>
      </w:r>
      <w:r>
        <w:rPr>
          <w:spacing w:val="-21"/>
          <w:w w:val="105"/>
        </w:rPr>
        <w:t xml:space="preserve"> </w:t>
      </w:r>
      <w:r>
        <w:rPr>
          <w:w w:val="105"/>
        </w:rPr>
        <w:t>of</w:t>
      </w:r>
      <w:r>
        <w:rPr>
          <w:spacing w:val="-27"/>
          <w:w w:val="105"/>
        </w:rPr>
        <w:t xml:space="preserve"> </w:t>
      </w:r>
      <w:r>
        <w:rPr>
          <w:w w:val="105"/>
        </w:rPr>
        <w:t>the</w:t>
      </w:r>
      <w:r>
        <w:rPr>
          <w:spacing w:val="-23"/>
          <w:w w:val="105"/>
        </w:rPr>
        <w:t xml:space="preserve"> </w:t>
      </w:r>
      <w:r>
        <w:rPr>
          <w:w w:val="105"/>
        </w:rPr>
        <w:t>university</w:t>
      </w:r>
      <w:r>
        <w:rPr>
          <w:spacing w:val="-29"/>
          <w:w w:val="105"/>
        </w:rPr>
        <w:t xml:space="preserve"> </w:t>
      </w:r>
      <w:r>
        <w:rPr>
          <w:w w:val="105"/>
        </w:rPr>
        <w:t>community</w:t>
      </w:r>
      <w:r>
        <w:rPr>
          <w:spacing w:val="-26"/>
          <w:w w:val="105"/>
        </w:rPr>
        <w:t xml:space="preserve"> </w:t>
      </w:r>
      <w:r>
        <w:rPr>
          <w:w w:val="105"/>
        </w:rPr>
        <w:t>to</w:t>
      </w:r>
      <w:r>
        <w:rPr>
          <w:spacing w:val="-23"/>
          <w:w w:val="105"/>
        </w:rPr>
        <w:t xml:space="preserve"> </w:t>
      </w:r>
      <w:r>
        <w:rPr>
          <w:w w:val="105"/>
        </w:rPr>
        <w:t>make</w:t>
      </w:r>
      <w:r>
        <w:rPr>
          <w:spacing w:val="-24"/>
          <w:w w:val="105"/>
        </w:rPr>
        <w:t xml:space="preserve"> </w:t>
      </w:r>
      <w:r>
        <w:rPr>
          <w:w w:val="105"/>
        </w:rPr>
        <w:t>safety</w:t>
      </w:r>
      <w:r>
        <w:rPr>
          <w:spacing w:val="-29"/>
          <w:w w:val="105"/>
        </w:rPr>
        <w:t xml:space="preserve"> </w:t>
      </w:r>
      <w:r>
        <w:rPr>
          <w:w w:val="105"/>
        </w:rPr>
        <w:t>and</w:t>
      </w:r>
      <w:r>
        <w:rPr>
          <w:spacing w:val="-28"/>
          <w:w w:val="105"/>
        </w:rPr>
        <w:t xml:space="preserve"> </w:t>
      </w:r>
      <w:r>
        <w:rPr>
          <w:w w:val="105"/>
        </w:rPr>
        <w:t>security</w:t>
      </w:r>
      <w:r>
        <w:rPr>
          <w:spacing w:val="-27"/>
          <w:w w:val="105"/>
        </w:rPr>
        <w:t xml:space="preserve"> </w:t>
      </w:r>
      <w:r>
        <w:rPr>
          <w:w w:val="105"/>
        </w:rPr>
        <w:t>part</w:t>
      </w:r>
      <w:r>
        <w:rPr>
          <w:spacing w:val="-26"/>
          <w:w w:val="105"/>
        </w:rPr>
        <w:t xml:space="preserve"> </w:t>
      </w:r>
      <w:r>
        <w:rPr>
          <w:w w:val="105"/>
        </w:rPr>
        <w:t>of</w:t>
      </w:r>
      <w:r>
        <w:rPr>
          <w:spacing w:val="-23"/>
          <w:w w:val="105"/>
        </w:rPr>
        <w:t xml:space="preserve"> </w:t>
      </w:r>
      <w:r>
        <w:rPr>
          <w:w w:val="105"/>
        </w:rPr>
        <w:t xml:space="preserve">their concern. Safety standards and policies are </w:t>
      </w:r>
      <w:r>
        <w:rPr>
          <w:spacing w:val="-2"/>
          <w:w w:val="105"/>
        </w:rPr>
        <w:t xml:space="preserve">the </w:t>
      </w:r>
      <w:r>
        <w:rPr>
          <w:w w:val="105"/>
        </w:rPr>
        <w:t>direct responsibility of the Director of Safety and Security</w:t>
      </w:r>
      <w:r>
        <w:rPr>
          <w:spacing w:val="-28"/>
          <w:w w:val="105"/>
        </w:rPr>
        <w:t xml:space="preserve"> </w:t>
      </w:r>
      <w:r>
        <w:rPr>
          <w:w w:val="105"/>
        </w:rPr>
        <w:t>with</w:t>
      </w:r>
      <w:r>
        <w:rPr>
          <w:spacing w:val="-30"/>
          <w:w w:val="105"/>
        </w:rPr>
        <w:t xml:space="preserve"> </w:t>
      </w:r>
      <w:r>
        <w:rPr>
          <w:w w:val="105"/>
        </w:rPr>
        <w:t>assistance</w:t>
      </w:r>
      <w:r>
        <w:rPr>
          <w:spacing w:val="-24"/>
          <w:w w:val="105"/>
        </w:rPr>
        <w:t xml:space="preserve"> </w:t>
      </w:r>
      <w:r>
        <w:rPr>
          <w:w w:val="105"/>
        </w:rPr>
        <w:t>from</w:t>
      </w:r>
      <w:r w:rsidRPr="00125746">
        <w:rPr>
          <w:w w:val="105"/>
        </w:rPr>
        <w:t xml:space="preserve"> Incident</w:t>
      </w:r>
      <w:r w:rsidR="00125746">
        <w:rPr>
          <w:w w:val="105"/>
        </w:rPr>
        <w:t xml:space="preserve"> </w:t>
      </w:r>
      <w:r w:rsidRPr="00125746">
        <w:rPr>
          <w:w w:val="105"/>
        </w:rPr>
        <w:t>Response</w:t>
      </w:r>
      <w:r w:rsidR="00125746">
        <w:rPr>
          <w:w w:val="105"/>
        </w:rPr>
        <w:t xml:space="preserve"> </w:t>
      </w:r>
      <w:r w:rsidRPr="00125746">
        <w:rPr>
          <w:w w:val="105"/>
        </w:rPr>
        <w:t>Team</w:t>
      </w:r>
      <w:r w:rsidR="00125746">
        <w:rPr>
          <w:w w:val="105"/>
        </w:rPr>
        <w:t xml:space="preserve"> </w:t>
      </w:r>
      <w:r w:rsidRPr="00125746">
        <w:rPr>
          <w:w w:val="105"/>
        </w:rPr>
        <w:t>(IRT</w:t>
      </w:r>
      <w:r w:rsidR="00524A99">
        <w:rPr>
          <w:w w:val="105"/>
        </w:rPr>
        <w:t xml:space="preserve">).  </w:t>
      </w:r>
      <w:r>
        <w:rPr>
          <w:spacing w:val="-27"/>
          <w:w w:val="105"/>
        </w:rPr>
        <w:t xml:space="preserve"> </w:t>
      </w:r>
      <w:r>
        <w:rPr>
          <w:w w:val="105"/>
        </w:rPr>
        <w:t>Safety</w:t>
      </w:r>
      <w:r>
        <w:rPr>
          <w:spacing w:val="-28"/>
          <w:w w:val="105"/>
        </w:rPr>
        <w:t xml:space="preserve"> </w:t>
      </w:r>
      <w:r>
        <w:rPr>
          <w:w w:val="105"/>
        </w:rPr>
        <w:t>Regulations</w:t>
      </w:r>
      <w:r>
        <w:rPr>
          <w:spacing w:val="-25"/>
          <w:w w:val="105"/>
        </w:rPr>
        <w:t xml:space="preserve"> </w:t>
      </w:r>
      <w:r>
        <w:rPr>
          <w:w w:val="105"/>
        </w:rPr>
        <w:t>can</w:t>
      </w:r>
      <w:r>
        <w:rPr>
          <w:spacing w:val="-32"/>
          <w:w w:val="105"/>
        </w:rPr>
        <w:t xml:space="preserve"> </w:t>
      </w:r>
      <w:r>
        <w:rPr>
          <w:w w:val="105"/>
        </w:rPr>
        <w:t>be</w:t>
      </w:r>
      <w:r>
        <w:rPr>
          <w:spacing w:val="-25"/>
          <w:w w:val="105"/>
        </w:rPr>
        <w:t xml:space="preserve"> </w:t>
      </w:r>
      <w:r>
        <w:rPr>
          <w:w w:val="105"/>
        </w:rPr>
        <w:t>obtained</w:t>
      </w:r>
      <w:r>
        <w:rPr>
          <w:spacing w:val="-30"/>
          <w:w w:val="105"/>
        </w:rPr>
        <w:t xml:space="preserve"> </w:t>
      </w:r>
      <w:r>
        <w:rPr>
          <w:w w:val="105"/>
        </w:rPr>
        <w:t>from</w:t>
      </w:r>
      <w:r>
        <w:rPr>
          <w:spacing w:val="-26"/>
          <w:w w:val="105"/>
        </w:rPr>
        <w:t xml:space="preserve"> </w:t>
      </w:r>
      <w:r>
        <w:rPr>
          <w:w w:val="105"/>
        </w:rPr>
        <w:t>the</w:t>
      </w:r>
      <w:r>
        <w:rPr>
          <w:spacing w:val="-27"/>
          <w:w w:val="105"/>
        </w:rPr>
        <w:t xml:space="preserve"> </w:t>
      </w:r>
      <w:r>
        <w:rPr>
          <w:w w:val="105"/>
        </w:rPr>
        <w:t>office</w:t>
      </w:r>
      <w:r>
        <w:rPr>
          <w:spacing w:val="-26"/>
          <w:w w:val="105"/>
        </w:rPr>
        <w:t xml:space="preserve"> </w:t>
      </w:r>
      <w:r>
        <w:rPr>
          <w:w w:val="105"/>
        </w:rPr>
        <w:t>of</w:t>
      </w:r>
      <w:r>
        <w:rPr>
          <w:spacing w:val="-28"/>
          <w:w w:val="105"/>
        </w:rPr>
        <w:t xml:space="preserve"> </w:t>
      </w:r>
      <w:r>
        <w:rPr>
          <w:w w:val="105"/>
        </w:rPr>
        <w:t>the</w:t>
      </w:r>
      <w:r>
        <w:rPr>
          <w:spacing w:val="-28"/>
          <w:w w:val="105"/>
        </w:rPr>
        <w:t xml:space="preserve"> </w:t>
      </w:r>
      <w:r>
        <w:rPr>
          <w:w w:val="105"/>
        </w:rPr>
        <w:t>Director</w:t>
      </w:r>
      <w:r w:rsidR="00125746">
        <w:rPr>
          <w:w w:val="105"/>
        </w:rPr>
        <w:t xml:space="preserve"> </w:t>
      </w:r>
      <w:r>
        <w:rPr>
          <w:w w:val="105"/>
        </w:rPr>
        <w:t>of</w:t>
      </w:r>
      <w:r>
        <w:rPr>
          <w:spacing w:val="-29"/>
          <w:w w:val="105"/>
        </w:rPr>
        <w:t xml:space="preserve"> </w:t>
      </w:r>
      <w:r>
        <w:rPr>
          <w:w w:val="105"/>
        </w:rPr>
        <w:t xml:space="preserve">Security and the Provost. In </w:t>
      </w:r>
      <w:r w:rsidR="00125746">
        <w:rPr>
          <w:w w:val="105"/>
        </w:rPr>
        <w:t>general,</w:t>
      </w:r>
      <w:r>
        <w:rPr>
          <w:w w:val="105"/>
        </w:rPr>
        <w:t xml:space="preserve"> the campus safety policy includes:</w:t>
      </w:r>
    </w:p>
    <w:p w14:paraId="693A34AB" w14:textId="77777777" w:rsidR="00595CFC" w:rsidRDefault="00135BC2" w:rsidP="001F1FCD">
      <w:pPr>
        <w:pStyle w:val="ListParagraph"/>
        <w:numPr>
          <w:ilvl w:val="0"/>
          <w:numId w:val="72"/>
        </w:numPr>
        <w:tabs>
          <w:tab w:val="left" w:pos="763"/>
        </w:tabs>
        <w:spacing w:before="48" w:line="244" w:lineRule="auto"/>
        <w:ind w:right="449" w:firstLine="0"/>
        <w:jc w:val="both"/>
      </w:pPr>
      <w:r>
        <w:rPr>
          <w:w w:val="105"/>
        </w:rPr>
        <w:t>Developing a plan for applications of safety standards for physical facilities, science laboratories,</w:t>
      </w:r>
      <w:r>
        <w:rPr>
          <w:spacing w:val="27"/>
          <w:w w:val="105"/>
        </w:rPr>
        <w:t xml:space="preserve"> </w:t>
      </w:r>
      <w:r>
        <w:rPr>
          <w:w w:val="105"/>
        </w:rPr>
        <w:t>machinery,</w:t>
      </w:r>
      <w:r>
        <w:rPr>
          <w:spacing w:val="-23"/>
          <w:w w:val="105"/>
        </w:rPr>
        <w:t xml:space="preserve"> </w:t>
      </w:r>
      <w:r>
        <w:rPr>
          <w:w w:val="105"/>
        </w:rPr>
        <w:t>equipment,</w:t>
      </w:r>
      <w:r>
        <w:rPr>
          <w:spacing w:val="-23"/>
          <w:w w:val="105"/>
        </w:rPr>
        <w:t xml:space="preserve"> </w:t>
      </w:r>
      <w:r>
        <w:rPr>
          <w:w w:val="105"/>
        </w:rPr>
        <w:t>tools</w:t>
      </w:r>
      <w:r>
        <w:rPr>
          <w:spacing w:val="-15"/>
          <w:w w:val="105"/>
        </w:rPr>
        <w:t xml:space="preserve"> </w:t>
      </w:r>
      <w:r>
        <w:rPr>
          <w:w w:val="105"/>
        </w:rPr>
        <w:t>and</w:t>
      </w:r>
      <w:r>
        <w:rPr>
          <w:spacing w:val="-22"/>
          <w:w w:val="105"/>
        </w:rPr>
        <w:t xml:space="preserve"> </w:t>
      </w:r>
      <w:r>
        <w:rPr>
          <w:w w:val="105"/>
        </w:rPr>
        <w:t>work</w:t>
      </w:r>
      <w:r>
        <w:rPr>
          <w:spacing w:val="-20"/>
          <w:w w:val="105"/>
        </w:rPr>
        <w:t xml:space="preserve"> </w:t>
      </w:r>
      <w:r>
        <w:rPr>
          <w:w w:val="105"/>
        </w:rPr>
        <w:t>practices</w:t>
      </w:r>
      <w:r>
        <w:rPr>
          <w:spacing w:val="-17"/>
          <w:w w:val="105"/>
        </w:rPr>
        <w:t xml:space="preserve"> </w:t>
      </w:r>
      <w:r>
        <w:rPr>
          <w:w w:val="105"/>
        </w:rPr>
        <w:t>that</w:t>
      </w:r>
      <w:r>
        <w:rPr>
          <w:spacing w:val="-22"/>
          <w:w w:val="105"/>
        </w:rPr>
        <w:t xml:space="preserve"> </w:t>
      </w:r>
      <w:r>
        <w:rPr>
          <w:w w:val="105"/>
        </w:rPr>
        <w:t>are</w:t>
      </w:r>
      <w:r>
        <w:rPr>
          <w:spacing w:val="-22"/>
          <w:w w:val="105"/>
        </w:rPr>
        <w:t xml:space="preserve"> </w:t>
      </w:r>
      <w:r>
        <w:rPr>
          <w:w w:val="105"/>
        </w:rPr>
        <w:t>based</w:t>
      </w:r>
      <w:r>
        <w:rPr>
          <w:spacing w:val="-20"/>
          <w:w w:val="105"/>
        </w:rPr>
        <w:t xml:space="preserve"> </w:t>
      </w:r>
      <w:r>
        <w:rPr>
          <w:w w:val="105"/>
        </w:rPr>
        <w:t>on</w:t>
      </w:r>
      <w:r>
        <w:rPr>
          <w:spacing w:val="-22"/>
          <w:w w:val="105"/>
        </w:rPr>
        <w:t xml:space="preserve"> </w:t>
      </w:r>
      <w:r>
        <w:rPr>
          <w:w w:val="105"/>
        </w:rPr>
        <w:t>applicable</w:t>
      </w:r>
      <w:r>
        <w:rPr>
          <w:spacing w:val="-19"/>
          <w:w w:val="105"/>
        </w:rPr>
        <w:t xml:space="preserve"> </w:t>
      </w:r>
      <w:r>
        <w:rPr>
          <w:w w:val="105"/>
        </w:rPr>
        <w:t>OSHA standards and safe work</w:t>
      </w:r>
      <w:r>
        <w:rPr>
          <w:spacing w:val="-9"/>
          <w:w w:val="105"/>
        </w:rPr>
        <w:t xml:space="preserve"> </w:t>
      </w:r>
      <w:r>
        <w:rPr>
          <w:w w:val="105"/>
        </w:rPr>
        <w:t>practices.</w:t>
      </w:r>
    </w:p>
    <w:p w14:paraId="693A34AC" w14:textId="77777777" w:rsidR="00595CFC" w:rsidRDefault="00135BC2" w:rsidP="001F1FCD">
      <w:pPr>
        <w:pStyle w:val="ListParagraph"/>
        <w:numPr>
          <w:ilvl w:val="0"/>
          <w:numId w:val="72"/>
        </w:numPr>
        <w:tabs>
          <w:tab w:val="left" w:pos="806"/>
        </w:tabs>
        <w:spacing w:before="6" w:line="249" w:lineRule="auto"/>
        <w:ind w:right="449" w:firstLine="0"/>
        <w:jc w:val="both"/>
      </w:pPr>
      <w:r>
        <w:rPr>
          <w:w w:val="105"/>
        </w:rPr>
        <w:t>Providing education, training, on the job safety instruction, and general safety policies and procedures.</w:t>
      </w:r>
    </w:p>
    <w:p w14:paraId="693A34AD" w14:textId="1CBBF52C" w:rsidR="00595CFC" w:rsidRDefault="480B8189" w:rsidP="001F1FCD">
      <w:pPr>
        <w:pStyle w:val="ListParagraph"/>
        <w:numPr>
          <w:ilvl w:val="0"/>
          <w:numId w:val="72"/>
        </w:numPr>
        <w:tabs>
          <w:tab w:val="left" w:pos="744"/>
        </w:tabs>
        <w:spacing w:line="267" w:lineRule="exact"/>
        <w:ind w:left="743" w:right="449" w:hanging="114"/>
        <w:jc w:val="both"/>
      </w:pPr>
      <w:r>
        <w:rPr>
          <w:w w:val="105"/>
        </w:rPr>
        <w:t xml:space="preserve"> </w:t>
      </w:r>
      <w:r w:rsidR="00135BC2">
        <w:rPr>
          <w:w w:val="105"/>
        </w:rPr>
        <w:t>Conducting</w:t>
      </w:r>
      <w:r w:rsidR="00135BC2">
        <w:rPr>
          <w:spacing w:val="-22"/>
          <w:w w:val="105"/>
        </w:rPr>
        <w:t xml:space="preserve"> </w:t>
      </w:r>
      <w:r w:rsidR="00135BC2">
        <w:rPr>
          <w:w w:val="105"/>
        </w:rPr>
        <w:t>safety</w:t>
      </w:r>
      <w:r w:rsidR="00135BC2">
        <w:rPr>
          <w:spacing w:val="-19"/>
          <w:w w:val="105"/>
        </w:rPr>
        <w:t xml:space="preserve"> </w:t>
      </w:r>
      <w:r w:rsidR="00135BC2">
        <w:rPr>
          <w:w w:val="105"/>
        </w:rPr>
        <w:t>and</w:t>
      </w:r>
      <w:r w:rsidR="00135BC2">
        <w:rPr>
          <w:spacing w:val="-18"/>
          <w:w w:val="105"/>
        </w:rPr>
        <w:t xml:space="preserve"> </w:t>
      </w:r>
      <w:r w:rsidR="00135BC2">
        <w:rPr>
          <w:w w:val="105"/>
        </w:rPr>
        <w:t>fire</w:t>
      </w:r>
      <w:r w:rsidR="030005F4">
        <w:rPr>
          <w:w w:val="105"/>
        </w:rPr>
        <w:t xml:space="preserve"> extinguisher</w:t>
      </w:r>
      <w:r w:rsidR="00135BC2">
        <w:rPr>
          <w:spacing w:val="-11"/>
          <w:w w:val="105"/>
        </w:rPr>
        <w:t xml:space="preserve"> </w:t>
      </w:r>
      <w:r w:rsidR="00135BC2">
        <w:rPr>
          <w:w w:val="105"/>
        </w:rPr>
        <w:t>inspections</w:t>
      </w:r>
      <w:r w:rsidR="078A5515">
        <w:rPr>
          <w:w w:val="105"/>
        </w:rPr>
        <w:t xml:space="preserve">, and </w:t>
      </w:r>
      <w:r w:rsidR="00135BC2">
        <w:rPr>
          <w:w w:val="105"/>
        </w:rPr>
        <w:t>to</w:t>
      </w:r>
      <w:r w:rsidR="00135BC2">
        <w:rPr>
          <w:spacing w:val="-18"/>
          <w:w w:val="105"/>
        </w:rPr>
        <w:t xml:space="preserve"> </w:t>
      </w:r>
      <w:r w:rsidR="00135BC2">
        <w:rPr>
          <w:w w:val="105"/>
        </w:rPr>
        <w:t>identify</w:t>
      </w:r>
      <w:r w:rsidR="00135BC2">
        <w:rPr>
          <w:spacing w:val="-18"/>
          <w:w w:val="105"/>
        </w:rPr>
        <w:t xml:space="preserve"> </w:t>
      </w:r>
      <w:r w:rsidR="00135BC2">
        <w:rPr>
          <w:w w:val="105"/>
        </w:rPr>
        <w:t>potential</w:t>
      </w:r>
      <w:r w:rsidR="00135BC2">
        <w:rPr>
          <w:spacing w:val="-16"/>
          <w:w w:val="105"/>
        </w:rPr>
        <w:t xml:space="preserve"> </w:t>
      </w:r>
      <w:r w:rsidR="00135BC2">
        <w:rPr>
          <w:w w:val="105"/>
        </w:rPr>
        <w:t>hazards.</w:t>
      </w:r>
    </w:p>
    <w:p w14:paraId="693A34AE" w14:textId="77777777" w:rsidR="00595CFC" w:rsidRDefault="00135BC2" w:rsidP="001F1FCD">
      <w:pPr>
        <w:pStyle w:val="ListParagraph"/>
        <w:numPr>
          <w:ilvl w:val="0"/>
          <w:numId w:val="72"/>
        </w:numPr>
        <w:tabs>
          <w:tab w:val="left" w:pos="801"/>
        </w:tabs>
        <w:spacing w:before="3" w:line="244" w:lineRule="auto"/>
        <w:ind w:right="449" w:firstLine="0"/>
        <w:jc w:val="both"/>
      </w:pPr>
      <w:r>
        <w:rPr>
          <w:w w:val="105"/>
        </w:rPr>
        <w:t>Investigating accidents to determine the cause and the remedial action required to prevent recurrences.</w:t>
      </w:r>
    </w:p>
    <w:p w14:paraId="693A34AF" w14:textId="31CD54F4" w:rsidR="00595CFC" w:rsidRDefault="143F9A6E" w:rsidP="001F1FCD">
      <w:pPr>
        <w:pStyle w:val="ListParagraph"/>
        <w:numPr>
          <w:ilvl w:val="0"/>
          <w:numId w:val="72"/>
        </w:numPr>
        <w:tabs>
          <w:tab w:val="left" w:pos="746"/>
        </w:tabs>
        <w:spacing w:before="4" w:line="247" w:lineRule="auto"/>
        <w:ind w:right="449" w:firstLine="0"/>
        <w:jc w:val="both"/>
      </w:pPr>
      <w:r>
        <w:rPr>
          <w:w w:val="105"/>
        </w:rPr>
        <w:t xml:space="preserve"> </w:t>
      </w:r>
      <w:r w:rsidR="00135BC2">
        <w:rPr>
          <w:w w:val="105"/>
        </w:rPr>
        <w:t>Requiring</w:t>
      </w:r>
      <w:r w:rsidR="00135BC2">
        <w:rPr>
          <w:spacing w:val="-5"/>
          <w:w w:val="105"/>
        </w:rPr>
        <w:t xml:space="preserve"> </w:t>
      </w:r>
      <w:r w:rsidR="00135BC2">
        <w:rPr>
          <w:w w:val="105"/>
        </w:rPr>
        <w:t>protective</w:t>
      </w:r>
      <w:r w:rsidR="00135BC2">
        <w:rPr>
          <w:spacing w:val="-1"/>
          <w:w w:val="105"/>
        </w:rPr>
        <w:t xml:space="preserve"> </w:t>
      </w:r>
      <w:r w:rsidR="00135BC2">
        <w:rPr>
          <w:w w:val="105"/>
        </w:rPr>
        <w:t>equipment</w:t>
      </w:r>
      <w:r w:rsidR="00135BC2">
        <w:rPr>
          <w:spacing w:val="-5"/>
          <w:w w:val="105"/>
        </w:rPr>
        <w:t xml:space="preserve"> </w:t>
      </w:r>
      <w:r w:rsidR="00135BC2">
        <w:rPr>
          <w:w w:val="105"/>
        </w:rPr>
        <w:t>for</w:t>
      </w:r>
      <w:r w:rsidR="00135BC2">
        <w:rPr>
          <w:spacing w:val="-5"/>
          <w:w w:val="105"/>
        </w:rPr>
        <w:t xml:space="preserve"> </w:t>
      </w:r>
      <w:r w:rsidR="00135BC2">
        <w:rPr>
          <w:w w:val="105"/>
        </w:rPr>
        <w:t>hazardous areas/jobs.</w:t>
      </w:r>
      <w:r w:rsidR="00135BC2">
        <w:rPr>
          <w:spacing w:val="-1"/>
          <w:w w:val="105"/>
        </w:rPr>
        <w:t xml:space="preserve"> </w:t>
      </w:r>
      <w:r w:rsidR="00135BC2">
        <w:rPr>
          <w:w w:val="105"/>
        </w:rPr>
        <w:t>Special</w:t>
      </w:r>
      <w:r w:rsidR="00135BC2">
        <w:rPr>
          <w:spacing w:val="-4"/>
          <w:w w:val="105"/>
        </w:rPr>
        <w:t xml:space="preserve"> </w:t>
      </w:r>
      <w:r w:rsidR="00135BC2">
        <w:rPr>
          <w:w w:val="105"/>
        </w:rPr>
        <w:t>emphasis</w:t>
      </w:r>
      <w:r w:rsidR="00135BC2">
        <w:rPr>
          <w:spacing w:val="-3"/>
          <w:w w:val="105"/>
        </w:rPr>
        <w:t xml:space="preserve"> </w:t>
      </w:r>
      <w:r w:rsidR="00135BC2">
        <w:rPr>
          <w:w w:val="105"/>
        </w:rPr>
        <w:t>is</w:t>
      </w:r>
      <w:r w:rsidR="00135BC2">
        <w:rPr>
          <w:spacing w:val="-4"/>
          <w:w w:val="105"/>
        </w:rPr>
        <w:t xml:space="preserve"> </w:t>
      </w:r>
      <w:r w:rsidR="00135BC2">
        <w:rPr>
          <w:w w:val="105"/>
        </w:rPr>
        <w:t>placed</w:t>
      </w:r>
      <w:r w:rsidR="00135BC2">
        <w:rPr>
          <w:spacing w:val="-5"/>
          <w:w w:val="105"/>
        </w:rPr>
        <w:t xml:space="preserve"> </w:t>
      </w:r>
      <w:r w:rsidR="00135BC2">
        <w:rPr>
          <w:w w:val="105"/>
        </w:rPr>
        <w:t>on</w:t>
      </w:r>
      <w:r w:rsidR="00135BC2">
        <w:rPr>
          <w:spacing w:val="-7"/>
          <w:w w:val="105"/>
        </w:rPr>
        <w:t xml:space="preserve"> </w:t>
      </w:r>
      <w:r w:rsidR="00135BC2">
        <w:rPr>
          <w:w w:val="105"/>
        </w:rPr>
        <w:t>areas that deal with potentially dangerous materials and equipment such as the physical plant operations,</w:t>
      </w:r>
      <w:r w:rsidR="00135BC2">
        <w:rPr>
          <w:spacing w:val="-17"/>
          <w:w w:val="105"/>
        </w:rPr>
        <w:t xml:space="preserve"> </w:t>
      </w:r>
      <w:r w:rsidR="00135BC2">
        <w:rPr>
          <w:w w:val="105"/>
        </w:rPr>
        <w:t>the</w:t>
      </w:r>
      <w:r w:rsidR="00135BC2">
        <w:rPr>
          <w:spacing w:val="26"/>
          <w:w w:val="105"/>
        </w:rPr>
        <w:t xml:space="preserve"> </w:t>
      </w:r>
      <w:r w:rsidR="00135BC2">
        <w:rPr>
          <w:w w:val="105"/>
        </w:rPr>
        <w:t>science</w:t>
      </w:r>
      <w:r w:rsidR="00135BC2">
        <w:rPr>
          <w:spacing w:val="-16"/>
          <w:w w:val="105"/>
        </w:rPr>
        <w:t xml:space="preserve"> </w:t>
      </w:r>
      <w:r w:rsidR="00135BC2">
        <w:rPr>
          <w:w w:val="105"/>
        </w:rPr>
        <w:t>laboratories</w:t>
      </w:r>
      <w:r w:rsidR="00135BC2">
        <w:rPr>
          <w:spacing w:val="-17"/>
          <w:w w:val="105"/>
        </w:rPr>
        <w:t xml:space="preserve"> </w:t>
      </w:r>
      <w:r w:rsidR="00135BC2">
        <w:rPr>
          <w:w w:val="105"/>
        </w:rPr>
        <w:t>and</w:t>
      </w:r>
      <w:r w:rsidR="00135BC2">
        <w:rPr>
          <w:spacing w:val="-20"/>
          <w:w w:val="105"/>
        </w:rPr>
        <w:t xml:space="preserve"> </w:t>
      </w:r>
      <w:r w:rsidR="00135BC2">
        <w:rPr>
          <w:w w:val="105"/>
        </w:rPr>
        <w:t>the</w:t>
      </w:r>
      <w:r w:rsidR="00135BC2">
        <w:rPr>
          <w:spacing w:val="-14"/>
          <w:w w:val="105"/>
        </w:rPr>
        <w:t xml:space="preserve"> </w:t>
      </w:r>
      <w:r w:rsidR="00135BC2">
        <w:rPr>
          <w:w w:val="105"/>
        </w:rPr>
        <w:t>University</w:t>
      </w:r>
      <w:r w:rsidR="00135BC2">
        <w:rPr>
          <w:spacing w:val="-22"/>
          <w:w w:val="105"/>
        </w:rPr>
        <w:t xml:space="preserve"> </w:t>
      </w:r>
      <w:r w:rsidR="00135BC2">
        <w:rPr>
          <w:w w:val="105"/>
        </w:rPr>
        <w:t>Wellness</w:t>
      </w:r>
      <w:r w:rsidR="00135BC2">
        <w:rPr>
          <w:spacing w:val="-14"/>
          <w:w w:val="105"/>
        </w:rPr>
        <w:t xml:space="preserve"> </w:t>
      </w:r>
      <w:r w:rsidR="00135BC2">
        <w:rPr>
          <w:w w:val="105"/>
        </w:rPr>
        <w:t>Center.</w:t>
      </w:r>
    </w:p>
    <w:p w14:paraId="693A34B0" w14:textId="272EB478" w:rsidR="00595CFC" w:rsidRDefault="2CF278CF" w:rsidP="001F1FCD">
      <w:pPr>
        <w:pStyle w:val="ListParagraph"/>
        <w:numPr>
          <w:ilvl w:val="0"/>
          <w:numId w:val="72"/>
        </w:numPr>
        <w:tabs>
          <w:tab w:val="left" w:pos="744"/>
        </w:tabs>
        <w:spacing w:before="3"/>
        <w:ind w:left="743" w:right="449" w:hanging="114"/>
        <w:jc w:val="both"/>
      </w:pPr>
      <w:r>
        <w:rPr>
          <w:w w:val="105"/>
        </w:rPr>
        <w:t xml:space="preserve"> </w:t>
      </w:r>
      <w:r w:rsidR="00135BC2">
        <w:rPr>
          <w:w w:val="105"/>
        </w:rPr>
        <w:t>Operating</w:t>
      </w:r>
      <w:r w:rsidR="00135BC2">
        <w:rPr>
          <w:spacing w:val="-21"/>
          <w:w w:val="105"/>
        </w:rPr>
        <w:t xml:space="preserve"> </w:t>
      </w:r>
      <w:r w:rsidR="00135BC2">
        <w:rPr>
          <w:w w:val="105"/>
        </w:rPr>
        <w:t>motor</w:t>
      </w:r>
      <w:r w:rsidR="00135BC2">
        <w:rPr>
          <w:spacing w:val="-21"/>
          <w:w w:val="105"/>
        </w:rPr>
        <w:t xml:space="preserve"> </w:t>
      </w:r>
      <w:r w:rsidR="00135BC2">
        <w:rPr>
          <w:w w:val="105"/>
        </w:rPr>
        <w:t>vehicles</w:t>
      </w:r>
      <w:r w:rsidR="00135BC2">
        <w:rPr>
          <w:spacing w:val="-15"/>
          <w:w w:val="105"/>
        </w:rPr>
        <w:t xml:space="preserve"> </w:t>
      </w:r>
      <w:r w:rsidR="00135BC2">
        <w:rPr>
          <w:w w:val="105"/>
        </w:rPr>
        <w:t>according</w:t>
      </w:r>
      <w:r w:rsidR="00135BC2">
        <w:rPr>
          <w:spacing w:val="-19"/>
          <w:w w:val="105"/>
        </w:rPr>
        <w:t xml:space="preserve"> </w:t>
      </w:r>
      <w:r w:rsidR="00135BC2">
        <w:rPr>
          <w:w w:val="105"/>
        </w:rPr>
        <w:t>to</w:t>
      </w:r>
      <w:r w:rsidR="00135BC2">
        <w:rPr>
          <w:spacing w:val="-18"/>
          <w:w w:val="105"/>
        </w:rPr>
        <w:t xml:space="preserve"> </w:t>
      </w:r>
      <w:r w:rsidR="00135BC2">
        <w:rPr>
          <w:w w:val="105"/>
        </w:rPr>
        <w:t>safe</w:t>
      </w:r>
      <w:r w:rsidR="00135BC2">
        <w:rPr>
          <w:spacing w:val="-16"/>
          <w:w w:val="105"/>
        </w:rPr>
        <w:t xml:space="preserve"> </w:t>
      </w:r>
      <w:r w:rsidR="00135BC2">
        <w:rPr>
          <w:w w:val="105"/>
        </w:rPr>
        <w:t>operating</w:t>
      </w:r>
      <w:r w:rsidR="00135BC2">
        <w:rPr>
          <w:spacing w:val="-17"/>
          <w:w w:val="105"/>
        </w:rPr>
        <w:t xml:space="preserve"> </w:t>
      </w:r>
      <w:r w:rsidR="00135BC2">
        <w:rPr>
          <w:w w:val="105"/>
        </w:rPr>
        <w:t>procedures.</w:t>
      </w:r>
    </w:p>
    <w:p w14:paraId="53085E31" w14:textId="7E3C4D8D" w:rsidR="266AF956" w:rsidRDefault="266AF956" w:rsidP="001F1FCD">
      <w:pPr>
        <w:pStyle w:val="ListParagraph"/>
        <w:numPr>
          <w:ilvl w:val="0"/>
          <w:numId w:val="72"/>
        </w:numPr>
        <w:tabs>
          <w:tab w:val="left" w:pos="744"/>
        </w:tabs>
        <w:spacing w:before="3"/>
        <w:ind w:left="743" w:right="449" w:hanging="114"/>
        <w:jc w:val="both"/>
      </w:pPr>
      <w:r w:rsidRPr="5E78427E">
        <w:t xml:space="preserve"> Developing and maintaining a vehicle registration system for motor vehicles allowed on MHU Campus.</w:t>
      </w:r>
    </w:p>
    <w:p w14:paraId="00514571" w14:textId="504DF341" w:rsidR="378BF406" w:rsidRDefault="378BF406" w:rsidP="001F1FCD">
      <w:pPr>
        <w:pStyle w:val="ListParagraph"/>
        <w:numPr>
          <w:ilvl w:val="0"/>
          <w:numId w:val="72"/>
        </w:numPr>
        <w:tabs>
          <w:tab w:val="left" w:pos="744"/>
        </w:tabs>
        <w:spacing w:before="3"/>
        <w:ind w:left="743" w:right="449" w:hanging="114"/>
        <w:jc w:val="both"/>
      </w:pPr>
      <w:r w:rsidRPr="5E78427E">
        <w:t xml:space="preserve"> Creating enforcement procedures for vehicle parking control</w:t>
      </w:r>
      <w:r w:rsidR="29AC9173" w:rsidRPr="5E78427E">
        <w:t xml:space="preserve"> on MHU private property</w:t>
      </w:r>
      <w:r w:rsidRPr="5E78427E">
        <w:t xml:space="preserve">, which may </w:t>
      </w:r>
      <w:r w:rsidRPr="5E78427E">
        <w:lastRenderedPageBreak/>
        <w:t xml:space="preserve">include citations, violations, warnings, removal, </w:t>
      </w:r>
      <w:r w:rsidR="159E44A5" w:rsidRPr="5E78427E">
        <w:t xml:space="preserve">booting, </w:t>
      </w:r>
      <w:r w:rsidRPr="5E78427E">
        <w:t xml:space="preserve">or </w:t>
      </w:r>
      <w:r w:rsidR="18DBC5A3" w:rsidRPr="5E78427E">
        <w:t xml:space="preserve">barring certain vehicles for cause. </w:t>
      </w:r>
    </w:p>
    <w:p w14:paraId="693A34B1" w14:textId="2F642EA5" w:rsidR="00595CFC" w:rsidRDefault="6293A974" w:rsidP="001F1FCD">
      <w:pPr>
        <w:pStyle w:val="ListParagraph"/>
        <w:numPr>
          <w:ilvl w:val="0"/>
          <w:numId w:val="72"/>
        </w:numPr>
        <w:tabs>
          <w:tab w:val="left" w:pos="727"/>
        </w:tabs>
        <w:spacing w:before="2"/>
        <w:ind w:left="726" w:right="449" w:hanging="114"/>
        <w:jc w:val="both"/>
      </w:pPr>
      <w:r>
        <w:rPr>
          <w:w w:val="105"/>
        </w:rPr>
        <w:t xml:space="preserve"> </w:t>
      </w:r>
      <w:r w:rsidR="00135BC2">
        <w:rPr>
          <w:w w:val="105"/>
        </w:rPr>
        <w:t>Identifying</w:t>
      </w:r>
      <w:r w:rsidR="00135BC2">
        <w:rPr>
          <w:spacing w:val="-22"/>
          <w:w w:val="105"/>
        </w:rPr>
        <w:t xml:space="preserve"> </w:t>
      </w:r>
      <w:r w:rsidR="00135BC2">
        <w:rPr>
          <w:w w:val="105"/>
        </w:rPr>
        <w:t>potential</w:t>
      </w:r>
      <w:r w:rsidR="00135BC2">
        <w:rPr>
          <w:spacing w:val="-23"/>
          <w:w w:val="105"/>
        </w:rPr>
        <w:t xml:space="preserve"> </w:t>
      </w:r>
      <w:r w:rsidR="00135BC2">
        <w:rPr>
          <w:w w:val="105"/>
        </w:rPr>
        <w:t>health</w:t>
      </w:r>
      <w:r w:rsidR="00135BC2">
        <w:rPr>
          <w:spacing w:val="-23"/>
          <w:w w:val="105"/>
        </w:rPr>
        <w:t xml:space="preserve"> </w:t>
      </w:r>
      <w:r w:rsidR="00135BC2">
        <w:rPr>
          <w:w w:val="105"/>
        </w:rPr>
        <w:t>hazards</w:t>
      </w:r>
      <w:r w:rsidR="00135BC2">
        <w:rPr>
          <w:spacing w:val="-14"/>
          <w:w w:val="105"/>
        </w:rPr>
        <w:t xml:space="preserve"> </w:t>
      </w:r>
      <w:r w:rsidR="00135BC2">
        <w:rPr>
          <w:w w:val="105"/>
        </w:rPr>
        <w:t>and</w:t>
      </w:r>
      <w:r w:rsidR="00135BC2">
        <w:rPr>
          <w:spacing w:val="-26"/>
          <w:w w:val="105"/>
        </w:rPr>
        <w:t xml:space="preserve"> </w:t>
      </w:r>
      <w:r w:rsidR="00135BC2">
        <w:rPr>
          <w:w w:val="105"/>
        </w:rPr>
        <w:t>developing</w:t>
      </w:r>
      <w:r w:rsidR="00135BC2">
        <w:rPr>
          <w:spacing w:val="-17"/>
          <w:w w:val="105"/>
        </w:rPr>
        <w:t xml:space="preserve"> </w:t>
      </w:r>
      <w:r w:rsidR="00135BC2">
        <w:rPr>
          <w:w w:val="105"/>
        </w:rPr>
        <w:t>necessary</w:t>
      </w:r>
      <w:r w:rsidR="00135BC2">
        <w:rPr>
          <w:spacing w:val="-20"/>
          <w:w w:val="105"/>
        </w:rPr>
        <w:t xml:space="preserve"> </w:t>
      </w:r>
      <w:r w:rsidR="00135BC2">
        <w:rPr>
          <w:w w:val="105"/>
        </w:rPr>
        <w:t>protective</w:t>
      </w:r>
      <w:r w:rsidR="00135BC2">
        <w:rPr>
          <w:spacing w:val="-20"/>
          <w:w w:val="105"/>
        </w:rPr>
        <w:t xml:space="preserve"> </w:t>
      </w:r>
      <w:r w:rsidR="00135BC2">
        <w:rPr>
          <w:w w:val="105"/>
        </w:rPr>
        <w:t>measures.</w:t>
      </w:r>
    </w:p>
    <w:p w14:paraId="693A34B2" w14:textId="77777777" w:rsidR="00595CFC" w:rsidRDefault="00595CFC">
      <w:pPr>
        <w:pStyle w:val="BodyText"/>
      </w:pPr>
    </w:p>
    <w:p w14:paraId="693A34B3" w14:textId="1CDF695D" w:rsidR="00595CFC" w:rsidRDefault="00135BC2" w:rsidP="001F1FCD">
      <w:pPr>
        <w:pStyle w:val="Heading2"/>
        <w:numPr>
          <w:ilvl w:val="2"/>
          <w:numId w:val="99"/>
        </w:numPr>
        <w:tabs>
          <w:tab w:val="left" w:pos="1060"/>
        </w:tabs>
        <w:spacing w:before="184" w:after="17"/>
      </w:pPr>
      <w:bookmarkStart w:id="145" w:name="_TOC_250076"/>
      <w:bookmarkStart w:id="146" w:name="_Toc78450872"/>
      <w:bookmarkStart w:id="147" w:name="_Toc201826233"/>
      <w:r>
        <w:rPr>
          <w:color w:val="001F60"/>
        </w:rPr>
        <w:t>Restraining</w:t>
      </w:r>
      <w:r>
        <w:rPr>
          <w:color w:val="001F60"/>
          <w:spacing w:val="1"/>
        </w:rPr>
        <w:t xml:space="preserve"> </w:t>
      </w:r>
      <w:bookmarkEnd w:id="145"/>
      <w:r>
        <w:rPr>
          <w:color w:val="001F60"/>
        </w:rPr>
        <w:t>Orders</w:t>
      </w:r>
      <w:bookmarkEnd w:id="146"/>
      <w:bookmarkEnd w:id="147"/>
    </w:p>
    <w:p w14:paraId="693A34B4" w14:textId="77777777" w:rsidR="00595CFC" w:rsidRDefault="072F116C">
      <w:pPr>
        <w:pStyle w:val="BodyText"/>
        <w:spacing w:line="148" w:lineRule="exact"/>
        <w:ind w:left="335"/>
        <w:rPr>
          <w:sz w:val="14"/>
        </w:rPr>
      </w:pPr>
      <w:r>
        <w:rPr>
          <w:noProof/>
        </w:rPr>
        <w:drawing>
          <wp:inline distT="0" distB="0" distL="0" distR="0" wp14:anchorId="693A3AC9" wp14:editId="1A9D9340">
            <wp:extent cx="5949694" cy="94487"/>
            <wp:effectExtent l="0" t="0" r="0" b="0"/>
            <wp:docPr id="9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694" cy="94487"/>
                    </a:xfrm>
                    <a:prstGeom prst="rect">
                      <a:avLst/>
                    </a:prstGeom>
                  </pic:spPr>
                </pic:pic>
              </a:graphicData>
            </a:graphic>
          </wp:inline>
        </w:drawing>
      </w:r>
    </w:p>
    <w:p w14:paraId="693A34B5" w14:textId="77777777" w:rsidR="00595CFC" w:rsidRDefault="00595CFC">
      <w:pPr>
        <w:pStyle w:val="BodyText"/>
        <w:spacing w:before="2"/>
        <w:rPr>
          <w:b/>
          <w:sz w:val="37"/>
        </w:rPr>
      </w:pPr>
    </w:p>
    <w:p w14:paraId="693A34B6" w14:textId="55CFFFD5" w:rsidR="00595CFC" w:rsidRPr="00524A99" w:rsidRDefault="00135BC2" w:rsidP="00524A99">
      <w:pPr>
        <w:pStyle w:val="BodyText"/>
        <w:spacing w:line="283" w:lineRule="auto"/>
        <w:ind w:left="339" w:right="370"/>
        <w:jc w:val="both"/>
        <w:rPr>
          <w:w w:val="105"/>
        </w:rPr>
      </w:pPr>
      <w:r>
        <w:rPr>
          <w:w w:val="105"/>
        </w:rPr>
        <w:t>If</w:t>
      </w:r>
      <w:r w:rsidRPr="00524A99">
        <w:rPr>
          <w:w w:val="105"/>
        </w:rPr>
        <w:t xml:space="preserve"> </w:t>
      </w:r>
      <w:r>
        <w:rPr>
          <w:w w:val="105"/>
        </w:rPr>
        <w:t>you</w:t>
      </w:r>
      <w:r w:rsidRPr="00524A99">
        <w:rPr>
          <w:w w:val="105"/>
        </w:rPr>
        <w:t xml:space="preserve"> </w:t>
      </w:r>
      <w:r>
        <w:rPr>
          <w:w w:val="105"/>
        </w:rPr>
        <w:t>have</w:t>
      </w:r>
      <w:r w:rsidRPr="00524A99">
        <w:rPr>
          <w:w w:val="105"/>
        </w:rPr>
        <w:t xml:space="preserve"> </w:t>
      </w:r>
      <w:r>
        <w:rPr>
          <w:w w:val="105"/>
        </w:rPr>
        <w:t>or</w:t>
      </w:r>
      <w:r w:rsidRPr="00524A99">
        <w:rPr>
          <w:w w:val="105"/>
        </w:rPr>
        <w:t xml:space="preserve"> </w:t>
      </w:r>
      <w:r>
        <w:rPr>
          <w:w w:val="105"/>
        </w:rPr>
        <w:t>obtain</w:t>
      </w:r>
      <w:r w:rsidRPr="00524A99">
        <w:rPr>
          <w:w w:val="105"/>
        </w:rPr>
        <w:t xml:space="preserve"> </w:t>
      </w:r>
      <w:r>
        <w:rPr>
          <w:w w:val="105"/>
        </w:rPr>
        <w:t>a</w:t>
      </w:r>
      <w:r w:rsidRPr="00524A99">
        <w:rPr>
          <w:w w:val="105"/>
        </w:rPr>
        <w:t xml:space="preserve"> </w:t>
      </w:r>
      <w:r>
        <w:rPr>
          <w:w w:val="105"/>
        </w:rPr>
        <w:t>restraining</w:t>
      </w:r>
      <w:r w:rsidRPr="00524A99">
        <w:rPr>
          <w:w w:val="105"/>
        </w:rPr>
        <w:t xml:space="preserve"> </w:t>
      </w:r>
      <w:r>
        <w:rPr>
          <w:w w:val="105"/>
        </w:rPr>
        <w:t>order</w:t>
      </w:r>
      <w:r w:rsidRPr="00524A99">
        <w:rPr>
          <w:w w:val="105"/>
        </w:rPr>
        <w:t xml:space="preserve"> </w:t>
      </w:r>
      <w:r>
        <w:rPr>
          <w:w w:val="105"/>
        </w:rPr>
        <w:t>against</w:t>
      </w:r>
      <w:r w:rsidRPr="00524A99">
        <w:rPr>
          <w:w w:val="105"/>
        </w:rPr>
        <w:t xml:space="preserve"> </w:t>
      </w:r>
      <w:r>
        <w:rPr>
          <w:w w:val="105"/>
        </w:rPr>
        <w:t>any</w:t>
      </w:r>
      <w:r w:rsidRPr="00524A99">
        <w:rPr>
          <w:w w:val="105"/>
        </w:rPr>
        <w:t xml:space="preserve"> </w:t>
      </w:r>
      <w:r>
        <w:rPr>
          <w:w w:val="105"/>
        </w:rPr>
        <w:t>individual,</w:t>
      </w:r>
      <w:r w:rsidRPr="00524A99">
        <w:rPr>
          <w:w w:val="105"/>
        </w:rPr>
        <w:t xml:space="preserve"> </w:t>
      </w:r>
      <w:r>
        <w:rPr>
          <w:w w:val="105"/>
        </w:rPr>
        <w:t>you</w:t>
      </w:r>
      <w:r w:rsidRPr="00524A99">
        <w:rPr>
          <w:w w:val="105"/>
        </w:rPr>
        <w:t xml:space="preserve"> </w:t>
      </w:r>
      <w:r>
        <w:rPr>
          <w:w w:val="105"/>
        </w:rPr>
        <w:t>should</w:t>
      </w:r>
      <w:r w:rsidRPr="00524A99">
        <w:rPr>
          <w:w w:val="105"/>
        </w:rPr>
        <w:t xml:space="preserve"> </w:t>
      </w:r>
      <w:r w:rsidR="597228F8" w:rsidRPr="00524A99">
        <w:rPr>
          <w:w w:val="105"/>
        </w:rPr>
        <w:t xml:space="preserve">immediately </w:t>
      </w:r>
      <w:r>
        <w:rPr>
          <w:w w:val="105"/>
        </w:rPr>
        <w:t>provide</w:t>
      </w:r>
      <w:r w:rsidRPr="00524A99">
        <w:rPr>
          <w:w w:val="105"/>
        </w:rPr>
        <w:t xml:space="preserve"> </w:t>
      </w:r>
      <w:r>
        <w:rPr>
          <w:w w:val="105"/>
        </w:rPr>
        <w:t>a</w:t>
      </w:r>
      <w:r w:rsidRPr="00524A99">
        <w:rPr>
          <w:w w:val="105"/>
        </w:rPr>
        <w:t xml:space="preserve"> </w:t>
      </w:r>
      <w:r>
        <w:rPr>
          <w:w w:val="105"/>
        </w:rPr>
        <w:t>copy</w:t>
      </w:r>
      <w:r w:rsidRPr="00524A99">
        <w:rPr>
          <w:w w:val="105"/>
        </w:rPr>
        <w:t xml:space="preserve"> </w:t>
      </w:r>
      <w:r>
        <w:rPr>
          <w:w w:val="105"/>
        </w:rPr>
        <w:t>of</w:t>
      </w:r>
      <w:r w:rsidRPr="00524A99">
        <w:rPr>
          <w:w w:val="105"/>
        </w:rPr>
        <w:t xml:space="preserve"> </w:t>
      </w:r>
      <w:r>
        <w:rPr>
          <w:w w:val="105"/>
        </w:rPr>
        <w:t>the restraining</w:t>
      </w:r>
      <w:r w:rsidR="00125746">
        <w:rPr>
          <w:w w:val="105"/>
        </w:rPr>
        <w:t xml:space="preserve"> </w:t>
      </w:r>
      <w:r>
        <w:rPr>
          <w:w w:val="105"/>
        </w:rPr>
        <w:t>order</w:t>
      </w:r>
      <w:r w:rsidRPr="00524A99">
        <w:rPr>
          <w:w w:val="105"/>
        </w:rPr>
        <w:t xml:space="preserve"> </w:t>
      </w:r>
      <w:r>
        <w:rPr>
          <w:w w:val="105"/>
        </w:rPr>
        <w:t>to</w:t>
      </w:r>
      <w:r w:rsidRPr="00524A99">
        <w:rPr>
          <w:w w:val="105"/>
        </w:rPr>
        <w:t xml:space="preserve"> </w:t>
      </w:r>
      <w:r>
        <w:rPr>
          <w:w w:val="105"/>
        </w:rPr>
        <w:t>the</w:t>
      </w:r>
      <w:r w:rsidRPr="00524A99">
        <w:rPr>
          <w:w w:val="105"/>
        </w:rPr>
        <w:t xml:space="preserve"> </w:t>
      </w:r>
      <w:r>
        <w:rPr>
          <w:w w:val="105"/>
        </w:rPr>
        <w:t>Director</w:t>
      </w:r>
      <w:r w:rsidRPr="00524A99">
        <w:rPr>
          <w:w w:val="105"/>
        </w:rPr>
        <w:t xml:space="preserve"> </w:t>
      </w:r>
      <w:r>
        <w:rPr>
          <w:w w:val="105"/>
        </w:rPr>
        <w:t>of</w:t>
      </w:r>
      <w:r w:rsidRPr="00524A99">
        <w:rPr>
          <w:w w:val="105"/>
        </w:rPr>
        <w:t xml:space="preserve"> </w:t>
      </w:r>
      <w:r>
        <w:rPr>
          <w:w w:val="105"/>
        </w:rPr>
        <w:t>Campus</w:t>
      </w:r>
      <w:r w:rsidRPr="00524A99">
        <w:rPr>
          <w:w w:val="105"/>
        </w:rPr>
        <w:t xml:space="preserve"> </w:t>
      </w:r>
      <w:r>
        <w:rPr>
          <w:w w:val="105"/>
        </w:rPr>
        <w:t>Safety</w:t>
      </w:r>
      <w:r w:rsidRPr="00524A99">
        <w:rPr>
          <w:w w:val="105"/>
        </w:rPr>
        <w:t xml:space="preserve"> </w:t>
      </w:r>
      <w:r>
        <w:rPr>
          <w:w w:val="105"/>
        </w:rPr>
        <w:t>&amp;</w:t>
      </w:r>
      <w:r w:rsidRPr="00524A99">
        <w:rPr>
          <w:w w:val="105"/>
        </w:rPr>
        <w:t xml:space="preserve"> </w:t>
      </w:r>
      <w:r>
        <w:rPr>
          <w:w w:val="105"/>
        </w:rPr>
        <w:t>Security.</w:t>
      </w:r>
      <w:r w:rsidR="7BD0776D">
        <w:rPr>
          <w:w w:val="105"/>
        </w:rPr>
        <w:t xml:space="preserve"> A safety plan will be developed with the collaboration of the affected </w:t>
      </w:r>
      <w:r w:rsidR="1E211715">
        <w:rPr>
          <w:w w:val="105"/>
        </w:rPr>
        <w:t xml:space="preserve">student, faculty or </w:t>
      </w:r>
      <w:r w:rsidR="7BD0776D">
        <w:rPr>
          <w:w w:val="105"/>
        </w:rPr>
        <w:t>employee(s)</w:t>
      </w:r>
      <w:r w:rsidR="4DAD6074">
        <w:rPr>
          <w:w w:val="105"/>
        </w:rPr>
        <w:t xml:space="preserve"> and senior management and or the IRT</w:t>
      </w:r>
      <w:r w:rsidR="7BD0776D">
        <w:rPr>
          <w:w w:val="105"/>
        </w:rPr>
        <w:t xml:space="preserve">, taking </w:t>
      </w:r>
      <w:r w:rsidR="7EBBE194">
        <w:rPr>
          <w:w w:val="105"/>
        </w:rPr>
        <w:t xml:space="preserve">safety and privacy </w:t>
      </w:r>
      <w:r w:rsidR="7BD0776D">
        <w:rPr>
          <w:w w:val="105"/>
        </w:rPr>
        <w:t xml:space="preserve">procedures into primary account. </w:t>
      </w:r>
    </w:p>
    <w:p w14:paraId="693A34B7" w14:textId="77777777" w:rsidR="00595CFC" w:rsidRDefault="00595CFC">
      <w:pPr>
        <w:pStyle w:val="BodyText"/>
      </w:pPr>
    </w:p>
    <w:p w14:paraId="693A34B8" w14:textId="3B69FE11" w:rsidR="00595CFC" w:rsidRDefault="00135BC2" w:rsidP="001F1FCD">
      <w:pPr>
        <w:pStyle w:val="Heading2"/>
        <w:numPr>
          <w:ilvl w:val="2"/>
          <w:numId w:val="99"/>
        </w:numPr>
        <w:tabs>
          <w:tab w:val="left" w:pos="1060"/>
        </w:tabs>
        <w:spacing w:before="185" w:after="19"/>
      </w:pPr>
      <w:bookmarkStart w:id="148" w:name="_TOC_250075"/>
      <w:bookmarkStart w:id="149" w:name="_Toc78450873"/>
      <w:bookmarkStart w:id="150" w:name="_Toc201826234"/>
      <w:r>
        <w:rPr>
          <w:color w:val="001F60"/>
        </w:rPr>
        <w:t>Parking</w:t>
      </w:r>
      <w:r>
        <w:rPr>
          <w:color w:val="001F60"/>
          <w:spacing w:val="2"/>
        </w:rPr>
        <w:t xml:space="preserve"> </w:t>
      </w:r>
      <w:bookmarkEnd w:id="148"/>
      <w:r>
        <w:rPr>
          <w:color w:val="001F60"/>
        </w:rPr>
        <w:t>Policy</w:t>
      </w:r>
      <w:bookmarkEnd w:id="149"/>
      <w:bookmarkEnd w:id="150"/>
    </w:p>
    <w:p w14:paraId="693A34B9" w14:textId="77777777" w:rsidR="00595CFC" w:rsidRDefault="072F116C">
      <w:pPr>
        <w:pStyle w:val="BodyText"/>
        <w:spacing w:line="144" w:lineRule="exact"/>
        <w:ind w:left="335"/>
        <w:rPr>
          <w:sz w:val="14"/>
        </w:rPr>
      </w:pPr>
      <w:r>
        <w:rPr>
          <w:noProof/>
        </w:rPr>
        <w:drawing>
          <wp:inline distT="0" distB="0" distL="0" distR="0" wp14:anchorId="693A3ACB" wp14:editId="2A26C668">
            <wp:extent cx="5949708" cy="91439"/>
            <wp:effectExtent l="0" t="0" r="0" b="0"/>
            <wp:docPr id="10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pic:nvPicPr>
                  <pic:blipFill>
                    <a:blip r:embed="rId32">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4BA" w14:textId="77777777" w:rsidR="00595CFC" w:rsidRDefault="00595CFC">
      <w:pPr>
        <w:pStyle w:val="BodyText"/>
        <w:rPr>
          <w:b/>
          <w:sz w:val="26"/>
        </w:rPr>
      </w:pPr>
    </w:p>
    <w:p w14:paraId="693A34BB" w14:textId="406F3A33" w:rsidR="00595CFC" w:rsidRDefault="00135BC2" w:rsidP="00524A99">
      <w:pPr>
        <w:pStyle w:val="BodyText"/>
        <w:spacing w:before="224" w:line="247" w:lineRule="auto"/>
        <w:ind w:left="339" w:right="370"/>
        <w:jc w:val="both"/>
      </w:pPr>
      <w:r>
        <w:rPr>
          <w:w w:val="105"/>
        </w:rPr>
        <w:t>All</w:t>
      </w:r>
      <w:r>
        <w:rPr>
          <w:spacing w:val="-27"/>
          <w:w w:val="105"/>
        </w:rPr>
        <w:t xml:space="preserve"> </w:t>
      </w:r>
      <w:r>
        <w:rPr>
          <w:w w:val="105"/>
        </w:rPr>
        <w:t>university</w:t>
      </w:r>
      <w:r w:rsidRPr="00125746">
        <w:rPr>
          <w:w w:val="105"/>
        </w:rPr>
        <w:t xml:space="preserve"> </w:t>
      </w:r>
      <w:r>
        <w:rPr>
          <w:w w:val="105"/>
        </w:rPr>
        <w:t>personnel</w:t>
      </w:r>
      <w:r w:rsidRPr="00125746">
        <w:rPr>
          <w:w w:val="105"/>
        </w:rPr>
        <w:t xml:space="preserve"> </w:t>
      </w:r>
      <w:r>
        <w:rPr>
          <w:w w:val="105"/>
        </w:rPr>
        <w:t>are</w:t>
      </w:r>
      <w:r w:rsidRPr="00125746">
        <w:rPr>
          <w:w w:val="105"/>
        </w:rPr>
        <w:t xml:space="preserve"> </w:t>
      </w:r>
      <w:r>
        <w:rPr>
          <w:w w:val="105"/>
        </w:rPr>
        <w:t>required</w:t>
      </w:r>
      <w:r w:rsidRPr="00125746">
        <w:rPr>
          <w:w w:val="105"/>
        </w:rPr>
        <w:t xml:space="preserve"> </w:t>
      </w:r>
      <w:r>
        <w:rPr>
          <w:w w:val="105"/>
        </w:rPr>
        <w:t>to</w:t>
      </w:r>
      <w:r w:rsidRPr="00125746">
        <w:rPr>
          <w:w w:val="105"/>
        </w:rPr>
        <w:t xml:space="preserve"> </w:t>
      </w:r>
      <w:r>
        <w:rPr>
          <w:w w:val="105"/>
        </w:rPr>
        <w:t>register</w:t>
      </w:r>
      <w:r w:rsidRPr="00125746">
        <w:rPr>
          <w:w w:val="105"/>
        </w:rPr>
        <w:t xml:space="preserve"> </w:t>
      </w:r>
      <w:r>
        <w:rPr>
          <w:w w:val="105"/>
        </w:rPr>
        <w:t>their</w:t>
      </w:r>
      <w:r w:rsidRPr="00125746">
        <w:rPr>
          <w:w w:val="105"/>
        </w:rPr>
        <w:t xml:space="preserve"> </w:t>
      </w:r>
      <w:r>
        <w:rPr>
          <w:w w:val="105"/>
        </w:rPr>
        <w:t>vehicles</w:t>
      </w:r>
      <w:r w:rsidRPr="00125746">
        <w:rPr>
          <w:w w:val="105"/>
        </w:rPr>
        <w:t xml:space="preserve"> </w:t>
      </w:r>
      <w:r>
        <w:rPr>
          <w:w w:val="105"/>
        </w:rPr>
        <w:t>with</w:t>
      </w:r>
      <w:r w:rsidRPr="00125746">
        <w:rPr>
          <w:w w:val="105"/>
        </w:rPr>
        <w:t xml:space="preserve"> </w:t>
      </w:r>
      <w:r>
        <w:rPr>
          <w:w w:val="105"/>
        </w:rPr>
        <w:t>the</w:t>
      </w:r>
      <w:r w:rsidRPr="00125746">
        <w:rPr>
          <w:w w:val="105"/>
        </w:rPr>
        <w:t xml:space="preserve"> </w:t>
      </w:r>
      <w:r>
        <w:rPr>
          <w:w w:val="105"/>
        </w:rPr>
        <w:t>Office</w:t>
      </w:r>
      <w:r w:rsidRPr="00125746">
        <w:rPr>
          <w:w w:val="105"/>
        </w:rPr>
        <w:t xml:space="preserve"> </w:t>
      </w:r>
      <w:r>
        <w:rPr>
          <w:w w:val="105"/>
        </w:rPr>
        <w:t>of</w:t>
      </w:r>
      <w:r w:rsidRPr="00125746">
        <w:rPr>
          <w:w w:val="105"/>
        </w:rPr>
        <w:t xml:space="preserve"> </w:t>
      </w:r>
      <w:r>
        <w:rPr>
          <w:w w:val="105"/>
        </w:rPr>
        <w:t>Campus</w:t>
      </w:r>
      <w:r w:rsidRPr="00125746">
        <w:rPr>
          <w:w w:val="105"/>
        </w:rPr>
        <w:t xml:space="preserve"> </w:t>
      </w:r>
      <w:r>
        <w:rPr>
          <w:w w:val="105"/>
        </w:rPr>
        <w:t>Safety</w:t>
      </w:r>
      <w:r w:rsidRPr="00125746">
        <w:rPr>
          <w:w w:val="105"/>
        </w:rPr>
        <w:t xml:space="preserve"> </w:t>
      </w:r>
      <w:r>
        <w:rPr>
          <w:w w:val="105"/>
        </w:rPr>
        <w:t>&amp; Security.</w:t>
      </w:r>
      <w:r w:rsidRPr="00125746">
        <w:rPr>
          <w:w w:val="105"/>
        </w:rPr>
        <w:t xml:space="preserve"> Permits</w:t>
      </w:r>
      <w:r w:rsidR="00125746">
        <w:rPr>
          <w:w w:val="105"/>
        </w:rPr>
        <w:t xml:space="preserve"> </w:t>
      </w:r>
      <w:r w:rsidRPr="00125746">
        <w:rPr>
          <w:w w:val="105"/>
        </w:rPr>
        <w:t xml:space="preserve">are </w:t>
      </w:r>
      <w:r>
        <w:rPr>
          <w:w w:val="105"/>
        </w:rPr>
        <w:t>required</w:t>
      </w:r>
      <w:r>
        <w:rPr>
          <w:spacing w:val="-30"/>
          <w:w w:val="105"/>
        </w:rPr>
        <w:t xml:space="preserve"> </w:t>
      </w:r>
      <w:r>
        <w:rPr>
          <w:w w:val="105"/>
        </w:rPr>
        <w:t>for</w:t>
      </w:r>
      <w:r>
        <w:rPr>
          <w:spacing w:val="-35"/>
          <w:w w:val="105"/>
        </w:rPr>
        <w:t xml:space="preserve"> </w:t>
      </w:r>
      <w:r>
        <w:rPr>
          <w:w w:val="105"/>
        </w:rPr>
        <w:t>on-campus</w:t>
      </w:r>
      <w:r>
        <w:rPr>
          <w:spacing w:val="-31"/>
          <w:w w:val="105"/>
        </w:rPr>
        <w:t xml:space="preserve"> </w:t>
      </w:r>
      <w:r>
        <w:rPr>
          <w:w w:val="105"/>
        </w:rPr>
        <w:t>parking.</w:t>
      </w:r>
      <w:r>
        <w:rPr>
          <w:spacing w:val="-33"/>
          <w:w w:val="105"/>
        </w:rPr>
        <w:t xml:space="preserve"> </w:t>
      </w:r>
      <w:r w:rsidR="00125746">
        <w:rPr>
          <w:spacing w:val="-33"/>
          <w:w w:val="105"/>
        </w:rPr>
        <w:t xml:space="preserve">  </w:t>
      </w:r>
      <w:r>
        <w:rPr>
          <w:w w:val="105"/>
        </w:rPr>
        <w:t>All</w:t>
      </w:r>
      <w:r>
        <w:rPr>
          <w:spacing w:val="-31"/>
          <w:w w:val="105"/>
        </w:rPr>
        <w:t xml:space="preserve"> </w:t>
      </w:r>
      <w:r>
        <w:rPr>
          <w:w w:val="105"/>
        </w:rPr>
        <w:t>university</w:t>
      </w:r>
      <w:r>
        <w:rPr>
          <w:spacing w:val="-35"/>
          <w:w w:val="105"/>
        </w:rPr>
        <w:t xml:space="preserve"> </w:t>
      </w:r>
      <w:r>
        <w:rPr>
          <w:w w:val="105"/>
        </w:rPr>
        <w:t>employees</w:t>
      </w:r>
      <w:r>
        <w:rPr>
          <w:spacing w:val="-30"/>
          <w:w w:val="105"/>
        </w:rPr>
        <w:t xml:space="preserve"> </w:t>
      </w:r>
      <w:r>
        <w:rPr>
          <w:w w:val="105"/>
        </w:rPr>
        <w:t>are</w:t>
      </w:r>
      <w:r>
        <w:rPr>
          <w:spacing w:val="-30"/>
          <w:w w:val="105"/>
        </w:rPr>
        <w:t xml:space="preserve"> </w:t>
      </w:r>
      <w:r>
        <w:rPr>
          <w:w w:val="105"/>
        </w:rPr>
        <w:t>expected</w:t>
      </w:r>
      <w:r>
        <w:rPr>
          <w:spacing w:val="-34"/>
          <w:w w:val="105"/>
        </w:rPr>
        <w:t xml:space="preserve"> </w:t>
      </w:r>
      <w:r>
        <w:rPr>
          <w:w w:val="105"/>
        </w:rPr>
        <w:t>to</w:t>
      </w:r>
      <w:r>
        <w:rPr>
          <w:spacing w:val="-31"/>
          <w:w w:val="105"/>
        </w:rPr>
        <w:t xml:space="preserve"> </w:t>
      </w:r>
      <w:r>
        <w:rPr>
          <w:w w:val="105"/>
        </w:rPr>
        <w:t>abide by</w:t>
      </w:r>
      <w:r>
        <w:rPr>
          <w:spacing w:val="-27"/>
          <w:w w:val="105"/>
        </w:rPr>
        <w:t xml:space="preserve"> </w:t>
      </w:r>
      <w:r>
        <w:rPr>
          <w:w w:val="105"/>
        </w:rPr>
        <w:t>the</w:t>
      </w:r>
      <w:r>
        <w:rPr>
          <w:spacing w:val="-25"/>
          <w:w w:val="105"/>
        </w:rPr>
        <w:t xml:space="preserve"> </w:t>
      </w:r>
      <w:r>
        <w:rPr>
          <w:w w:val="105"/>
        </w:rPr>
        <w:t>current</w:t>
      </w:r>
      <w:r>
        <w:rPr>
          <w:spacing w:val="-24"/>
          <w:w w:val="105"/>
        </w:rPr>
        <w:t xml:space="preserve"> </w:t>
      </w:r>
      <w:r>
        <w:rPr>
          <w:w w:val="105"/>
        </w:rPr>
        <w:t>traffic</w:t>
      </w:r>
      <w:r>
        <w:rPr>
          <w:spacing w:val="-26"/>
          <w:w w:val="105"/>
        </w:rPr>
        <w:t xml:space="preserve"> </w:t>
      </w:r>
      <w:r>
        <w:rPr>
          <w:w w:val="105"/>
        </w:rPr>
        <w:t>code,</w:t>
      </w:r>
      <w:r>
        <w:rPr>
          <w:spacing w:val="-25"/>
          <w:w w:val="105"/>
        </w:rPr>
        <w:t xml:space="preserve"> </w:t>
      </w:r>
      <w:r>
        <w:rPr>
          <w:w w:val="105"/>
        </w:rPr>
        <w:t>a</w:t>
      </w:r>
      <w:r>
        <w:rPr>
          <w:spacing w:val="-24"/>
          <w:w w:val="105"/>
        </w:rPr>
        <w:t xml:space="preserve"> </w:t>
      </w:r>
      <w:r>
        <w:rPr>
          <w:w w:val="105"/>
        </w:rPr>
        <w:t>copy</w:t>
      </w:r>
      <w:r>
        <w:rPr>
          <w:spacing w:val="-26"/>
          <w:w w:val="105"/>
        </w:rPr>
        <w:t xml:space="preserve"> </w:t>
      </w:r>
      <w:r>
        <w:rPr>
          <w:w w:val="105"/>
        </w:rPr>
        <w:t>of</w:t>
      </w:r>
      <w:r>
        <w:rPr>
          <w:spacing w:val="-27"/>
          <w:w w:val="105"/>
        </w:rPr>
        <w:t xml:space="preserve"> </w:t>
      </w:r>
      <w:r>
        <w:rPr>
          <w:w w:val="105"/>
        </w:rPr>
        <w:t>which</w:t>
      </w:r>
      <w:r>
        <w:rPr>
          <w:spacing w:val="-27"/>
          <w:w w:val="105"/>
        </w:rPr>
        <w:t xml:space="preserve"> </w:t>
      </w:r>
      <w:r>
        <w:rPr>
          <w:w w:val="105"/>
        </w:rPr>
        <w:t>is</w:t>
      </w:r>
      <w:r>
        <w:rPr>
          <w:spacing w:val="-21"/>
          <w:w w:val="105"/>
        </w:rPr>
        <w:t xml:space="preserve"> </w:t>
      </w:r>
      <w:r>
        <w:rPr>
          <w:w w:val="105"/>
        </w:rPr>
        <w:t>available</w:t>
      </w:r>
      <w:r>
        <w:rPr>
          <w:spacing w:val="-23"/>
          <w:w w:val="105"/>
        </w:rPr>
        <w:t xml:space="preserve"> </w:t>
      </w:r>
      <w:r>
        <w:rPr>
          <w:w w:val="105"/>
        </w:rPr>
        <w:t>from</w:t>
      </w:r>
      <w:r>
        <w:rPr>
          <w:spacing w:val="-24"/>
          <w:w w:val="105"/>
        </w:rPr>
        <w:t xml:space="preserve"> </w:t>
      </w:r>
      <w:r>
        <w:rPr>
          <w:w w:val="105"/>
        </w:rPr>
        <w:t>the</w:t>
      </w:r>
      <w:r w:rsidR="4CE21547">
        <w:rPr>
          <w:w w:val="105"/>
        </w:rPr>
        <w:t xml:space="preserve"> Safety and Security</w:t>
      </w:r>
      <w:r>
        <w:rPr>
          <w:spacing w:val="-23"/>
          <w:w w:val="105"/>
        </w:rPr>
        <w:t xml:space="preserve"> </w:t>
      </w:r>
      <w:r w:rsidR="1FEB8D3A">
        <w:rPr>
          <w:spacing w:val="-23"/>
          <w:w w:val="105"/>
        </w:rPr>
        <w:t>D</w:t>
      </w:r>
      <w:r>
        <w:rPr>
          <w:w w:val="105"/>
        </w:rPr>
        <w:t>epartment.</w:t>
      </w:r>
    </w:p>
    <w:p w14:paraId="693A34C0" w14:textId="1ADE0486" w:rsidR="00595CFC" w:rsidRPr="00AE230A" w:rsidRDefault="00595CFC" w:rsidP="00AE230A">
      <w:pPr>
        <w:pStyle w:val="BodyText"/>
        <w:spacing w:before="10"/>
        <w:rPr>
          <w:sz w:val="24"/>
        </w:rPr>
      </w:pPr>
    </w:p>
    <w:p w14:paraId="693A34C1" w14:textId="34B2193E" w:rsidR="00595CFC" w:rsidRDefault="00135BC2" w:rsidP="001F1FCD">
      <w:pPr>
        <w:pStyle w:val="Heading2"/>
        <w:numPr>
          <w:ilvl w:val="1"/>
          <w:numId w:val="99"/>
        </w:numPr>
        <w:tabs>
          <w:tab w:val="left" w:pos="1059"/>
          <w:tab w:val="left" w:pos="1060"/>
        </w:tabs>
        <w:spacing w:before="182" w:after="22"/>
        <w:ind w:left="1060" w:hanging="720"/>
      </w:pPr>
      <w:bookmarkStart w:id="151" w:name="_TOC_250073"/>
      <w:bookmarkStart w:id="152" w:name="_Toc78450875"/>
      <w:bookmarkStart w:id="153" w:name="_Toc201826235"/>
      <w:bookmarkEnd w:id="151"/>
      <w:r w:rsidRPr="486B7784">
        <w:rPr>
          <w:color w:val="001F60"/>
        </w:rPr>
        <w:t>Separation</w:t>
      </w:r>
      <w:bookmarkEnd w:id="152"/>
      <w:r w:rsidR="00AE230A">
        <w:rPr>
          <w:color w:val="001F60"/>
        </w:rPr>
        <w:t xml:space="preserve"> and At Will Staff Employment</w:t>
      </w:r>
      <w:bookmarkEnd w:id="153"/>
    </w:p>
    <w:p w14:paraId="693A34C2" w14:textId="77777777" w:rsidR="00595CFC" w:rsidRDefault="072F116C">
      <w:pPr>
        <w:pStyle w:val="BodyText"/>
        <w:spacing w:line="144" w:lineRule="exact"/>
        <w:ind w:left="335"/>
        <w:rPr>
          <w:sz w:val="14"/>
        </w:rPr>
      </w:pPr>
      <w:r>
        <w:rPr>
          <w:noProof/>
        </w:rPr>
        <w:drawing>
          <wp:inline distT="0" distB="0" distL="0" distR="0" wp14:anchorId="693A3ACF" wp14:editId="2C965A8D">
            <wp:extent cx="5949712" cy="91439"/>
            <wp:effectExtent l="0" t="0" r="0" b="0"/>
            <wp:docPr id="10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pic:nvPicPr>
                  <pic:blipFill>
                    <a:blip r:embed="rId32">
                      <a:extLst>
                        <a:ext uri="{28A0092B-C50C-407E-A947-70E740481C1C}">
                          <a14:useLocalDpi xmlns:a14="http://schemas.microsoft.com/office/drawing/2010/main" val="0"/>
                        </a:ext>
                      </a:extLst>
                    </a:blip>
                    <a:stretch>
                      <a:fillRect/>
                    </a:stretch>
                  </pic:blipFill>
                  <pic:spPr>
                    <a:xfrm>
                      <a:off x="0" y="0"/>
                      <a:ext cx="5949712" cy="91439"/>
                    </a:xfrm>
                    <a:prstGeom prst="rect">
                      <a:avLst/>
                    </a:prstGeom>
                  </pic:spPr>
                </pic:pic>
              </a:graphicData>
            </a:graphic>
          </wp:inline>
        </w:drawing>
      </w:r>
    </w:p>
    <w:p w14:paraId="693A34C3" w14:textId="77777777" w:rsidR="00595CFC" w:rsidRDefault="00595CFC">
      <w:pPr>
        <w:pStyle w:val="BodyText"/>
        <w:spacing w:before="3"/>
        <w:rPr>
          <w:b/>
          <w:sz w:val="37"/>
        </w:rPr>
      </w:pPr>
    </w:p>
    <w:p w14:paraId="693A34C4" w14:textId="30981682" w:rsidR="00595CFC" w:rsidRDefault="560611A6" w:rsidP="00524A99">
      <w:pPr>
        <w:pStyle w:val="BodyText"/>
        <w:spacing w:line="247" w:lineRule="auto"/>
        <w:ind w:left="339" w:right="370"/>
        <w:jc w:val="both"/>
        <w:rPr>
          <w:w w:val="105"/>
        </w:rPr>
      </w:pPr>
      <w:r>
        <w:rPr>
          <w:w w:val="105"/>
        </w:rPr>
        <w:t>Staff e</w:t>
      </w:r>
      <w:r w:rsidR="00135BC2">
        <w:rPr>
          <w:w w:val="105"/>
        </w:rPr>
        <w:t xml:space="preserve">mployment at Mars Hill University is at will, and </w:t>
      </w:r>
      <w:r w:rsidR="78D68CD7">
        <w:rPr>
          <w:w w:val="105"/>
        </w:rPr>
        <w:t>may</w:t>
      </w:r>
      <w:r w:rsidR="00135BC2">
        <w:rPr>
          <w:w w:val="105"/>
        </w:rPr>
        <w:t xml:space="preserve"> be terminated by the employee or by the employer for any reason or no reason at any time.</w:t>
      </w:r>
    </w:p>
    <w:p w14:paraId="665DE128" w14:textId="77777777" w:rsidR="00125746" w:rsidRDefault="00125746">
      <w:pPr>
        <w:pStyle w:val="BodyText"/>
        <w:spacing w:line="247" w:lineRule="auto"/>
        <w:ind w:left="339" w:right="842"/>
      </w:pPr>
    </w:p>
    <w:p w14:paraId="693A34C5" w14:textId="77777777" w:rsidR="00595CFC" w:rsidRDefault="00135BC2">
      <w:pPr>
        <w:spacing w:before="129"/>
        <w:ind w:left="339"/>
        <w:rPr>
          <w:rFonts w:ascii="Arial"/>
          <w:b/>
          <w:sz w:val="20"/>
        </w:rPr>
      </w:pPr>
      <w:r>
        <w:rPr>
          <w:rFonts w:ascii="Arial"/>
          <w:b/>
          <w:color w:val="002B70"/>
          <w:w w:val="105"/>
          <w:sz w:val="20"/>
        </w:rPr>
        <w:t>Notice of Resignation</w:t>
      </w:r>
    </w:p>
    <w:p w14:paraId="693A34C6" w14:textId="77777777" w:rsidR="00595CFC" w:rsidRDefault="00595CFC">
      <w:pPr>
        <w:pStyle w:val="BodyText"/>
        <w:spacing w:before="5"/>
        <w:rPr>
          <w:rFonts w:ascii="Arial"/>
          <w:b/>
          <w:sz w:val="24"/>
        </w:rPr>
      </w:pPr>
    </w:p>
    <w:p w14:paraId="693A34C7" w14:textId="77777777" w:rsidR="00595CFC" w:rsidRDefault="00135BC2" w:rsidP="00524A99">
      <w:pPr>
        <w:pStyle w:val="BodyText"/>
        <w:ind w:left="339" w:right="370"/>
        <w:jc w:val="both"/>
      </w:pPr>
      <w:r>
        <w:rPr>
          <w:w w:val="105"/>
        </w:rPr>
        <w:t>Any university employee who resigns his or her job should submit a written resignation, at least two</w:t>
      </w:r>
    </w:p>
    <w:p w14:paraId="693A34CA" w14:textId="77777777" w:rsidR="00595CFC" w:rsidRDefault="00135BC2" w:rsidP="00524A99">
      <w:pPr>
        <w:pStyle w:val="BodyText"/>
        <w:spacing w:before="39" w:line="247" w:lineRule="auto"/>
        <w:ind w:left="339" w:right="370"/>
        <w:jc w:val="both"/>
      </w:pPr>
      <w:r>
        <w:rPr>
          <w:w w:val="105"/>
        </w:rPr>
        <w:t>weeks</w:t>
      </w:r>
      <w:r>
        <w:rPr>
          <w:spacing w:val="-27"/>
          <w:w w:val="105"/>
        </w:rPr>
        <w:t xml:space="preserve"> </w:t>
      </w:r>
      <w:r>
        <w:rPr>
          <w:w w:val="105"/>
        </w:rPr>
        <w:t>in</w:t>
      </w:r>
      <w:r>
        <w:rPr>
          <w:spacing w:val="-30"/>
          <w:w w:val="105"/>
        </w:rPr>
        <w:t xml:space="preserve"> </w:t>
      </w:r>
      <w:r>
        <w:rPr>
          <w:w w:val="105"/>
        </w:rPr>
        <w:t>advance,</w:t>
      </w:r>
      <w:r>
        <w:rPr>
          <w:spacing w:val="-26"/>
          <w:w w:val="105"/>
        </w:rPr>
        <w:t xml:space="preserve"> </w:t>
      </w:r>
      <w:r>
        <w:rPr>
          <w:w w:val="105"/>
        </w:rPr>
        <w:t>to</w:t>
      </w:r>
      <w:r>
        <w:rPr>
          <w:spacing w:val="-26"/>
          <w:w w:val="105"/>
        </w:rPr>
        <w:t xml:space="preserve"> </w:t>
      </w:r>
      <w:r>
        <w:rPr>
          <w:w w:val="105"/>
        </w:rPr>
        <w:t>the</w:t>
      </w:r>
      <w:r>
        <w:rPr>
          <w:spacing w:val="-30"/>
          <w:w w:val="105"/>
        </w:rPr>
        <w:t xml:space="preserve"> </w:t>
      </w:r>
      <w:r>
        <w:rPr>
          <w:w w:val="105"/>
        </w:rPr>
        <w:t>immediate</w:t>
      </w:r>
      <w:r>
        <w:rPr>
          <w:spacing w:val="-23"/>
          <w:w w:val="105"/>
        </w:rPr>
        <w:t xml:space="preserve"> </w:t>
      </w:r>
      <w:r>
        <w:rPr>
          <w:w w:val="105"/>
        </w:rPr>
        <w:t>supervisor</w:t>
      </w:r>
      <w:r>
        <w:rPr>
          <w:spacing w:val="-28"/>
          <w:w w:val="105"/>
        </w:rPr>
        <w:t xml:space="preserve"> </w:t>
      </w:r>
      <w:r>
        <w:rPr>
          <w:w w:val="105"/>
        </w:rPr>
        <w:t>and</w:t>
      </w:r>
      <w:r>
        <w:rPr>
          <w:spacing w:val="-28"/>
          <w:w w:val="105"/>
        </w:rPr>
        <w:t xml:space="preserve"> </w:t>
      </w:r>
      <w:r>
        <w:rPr>
          <w:w w:val="105"/>
        </w:rPr>
        <w:t>copy</w:t>
      </w:r>
      <w:r>
        <w:rPr>
          <w:spacing w:val="-29"/>
          <w:w w:val="105"/>
        </w:rPr>
        <w:t xml:space="preserve"> </w:t>
      </w:r>
      <w:r>
        <w:rPr>
          <w:w w:val="105"/>
        </w:rPr>
        <w:t>it</w:t>
      </w:r>
      <w:r>
        <w:rPr>
          <w:spacing w:val="-30"/>
          <w:w w:val="105"/>
        </w:rPr>
        <w:t xml:space="preserve"> </w:t>
      </w:r>
      <w:r>
        <w:rPr>
          <w:w w:val="105"/>
        </w:rPr>
        <w:t>to</w:t>
      </w:r>
      <w:r>
        <w:rPr>
          <w:spacing w:val="-23"/>
          <w:w w:val="105"/>
        </w:rPr>
        <w:t xml:space="preserve"> </w:t>
      </w:r>
      <w:r>
        <w:rPr>
          <w:spacing w:val="-2"/>
          <w:w w:val="105"/>
        </w:rPr>
        <w:t>the</w:t>
      </w:r>
      <w:r>
        <w:rPr>
          <w:spacing w:val="-24"/>
          <w:w w:val="105"/>
        </w:rPr>
        <w:t xml:space="preserve"> </w:t>
      </w:r>
      <w:r>
        <w:rPr>
          <w:w w:val="105"/>
        </w:rPr>
        <w:t>Human</w:t>
      </w:r>
      <w:r>
        <w:rPr>
          <w:spacing w:val="-15"/>
          <w:w w:val="105"/>
        </w:rPr>
        <w:t xml:space="preserve"> </w:t>
      </w:r>
      <w:r>
        <w:rPr>
          <w:w w:val="105"/>
        </w:rPr>
        <w:t>Resources</w:t>
      </w:r>
      <w:r>
        <w:rPr>
          <w:spacing w:val="-11"/>
          <w:w w:val="105"/>
        </w:rPr>
        <w:t xml:space="preserve"> </w:t>
      </w:r>
      <w:r>
        <w:rPr>
          <w:w w:val="105"/>
        </w:rPr>
        <w:t>Department.</w:t>
      </w:r>
      <w:r>
        <w:rPr>
          <w:spacing w:val="-28"/>
          <w:w w:val="105"/>
        </w:rPr>
        <w:t xml:space="preserve"> </w:t>
      </w:r>
      <w:r>
        <w:rPr>
          <w:w w:val="105"/>
        </w:rPr>
        <w:t>A form, prepared especially for this purpose, is available in the Human Resources Department. A letter</w:t>
      </w:r>
      <w:r>
        <w:rPr>
          <w:spacing w:val="31"/>
          <w:w w:val="105"/>
        </w:rPr>
        <w:t xml:space="preserve"> </w:t>
      </w:r>
      <w:r>
        <w:rPr>
          <w:w w:val="105"/>
        </w:rPr>
        <w:t>of</w:t>
      </w:r>
      <w:r>
        <w:rPr>
          <w:spacing w:val="-15"/>
          <w:w w:val="105"/>
        </w:rPr>
        <w:t xml:space="preserve"> </w:t>
      </w:r>
      <w:r>
        <w:rPr>
          <w:w w:val="105"/>
        </w:rPr>
        <w:t>resignation</w:t>
      </w:r>
      <w:r>
        <w:rPr>
          <w:spacing w:val="-27"/>
          <w:w w:val="105"/>
        </w:rPr>
        <w:t xml:space="preserve"> </w:t>
      </w:r>
      <w:r>
        <w:rPr>
          <w:w w:val="105"/>
        </w:rPr>
        <w:t>is</w:t>
      </w:r>
      <w:r>
        <w:rPr>
          <w:spacing w:val="-22"/>
          <w:w w:val="105"/>
        </w:rPr>
        <w:t xml:space="preserve"> </w:t>
      </w:r>
      <w:r>
        <w:rPr>
          <w:w w:val="105"/>
        </w:rPr>
        <w:t>also</w:t>
      </w:r>
      <w:r>
        <w:rPr>
          <w:spacing w:val="-23"/>
          <w:w w:val="105"/>
        </w:rPr>
        <w:t xml:space="preserve"> </w:t>
      </w:r>
      <w:r>
        <w:rPr>
          <w:w w:val="105"/>
        </w:rPr>
        <w:t>acceptable.</w:t>
      </w:r>
      <w:r>
        <w:rPr>
          <w:spacing w:val="-22"/>
          <w:w w:val="105"/>
        </w:rPr>
        <w:t xml:space="preserve"> </w:t>
      </w:r>
      <w:r>
        <w:rPr>
          <w:w w:val="105"/>
        </w:rPr>
        <w:t>The</w:t>
      </w:r>
      <w:r>
        <w:rPr>
          <w:spacing w:val="-26"/>
          <w:w w:val="105"/>
        </w:rPr>
        <w:t xml:space="preserve"> </w:t>
      </w:r>
      <w:r>
        <w:rPr>
          <w:w w:val="105"/>
        </w:rPr>
        <w:t>Resignation</w:t>
      </w:r>
      <w:r>
        <w:rPr>
          <w:spacing w:val="-24"/>
          <w:w w:val="105"/>
        </w:rPr>
        <w:t xml:space="preserve"> </w:t>
      </w:r>
      <w:r>
        <w:rPr>
          <w:w w:val="105"/>
        </w:rPr>
        <w:t>will</w:t>
      </w:r>
      <w:r>
        <w:rPr>
          <w:spacing w:val="-26"/>
          <w:w w:val="105"/>
        </w:rPr>
        <w:t xml:space="preserve"> </w:t>
      </w:r>
      <w:r>
        <w:rPr>
          <w:w w:val="105"/>
        </w:rPr>
        <w:t>be</w:t>
      </w:r>
      <w:r>
        <w:rPr>
          <w:spacing w:val="-21"/>
          <w:w w:val="105"/>
        </w:rPr>
        <w:t xml:space="preserve"> </w:t>
      </w:r>
      <w:r>
        <w:rPr>
          <w:w w:val="105"/>
        </w:rPr>
        <w:t>retained</w:t>
      </w:r>
      <w:r>
        <w:rPr>
          <w:spacing w:val="-25"/>
          <w:w w:val="105"/>
        </w:rPr>
        <w:t xml:space="preserve"> </w:t>
      </w:r>
      <w:r>
        <w:rPr>
          <w:w w:val="105"/>
        </w:rPr>
        <w:t>in</w:t>
      </w:r>
      <w:r>
        <w:rPr>
          <w:spacing w:val="-23"/>
          <w:w w:val="105"/>
        </w:rPr>
        <w:t xml:space="preserve"> </w:t>
      </w:r>
      <w:r>
        <w:rPr>
          <w:spacing w:val="-2"/>
          <w:w w:val="105"/>
        </w:rPr>
        <w:t>the</w:t>
      </w:r>
      <w:r>
        <w:rPr>
          <w:spacing w:val="-23"/>
          <w:w w:val="105"/>
        </w:rPr>
        <w:t xml:space="preserve"> </w:t>
      </w:r>
      <w:r>
        <w:rPr>
          <w:w w:val="105"/>
        </w:rPr>
        <w:t>employee’s</w:t>
      </w:r>
      <w:r>
        <w:rPr>
          <w:spacing w:val="-22"/>
          <w:w w:val="105"/>
        </w:rPr>
        <w:t xml:space="preserve"> </w:t>
      </w:r>
      <w:r>
        <w:rPr>
          <w:w w:val="105"/>
        </w:rPr>
        <w:t>file</w:t>
      </w:r>
      <w:r>
        <w:rPr>
          <w:spacing w:val="-21"/>
          <w:w w:val="105"/>
        </w:rPr>
        <w:t xml:space="preserve"> </w:t>
      </w:r>
      <w:r>
        <w:rPr>
          <w:w w:val="105"/>
        </w:rPr>
        <w:t>in</w:t>
      </w:r>
      <w:r>
        <w:rPr>
          <w:spacing w:val="-27"/>
          <w:w w:val="105"/>
        </w:rPr>
        <w:t xml:space="preserve"> </w:t>
      </w:r>
      <w:r>
        <w:rPr>
          <w:w w:val="105"/>
        </w:rPr>
        <w:t>the Human Resources</w:t>
      </w:r>
      <w:r>
        <w:rPr>
          <w:spacing w:val="-8"/>
          <w:w w:val="105"/>
        </w:rPr>
        <w:t xml:space="preserve"> </w:t>
      </w:r>
      <w:r>
        <w:rPr>
          <w:w w:val="105"/>
        </w:rPr>
        <w:t>Department.</w:t>
      </w:r>
    </w:p>
    <w:p w14:paraId="693A34CB" w14:textId="77777777" w:rsidR="00595CFC" w:rsidRDefault="00595CFC" w:rsidP="00524A99">
      <w:pPr>
        <w:pStyle w:val="BodyText"/>
        <w:spacing w:before="2"/>
        <w:ind w:right="370"/>
        <w:jc w:val="both"/>
      </w:pPr>
    </w:p>
    <w:p w14:paraId="693A34CC" w14:textId="110B8BB2" w:rsidR="00595CFC" w:rsidRDefault="0B955B35" w:rsidP="00524A99">
      <w:pPr>
        <w:pStyle w:val="BodyText"/>
        <w:spacing w:before="1" w:line="247" w:lineRule="auto"/>
        <w:ind w:left="339" w:right="370"/>
        <w:jc w:val="both"/>
      </w:pPr>
      <w:r>
        <w:rPr>
          <w:w w:val="105"/>
        </w:rPr>
        <w:t>The employee is responsible for providing the EMPLOYEE CHECKOUT RECORD at the time when he/she is returning university owned items such as, but not limited to, university technology, keys, ID, parking permit, libra</w:t>
      </w:r>
      <w:r w:rsidR="54349DBB">
        <w:rPr>
          <w:w w:val="105"/>
        </w:rPr>
        <w:t xml:space="preserve">ry books, etc. </w:t>
      </w:r>
      <w:r w:rsidR="00135BC2">
        <w:rPr>
          <w:w w:val="105"/>
        </w:rPr>
        <w:t>The employee must also schedule an exit interview with the Human Resources Department</w:t>
      </w:r>
      <w:r w:rsidR="00125746">
        <w:rPr>
          <w:w w:val="105"/>
        </w:rPr>
        <w:t xml:space="preserve"> </w:t>
      </w:r>
      <w:r w:rsidR="00135BC2">
        <w:rPr>
          <w:w w:val="105"/>
        </w:rPr>
        <w:t>prior to</w:t>
      </w:r>
      <w:r w:rsidR="00135BC2">
        <w:rPr>
          <w:spacing w:val="-31"/>
          <w:w w:val="105"/>
        </w:rPr>
        <w:t xml:space="preserve"> </w:t>
      </w:r>
      <w:r w:rsidR="43DAB2BE">
        <w:rPr>
          <w:spacing w:val="-3"/>
          <w:w w:val="105"/>
        </w:rPr>
        <w:t>final day of employment</w:t>
      </w:r>
      <w:r w:rsidR="00135BC2">
        <w:rPr>
          <w:spacing w:val="-3"/>
          <w:w w:val="105"/>
        </w:rPr>
        <w:t>.</w:t>
      </w:r>
    </w:p>
    <w:p w14:paraId="693A34CD" w14:textId="77777777" w:rsidR="00595CFC" w:rsidRDefault="00595CFC">
      <w:pPr>
        <w:pStyle w:val="BodyText"/>
      </w:pPr>
    </w:p>
    <w:p w14:paraId="693A34CE" w14:textId="77777777" w:rsidR="00595CFC" w:rsidRDefault="00135BC2">
      <w:pPr>
        <w:spacing w:before="161"/>
        <w:ind w:left="339"/>
        <w:rPr>
          <w:rFonts w:ascii="Arial"/>
          <w:b/>
          <w:sz w:val="20"/>
        </w:rPr>
      </w:pPr>
      <w:r>
        <w:rPr>
          <w:rFonts w:ascii="Arial"/>
          <w:b/>
          <w:color w:val="002B70"/>
          <w:w w:val="105"/>
          <w:sz w:val="20"/>
        </w:rPr>
        <w:t>Termination</w:t>
      </w:r>
    </w:p>
    <w:p w14:paraId="693A34CF" w14:textId="718B3CA3" w:rsidR="00595CFC" w:rsidRDefault="00135BC2" w:rsidP="00524A99">
      <w:pPr>
        <w:pStyle w:val="BodyText"/>
        <w:spacing w:before="181" w:line="247" w:lineRule="auto"/>
        <w:ind w:left="339" w:right="484"/>
        <w:jc w:val="both"/>
      </w:pPr>
      <w:r>
        <w:rPr>
          <w:w w:val="105"/>
        </w:rPr>
        <w:t>When a decision has been made to discharge an employee, a written notice (</w:t>
      </w:r>
      <w:r w:rsidRPr="3389BFB5">
        <w:rPr>
          <w:b/>
          <w:bCs/>
          <w:w w:val="105"/>
        </w:rPr>
        <w:t>EMPLOYEE TER</w:t>
      </w:r>
      <w:r w:rsidR="5F14A48D" w:rsidRPr="3389BFB5">
        <w:rPr>
          <w:b/>
          <w:bCs/>
          <w:w w:val="105"/>
        </w:rPr>
        <w:t>M</w:t>
      </w:r>
      <w:r w:rsidRPr="3389BFB5">
        <w:rPr>
          <w:b/>
          <w:bCs/>
          <w:w w:val="105"/>
        </w:rPr>
        <w:t>INATION</w:t>
      </w:r>
      <w:r w:rsidRPr="3389BFB5">
        <w:rPr>
          <w:b/>
          <w:bCs/>
          <w:spacing w:val="23"/>
          <w:w w:val="105"/>
        </w:rPr>
        <w:t xml:space="preserve"> </w:t>
      </w:r>
      <w:r w:rsidRPr="3389BFB5">
        <w:rPr>
          <w:b/>
          <w:bCs/>
          <w:w w:val="105"/>
        </w:rPr>
        <w:t>NOTICE</w:t>
      </w:r>
      <w:r>
        <w:rPr>
          <w:w w:val="105"/>
        </w:rPr>
        <w:t>)</w:t>
      </w:r>
      <w:r>
        <w:rPr>
          <w:spacing w:val="-25"/>
          <w:w w:val="105"/>
        </w:rPr>
        <w:t xml:space="preserve"> </w:t>
      </w:r>
      <w:r>
        <w:rPr>
          <w:w w:val="105"/>
        </w:rPr>
        <w:t>shall</w:t>
      </w:r>
      <w:r>
        <w:rPr>
          <w:spacing w:val="-22"/>
          <w:w w:val="105"/>
        </w:rPr>
        <w:t xml:space="preserve"> </w:t>
      </w:r>
      <w:r>
        <w:rPr>
          <w:w w:val="105"/>
        </w:rPr>
        <w:t>be</w:t>
      </w:r>
      <w:r>
        <w:rPr>
          <w:spacing w:val="-19"/>
          <w:w w:val="105"/>
        </w:rPr>
        <w:t xml:space="preserve"> </w:t>
      </w:r>
      <w:r>
        <w:rPr>
          <w:w w:val="105"/>
        </w:rPr>
        <w:t>given</w:t>
      </w:r>
      <w:r>
        <w:rPr>
          <w:spacing w:val="-23"/>
          <w:w w:val="105"/>
        </w:rPr>
        <w:t xml:space="preserve"> </w:t>
      </w:r>
      <w:r>
        <w:rPr>
          <w:w w:val="105"/>
        </w:rPr>
        <w:t>to</w:t>
      </w:r>
      <w:r>
        <w:rPr>
          <w:spacing w:val="-21"/>
          <w:w w:val="105"/>
        </w:rPr>
        <w:t xml:space="preserve"> </w:t>
      </w:r>
      <w:r>
        <w:rPr>
          <w:w w:val="105"/>
        </w:rPr>
        <w:t>the</w:t>
      </w:r>
      <w:r>
        <w:rPr>
          <w:spacing w:val="-14"/>
          <w:w w:val="105"/>
        </w:rPr>
        <w:t xml:space="preserve"> </w:t>
      </w:r>
      <w:r>
        <w:rPr>
          <w:w w:val="105"/>
        </w:rPr>
        <w:t>employee.</w:t>
      </w:r>
      <w:r>
        <w:rPr>
          <w:spacing w:val="-26"/>
          <w:w w:val="105"/>
        </w:rPr>
        <w:t xml:space="preserve"> </w:t>
      </w:r>
      <w:r>
        <w:rPr>
          <w:w w:val="105"/>
        </w:rPr>
        <w:t>The</w:t>
      </w:r>
      <w:r>
        <w:rPr>
          <w:spacing w:val="-23"/>
          <w:w w:val="105"/>
        </w:rPr>
        <w:t xml:space="preserve"> </w:t>
      </w:r>
      <w:r>
        <w:rPr>
          <w:w w:val="105"/>
        </w:rPr>
        <w:t>responsibility</w:t>
      </w:r>
      <w:r>
        <w:rPr>
          <w:spacing w:val="-28"/>
          <w:w w:val="105"/>
        </w:rPr>
        <w:t xml:space="preserve"> </w:t>
      </w:r>
      <w:r>
        <w:rPr>
          <w:w w:val="105"/>
        </w:rPr>
        <w:t>for</w:t>
      </w:r>
      <w:r>
        <w:rPr>
          <w:spacing w:val="-28"/>
          <w:w w:val="105"/>
        </w:rPr>
        <w:t xml:space="preserve"> </w:t>
      </w:r>
      <w:r>
        <w:rPr>
          <w:w w:val="105"/>
        </w:rPr>
        <w:t>issuing</w:t>
      </w:r>
      <w:r>
        <w:rPr>
          <w:spacing w:val="-28"/>
          <w:w w:val="105"/>
        </w:rPr>
        <w:t xml:space="preserve"> </w:t>
      </w:r>
      <w:r>
        <w:rPr>
          <w:w w:val="105"/>
        </w:rPr>
        <w:t>this</w:t>
      </w:r>
      <w:r>
        <w:rPr>
          <w:spacing w:val="-27"/>
          <w:w w:val="105"/>
        </w:rPr>
        <w:t xml:space="preserve"> </w:t>
      </w:r>
      <w:r>
        <w:rPr>
          <w:w w:val="105"/>
        </w:rPr>
        <w:t>notice</w:t>
      </w:r>
      <w:r>
        <w:rPr>
          <w:spacing w:val="-22"/>
          <w:w w:val="105"/>
        </w:rPr>
        <w:t xml:space="preserve"> </w:t>
      </w:r>
      <w:r>
        <w:rPr>
          <w:w w:val="105"/>
        </w:rPr>
        <w:t xml:space="preserve">rests with the </w:t>
      </w:r>
      <w:r>
        <w:rPr>
          <w:spacing w:val="-16"/>
          <w:w w:val="105"/>
        </w:rPr>
        <w:t xml:space="preserve">department supervisor and/or </w:t>
      </w:r>
      <w:r>
        <w:rPr>
          <w:w w:val="105"/>
        </w:rPr>
        <w:t xml:space="preserve">officer of administration in charge of the </w:t>
      </w:r>
      <w:r w:rsidR="00AE230A">
        <w:rPr>
          <w:w w:val="105"/>
        </w:rPr>
        <w:t xml:space="preserve">department </w:t>
      </w:r>
      <w:r>
        <w:rPr>
          <w:w w:val="105"/>
        </w:rPr>
        <w:t xml:space="preserve">from </w:t>
      </w:r>
      <w:r>
        <w:rPr>
          <w:w w:val="105"/>
        </w:rPr>
        <w:lastRenderedPageBreak/>
        <w:t>which the</w:t>
      </w:r>
      <w:r>
        <w:rPr>
          <w:spacing w:val="-24"/>
          <w:w w:val="105"/>
        </w:rPr>
        <w:t xml:space="preserve"> </w:t>
      </w:r>
      <w:r>
        <w:rPr>
          <w:w w:val="105"/>
        </w:rPr>
        <w:t>employee</w:t>
      </w:r>
      <w:r>
        <w:rPr>
          <w:spacing w:val="-7"/>
          <w:w w:val="105"/>
        </w:rPr>
        <w:t xml:space="preserve"> </w:t>
      </w:r>
      <w:r>
        <w:rPr>
          <w:w w:val="105"/>
        </w:rPr>
        <w:t>is</w:t>
      </w:r>
      <w:r>
        <w:rPr>
          <w:spacing w:val="-24"/>
          <w:w w:val="105"/>
        </w:rPr>
        <w:t xml:space="preserve"> </w:t>
      </w:r>
      <w:r>
        <w:rPr>
          <w:w w:val="105"/>
        </w:rPr>
        <w:t>being</w:t>
      </w:r>
      <w:r>
        <w:rPr>
          <w:spacing w:val="-25"/>
          <w:w w:val="105"/>
        </w:rPr>
        <w:t xml:space="preserve"> </w:t>
      </w:r>
      <w:r>
        <w:rPr>
          <w:w w:val="105"/>
        </w:rPr>
        <w:t>dismissed.</w:t>
      </w:r>
      <w:r>
        <w:rPr>
          <w:spacing w:val="-26"/>
          <w:w w:val="105"/>
        </w:rPr>
        <w:t xml:space="preserve"> </w:t>
      </w:r>
      <w:r>
        <w:rPr>
          <w:w w:val="105"/>
        </w:rPr>
        <w:t>A</w:t>
      </w:r>
      <w:r>
        <w:rPr>
          <w:spacing w:val="-16"/>
          <w:w w:val="105"/>
        </w:rPr>
        <w:t xml:space="preserve"> </w:t>
      </w:r>
      <w:r>
        <w:rPr>
          <w:w w:val="105"/>
        </w:rPr>
        <w:t>copy</w:t>
      </w:r>
      <w:r>
        <w:rPr>
          <w:spacing w:val="-27"/>
          <w:w w:val="105"/>
        </w:rPr>
        <w:t xml:space="preserve"> </w:t>
      </w:r>
      <w:r>
        <w:rPr>
          <w:w w:val="105"/>
        </w:rPr>
        <w:t>of</w:t>
      </w:r>
      <w:r>
        <w:rPr>
          <w:spacing w:val="-26"/>
          <w:w w:val="105"/>
        </w:rPr>
        <w:t xml:space="preserve"> </w:t>
      </w:r>
      <w:r>
        <w:rPr>
          <w:w w:val="105"/>
        </w:rPr>
        <w:t>the</w:t>
      </w:r>
      <w:r>
        <w:rPr>
          <w:spacing w:val="-28"/>
          <w:w w:val="105"/>
        </w:rPr>
        <w:t xml:space="preserve"> </w:t>
      </w:r>
      <w:r>
        <w:rPr>
          <w:w w:val="105"/>
        </w:rPr>
        <w:t>discharge</w:t>
      </w:r>
      <w:r>
        <w:rPr>
          <w:spacing w:val="-22"/>
          <w:w w:val="105"/>
        </w:rPr>
        <w:t xml:space="preserve"> </w:t>
      </w:r>
      <w:r>
        <w:rPr>
          <w:w w:val="105"/>
        </w:rPr>
        <w:t>notice</w:t>
      </w:r>
      <w:r>
        <w:rPr>
          <w:spacing w:val="-27"/>
          <w:w w:val="105"/>
        </w:rPr>
        <w:t xml:space="preserve"> </w:t>
      </w:r>
      <w:r>
        <w:rPr>
          <w:w w:val="105"/>
        </w:rPr>
        <w:t>shall</w:t>
      </w:r>
      <w:r>
        <w:rPr>
          <w:spacing w:val="-26"/>
          <w:w w:val="105"/>
        </w:rPr>
        <w:t xml:space="preserve"> </w:t>
      </w:r>
      <w:r>
        <w:rPr>
          <w:w w:val="105"/>
        </w:rPr>
        <w:t>be</w:t>
      </w:r>
      <w:r>
        <w:rPr>
          <w:spacing w:val="-24"/>
          <w:w w:val="105"/>
        </w:rPr>
        <w:t xml:space="preserve"> </w:t>
      </w:r>
      <w:r>
        <w:rPr>
          <w:w w:val="105"/>
        </w:rPr>
        <w:t>retained</w:t>
      </w:r>
      <w:r>
        <w:rPr>
          <w:spacing w:val="-29"/>
          <w:w w:val="105"/>
        </w:rPr>
        <w:t xml:space="preserve"> </w:t>
      </w:r>
      <w:r>
        <w:rPr>
          <w:w w:val="105"/>
        </w:rPr>
        <w:t>on</w:t>
      </w:r>
      <w:r>
        <w:rPr>
          <w:spacing w:val="-28"/>
          <w:w w:val="105"/>
        </w:rPr>
        <w:t xml:space="preserve"> </w:t>
      </w:r>
      <w:r>
        <w:rPr>
          <w:w w:val="105"/>
        </w:rPr>
        <w:t>file</w:t>
      </w:r>
      <w:r>
        <w:rPr>
          <w:spacing w:val="-23"/>
          <w:w w:val="105"/>
        </w:rPr>
        <w:t xml:space="preserve"> </w:t>
      </w:r>
      <w:r>
        <w:rPr>
          <w:w w:val="105"/>
        </w:rPr>
        <w:t>in</w:t>
      </w:r>
      <w:r>
        <w:rPr>
          <w:spacing w:val="-28"/>
          <w:w w:val="105"/>
        </w:rPr>
        <w:t xml:space="preserve"> </w:t>
      </w:r>
      <w:r>
        <w:rPr>
          <w:w w:val="105"/>
        </w:rPr>
        <w:t>the</w:t>
      </w:r>
      <w:r>
        <w:rPr>
          <w:spacing w:val="-26"/>
          <w:w w:val="105"/>
        </w:rPr>
        <w:t xml:space="preserve"> </w:t>
      </w:r>
      <w:r>
        <w:rPr>
          <w:w w:val="105"/>
        </w:rPr>
        <w:t>Human Resources</w:t>
      </w:r>
      <w:r>
        <w:rPr>
          <w:spacing w:val="27"/>
          <w:w w:val="105"/>
        </w:rPr>
        <w:t xml:space="preserve"> </w:t>
      </w:r>
      <w:r>
        <w:rPr>
          <w:w w:val="105"/>
        </w:rPr>
        <w:t>Department.</w:t>
      </w:r>
    </w:p>
    <w:p w14:paraId="693A34D0" w14:textId="77777777" w:rsidR="00595CFC" w:rsidRDefault="00595CFC" w:rsidP="00524A99">
      <w:pPr>
        <w:pStyle w:val="BodyText"/>
        <w:spacing w:before="7"/>
        <w:jc w:val="both"/>
        <w:rPr>
          <w:sz w:val="32"/>
        </w:rPr>
      </w:pPr>
    </w:p>
    <w:p w14:paraId="693A34D1" w14:textId="355B2E47" w:rsidR="00595CFC" w:rsidRDefault="00135BC2" w:rsidP="00524A99">
      <w:pPr>
        <w:pStyle w:val="BodyText"/>
        <w:spacing w:line="247" w:lineRule="auto"/>
        <w:ind w:left="339" w:right="484"/>
        <w:jc w:val="both"/>
      </w:pPr>
      <w:r>
        <w:rPr>
          <w:w w:val="105"/>
        </w:rPr>
        <w:t>NOTE:</w:t>
      </w:r>
      <w:r>
        <w:rPr>
          <w:spacing w:val="-25"/>
          <w:w w:val="105"/>
        </w:rPr>
        <w:t xml:space="preserve"> </w:t>
      </w:r>
      <w:r>
        <w:rPr>
          <w:w w:val="105"/>
        </w:rPr>
        <w:t>Some</w:t>
      </w:r>
      <w:r>
        <w:rPr>
          <w:spacing w:val="-28"/>
          <w:w w:val="105"/>
        </w:rPr>
        <w:t xml:space="preserve"> </w:t>
      </w:r>
      <w:r>
        <w:rPr>
          <w:w w:val="105"/>
        </w:rPr>
        <w:t>grounds</w:t>
      </w:r>
      <w:r>
        <w:rPr>
          <w:spacing w:val="-28"/>
          <w:w w:val="105"/>
        </w:rPr>
        <w:t xml:space="preserve"> </w:t>
      </w:r>
      <w:r>
        <w:rPr>
          <w:w w:val="105"/>
        </w:rPr>
        <w:t>for</w:t>
      </w:r>
      <w:r>
        <w:rPr>
          <w:spacing w:val="-29"/>
          <w:w w:val="105"/>
        </w:rPr>
        <w:t xml:space="preserve"> </w:t>
      </w:r>
      <w:r>
        <w:rPr>
          <w:w w:val="105"/>
        </w:rPr>
        <w:t>termination</w:t>
      </w:r>
      <w:r>
        <w:rPr>
          <w:spacing w:val="-29"/>
          <w:w w:val="105"/>
        </w:rPr>
        <w:t xml:space="preserve"> </w:t>
      </w:r>
      <w:r>
        <w:rPr>
          <w:w w:val="105"/>
        </w:rPr>
        <w:t>are</w:t>
      </w:r>
      <w:r>
        <w:rPr>
          <w:spacing w:val="-29"/>
          <w:w w:val="105"/>
        </w:rPr>
        <w:t xml:space="preserve"> </w:t>
      </w:r>
      <w:r>
        <w:rPr>
          <w:w w:val="105"/>
        </w:rPr>
        <w:t>stated</w:t>
      </w:r>
      <w:r>
        <w:rPr>
          <w:spacing w:val="-31"/>
          <w:w w:val="105"/>
        </w:rPr>
        <w:t xml:space="preserve"> </w:t>
      </w:r>
      <w:r>
        <w:rPr>
          <w:w w:val="105"/>
        </w:rPr>
        <w:t>in</w:t>
      </w:r>
      <w:r>
        <w:rPr>
          <w:spacing w:val="-29"/>
          <w:w w:val="105"/>
        </w:rPr>
        <w:t xml:space="preserve"> </w:t>
      </w:r>
      <w:r>
        <w:rPr>
          <w:w w:val="105"/>
        </w:rPr>
        <w:t>this</w:t>
      </w:r>
      <w:r>
        <w:rPr>
          <w:spacing w:val="-26"/>
          <w:w w:val="105"/>
        </w:rPr>
        <w:t xml:space="preserve"> </w:t>
      </w:r>
      <w:r>
        <w:rPr>
          <w:w w:val="105"/>
        </w:rPr>
        <w:t>handbook.</w:t>
      </w:r>
      <w:r>
        <w:rPr>
          <w:spacing w:val="-30"/>
          <w:w w:val="105"/>
        </w:rPr>
        <w:t xml:space="preserve"> </w:t>
      </w:r>
      <w:r>
        <w:rPr>
          <w:w w:val="105"/>
        </w:rPr>
        <w:t>However,</w:t>
      </w:r>
      <w:r>
        <w:rPr>
          <w:spacing w:val="-29"/>
          <w:w w:val="105"/>
        </w:rPr>
        <w:t xml:space="preserve"> </w:t>
      </w:r>
      <w:r>
        <w:rPr>
          <w:w w:val="105"/>
        </w:rPr>
        <w:t>the</w:t>
      </w:r>
      <w:r>
        <w:rPr>
          <w:spacing w:val="-29"/>
          <w:w w:val="105"/>
        </w:rPr>
        <w:t xml:space="preserve"> </w:t>
      </w:r>
      <w:r>
        <w:rPr>
          <w:w w:val="105"/>
        </w:rPr>
        <w:t>list</w:t>
      </w:r>
      <w:r>
        <w:rPr>
          <w:spacing w:val="-28"/>
          <w:w w:val="105"/>
        </w:rPr>
        <w:t xml:space="preserve"> </w:t>
      </w:r>
      <w:r>
        <w:rPr>
          <w:w w:val="105"/>
        </w:rPr>
        <w:t>is</w:t>
      </w:r>
      <w:r>
        <w:rPr>
          <w:spacing w:val="-26"/>
          <w:w w:val="105"/>
        </w:rPr>
        <w:t xml:space="preserve"> </w:t>
      </w:r>
      <w:r>
        <w:rPr>
          <w:w w:val="105"/>
        </w:rPr>
        <w:t>not</w:t>
      </w:r>
      <w:r>
        <w:rPr>
          <w:spacing w:val="-30"/>
          <w:w w:val="105"/>
        </w:rPr>
        <w:t xml:space="preserve"> </w:t>
      </w:r>
      <w:r>
        <w:rPr>
          <w:w w:val="105"/>
        </w:rPr>
        <w:t>exhaustive and</w:t>
      </w:r>
      <w:r>
        <w:rPr>
          <w:spacing w:val="-26"/>
          <w:w w:val="105"/>
        </w:rPr>
        <w:t xml:space="preserve"> </w:t>
      </w:r>
      <w:r>
        <w:rPr>
          <w:w w:val="105"/>
        </w:rPr>
        <w:t>is</w:t>
      </w:r>
      <w:r>
        <w:rPr>
          <w:spacing w:val="-25"/>
          <w:w w:val="105"/>
        </w:rPr>
        <w:t xml:space="preserve"> </w:t>
      </w:r>
      <w:r>
        <w:rPr>
          <w:w w:val="105"/>
        </w:rPr>
        <w:t>subject</w:t>
      </w:r>
      <w:r>
        <w:rPr>
          <w:spacing w:val="-26"/>
          <w:w w:val="105"/>
        </w:rPr>
        <w:t xml:space="preserve"> </w:t>
      </w:r>
      <w:r>
        <w:rPr>
          <w:w w:val="105"/>
        </w:rPr>
        <w:t>to</w:t>
      </w:r>
      <w:r>
        <w:rPr>
          <w:spacing w:val="-24"/>
          <w:w w:val="105"/>
        </w:rPr>
        <w:t xml:space="preserve"> </w:t>
      </w:r>
      <w:r>
        <w:rPr>
          <w:w w:val="105"/>
        </w:rPr>
        <w:t>unilateral</w:t>
      </w:r>
      <w:r>
        <w:rPr>
          <w:spacing w:val="-25"/>
          <w:w w:val="105"/>
        </w:rPr>
        <w:t xml:space="preserve"> </w:t>
      </w:r>
      <w:r>
        <w:rPr>
          <w:w w:val="105"/>
        </w:rPr>
        <w:t>change.</w:t>
      </w:r>
      <w:r>
        <w:rPr>
          <w:spacing w:val="-25"/>
          <w:w w:val="105"/>
        </w:rPr>
        <w:t xml:space="preserve"> </w:t>
      </w:r>
      <w:r>
        <w:rPr>
          <w:w w:val="105"/>
        </w:rPr>
        <w:t>Mars</w:t>
      </w:r>
      <w:r>
        <w:rPr>
          <w:spacing w:val="-22"/>
          <w:w w:val="105"/>
        </w:rPr>
        <w:t xml:space="preserve"> </w:t>
      </w:r>
      <w:r>
        <w:rPr>
          <w:w w:val="105"/>
        </w:rPr>
        <w:t>Hill</w:t>
      </w:r>
      <w:r>
        <w:rPr>
          <w:spacing w:val="-26"/>
          <w:w w:val="105"/>
        </w:rPr>
        <w:t xml:space="preserve"> </w:t>
      </w:r>
      <w:r>
        <w:rPr>
          <w:w w:val="105"/>
        </w:rPr>
        <w:t>University</w:t>
      </w:r>
      <w:r>
        <w:rPr>
          <w:spacing w:val="-26"/>
          <w:w w:val="105"/>
        </w:rPr>
        <w:t xml:space="preserve"> </w:t>
      </w:r>
      <w:r>
        <w:rPr>
          <w:w w:val="105"/>
        </w:rPr>
        <w:t>retains</w:t>
      </w:r>
      <w:r>
        <w:rPr>
          <w:spacing w:val="-23"/>
          <w:w w:val="105"/>
        </w:rPr>
        <w:t xml:space="preserve"> </w:t>
      </w:r>
      <w:r>
        <w:rPr>
          <w:w w:val="105"/>
        </w:rPr>
        <w:t>the</w:t>
      </w:r>
      <w:r>
        <w:rPr>
          <w:spacing w:val="-24"/>
          <w:w w:val="105"/>
        </w:rPr>
        <w:t xml:space="preserve"> </w:t>
      </w:r>
      <w:r>
        <w:rPr>
          <w:w w:val="105"/>
        </w:rPr>
        <w:t>right</w:t>
      </w:r>
      <w:r>
        <w:rPr>
          <w:spacing w:val="-26"/>
          <w:w w:val="105"/>
        </w:rPr>
        <w:t xml:space="preserve"> </w:t>
      </w:r>
      <w:r>
        <w:rPr>
          <w:w w:val="105"/>
        </w:rPr>
        <w:t>to</w:t>
      </w:r>
      <w:r>
        <w:rPr>
          <w:spacing w:val="-22"/>
          <w:w w:val="105"/>
        </w:rPr>
        <w:t xml:space="preserve"> </w:t>
      </w:r>
      <w:r>
        <w:rPr>
          <w:w w:val="105"/>
        </w:rPr>
        <w:t>discharge</w:t>
      </w:r>
      <w:r>
        <w:rPr>
          <w:spacing w:val="-24"/>
          <w:w w:val="105"/>
        </w:rPr>
        <w:t xml:space="preserve"> </w:t>
      </w:r>
      <w:r>
        <w:rPr>
          <w:w w:val="105"/>
        </w:rPr>
        <w:t>solely</w:t>
      </w:r>
      <w:r>
        <w:rPr>
          <w:spacing w:val="-26"/>
          <w:w w:val="105"/>
        </w:rPr>
        <w:t xml:space="preserve"> </w:t>
      </w:r>
      <w:r>
        <w:rPr>
          <w:w w:val="105"/>
        </w:rPr>
        <w:t>upon</w:t>
      </w:r>
      <w:r>
        <w:rPr>
          <w:spacing w:val="-28"/>
          <w:w w:val="105"/>
        </w:rPr>
        <w:t xml:space="preserve"> </w:t>
      </w:r>
      <w:r>
        <w:rPr>
          <w:w w:val="105"/>
        </w:rPr>
        <w:t>its discretion.</w:t>
      </w:r>
      <w:r>
        <w:rPr>
          <w:spacing w:val="-25"/>
          <w:w w:val="105"/>
        </w:rPr>
        <w:t xml:space="preserve"> </w:t>
      </w:r>
      <w:r>
        <w:rPr>
          <w:w w:val="105"/>
        </w:rPr>
        <w:t>Employment</w:t>
      </w:r>
      <w:r>
        <w:rPr>
          <w:spacing w:val="-24"/>
          <w:w w:val="105"/>
        </w:rPr>
        <w:t xml:space="preserve"> </w:t>
      </w:r>
      <w:r>
        <w:rPr>
          <w:w w:val="105"/>
        </w:rPr>
        <w:t>at</w:t>
      </w:r>
      <w:r>
        <w:rPr>
          <w:spacing w:val="-22"/>
          <w:w w:val="105"/>
        </w:rPr>
        <w:t xml:space="preserve"> </w:t>
      </w:r>
      <w:r>
        <w:rPr>
          <w:w w:val="105"/>
        </w:rPr>
        <w:t>Mars</w:t>
      </w:r>
      <w:r>
        <w:rPr>
          <w:spacing w:val="-21"/>
          <w:w w:val="105"/>
        </w:rPr>
        <w:t xml:space="preserve"> </w:t>
      </w:r>
      <w:r>
        <w:rPr>
          <w:w w:val="105"/>
        </w:rPr>
        <w:t>Hill</w:t>
      </w:r>
      <w:r>
        <w:rPr>
          <w:spacing w:val="-23"/>
          <w:w w:val="105"/>
        </w:rPr>
        <w:t xml:space="preserve"> </w:t>
      </w:r>
      <w:r>
        <w:rPr>
          <w:w w:val="105"/>
        </w:rPr>
        <w:t>University</w:t>
      </w:r>
      <w:r>
        <w:rPr>
          <w:spacing w:val="-28"/>
          <w:w w:val="105"/>
        </w:rPr>
        <w:t xml:space="preserve"> </w:t>
      </w:r>
      <w:r>
        <w:rPr>
          <w:w w:val="105"/>
        </w:rPr>
        <w:t>is</w:t>
      </w:r>
      <w:r>
        <w:rPr>
          <w:spacing w:val="-21"/>
          <w:w w:val="105"/>
        </w:rPr>
        <w:t xml:space="preserve"> </w:t>
      </w:r>
      <w:r>
        <w:rPr>
          <w:w w:val="105"/>
        </w:rPr>
        <w:t>at</w:t>
      </w:r>
      <w:r>
        <w:rPr>
          <w:spacing w:val="-26"/>
          <w:w w:val="105"/>
        </w:rPr>
        <w:t xml:space="preserve"> </w:t>
      </w:r>
      <w:r>
        <w:rPr>
          <w:w w:val="105"/>
        </w:rPr>
        <w:t>will,</w:t>
      </w:r>
      <w:r>
        <w:rPr>
          <w:spacing w:val="-21"/>
          <w:w w:val="105"/>
        </w:rPr>
        <w:t xml:space="preserve"> </w:t>
      </w:r>
      <w:r>
        <w:rPr>
          <w:w w:val="105"/>
        </w:rPr>
        <w:t>and</w:t>
      </w:r>
      <w:r>
        <w:rPr>
          <w:spacing w:val="-24"/>
          <w:w w:val="105"/>
        </w:rPr>
        <w:t xml:space="preserve"> </w:t>
      </w:r>
      <w:r>
        <w:rPr>
          <w:w w:val="105"/>
        </w:rPr>
        <w:t>may</w:t>
      </w:r>
      <w:r>
        <w:rPr>
          <w:spacing w:val="-26"/>
          <w:w w:val="105"/>
        </w:rPr>
        <w:t xml:space="preserve"> </w:t>
      </w:r>
      <w:r>
        <w:rPr>
          <w:w w:val="105"/>
        </w:rPr>
        <w:t>be</w:t>
      </w:r>
      <w:r>
        <w:rPr>
          <w:spacing w:val="-22"/>
          <w:w w:val="105"/>
        </w:rPr>
        <w:t xml:space="preserve"> </w:t>
      </w:r>
      <w:r>
        <w:rPr>
          <w:w w:val="105"/>
        </w:rPr>
        <w:t>terminated</w:t>
      </w:r>
      <w:r>
        <w:rPr>
          <w:spacing w:val="-23"/>
          <w:w w:val="105"/>
        </w:rPr>
        <w:t xml:space="preserve"> </w:t>
      </w:r>
      <w:r>
        <w:rPr>
          <w:w w:val="105"/>
        </w:rPr>
        <w:t>at</w:t>
      </w:r>
      <w:r>
        <w:rPr>
          <w:spacing w:val="-24"/>
          <w:w w:val="105"/>
        </w:rPr>
        <w:t xml:space="preserve"> </w:t>
      </w:r>
      <w:r>
        <w:rPr>
          <w:w w:val="105"/>
        </w:rPr>
        <w:t>any</w:t>
      </w:r>
      <w:r>
        <w:rPr>
          <w:spacing w:val="-27"/>
          <w:w w:val="105"/>
        </w:rPr>
        <w:t xml:space="preserve"> </w:t>
      </w:r>
      <w:r>
        <w:rPr>
          <w:w w:val="105"/>
        </w:rPr>
        <w:t>time</w:t>
      </w:r>
      <w:r>
        <w:rPr>
          <w:spacing w:val="-22"/>
          <w:w w:val="105"/>
        </w:rPr>
        <w:t xml:space="preserve"> </w:t>
      </w:r>
      <w:r>
        <w:rPr>
          <w:w w:val="105"/>
        </w:rPr>
        <w:t>for</w:t>
      </w:r>
      <w:r>
        <w:rPr>
          <w:spacing w:val="-24"/>
          <w:w w:val="105"/>
        </w:rPr>
        <w:t xml:space="preserve"> </w:t>
      </w:r>
      <w:r>
        <w:rPr>
          <w:w w:val="105"/>
        </w:rPr>
        <w:t>any reason</w:t>
      </w:r>
      <w:r>
        <w:rPr>
          <w:spacing w:val="-28"/>
          <w:w w:val="105"/>
        </w:rPr>
        <w:t xml:space="preserve"> </w:t>
      </w:r>
      <w:r>
        <w:rPr>
          <w:w w:val="105"/>
        </w:rPr>
        <w:t>or</w:t>
      </w:r>
      <w:r>
        <w:rPr>
          <w:spacing w:val="-27"/>
          <w:w w:val="105"/>
        </w:rPr>
        <w:t xml:space="preserve"> </w:t>
      </w:r>
      <w:r>
        <w:rPr>
          <w:w w:val="105"/>
        </w:rPr>
        <w:t>no</w:t>
      </w:r>
      <w:r>
        <w:rPr>
          <w:spacing w:val="-26"/>
          <w:w w:val="105"/>
        </w:rPr>
        <w:t xml:space="preserve"> </w:t>
      </w:r>
      <w:r>
        <w:rPr>
          <w:w w:val="105"/>
        </w:rPr>
        <w:t>reason</w:t>
      </w:r>
      <w:r>
        <w:rPr>
          <w:spacing w:val="-27"/>
          <w:w w:val="105"/>
        </w:rPr>
        <w:t xml:space="preserve"> </w:t>
      </w:r>
      <w:r>
        <w:rPr>
          <w:w w:val="105"/>
        </w:rPr>
        <w:t>at</w:t>
      </w:r>
      <w:r>
        <w:rPr>
          <w:spacing w:val="-25"/>
          <w:w w:val="105"/>
        </w:rPr>
        <w:t xml:space="preserve"> </w:t>
      </w:r>
      <w:r>
        <w:rPr>
          <w:w w:val="105"/>
        </w:rPr>
        <w:t>the</w:t>
      </w:r>
      <w:r>
        <w:rPr>
          <w:spacing w:val="-25"/>
          <w:w w:val="105"/>
        </w:rPr>
        <w:t xml:space="preserve"> </w:t>
      </w:r>
      <w:r>
        <w:rPr>
          <w:w w:val="105"/>
        </w:rPr>
        <w:t>discretion</w:t>
      </w:r>
      <w:r>
        <w:rPr>
          <w:spacing w:val="-27"/>
          <w:w w:val="105"/>
        </w:rPr>
        <w:t xml:space="preserve"> </w:t>
      </w:r>
      <w:r>
        <w:rPr>
          <w:w w:val="105"/>
        </w:rPr>
        <w:t>of</w:t>
      </w:r>
      <w:r>
        <w:rPr>
          <w:spacing w:val="-30"/>
          <w:w w:val="105"/>
        </w:rPr>
        <w:t xml:space="preserve"> </w:t>
      </w:r>
      <w:r>
        <w:rPr>
          <w:w w:val="105"/>
        </w:rPr>
        <w:t>the</w:t>
      </w:r>
      <w:r>
        <w:rPr>
          <w:spacing w:val="-25"/>
          <w:w w:val="105"/>
        </w:rPr>
        <w:t xml:space="preserve"> </w:t>
      </w:r>
      <w:r>
        <w:rPr>
          <w:w w:val="105"/>
        </w:rPr>
        <w:t>University.</w:t>
      </w:r>
      <w:r>
        <w:rPr>
          <w:spacing w:val="-27"/>
          <w:w w:val="105"/>
        </w:rPr>
        <w:t xml:space="preserve"> </w:t>
      </w:r>
      <w:r>
        <w:rPr>
          <w:w w:val="105"/>
        </w:rPr>
        <w:t>In</w:t>
      </w:r>
      <w:r>
        <w:rPr>
          <w:spacing w:val="-29"/>
          <w:w w:val="105"/>
        </w:rPr>
        <w:t xml:space="preserve"> </w:t>
      </w:r>
      <w:r>
        <w:rPr>
          <w:w w:val="105"/>
        </w:rPr>
        <w:t>certain</w:t>
      </w:r>
      <w:r>
        <w:rPr>
          <w:spacing w:val="-27"/>
          <w:w w:val="105"/>
        </w:rPr>
        <w:t xml:space="preserve"> </w:t>
      </w:r>
      <w:r>
        <w:rPr>
          <w:w w:val="105"/>
        </w:rPr>
        <w:t>cases</w:t>
      </w:r>
      <w:r w:rsidR="534FDC09">
        <w:rPr>
          <w:w w:val="105"/>
        </w:rPr>
        <w:t>,</w:t>
      </w:r>
      <w:r>
        <w:rPr>
          <w:spacing w:val="-22"/>
          <w:w w:val="105"/>
        </w:rPr>
        <w:t xml:space="preserve"> </w:t>
      </w:r>
      <w:r>
        <w:rPr>
          <w:w w:val="105"/>
        </w:rPr>
        <w:t>other</w:t>
      </w:r>
      <w:r>
        <w:rPr>
          <w:spacing w:val="-24"/>
          <w:w w:val="105"/>
        </w:rPr>
        <w:t xml:space="preserve"> </w:t>
      </w:r>
      <w:r>
        <w:rPr>
          <w:w w:val="105"/>
        </w:rPr>
        <w:t>disciplinary</w:t>
      </w:r>
      <w:r>
        <w:rPr>
          <w:spacing w:val="-26"/>
          <w:w w:val="105"/>
        </w:rPr>
        <w:t xml:space="preserve"> </w:t>
      </w:r>
      <w:r>
        <w:rPr>
          <w:w w:val="105"/>
        </w:rPr>
        <w:t>measures and</w:t>
      </w:r>
      <w:r>
        <w:rPr>
          <w:spacing w:val="-25"/>
          <w:w w:val="105"/>
        </w:rPr>
        <w:t xml:space="preserve"> </w:t>
      </w:r>
      <w:r>
        <w:rPr>
          <w:w w:val="105"/>
        </w:rPr>
        <w:t>grievance</w:t>
      </w:r>
      <w:r>
        <w:rPr>
          <w:spacing w:val="-26"/>
          <w:w w:val="105"/>
        </w:rPr>
        <w:t xml:space="preserve"> </w:t>
      </w:r>
      <w:r>
        <w:rPr>
          <w:w w:val="105"/>
        </w:rPr>
        <w:t>steps</w:t>
      </w:r>
      <w:r>
        <w:rPr>
          <w:spacing w:val="-22"/>
          <w:w w:val="105"/>
        </w:rPr>
        <w:t xml:space="preserve"> </w:t>
      </w:r>
      <w:r>
        <w:rPr>
          <w:w w:val="105"/>
        </w:rPr>
        <w:t>may</w:t>
      </w:r>
      <w:r>
        <w:rPr>
          <w:spacing w:val="-27"/>
          <w:w w:val="105"/>
        </w:rPr>
        <w:t xml:space="preserve"> </w:t>
      </w:r>
      <w:r>
        <w:rPr>
          <w:w w:val="105"/>
        </w:rPr>
        <w:t>be</w:t>
      </w:r>
      <w:r>
        <w:rPr>
          <w:spacing w:val="-21"/>
          <w:w w:val="105"/>
        </w:rPr>
        <w:t xml:space="preserve"> </w:t>
      </w:r>
      <w:r>
        <w:rPr>
          <w:w w:val="105"/>
        </w:rPr>
        <w:t>taken</w:t>
      </w:r>
      <w:r>
        <w:rPr>
          <w:spacing w:val="-29"/>
          <w:w w:val="105"/>
        </w:rPr>
        <w:t xml:space="preserve"> </w:t>
      </w:r>
      <w:r>
        <w:rPr>
          <w:w w:val="105"/>
        </w:rPr>
        <w:t>at</w:t>
      </w:r>
      <w:r>
        <w:rPr>
          <w:spacing w:val="-23"/>
          <w:w w:val="105"/>
        </w:rPr>
        <w:t xml:space="preserve"> </w:t>
      </w:r>
      <w:r>
        <w:rPr>
          <w:w w:val="105"/>
        </w:rPr>
        <w:t>the</w:t>
      </w:r>
      <w:r>
        <w:rPr>
          <w:spacing w:val="-21"/>
          <w:w w:val="105"/>
        </w:rPr>
        <w:t xml:space="preserve"> </w:t>
      </w:r>
      <w:r>
        <w:rPr>
          <w:w w:val="105"/>
        </w:rPr>
        <w:t>university's</w:t>
      </w:r>
      <w:r>
        <w:rPr>
          <w:spacing w:val="-27"/>
          <w:w w:val="105"/>
        </w:rPr>
        <w:t xml:space="preserve"> </w:t>
      </w:r>
      <w:r>
        <w:rPr>
          <w:w w:val="105"/>
        </w:rPr>
        <w:t>discretion,</w:t>
      </w:r>
      <w:r>
        <w:rPr>
          <w:spacing w:val="-22"/>
          <w:w w:val="105"/>
        </w:rPr>
        <w:t xml:space="preserve"> </w:t>
      </w:r>
      <w:r>
        <w:rPr>
          <w:w w:val="105"/>
        </w:rPr>
        <w:t>depending</w:t>
      </w:r>
      <w:r>
        <w:rPr>
          <w:spacing w:val="-22"/>
          <w:w w:val="105"/>
        </w:rPr>
        <w:t xml:space="preserve"> </w:t>
      </w:r>
      <w:r>
        <w:rPr>
          <w:w w:val="105"/>
        </w:rPr>
        <w:t>upon</w:t>
      </w:r>
      <w:r>
        <w:rPr>
          <w:spacing w:val="-27"/>
          <w:w w:val="105"/>
        </w:rPr>
        <w:t xml:space="preserve"> </w:t>
      </w:r>
      <w:r>
        <w:rPr>
          <w:w w:val="105"/>
        </w:rPr>
        <w:t>the</w:t>
      </w:r>
      <w:r>
        <w:rPr>
          <w:spacing w:val="-20"/>
          <w:w w:val="105"/>
        </w:rPr>
        <w:t xml:space="preserve"> </w:t>
      </w:r>
      <w:r>
        <w:rPr>
          <w:w w:val="105"/>
        </w:rPr>
        <w:t>nature</w:t>
      </w:r>
      <w:r>
        <w:rPr>
          <w:spacing w:val="-25"/>
          <w:w w:val="105"/>
        </w:rPr>
        <w:t xml:space="preserve"> </w:t>
      </w:r>
      <w:r>
        <w:rPr>
          <w:w w:val="105"/>
        </w:rPr>
        <w:t>of</w:t>
      </w:r>
      <w:r>
        <w:rPr>
          <w:spacing w:val="-25"/>
          <w:w w:val="105"/>
        </w:rPr>
        <w:t xml:space="preserve"> </w:t>
      </w:r>
      <w:r>
        <w:rPr>
          <w:w w:val="105"/>
        </w:rPr>
        <w:t>the discharge.</w:t>
      </w:r>
    </w:p>
    <w:p w14:paraId="693A34D2" w14:textId="77777777" w:rsidR="00595CFC" w:rsidRDefault="00595CFC" w:rsidP="00524A99">
      <w:pPr>
        <w:pStyle w:val="BodyText"/>
        <w:jc w:val="both"/>
      </w:pPr>
    </w:p>
    <w:p w14:paraId="15B131FA" w14:textId="4BABB285" w:rsidR="486FD537" w:rsidRDefault="486FD537" w:rsidP="00524A99">
      <w:pPr>
        <w:pStyle w:val="BodyText"/>
        <w:spacing w:before="1" w:line="247" w:lineRule="auto"/>
        <w:ind w:left="339" w:right="520"/>
        <w:jc w:val="both"/>
      </w:pPr>
      <w:r>
        <w:t xml:space="preserve">The employee is responsible for providing the EMPLOYEE CHECKOUT RECORD at the time when he/she is returning university owned items such as, but not limited to, university technology, keys, ID, parking permit, </w:t>
      </w:r>
      <w:r w:rsidR="722BF585">
        <w:t xml:space="preserve">university credit card, </w:t>
      </w:r>
      <w:r>
        <w:t>library books, etc. The employee must also schedule an exit interview with the Human Resources Department prior to final day of employment.</w:t>
      </w:r>
      <w:r w:rsidRPr="3389BFB5">
        <w:rPr>
          <w:sz w:val="16"/>
          <w:szCs w:val="16"/>
        </w:rPr>
        <w:t xml:space="preserve"> </w:t>
      </w:r>
    </w:p>
    <w:p w14:paraId="693A34D4" w14:textId="77777777" w:rsidR="00595CFC" w:rsidRDefault="00595CFC">
      <w:pPr>
        <w:pStyle w:val="BodyText"/>
      </w:pPr>
    </w:p>
    <w:p w14:paraId="693A34D6" w14:textId="5659BA5B" w:rsidR="00595CFC" w:rsidRPr="00524A99" w:rsidRDefault="00135BC2" w:rsidP="00524A99">
      <w:pPr>
        <w:spacing w:before="160" w:line="259" w:lineRule="auto"/>
        <w:ind w:left="340" w:right="460"/>
        <w:rPr>
          <w:b/>
          <w:sz w:val="24"/>
        </w:rPr>
      </w:pPr>
      <w:r w:rsidRPr="00524A99">
        <w:rPr>
          <w:b/>
          <w:sz w:val="24"/>
        </w:rPr>
        <w:t xml:space="preserve">Each person must also be cleared through the Human Resources Department so necessary </w:t>
      </w:r>
      <w:r w:rsidR="55A65D88" w:rsidRPr="00524A99">
        <w:rPr>
          <w:b/>
          <w:sz w:val="24"/>
        </w:rPr>
        <w:t xml:space="preserve">final payroll </w:t>
      </w:r>
      <w:r w:rsidRPr="00524A99">
        <w:rPr>
          <w:b/>
          <w:sz w:val="24"/>
        </w:rPr>
        <w:t>paperwork can be completed.</w:t>
      </w:r>
    </w:p>
    <w:p w14:paraId="693A34D7" w14:textId="77777777" w:rsidR="00595CFC" w:rsidRDefault="00595CFC">
      <w:pPr>
        <w:pStyle w:val="BodyText"/>
        <w:rPr>
          <w:rFonts w:ascii="Arial"/>
          <w:b/>
          <w:sz w:val="24"/>
        </w:rPr>
      </w:pPr>
    </w:p>
    <w:p w14:paraId="693A34D8" w14:textId="77777777" w:rsidR="00595CFC" w:rsidRDefault="00595CFC">
      <w:pPr>
        <w:pStyle w:val="BodyText"/>
        <w:spacing w:before="5"/>
        <w:rPr>
          <w:rFonts w:ascii="Arial"/>
          <w:b/>
          <w:sz w:val="29"/>
        </w:rPr>
      </w:pPr>
    </w:p>
    <w:p w14:paraId="693A34D9" w14:textId="0E82914F" w:rsidR="00595CFC" w:rsidRDefault="00135BC2" w:rsidP="001F1FCD">
      <w:pPr>
        <w:pStyle w:val="Heading2"/>
        <w:numPr>
          <w:ilvl w:val="1"/>
          <w:numId w:val="99"/>
        </w:numPr>
        <w:tabs>
          <w:tab w:val="left" w:pos="1059"/>
          <w:tab w:val="left" w:pos="1060"/>
        </w:tabs>
        <w:spacing w:after="19"/>
        <w:ind w:left="1060" w:hanging="720"/>
      </w:pPr>
      <w:bookmarkStart w:id="154" w:name="_TOC_250072"/>
      <w:bookmarkStart w:id="155" w:name="_Toc78450876"/>
      <w:bookmarkStart w:id="156" w:name="_Toc201826236"/>
      <w:r>
        <w:rPr>
          <w:color w:val="001F60"/>
        </w:rPr>
        <w:t>Background</w:t>
      </w:r>
      <w:r>
        <w:rPr>
          <w:color w:val="001F60"/>
          <w:spacing w:val="2"/>
        </w:rPr>
        <w:t xml:space="preserve"> </w:t>
      </w:r>
      <w:bookmarkEnd w:id="154"/>
      <w:r>
        <w:rPr>
          <w:color w:val="001F60"/>
        </w:rPr>
        <w:t>Check</w:t>
      </w:r>
      <w:bookmarkEnd w:id="155"/>
      <w:bookmarkEnd w:id="156"/>
    </w:p>
    <w:p w14:paraId="693A34DA" w14:textId="77777777" w:rsidR="00595CFC" w:rsidRDefault="072F116C">
      <w:pPr>
        <w:pStyle w:val="BodyText"/>
        <w:spacing w:line="144" w:lineRule="exact"/>
        <w:ind w:left="335"/>
        <w:rPr>
          <w:sz w:val="14"/>
        </w:rPr>
      </w:pPr>
      <w:r>
        <w:rPr>
          <w:noProof/>
        </w:rPr>
        <w:drawing>
          <wp:inline distT="0" distB="0" distL="0" distR="0" wp14:anchorId="693A3AD1" wp14:editId="1F1C93BD">
            <wp:extent cx="5949712" cy="91439"/>
            <wp:effectExtent l="0" t="0" r="0" b="0"/>
            <wp:docPr id="10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ic:nvPicPr>
                  <pic:blipFill>
                    <a:blip r:embed="rId31">
                      <a:extLst>
                        <a:ext uri="{28A0092B-C50C-407E-A947-70E740481C1C}">
                          <a14:useLocalDpi xmlns:a14="http://schemas.microsoft.com/office/drawing/2010/main" val="0"/>
                        </a:ext>
                      </a:extLst>
                    </a:blip>
                    <a:stretch>
                      <a:fillRect/>
                    </a:stretch>
                  </pic:blipFill>
                  <pic:spPr>
                    <a:xfrm>
                      <a:off x="0" y="0"/>
                      <a:ext cx="5949712" cy="91439"/>
                    </a:xfrm>
                    <a:prstGeom prst="rect">
                      <a:avLst/>
                    </a:prstGeom>
                  </pic:spPr>
                </pic:pic>
              </a:graphicData>
            </a:graphic>
          </wp:inline>
        </w:drawing>
      </w:r>
    </w:p>
    <w:p w14:paraId="693A34DB" w14:textId="77777777" w:rsidR="00595CFC" w:rsidRDefault="00595CFC">
      <w:pPr>
        <w:pStyle w:val="BodyText"/>
        <w:rPr>
          <w:b/>
          <w:sz w:val="26"/>
        </w:rPr>
      </w:pPr>
    </w:p>
    <w:p w14:paraId="693A34DC" w14:textId="77777777" w:rsidR="00595CFC" w:rsidRDefault="00595CFC">
      <w:pPr>
        <w:pStyle w:val="BodyText"/>
        <w:spacing w:before="11"/>
        <w:rPr>
          <w:b/>
          <w:sz w:val="19"/>
        </w:rPr>
      </w:pPr>
    </w:p>
    <w:p w14:paraId="693A34DF" w14:textId="05A221F8" w:rsidR="00595CFC" w:rsidRDefault="00135BC2">
      <w:pPr>
        <w:pStyle w:val="BodyText"/>
        <w:spacing w:line="247" w:lineRule="auto"/>
        <w:ind w:left="339" w:right="405"/>
        <w:jc w:val="both"/>
      </w:pPr>
      <w:r>
        <w:rPr>
          <w:w w:val="105"/>
        </w:rPr>
        <w:t>Mars Hill University is committed to hiring and retaining the most qualified and appropriate employees</w:t>
      </w:r>
      <w:r>
        <w:rPr>
          <w:spacing w:val="-20"/>
          <w:w w:val="105"/>
        </w:rPr>
        <w:t xml:space="preserve"> </w:t>
      </w:r>
      <w:r>
        <w:rPr>
          <w:w w:val="105"/>
        </w:rPr>
        <w:t>while</w:t>
      </w:r>
      <w:r>
        <w:rPr>
          <w:spacing w:val="-19"/>
          <w:w w:val="105"/>
        </w:rPr>
        <w:t xml:space="preserve"> </w:t>
      </w:r>
      <w:r>
        <w:rPr>
          <w:w w:val="105"/>
        </w:rPr>
        <w:t>providing</w:t>
      </w:r>
      <w:r>
        <w:rPr>
          <w:spacing w:val="-23"/>
          <w:w w:val="105"/>
        </w:rPr>
        <w:t xml:space="preserve"> </w:t>
      </w:r>
      <w:r>
        <w:rPr>
          <w:w w:val="105"/>
        </w:rPr>
        <w:t>a</w:t>
      </w:r>
      <w:r>
        <w:rPr>
          <w:spacing w:val="-22"/>
          <w:w w:val="105"/>
        </w:rPr>
        <w:t xml:space="preserve"> </w:t>
      </w:r>
      <w:r>
        <w:rPr>
          <w:w w:val="105"/>
        </w:rPr>
        <w:t>safe</w:t>
      </w:r>
      <w:r>
        <w:rPr>
          <w:spacing w:val="-22"/>
          <w:w w:val="105"/>
        </w:rPr>
        <w:t xml:space="preserve"> </w:t>
      </w:r>
      <w:r>
        <w:rPr>
          <w:w w:val="105"/>
        </w:rPr>
        <w:t>working/teaching/learning</w:t>
      </w:r>
      <w:r>
        <w:rPr>
          <w:spacing w:val="-26"/>
          <w:w w:val="105"/>
        </w:rPr>
        <w:t xml:space="preserve"> </w:t>
      </w:r>
      <w:r>
        <w:rPr>
          <w:w w:val="105"/>
        </w:rPr>
        <w:t>environment</w:t>
      </w:r>
      <w:r>
        <w:rPr>
          <w:spacing w:val="-22"/>
          <w:w w:val="105"/>
        </w:rPr>
        <w:t xml:space="preserve"> </w:t>
      </w:r>
      <w:r>
        <w:rPr>
          <w:w w:val="105"/>
        </w:rPr>
        <w:t>throughout</w:t>
      </w:r>
      <w:r>
        <w:rPr>
          <w:spacing w:val="-20"/>
          <w:w w:val="105"/>
        </w:rPr>
        <w:t xml:space="preserve"> </w:t>
      </w:r>
      <w:r>
        <w:rPr>
          <w:w w:val="105"/>
        </w:rPr>
        <w:t>the</w:t>
      </w:r>
      <w:r>
        <w:rPr>
          <w:spacing w:val="-19"/>
          <w:w w:val="105"/>
        </w:rPr>
        <w:t xml:space="preserve"> </w:t>
      </w:r>
      <w:r>
        <w:rPr>
          <w:w w:val="105"/>
        </w:rPr>
        <w:t>university community of students, faculty</w:t>
      </w:r>
      <w:r w:rsidR="00125746">
        <w:rPr>
          <w:w w:val="105"/>
        </w:rPr>
        <w:t xml:space="preserve"> </w:t>
      </w:r>
      <w:r>
        <w:rPr>
          <w:w w:val="105"/>
        </w:rPr>
        <w:t xml:space="preserve">and staff, administration, and campus visitors. In an effort to accomplish these </w:t>
      </w:r>
      <w:r w:rsidR="00125746">
        <w:rPr>
          <w:w w:val="105"/>
        </w:rPr>
        <w:t>initiatives</w:t>
      </w:r>
      <w:r>
        <w:rPr>
          <w:w w:val="105"/>
        </w:rPr>
        <w:t>, the university’s employment application process includes, as a condition</w:t>
      </w:r>
      <w:r>
        <w:rPr>
          <w:spacing w:val="4"/>
          <w:w w:val="105"/>
        </w:rPr>
        <w:t xml:space="preserve"> </w:t>
      </w:r>
      <w:r>
        <w:rPr>
          <w:w w:val="105"/>
        </w:rPr>
        <w:t>of</w:t>
      </w:r>
      <w:r>
        <w:rPr>
          <w:spacing w:val="23"/>
          <w:w w:val="105"/>
        </w:rPr>
        <w:t xml:space="preserve"> </w:t>
      </w:r>
      <w:r>
        <w:rPr>
          <w:w w:val="105"/>
        </w:rPr>
        <w:t>employment,</w:t>
      </w:r>
      <w:r>
        <w:rPr>
          <w:spacing w:val="28"/>
          <w:w w:val="105"/>
        </w:rPr>
        <w:t xml:space="preserve"> </w:t>
      </w:r>
      <w:r>
        <w:rPr>
          <w:w w:val="105"/>
        </w:rPr>
        <w:t>an</w:t>
      </w:r>
      <w:r>
        <w:rPr>
          <w:spacing w:val="32"/>
          <w:w w:val="105"/>
        </w:rPr>
        <w:t xml:space="preserve"> </w:t>
      </w:r>
      <w:r>
        <w:rPr>
          <w:w w:val="105"/>
        </w:rPr>
        <w:t>investigative</w:t>
      </w:r>
      <w:r>
        <w:rPr>
          <w:spacing w:val="33"/>
          <w:w w:val="105"/>
        </w:rPr>
        <w:t xml:space="preserve"> </w:t>
      </w:r>
      <w:r>
        <w:rPr>
          <w:w w:val="105"/>
        </w:rPr>
        <w:t>background</w:t>
      </w:r>
      <w:r>
        <w:rPr>
          <w:spacing w:val="31"/>
          <w:w w:val="105"/>
        </w:rPr>
        <w:t xml:space="preserve"> </w:t>
      </w:r>
      <w:r>
        <w:rPr>
          <w:w w:val="105"/>
        </w:rPr>
        <w:t>check</w:t>
      </w:r>
      <w:r>
        <w:rPr>
          <w:spacing w:val="32"/>
          <w:w w:val="105"/>
        </w:rPr>
        <w:t xml:space="preserve"> </w:t>
      </w:r>
      <w:r>
        <w:rPr>
          <w:w w:val="105"/>
        </w:rPr>
        <w:t>on</w:t>
      </w:r>
      <w:r>
        <w:rPr>
          <w:spacing w:val="29"/>
          <w:w w:val="105"/>
        </w:rPr>
        <w:t xml:space="preserve"> </w:t>
      </w:r>
      <w:r>
        <w:rPr>
          <w:w w:val="105"/>
        </w:rPr>
        <w:t>all</w:t>
      </w:r>
      <w:r>
        <w:rPr>
          <w:spacing w:val="32"/>
          <w:w w:val="105"/>
        </w:rPr>
        <w:t xml:space="preserve"> </w:t>
      </w:r>
      <w:r>
        <w:rPr>
          <w:w w:val="105"/>
        </w:rPr>
        <w:t>persons</w:t>
      </w:r>
      <w:r>
        <w:rPr>
          <w:spacing w:val="33"/>
          <w:w w:val="105"/>
        </w:rPr>
        <w:t xml:space="preserve"> </w:t>
      </w:r>
      <w:r>
        <w:rPr>
          <w:w w:val="105"/>
        </w:rPr>
        <w:t>who</w:t>
      </w:r>
      <w:r>
        <w:rPr>
          <w:spacing w:val="30"/>
          <w:w w:val="105"/>
        </w:rPr>
        <w:t xml:space="preserve"> </w:t>
      </w:r>
      <w:r>
        <w:rPr>
          <w:w w:val="105"/>
        </w:rPr>
        <w:t>are</w:t>
      </w:r>
      <w:r>
        <w:rPr>
          <w:spacing w:val="31"/>
          <w:w w:val="105"/>
        </w:rPr>
        <w:t xml:space="preserve"> </w:t>
      </w:r>
      <w:r>
        <w:rPr>
          <w:w w:val="105"/>
        </w:rPr>
        <w:t>extended</w:t>
      </w:r>
      <w:r w:rsidR="58665451">
        <w:rPr>
          <w:w w:val="105"/>
        </w:rPr>
        <w:t xml:space="preserve"> </w:t>
      </w:r>
      <w:r>
        <w:rPr>
          <w:w w:val="105"/>
        </w:rPr>
        <w:t>an offer of employment, including, but not limited to, faculty, adjunct faculty, staff, and administrative positions that are full-time, part-time, and/or temporary. Grant funded positions, individuals working in independent contract positions that are located on the campus, and other such positions are also included. The investigative background check may include from third parties (such as former employers, consumer reporting agencies, outside/independent investigators,</w:t>
      </w:r>
      <w:r>
        <w:rPr>
          <w:spacing w:val="-14"/>
          <w:w w:val="105"/>
        </w:rPr>
        <w:t xml:space="preserve"> </w:t>
      </w:r>
      <w:r>
        <w:rPr>
          <w:w w:val="105"/>
        </w:rPr>
        <w:t>etc.)</w:t>
      </w:r>
      <w:r>
        <w:rPr>
          <w:spacing w:val="25"/>
          <w:w w:val="105"/>
        </w:rPr>
        <w:t xml:space="preserve"> </w:t>
      </w:r>
      <w:r>
        <w:rPr>
          <w:w w:val="105"/>
        </w:rPr>
        <w:t>information</w:t>
      </w:r>
      <w:r>
        <w:rPr>
          <w:spacing w:val="39"/>
          <w:w w:val="105"/>
        </w:rPr>
        <w:t xml:space="preserve"> </w:t>
      </w:r>
      <w:r>
        <w:rPr>
          <w:w w:val="105"/>
        </w:rPr>
        <w:t>concerning</w:t>
      </w:r>
      <w:r>
        <w:rPr>
          <w:spacing w:val="-16"/>
          <w:w w:val="105"/>
        </w:rPr>
        <w:t xml:space="preserve"> </w:t>
      </w:r>
      <w:r>
        <w:rPr>
          <w:spacing w:val="-2"/>
          <w:w w:val="105"/>
        </w:rPr>
        <w:t>the</w:t>
      </w:r>
      <w:r>
        <w:rPr>
          <w:spacing w:val="-13"/>
          <w:w w:val="105"/>
        </w:rPr>
        <w:t xml:space="preserve"> </w:t>
      </w:r>
      <w:r>
        <w:rPr>
          <w:w w:val="105"/>
        </w:rPr>
        <w:t>candidate,</w:t>
      </w:r>
      <w:r>
        <w:rPr>
          <w:spacing w:val="-13"/>
          <w:w w:val="105"/>
        </w:rPr>
        <w:t xml:space="preserve"> </w:t>
      </w:r>
      <w:r>
        <w:rPr>
          <w:w w:val="105"/>
        </w:rPr>
        <w:t>including,</w:t>
      </w:r>
      <w:r>
        <w:rPr>
          <w:spacing w:val="-18"/>
          <w:w w:val="105"/>
        </w:rPr>
        <w:t xml:space="preserve"> </w:t>
      </w:r>
      <w:r>
        <w:rPr>
          <w:w w:val="105"/>
        </w:rPr>
        <w:t>but</w:t>
      </w:r>
      <w:r>
        <w:rPr>
          <w:spacing w:val="-16"/>
          <w:w w:val="105"/>
        </w:rPr>
        <w:t xml:space="preserve"> </w:t>
      </w:r>
      <w:r>
        <w:rPr>
          <w:w w:val="105"/>
        </w:rPr>
        <w:t>not</w:t>
      </w:r>
      <w:r>
        <w:rPr>
          <w:spacing w:val="-14"/>
          <w:w w:val="105"/>
        </w:rPr>
        <w:t xml:space="preserve"> </w:t>
      </w:r>
      <w:r>
        <w:rPr>
          <w:w w:val="105"/>
        </w:rPr>
        <w:t>limited</w:t>
      </w:r>
      <w:r>
        <w:rPr>
          <w:spacing w:val="-14"/>
          <w:w w:val="105"/>
        </w:rPr>
        <w:t xml:space="preserve"> </w:t>
      </w:r>
      <w:r>
        <w:rPr>
          <w:w w:val="105"/>
        </w:rPr>
        <w:t>to,</w:t>
      </w:r>
      <w:r>
        <w:rPr>
          <w:spacing w:val="-14"/>
          <w:w w:val="105"/>
        </w:rPr>
        <w:t xml:space="preserve"> </w:t>
      </w:r>
      <w:r>
        <w:rPr>
          <w:w w:val="105"/>
        </w:rPr>
        <w:t>information about his/her, character, and general reputation. Such information may include that which is obtained through personal interviews with past employers, neighbors, friends, or associates. Mars Hill University will use this information for the purpose of deciding whether or not to employ, promote, or take some other employment action concerning him/her.</w:t>
      </w:r>
      <w:r>
        <w:rPr>
          <w:spacing w:val="52"/>
          <w:w w:val="105"/>
        </w:rPr>
        <w:t xml:space="preserve"> </w:t>
      </w:r>
    </w:p>
    <w:p w14:paraId="52940048" w14:textId="1AAF0925" w:rsidR="7558242A" w:rsidRDefault="7558242A" w:rsidP="3389BFB5">
      <w:pPr>
        <w:pStyle w:val="BodyText"/>
        <w:spacing w:before="39" w:line="247" w:lineRule="auto"/>
        <w:ind w:left="339" w:right="404"/>
        <w:jc w:val="both"/>
      </w:pPr>
      <w:r w:rsidRPr="3389BFB5">
        <w:t>In addition to a background check, a credit check will be required for employees whose primary responsibility includes the handling of cash or other fiduciary duti</w:t>
      </w:r>
      <w:r w:rsidR="0CFE4F09" w:rsidRPr="3389BFB5">
        <w:t>es.</w:t>
      </w:r>
      <w:r w:rsidR="00AE230A">
        <w:t xml:space="preserve"> The University will conduct its investigative </w:t>
      </w:r>
      <w:r w:rsidR="00F33F7B">
        <w:t>background checks in accordance with the provisions of the Fair Credit Reporting Act, as amended by the Consumer Credit Reporting Act of 1996.</w:t>
      </w:r>
    </w:p>
    <w:p w14:paraId="4842AF04" w14:textId="77777777" w:rsidR="00766ED8" w:rsidRDefault="00766ED8" w:rsidP="3389BFB5">
      <w:pPr>
        <w:pStyle w:val="BodyText"/>
        <w:spacing w:before="39" w:line="247" w:lineRule="auto"/>
        <w:ind w:left="339" w:right="404"/>
        <w:jc w:val="both"/>
      </w:pPr>
    </w:p>
    <w:p w14:paraId="693A34E0" w14:textId="4145C653" w:rsidR="00595CFC" w:rsidRDefault="00135BC2" w:rsidP="001F1FCD">
      <w:pPr>
        <w:pStyle w:val="Heading2"/>
        <w:numPr>
          <w:ilvl w:val="1"/>
          <w:numId w:val="99"/>
        </w:numPr>
        <w:tabs>
          <w:tab w:val="left" w:pos="1060"/>
        </w:tabs>
        <w:spacing w:before="39"/>
        <w:ind w:left="1060" w:hanging="720"/>
        <w:jc w:val="both"/>
      </w:pPr>
      <w:bookmarkStart w:id="157" w:name="_Toc78450877"/>
      <w:bookmarkStart w:id="158" w:name="_Toc201826237"/>
      <w:r>
        <w:rPr>
          <w:noProof/>
          <w:color w:val="2B579A"/>
          <w:shd w:val="clear" w:color="auto" w:fill="E6E6E6"/>
        </w:rPr>
        <w:drawing>
          <wp:anchor distT="0" distB="0" distL="0" distR="0" simplePos="0" relativeHeight="251742720" behindDoc="0" locked="0" layoutInCell="1" allowOverlap="1" wp14:anchorId="693A3AD3" wp14:editId="265C7C33">
            <wp:simplePos x="0" y="0"/>
            <wp:positionH relativeFrom="page">
              <wp:posOffset>911352</wp:posOffset>
            </wp:positionH>
            <wp:positionV relativeFrom="paragraph">
              <wp:posOffset>300836</wp:posOffset>
            </wp:positionV>
            <wp:extent cx="5949696" cy="91440"/>
            <wp:effectExtent l="0" t="0" r="0" b="0"/>
            <wp:wrapTopAndBottom/>
            <wp:docPr id="10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1.png"/>
                    <pic:cNvPicPr/>
                  </pic:nvPicPr>
                  <pic:blipFill>
                    <a:blip r:embed="rId34" cstate="print"/>
                    <a:stretch>
                      <a:fillRect/>
                    </a:stretch>
                  </pic:blipFill>
                  <pic:spPr>
                    <a:xfrm>
                      <a:off x="0" y="0"/>
                      <a:ext cx="5949696" cy="91440"/>
                    </a:xfrm>
                    <a:prstGeom prst="rect">
                      <a:avLst/>
                    </a:prstGeom>
                  </pic:spPr>
                </pic:pic>
              </a:graphicData>
            </a:graphic>
          </wp:anchor>
        </w:drawing>
      </w:r>
      <w:bookmarkStart w:id="159" w:name="_TOC_250071"/>
      <w:bookmarkEnd w:id="159"/>
      <w:r w:rsidR="072F116C">
        <w:rPr>
          <w:color w:val="001F60"/>
        </w:rPr>
        <w:t>Orientation</w:t>
      </w:r>
      <w:bookmarkEnd w:id="157"/>
      <w:r w:rsidR="00D36CD5">
        <w:rPr>
          <w:color w:val="001F60"/>
        </w:rPr>
        <w:t xml:space="preserve"> and Evaluation</w:t>
      </w:r>
      <w:bookmarkEnd w:id="158"/>
    </w:p>
    <w:p w14:paraId="693A34E1" w14:textId="77777777" w:rsidR="00595CFC" w:rsidRDefault="00595CFC">
      <w:pPr>
        <w:pStyle w:val="BodyText"/>
        <w:spacing w:before="11"/>
        <w:rPr>
          <w:b/>
          <w:sz w:val="34"/>
        </w:rPr>
      </w:pPr>
    </w:p>
    <w:p w14:paraId="693A34E2" w14:textId="47FE9154" w:rsidR="00595CFC" w:rsidRDefault="00135BC2" w:rsidP="00766ED8">
      <w:pPr>
        <w:pStyle w:val="BodyText"/>
        <w:spacing w:line="283" w:lineRule="auto"/>
        <w:ind w:left="339" w:right="280"/>
        <w:jc w:val="both"/>
      </w:pPr>
      <w:r>
        <w:rPr>
          <w:w w:val="105"/>
        </w:rPr>
        <w:t xml:space="preserve">Upon acceptance of an offer of employment and completion of a background check, each new employee will be contacted by the Human Resources Department </w:t>
      </w:r>
      <w:r w:rsidRPr="00125746">
        <w:rPr>
          <w:w w:val="105"/>
        </w:rPr>
        <w:t>to</w:t>
      </w:r>
      <w:r w:rsidR="00125746">
        <w:rPr>
          <w:w w:val="105"/>
        </w:rPr>
        <w:t xml:space="preserve"> </w:t>
      </w:r>
      <w:r w:rsidRPr="00125746">
        <w:rPr>
          <w:w w:val="105"/>
        </w:rPr>
        <w:t>set</w:t>
      </w:r>
      <w:r w:rsidR="00125746">
        <w:rPr>
          <w:w w:val="105"/>
        </w:rPr>
        <w:t xml:space="preserve"> </w:t>
      </w:r>
      <w:r w:rsidRPr="00125746">
        <w:rPr>
          <w:w w:val="105"/>
        </w:rPr>
        <w:t>up</w:t>
      </w:r>
      <w:r w:rsidR="00125746">
        <w:rPr>
          <w:w w:val="105"/>
        </w:rPr>
        <w:t xml:space="preserve"> </w:t>
      </w:r>
      <w:r w:rsidRPr="00125746">
        <w:rPr>
          <w:w w:val="105"/>
        </w:rPr>
        <w:t>an</w:t>
      </w:r>
      <w:r w:rsidR="00125746">
        <w:rPr>
          <w:w w:val="105"/>
        </w:rPr>
        <w:t xml:space="preserve"> </w:t>
      </w:r>
      <w:r w:rsidRPr="00125746">
        <w:rPr>
          <w:w w:val="105"/>
        </w:rPr>
        <w:t>appointment</w:t>
      </w:r>
      <w:r w:rsidR="00125746">
        <w:rPr>
          <w:w w:val="105"/>
        </w:rPr>
        <w:t xml:space="preserve"> </w:t>
      </w:r>
      <w:r w:rsidRPr="00125746">
        <w:rPr>
          <w:w w:val="105"/>
        </w:rPr>
        <w:t xml:space="preserve">to </w:t>
      </w:r>
      <w:r>
        <w:rPr>
          <w:w w:val="105"/>
        </w:rPr>
        <w:t>complete necessary paperwork. Instructions will be provided for obtaining an employee ID and parking permit. The Human Resources Department will provide information on personnel policies and procedures, benefits (if eligible), University network privileges and services.</w:t>
      </w:r>
    </w:p>
    <w:p w14:paraId="693A34E3" w14:textId="77777777" w:rsidR="00595CFC" w:rsidRDefault="00595CFC" w:rsidP="00766ED8">
      <w:pPr>
        <w:pStyle w:val="BodyText"/>
        <w:spacing w:before="7"/>
        <w:ind w:right="280"/>
        <w:jc w:val="both"/>
        <w:rPr>
          <w:sz w:val="30"/>
        </w:rPr>
      </w:pPr>
    </w:p>
    <w:p w14:paraId="693A34E4" w14:textId="0C1A28E6" w:rsidR="00595CFC" w:rsidRDefault="00135BC2" w:rsidP="00766ED8">
      <w:pPr>
        <w:pStyle w:val="BodyText"/>
        <w:spacing w:before="1" w:line="247" w:lineRule="auto"/>
        <w:ind w:left="339" w:right="280"/>
        <w:jc w:val="both"/>
        <w:rPr>
          <w:w w:val="105"/>
        </w:rPr>
      </w:pPr>
      <w:r>
        <w:rPr>
          <w:w w:val="105"/>
        </w:rPr>
        <w:t>The immediate supervisor is responsible for job orientation, training, and evaluation of performance.</w:t>
      </w:r>
      <w:r w:rsidRPr="00125746">
        <w:rPr>
          <w:w w:val="105"/>
        </w:rPr>
        <w:t xml:space="preserve"> </w:t>
      </w:r>
      <w:r>
        <w:rPr>
          <w:w w:val="105"/>
        </w:rPr>
        <w:t>The</w:t>
      </w:r>
      <w:r w:rsidRPr="00125746">
        <w:rPr>
          <w:w w:val="105"/>
        </w:rPr>
        <w:t xml:space="preserve"> </w:t>
      </w:r>
      <w:r>
        <w:rPr>
          <w:w w:val="105"/>
        </w:rPr>
        <w:t>supervisor</w:t>
      </w:r>
      <w:r w:rsidRPr="00125746">
        <w:rPr>
          <w:w w:val="105"/>
        </w:rPr>
        <w:t xml:space="preserve"> </w:t>
      </w:r>
      <w:r>
        <w:rPr>
          <w:w w:val="105"/>
        </w:rPr>
        <w:t>is</w:t>
      </w:r>
      <w:r w:rsidRPr="00125746">
        <w:rPr>
          <w:w w:val="105"/>
        </w:rPr>
        <w:t xml:space="preserve"> </w:t>
      </w:r>
      <w:r>
        <w:rPr>
          <w:w w:val="105"/>
        </w:rPr>
        <w:t>the</w:t>
      </w:r>
      <w:r w:rsidRPr="00125746">
        <w:rPr>
          <w:w w:val="105"/>
        </w:rPr>
        <w:t xml:space="preserve"> </w:t>
      </w:r>
      <w:r>
        <w:rPr>
          <w:w w:val="105"/>
        </w:rPr>
        <w:t>primary</w:t>
      </w:r>
      <w:r w:rsidRPr="00125746">
        <w:rPr>
          <w:w w:val="105"/>
        </w:rPr>
        <w:t xml:space="preserve"> </w:t>
      </w:r>
      <w:r>
        <w:rPr>
          <w:w w:val="105"/>
        </w:rPr>
        <w:t>contact</w:t>
      </w:r>
      <w:r w:rsidRPr="00125746">
        <w:rPr>
          <w:w w:val="105"/>
        </w:rPr>
        <w:t xml:space="preserve"> </w:t>
      </w:r>
      <w:r>
        <w:rPr>
          <w:w w:val="105"/>
        </w:rPr>
        <w:t>concerning</w:t>
      </w:r>
      <w:r w:rsidRPr="00125746">
        <w:rPr>
          <w:w w:val="105"/>
        </w:rPr>
        <w:t xml:space="preserve"> </w:t>
      </w:r>
      <w:r>
        <w:rPr>
          <w:w w:val="105"/>
        </w:rPr>
        <w:t>employment;</w:t>
      </w:r>
      <w:r w:rsidRPr="00125746">
        <w:rPr>
          <w:w w:val="105"/>
        </w:rPr>
        <w:t xml:space="preserve"> </w:t>
      </w:r>
      <w:r>
        <w:rPr>
          <w:w w:val="105"/>
        </w:rPr>
        <w:t>however,</w:t>
      </w:r>
      <w:r w:rsidRPr="00125746">
        <w:rPr>
          <w:w w:val="105"/>
        </w:rPr>
        <w:t xml:space="preserve"> </w:t>
      </w:r>
      <w:r>
        <w:rPr>
          <w:w w:val="105"/>
        </w:rPr>
        <w:t>if</w:t>
      </w:r>
      <w:r w:rsidRPr="00125746">
        <w:rPr>
          <w:w w:val="105"/>
        </w:rPr>
        <w:t xml:space="preserve"> </w:t>
      </w:r>
      <w:r>
        <w:rPr>
          <w:w w:val="105"/>
        </w:rPr>
        <w:t>this person is unavailable or unable to assist with personnel policy questions, the Director of Human Resources should be</w:t>
      </w:r>
      <w:r w:rsidRPr="00125746">
        <w:rPr>
          <w:w w:val="105"/>
        </w:rPr>
        <w:t xml:space="preserve"> </w:t>
      </w:r>
      <w:r>
        <w:rPr>
          <w:w w:val="105"/>
        </w:rPr>
        <w:t>consulted.</w:t>
      </w:r>
      <w:r w:rsidR="001D5C62">
        <w:rPr>
          <w:w w:val="105"/>
        </w:rPr>
        <w:t xml:space="preserve">  For non-faculty personnel</w:t>
      </w:r>
      <w:r w:rsidR="00D36CD5">
        <w:rPr>
          <w:w w:val="105"/>
        </w:rPr>
        <w:t>,</w:t>
      </w:r>
      <w:r w:rsidR="001D5C62">
        <w:rPr>
          <w:w w:val="105"/>
        </w:rPr>
        <w:t xml:space="preserve"> evaluations shall take place every year and consist of both a Self-Evaluation and Annual Staff Performance Review.  </w:t>
      </w:r>
    </w:p>
    <w:p w14:paraId="693A34E5" w14:textId="77777777" w:rsidR="00595CFC" w:rsidRDefault="00595CFC">
      <w:pPr>
        <w:pStyle w:val="BodyText"/>
        <w:spacing w:before="11"/>
        <w:rPr>
          <w:sz w:val="25"/>
        </w:rPr>
      </w:pPr>
    </w:p>
    <w:p w14:paraId="693A34E6" w14:textId="2B2F03A5" w:rsidR="00595CFC" w:rsidRDefault="00135BC2" w:rsidP="001F1FCD">
      <w:pPr>
        <w:pStyle w:val="Heading2"/>
        <w:numPr>
          <w:ilvl w:val="1"/>
          <w:numId w:val="99"/>
        </w:numPr>
        <w:tabs>
          <w:tab w:val="left" w:pos="1060"/>
        </w:tabs>
        <w:spacing w:before="1"/>
        <w:ind w:left="1060" w:hanging="720"/>
        <w:jc w:val="both"/>
      </w:pPr>
      <w:bookmarkStart w:id="160" w:name="_Toc78450878"/>
      <w:bookmarkStart w:id="161" w:name="_Toc201826238"/>
      <w:r>
        <w:rPr>
          <w:noProof/>
          <w:color w:val="2B579A"/>
          <w:shd w:val="clear" w:color="auto" w:fill="E6E6E6"/>
        </w:rPr>
        <w:drawing>
          <wp:anchor distT="0" distB="0" distL="0" distR="0" simplePos="0" relativeHeight="251745792" behindDoc="0" locked="0" layoutInCell="1" allowOverlap="1" wp14:anchorId="693A3AD5" wp14:editId="45156F64">
            <wp:simplePos x="0" y="0"/>
            <wp:positionH relativeFrom="page">
              <wp:posOffset>911352</wp:posOffset>
            </wp:positionH>
            <wp:positionV relativeFrom="paragraph">
              <wp:posOffset>230987</wp:posOffset>
            </wp:positionV>
            <wp:extent cx="5949710" cy="91439"/>
            <wp:effectExtent l="0" t="0" r="0" b="0"/>
            <wp:wrapTopAndBottom/>
            <wp:docPr id="1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2.png"/>
                    <pic:cNvPicPr/>
                  </pic:nvPicPr>
                  <pic:blipFill>
                    <a:blip r:embed="rId39" cstate="print"/>
                    <a:stretch>
                      <a:fillRect/>
                    </a:stretch>
                  </pic:blipFill>
                  <pic:spPr>
                    <a:xfrm>
                      <a:off x="0" y="0"/>
                      <a:ext cx="5949710" cy="91439"/>
                    </a:xfrm>
                    <a:prstGeom prst="rect">
                      <a:avLst/>
                    </a:prstGeom>
                  </pic:spPr>
                </pic:pic>
              </a:graphicData>
            </a:graphic>
          </wp:anchor>
        </w:drawing>
      </w:r>
      <w:bookmarkStart w:id="162" w:name="_TOC_250070"/>
      <w:r w:rsidR="072F116C">
        <w:rPr>
          <w:color w:val="001F60"/>
        </w:rPr>
        <w:t>Family Restrictions on</w:t>
      </w:r>
      <w:r w:rsidR="072F116C">
        <w:rPr>
          <w:color w:val="001F60"/>
          <w:spacing w:val="3"/>
        </w:rPr>
        <w:t xml:space="preserve"> </w:t>
      </w:r>
      <w:bookmarkEnd w:id="162"/>
      <w:r w:rsidR="072F116C">
        <w:rPr>
          <w:color w:val="001F60"/>
        </w:rPr>
        <w:t>Employment</w:t>
      </w:r>
      <w:bookmarkEnd w:id="160"/>
      <w:bookmarkEnd w:id="161"/>
    </w:p>
    <w:p w14:paraId="693A34E7" w14:textId="77777777" w:rsidR="00595CFC" w:rsidRDefault="00135BC2">
      <w:pPr>
        <w:pStyle w:val="BodyText"/>
        <w:spacing w:before="97" w:line="247" w:lineRule="auto"/>
        <w:ind w:left="339" w:right="443"/>
        <w:jc w:val="both"/>
      </w:pPr>
      <w:r>
        <w:rPr>
          <w:w w:val="105"/>
        </w:rPr>
        <w:t>Persons</w:t>
      </w:r>
      <w:r>
        <w:rPr>
          <w:spacing w:val="-16"/>
          <w:w w:val="105"/>
        </w:rPr>
        <w:t xml:space="preserve"> </w:t>
      </w:r>
      <w:r>
        <w:rPr>
          <w:w w:val="105"/>
        </w:rPr>
        <w:t>from</w:t>
      </w:r>
      <w:r>
        <w:rPr>
          <w:spacing w:val="-16"/>
          <w:w w:val="105"/>
        </w:rPr>
        <w:t xml:space="preserve"> </w:t>
      </w:r>
      <w:r>
        <w:rPr>
          <w:w w:val="105"/>
        </w:rPr>
        <w:t>the</w:t>
      </w:r>
      <w:r>
        <w:rPr>
          <w:spacing w:val="-19"/>
          <w:w w:val="105"/>
        </w:rPr>
        <w:t xml:space="preserve"> </w:t>
      </w:r>
      <w:r>
        <w:rPr>
          <w:w w:val="105"/>
        </w:rPr>
        <w:t>same</w:t>
      </w:r>
      <w:r>
        <w:rPr>
          <w:spacing w:val="-14"/>
          <w:w w:val="105"/>
        </w:rPr>
        <w:t xml:space="preserve"> </w:t>
      </w:r>
      <w:r>
        <w:rPr>
          <w:w w:val="105"/>
        </w:rPr>
        <w:t>family</w:t>
      </w:r>
      <w:r>
        <w:rPr>
          <w:spacing w:val="-17"/>
          <w:w w:val="105"/>
        </w:rPr>
        <w:t xml:space="preserve"> </w:t>
      </w:r>
      <w:r>
        <w:rPr>
          <w:w w:val="105"/>
        </w:rPr>
        <w:t>and/or</w:t>
      </w:r>
      <w:r>
        <w:rPr>
          <w:spacing w:val="-16"/>
          <w:w w:val="105"/>
        </w:rPr>
        <w:t xml:space="preserve"> </w:t>
      </w:r>
      <w:r>
        <w:rPr>
          <w:w w:val="105"/>
        </w:rPr>
        <w:t>related</w:t>
      </w:r>
      <w:r>
        <w:rPr>
          <w:spacing w:val="-18"/>
          <w:w w:val="105"/>
        </w:rPr>
        <w:t xml:space="preserve"> </w:t>
      </w:r>
      <w:r>
        <w:rPr>
          <w:w w:val="105"/>
        </w:rPr>
        <w:t>persons</w:t>
      </w:r>
      <w:r>
        <w:rPr>
          <w:spacing w:val="-11"/>
          <w:w w:val="105"/>
        </w:rPr>
        <w:t xml:space="preserve"> </w:t>
      </w:r>
      <w:r>
        <w:rPr>
          <w:w w:val="105"/>
        </w:rPr>
        <w:t>may</w:t>
      </w:r>
      <w:r>
        <w:rPr>
          <w:spacing w:val="-20"/>
          <w:w w:val="105"/>
        </w:rPr>
        <w:t xml:space="preserve"> </w:t>
      </w:r>
      <w:r>
        <w:rPr>
          <w:w w:val="105"/>
        </w:rPr>
        <w:t>not</w:t>
      </w:r>
      <w:r>
        <w:rPr>
          <w:spacing w:val="-18"/>
          <w:w w:val="105"/>
        </w:rPr>
        <w:t xml:space="preserve"> </w:t>
      </w:r>
      <w:r>
        <w:rPr>
          <w:w w:val="105"/>
        </w:rPr>
        <w:t>be</w:t>
      </w:r>
      <w:r>
        <w:rPr>
          <w:spacing w:val="-18"/>
          <w:w w:val="105"/>
        </w:rPr>
        <w:t xml:space="preserve"> </w:t>
      </w:r>
      <w:r>
        <w:rPr>
          <w:w w:val="105"/>
        </w:rPr>
        <w:t>employed</w:t>
      </w:r>
      <w:r>
        <w:rPr>
          <w:spacing w:val="-20"/>
          <w:w w:val="105"/>
        </w:rPr>
        <w:t xml:space="preserve"> </w:t>
      </w:r>
      <w:r>
        <w:rPr>
          <w:w w:val="105"/>
        </w:rPr>
        <w:t>in</w:t>
      </w:r>
      <w:r>
        <w:rPr>
          <w:spacing w:val="-20"/>
          <w:w w:val="105"/>
        </w:rPr>
        <w:t xml:space="preserve"> </w:t>
      </w:r>
      <w:r>
        <w:rPr>
          <w:w w:val="105"/>
        </w:rPr>
        <w:t>the</w:t>
      </w:r>
      <w:r>
        <w:rPr>
          <w:spacing w:val="-16"/>
          <w:w w:val="105"/>
        </w:rPr>
        <w:t xml:space="preserve"> </w:t>
      </w:r>
      <w:r>
        <w:rPr>
          <w:w w:val="105"/>
        </w:rPr>
        <w:t>same</w:t>
      </w:r>
      <w:r>
        <w:rPr>
          <w:spacing w:val="-14"/>
          <w:w w:val="105"/>
        </w:rPr>
        <w:t xml:space="preserve"> </w:t>
      </w:r>
      <w:r>
        <w:rPr>
          <w:w w:val="105"/>
        </w:rPr>
        <w:t>department or division where one member has direct administrative responsibility over the other. This policy applies</w:t>
      </w:r>
      <w:r>
        <w:rPr>
          <w:spacing w:val="-17"/>
          <w:w w:val="105"/>
        </w:rPr>
        <w:t xml:space="preserve"> </w:t>
      </w:r>
      <w:r>
        <w:rPr>
          <w:w w:val="105"/>
        </w:rPr>
        <w:t>to</w:t>
      </w:r>
      <w:r>
        <w:rPr>
          <w:spacing w:val="-17"/>
          <w:w w:val="105"/>
        </w:rPr>
        <w:t xml:space="preserve"> </w:t>
      </w:r>
      <w:r>
        <w:rPr>
          <w:w w:val="105"/>
        </w:rPr>
        <w:t>persons</w:t>
      </w:r>
      <w:r>
        <w:rPr>
          <w:spacing w:val="-14"/>
          <w:w w:val="105"/>
        </w:rPr>
        <w:t xml:space="preserve"> </w:t>
      </w:r>
      <w:r>
        <w:rPr>
          <w:w w:val="105"/>
        </w:rPr>
        <w:t>related</w:t>
      </w:r>
      <w:r>
        <w:rPr>
          <w:spacing w:val="-21"/>
          <w:w w:val="105"/>
        </w:rPr>
        <w:t xml:space="preserve"> </w:t>
      </w:r>
      <w:r>
        <w:rPr>
          <w:w w:val="105"/>
        </w:rPr>
        <w:t>within</w:t>
      </w:r>
      <w:r>
        <w:rPr>
          <w:spacing w:val="-19"/>
          <w:w w:val="105"/>
        </w:rPr>
        <w:t xml:space="preserve"> </w:t>
      </w:r>
      <w:r>
        <w:rPr>
          <w:w w:val="105"/>
        </w:rPr>
        <w:t>the</w:t>
      </w:r>
      <w:r>
        <w:rPr>
          <w:spacing w:val="-15"/>
          <w:w w:val="105"/>
        </w:rPr>
        <w:t xml:space="preserve"> </w:t>
      </w:r>
      <w:r>
        <w:rPr>
          <w:w w:val="105"/>
        </w:rPr>
        <w:t>first</w:t>
      </w:r>
      <w:r>
        <w:rPr>
          <w:spacing w:val="-19"/>
          <w:w w:val="105"/>
        </w:rPr>
        <w:t xml:space="preserve"> </w:t>
      </w:r>
      <w:r>
        <w:rPr>
          <w:w w:val="105"/>
        </w:rPr>
        <w:t>degree</w:t>
      </w:r>
      <w:r>
        <w:rPr>
          <w:spacing w:val="-13"/>
          <w:w w:val="105"/>
        </w:rPr>
        <w:t xml:space="preserve"> </w:t>
      </w:r>
      <w:r>
        <w:rPr>
          <w:w w:val="105"/>
        </w:rPr>
        <w:t>of</w:t>
      </w:r>
      <w:r>
        <w:rPr>
          <w:spacing w:val="-19"/>
          <w:w w:val="105"/>
        </w:rPr>
        <w:t xml:space="preserve"> </w:t>
      </w:r>
      <w:r>
        <w:rPr>
          <w:w w:val="105"/>
        </w:rPr>
        <w:t>consanguinity</w:t>
      </w:r>
      <w:r>
        <w:rPr>
          <w:spacing w:val="-21"/>
          <w:w w:val="105"/>
        </w:rPr>
        <w:t xml:space="preserve"> </w:t>
      </w:r>
      <w:r>
        <w:rPr>
          <w:w w:val="105"/>
        </w:rPr>
        <w:t>or</w:t>
      </w:r>
      <w:r>
        <w:rPr>
          <w:spacing w:val="-19"/>
          <w:w w:val="105"/>
        </w:rPr>
        <w:t xml:space="preserve"> </w:t>
      </w:r>
      <w:r>
        <w:rPr>
          <w:w w:val="105"/>
        </w:rPr>
        <w:t>affinity</w:t>
      </w:r>
      <w:r>
        <w:rPr>
          <w:spacing w:val="-17"/>
          <w:w w:val="105"/>
        </w:rPr>
        <w:t xml:space="preserve"> </w:t>
      </w:r>
      <w:r>
        <w:rPr>
          <w:w w:val="105"/>
        </w:rPr>
        <w:t>under</w:t>
      </w:r>
      <w:r>
        <w:rPr>
          <w:spacing w:val="-17"/>
          <w:w w:val="105"/>
        </w:rPr>
        <w:t xml:space="preserve"> </w:t>
      </w:r>
      <w:r>
        <w:rPr>
          <w:w w:val="105"/>
        </w:rPr>
        <w:t>the</w:t>
      </w:r>
      <w:r>
        <w:rPr>
          <w:spacing w:val="-16"/>
          <w:w w:val="105"/>
        </w:rPr>
        <w:t xml:space="preserve"> </w:t>
      </w:r>
      <w:r>
        <w:rPr>
          <w:w w:val="105"/>
        </w:rPr>
        <w:t>common</w:t>
      </w:r>
      <w:r>
        <w:rPr>
          <w:spacing w:val="-21"/>
          <w:w w:val="105"/>
        </w:rPr>
        <w:t xml:space="preserve"> </w:t>
      </w:r>
      <w:r>
        <w:rPr>
          <w:w w:val="105"/>
        </w:rPr>
        <w:t>law. The</w:t>
      </w:r>
      <w:r>
        <w:rPr>
          <w:spacing w:val="-28"/>
          <w:w w:val="105"/>
        </w:rPr>
        <w:t xml:space="preserve"> </w:t>
      </w:r>
      <w:r>
        <w:rPr>
          <w:w w:val="105"/>
        </w:rPr>
        <w:t>first</w:t>
      </w:r>
      <w:r>
        <w:rPr>
          <w:spacing w:val="-33"/>
          <w:w w:val="105"/>
        </w:rPr>
        <w:t xml:space="preserve"> </w:t>
      </w:r>
      <w:r>
        <w:rPr>
          <w:w w:val="105"/>
        </w:rPr>
        <w:t>degree</w:t>
      </w:r>
      <w:r>
        <w:rPr>
          <w:spacing w:val="-30"/>
          <w:w w:val="105"/>
        </w:rPr>
        <w:t xml:space="preserve"> </w:t>
      </w:r>
      <w:r>
        <w:rPr>
          <w:w w:val="105"/>
        </w:rPr>
        <w:t>of</w:t>
      </w:r>
      <w:r>
        <w:rPr>
          <w:spacing w:val="-33"/>
          <w:w w:val="105"/>
        </w:rPr>
        <w:t xml:space="preserve"> </w:t>
      </w:r>
      <w:r>
        <w:rPr>
          <w:w w:val="105"/>
        </w:rPr>
        <w:t>consanguinity</w:t>
      </w:r>
      <w:r>
        <w:rPr>
          <w:spacing w:val="-32"/>
          <w:w w:val="105"/>
        </w:rPr>
        <w:t xml:space="preserve"> </w:t>
      </w:r>
      <w:r>
        <w:rPr>
          <w:w w:val="105"/>
        </w:rPr>
        <w:t>is</w:t>
      </w:r>
      <w:r>
        <w:rPr>
          <w:spacing w:val="-29"/>
          <w:w w:val="105"/>
        </w:rPr>
        <w:t xml:space="preserve"> </w:t>
      </w:r>
      <w:r>
        <w:rPr>
          <w:w w:val="105"/>
        </w:rPr>
        <w:t>father,</w:t>
      </w:r>
      <w:r>
        <w:rPr>
          <w:spacing w:val="-28"/>
          <w:w w:val="105"/>
        </w:rPr>
        <w:t xml:space="preserve"> </w:t>
      </w:r>
      <w:r>
        <w:rPr>
          <w:w w:val="105"/>
        </w:rPr>
        <w:t>mother,</w:t>
      </w:r>
      <w:r>
        <w:rPr>
          <w:spacing w:val="-29"/>
          <w:w w:val="105"/>
        </w:rPr>
        <w:t xml:space="preserve"> </w:t>
      </w:r>
      <w:r>
        <w:rPr>
          <w:w w:val="105"/>
        </w:rPr>
        <w:t>daughter,</w:t>
      </w:r>
      <w:r>
        <w:rPr>
          <w:spacing w:val="-30"/>
          <w:w w:val="105"/>
        </w:rPr>
        <w:t xml:space="preserve"> </w:t>
      </w:r>
      <w:r>
        <w:rPr>
          <w:w w:val="105"/>
        </w:rPr>
        <w:t>son,</w:t>
      </w:r>
      <w:r>
        <w:rPr>
          <w:spacing w:val="-29"/>
          <w:w w:val="105"/>
        </w:rPr>
        <w:t xml:space="preserve"> </w:t>
      </w:r>
      <w:r>
        <w:rPr>
          <w:w w:val="105"/>
        </w:rPr>
        <w:t>sister,</w:t>
      </w:r>
      <w:r>
        <w:rPr>
          <w:spacing w:val="-32"/>
          <w:w w:val="105"/>
        </w:rPr>
        <w:t xml:space="preserve"> </w:t>
      </w:r>
      <w:r>
        <w:rPr>
          <w:spacing w:val="2"/>
          <w:w w:val="105"/>
        </w:rPr>
        <w:t>or</w:t>
      </w:r>
      <w:r>
        <w:rPr>
          <w:spacing w:val="-33"/>
          <w:w w:val="105"/>
        </w:rPr>
        <w:t xml:space="preserve"> </w:t>
      </w:r>
      <w:r>
        <w:rPr>
          <w:w w:val="105"/>
        </w:rPr>
        <w:t>brother.</w:t>
      </w:r>
      <w:r>
        <w:rPr>
          <w:spacing w:val="-28"/>
          <w:w w:val="105"/>
        </w:rPr>
        <w:t xml:space="preserve"> </w:t>
      </w:r>
      <w:r>
        <w:rPr>
          <w:w w:val="105"/>
        </w:rPr>
        <w:t>The</w:t>
      </w:r>
      <w:r>
        <w:rPr>
          <w:spacing w:val="-30"/>
          <w:w w:val="105"/>
        </w:rPr>
        <w:t xml:space="preserve"> </w:t>
      </w:r>
      <w:r>
        <w:rPr>
          <w:w w:val="105"/>
        </w:rPr>
        <w:t>first</w:t>
      </w:r>
      <w:r>
        <w:rPr>
          <w:spacing w:val="-31"/>
          <w:w w:val="105"/>
        </w:rPr>
        <w:t xml:space="preserve"> </w:t>
      </w:r>
      <w:r>
        <w:rPr>
          <w:w w:val="105"/>
        </w:rPr>
        <w:t>degree</w:t>
      </w:r>
      <w:r>
        <w:rPr>
          <w:spacing w:val="-28"/>
          <w:w w:val="105"/>
        </w:rPr>
        <w:t xml:space="preserve"> </w:t>
      </w:r>
      <w:r>
        <w:rPr>
          <w:w w:val="105"/>
        </w:rPr>
        <w:t>of affinity is husband, wife, mother-in-law, father-in-law, sister-in-law, brother-in-law, son-in-law, or daughter-in-law.</w:t>
      </w:r>
    </w:p>
    <w:p w14:paraId="693A34E8" w14:textId="77777777" w:rsidR="00595CFC" w:rsidRDefault="00595CFC">
      <w:pPr>
        <w:pStyle w:val="BodyText"/>
      </w:pPr>
    </w:p>
    <w:p w14:paraId="693A34E9" w14:textId="77777777" w:rsidR="00595CFC" w:rsidRDefault="00135BC2" w:rsidP="001F1FCD">
      <w:pPr>
        <w:pStyle w:val="Heading2"/>
        <w:numPr>
          <w:ilvl w:val="1"/>
          <w:numId w:val="99"/>
        </w:numPr>
        <w:tabs>
          <w:tab w:val="left" w:pos="1060"/>
        </w:tabs>
        <w:spacing w:before="182" w:after="19"/>
        <w:ind w:left="1060" w:hanging="720"/>
        <w:jc w:val="both"/>
      </w:pPr>
      <w:bookmarkStart w:id="163" w:name="_TOC_250069"/>
      <w:bookmarkStart w:id="164" w:name="_Toc78450879"/>
      <w:bookmarkStart w:id="165" w:name="_Toc201826239"/>
      <w:bookmarkEnd w:id="163"/>
      <w:r w:rsidRPr="486B7784">
        <w:rPr>
          <w:color w:val="001F60"/>
        </w:rPr>
        <w:t>Promotions</w:t>
      </w:r>
      <w:bookmarkEnd w:id="164"/>
      <w:bookmarkEnd w:id="165"/>
    </w:p>
    <w:p w14:paraId="693A34EA" w14:textId="77777777" w:rsidR="00595CFC" w:rsidRDefault="072F116C">
      <w:pPr>
        <w:pStyle w:val="BodyText"/>
        <w:spacing w:line="144" w:lineRule="exact"/>
        <w:ind w:left="335"/>
        <w:rPr>
          <w:sz w:val="14"/>
        </w:rPr>
      </w:pPr>
      <w:r>
        <w:rPr>
          <w:noProof/>
        </w:rPr>
        <w:drawing>
          <wp:inline distT="0" distB="0" distL="0" distR="0" wp14:anchorId="693A3AD7" wp14:editId="625F3860">
            <wp:extent cx="5949712" cy="91439"/>
            <wp:effectExtent l="0" t="0" r="0" b="0"/>
            <wp:docPr id="1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pic:nvPicPr>
                  <pic:blipFill>
                    <a:blip r:embed="rId32">
                      <a:extLst>
                        <a:ext uri="{28A0092B-C50C-407E-A947-70E740481C1C}">
                          <a14:useLocalDpi xmlns:a14="http://schemas.microsoft.com/office/drawing/2010/main" val="0"/>
                        </a:ext>
                      </a:extLst>
                    </a:blip>
                    <a:stretch>
                      <a:fillRect/>
                    </a:stretch>
                  </pic:blipFill>
                  <pic:spPr>
                    <a:xfrm>
                      <a:off x="0" y="0"/>
                      <a:ext cx="5949712" cy="91439"/>
                    </a:xfrm>
                    <a:prstGeom prst="rect">
                      <a:avLst/>
                    </a:prstGeom>
                  </pic:spPr>
                </pic:pic>
              </a:graphicData>
            </a:graphic>
          </wp:inline>
        </w:drawing>
      </w:r>
    </w:p>
    <w:p w14:paraId="693A34EB" w14:textId="77777777" w:rsidR="00595CFC" w:rsidRDefault="00595CFC">
      <w:pPr>
        <w:pStyle w:val="BodyText"/>
        <w:spacing w:before="6"/>
        <w:rPr>
          <w:b/>
          <w:sz w:val="37"/>
        </w:rPr>
      </w:pPr>
    </w:p>
    <w:p w14:paraId="693A34EC" w14:textId="45982924" w:rsidR="00595CFC" w:rsidRDefault="00135BC2">
      <w:pPr>
        <w:pStyle w:val="BodyText"/>
        <w:spacing w:line="247" w:lineRule="auto"/>
        <w:ind w:left="339" w:right="442"/>
        <w:jc w:val="both"/>
        <w:rPr>
          <w:w w:val="105"/>
        </w:rPr>
      </w:pPr>
      <w:r>
        <w:rPr>
          <w:w w:val="105"/>
        </w:rPr>
        <w:t>The university attempts to fill vacancies whenever and wherever possible by promoting qualified employees.</w:t>
      </w:r>
      <w:r>
        <w:rPr>
          <w:spacing w:val="-10"/>
          <w:w w:val="105"/>
        </w:rPr>
        <w:t xml:space="preserve"> </w:t>
      </w:r>
      <w:r>
        <w:rPr>
          <w:w w:val="105"/>
        </w:rPr>
        <w:t>An</w:t>
      </w:r>
      <w:r>
        <w:rPr>
          <w:spacing w:val="-10"/>
          <w:w w:val="105"/>
        </w:rPr>
        <w:t xml:space="preserve"> </w:t>
      </w:r>
      <w:r>
        <w:rPr>
          <w:w w:val="105"/>
        </w:rPr>
        <w:t>individual's</w:t>
      </w:r>
      <w:r>
        <w:rPr>
          <w:spacing w:val="-8"/>
          <w:w w:val="105"/>
        </w:rPr>
        <w:t xml:space="preserve"> </w:t>
      </w:r>
      <w:r>
        <w:rPr>
          <w:w w:val="105"/>
        </w:rPr>
        <w:t>job</w:t>
      </w:r>
      <w:r>
        <w:rPr>
          <w:spacing w:val="-12"/>
          <w:w w:val="105"/>
        </w:rPr>
        <w:t xml:space="preserve"> </w:t>
      </w:r>
      <w:r>
        <w:rPr>
          <w:w w:val="105"/>
        </w:rPr>
        <w:t>performance</w:t>
      </w:r>
      <w:r>
        <w:rPr>
          <w:spacing w:val="-8"/>
          <w:w w:val="105"/>
        </w:rPr>
        <w:t xml:space="preserve"> </w:t>
      </w:r>
      <w:r>
        <w:rPr>
          <w:w w:val="105"/>
        </w:rPr>
        <w:t>at</w:t>
      </w:r>
      <w:r>
        <w:rPr>
          <w:spacing w:val="-11"/>
          <w:w w:val="105"/>
        </w:rPr>
        <w:t xml:space="preserve"> </w:t>
      </w:r>
      <w:r>
        <w:rPr>
          <w:w w:val="105"/>
        </w:rPr>
        <w:t>the</w:t>
      </w:r>
      <w:r>
        <w:rPr>
          <w:spacing w:val="-11"/>
          <w:w w:val="105"/>
        </w:rPr>
        <w:t xml:space="preserve"> </w:t>
      </w:r>
      <w:r>
        <w:rPr>
          <w:w w:val="105"/>
        </w:rPr>
        <w:t>university</w:t>
      </w:r>
      <w:r>
        <w:rPr>
          <w:spacing w:val="-9"/>
          <w:w w:val="105"/>
        </w:rPr>
        <w:t xml:space="preserve"> </w:t>
      </w:r>
      <w:r>
        <w:rPr>
          <w:w w:val="105"/>
        </w:rPr>
        <w:t>will</w:t>
      </w:r>
      <w:r>
        <w:rPr>
          <w:spacing w:val="-10"/>
          <w:w w:val="105"/>
        </w:rPr>
        <w:t xml:space="preserve"> </w:t>
      </w:r>
      <w:r>
        <w:rPr>
          <w:w w:val="105"/>
        </w:rPr>
        <w:t>be</w:t>
      </w:r>
      <w:r>
        <w:rPr>
          <w:spacing w:val="-11"/>
          <w:w w:val="105"/>
        </w:rPr>
        <w:t xml:space="preserve"> </w:t>
      </w:r>
      <w:r>
        <w:rPr>
          <w:w w:val="105"/>
        </w:rPr>
        <w:t>considered</w:t>
      </w:r>
      <w:r>
        <w:rPr>
          <w:spacing w:val="-10"/>
          <w:w w:val="105"/>
        </w:rPr>
        <w:t xml:space="preserve"> </w:t>
      </w:r>
      <w:r>
        <w:rPr>
          <w:w w:val="105"/>
        </w:rPr>
        <w:t>in</w:t>
      </w:r>
      <w:r>
        <w:rPr>
          <w:spacing w:val="-10"/>
          <w:w w:val="105"/>
        </w:rPr>
        <w:t xml:space="preserve"> </w:t>
      </w:r>
      <w:r>
        <w:rPr>
          <w:w w:val="105"/>
        </w:rPr>
        <w:t>addition</w:t>
      </w:r>
      <w:r>
        <w:rPr>
          <w:spacing w:val="-12"/>
          <w:w w:val="105"/>
        </w:rPr>
        <w:t xml:space="preserve"> </w:t>
      </w:r>
      <w:r>
        <w:rPr>
          <w:w w:val="105"/>
        </w:rPr>
        <w:t>to</w:t>
      </w:r>
      <w:r>
        <w:rPr>
          <w:spacing w:val="-9"/>
          <w:w w:val="105"/>
        </w:rPr>
        <w:t xml:space="preserve"> </w:t>
      </w:r>
      <w:r>
        <w:rPr>
          <w:w w:val="105"/>
        </w:rPr>
        <w:t>his</w:t>
      </w:r>
      <w:r>
        <w:rPr>
          <w:spacing w:val="-7"/>
          <w:w w:val="105"/>
        </w:rPr>
        <w:t xml:space="preserve"> </w:t>
      </w:r>
      <w:r>
        <w:rPr>
          <w:w w:val="105"/>
        </w:rPr>
        <w:t xml:space="preserve">or her qualifications for the new job in accordance with the requirements of </w:t>
      </w:r>
      <w:r>
        <w:rPr>
          <w:spacing w:val="-2"/>
          <w:w w:val="105"/>
        </w:rPr>
        <w:t xml:space="preserve">the </w:t>
      </w:r>
      <w:r>
        <w:rPr>
          <w:w w:val="105"/>
        </w:rPr>
        <w:t>new position when being</w:t>
      </w:r>
      <w:r w:rsidR="00125746">
        <w:rPr>
          <w:w w:val="105"/>
        </w:rPr>
        <w:t xml:space="preserve"> </w:t>
      </w:r>
      <w:r>
        <w:rPr>
          <w:w w:val="105"/>
        </w:rPr>
        <w:t>considered</w:t>
      </w:r>
      <w:r>
        <w:rPr>
          <w:spacing w:val="-29"/>
          <w:w w:val="105"/>
        </w:rPr>
        <w:t xml:space="preserve"> </w:t>
      </w:r>
      <w:r>
        <w:rPr>
          <w:spacing w:val="4"/>
          <w:w w:val="105"/>
        </w:rPr>
        <w:t>for</w:t>
      </w:r>
      <w:r w:rsidR="66E45667">
        <w:rPr>
          <w:spacing w:val="4"/>
          <w:w w:val="105"/>
        </w:rPr>
        <w:t xml:space="preserve"> </w:t>
      </w:r>
      <w:r>
        <w:rPr>
          <w:spacing w:val="4"/>
          <w:w w:val="105"/>
        </w:rPr>
        <w:t>a</w:t>
      </w:r>
      <w:r>
        <w:rPr>
          <w:spacing w:val="-30"/>
          <w:w w:val="105"/>
        </w:rPr>
        <w:t xml:space="preserve"> </w:t>
      </w:r>
      <w:r>
        <w:rPr>
          <w:w w:val="105"/>
        </w:rPr>
        <w:t>promotion.</w:t>
      </w:r>
    </w:p>
    <w:p w14:paraId="783C99AC" w14:textId="77777777" w:rsidR="00766ED8" w:rsidRDefault="00766ED8">
      <w:pPr>
        <w:pStyle w:val="BodyText"/>
        <w:spacing w:line="247" w:lineRule="auto"/>
        <w:ind w:left="339" w:right="442"/>
        <w:jc w:val="both"/>
      </w:pPr>
    </w:p>
    <w:p w14:paraId="693A34EE" w14:textId="77777777" w:rsidR="00595CFC" w:rsidRDefault="00135BC2" w:rsidP="001F1FCD">
      <w:pPr>
        <w:pStyle w:val="Heading2"/>
        <w:numPr>
          <w:ilvl w:val="1"/>
          <w:numId w:val="99"/>
        </w:numPr>
        <w:tabs>
          <w:tab w:val="left" w:pos="1059"/>
          <w:tab w:val="left" w:pos="1060"/>
        </w:tabs>
        <w:spacing w:before="19" w:after="19"/>
        <w:ind w:left="1060" w:hanging="720"/>
      </w:pPr>
      <w:bookmarkStart w:id="166" w:name="_TOC_250068"/>
      <w:bookmarkStart w:id="167" w:name="_Toc78450880"/>
      <w:bookmarkStart w:id="168" w:name="_Toc201826240"/>
      <w:bookmarkEnd w:id="166"/>
      <w:r w:rsidRPr="486B7784">
        <w:rPr>
          <w:color w:val="001F60"/>
        </w:rPr>
        <w:t>Transfers</w:t>
      </w:r>
      <w:bookmarkEnd w:id="167"/>
      <w:bookmarkEnd w:id="168"/>
    </w:p>
    <w:p w14:paraId="693A34EF" w14:textId="77777777" w:rsidR="00595CFC" w:rsidRDefault="072F116C">
      <w:pPr>
        <w:pStyle w:val="BodyText"/>
        <w:spacing w:line="144" w:lineRule="exact"/>
        <w:ind w:left="335"/>
        <w:rPr>
          <w:sz w:val="14"/>
        </w:rPr>
      </w:pPr>
      <w:r>
        <w:rPr>
          <w:noProof/>
        </w:rPr>
        <w:drawing>
          <wp:inline distT="0" distB="0" distL="0" distR="0" wp14:anchorId="693A3AD9" wp14:editId="7A02AE09">
            <wp:extent cx="5949699" cy="91440"/>
            <wp:effectExtent l="0" t="0" r="0" b="0"/>
            <wp:docPr id="1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ic:nvPicPr>
                  <pic:blipFill>
                    <a:blip r:embed="rId31">
                      <a:extLst>
                        <a:ext uri="{28A0092B-C50C-407E-A947-70E740481C1C}">
                          <a14:useLocalDpi xmlns:a14="http://schemas.microsoft.com/office/drawing/2010/main" val="0"/>
                        </a:ext>
                      </a:extLst>
                    </a:blip>
                    <a:stretch>
                      <a:fillRect/>
                    </a:stretch>
                  </pic:blipFill>
                  <pic:spPr>
                    <a:xfrm>
                      <a:off x="0" y="0"/>
                      <a:ext cx="5949699" cy="91440"/>
                    </a:xfrm>
                    <a:prstGeom prst="rect">
                      <a:avLst/>
                    </a:prstGeom>
                  </pic:spPr>
                </pic:pic>
              </a:graphicData>
            </a:graphic>
          </wp:inline>
        </w:drawing>
      </w:r>
    </w:p>
    <w:p w14:paraId="693A34F0" w14:textId="77777777" w:rsidR="00595CFC" w:rsidRDefault="00595CFC">
      <w:pPr>
        <w:pStyle w:val="BodyText"/>
        <w:spacing w:before="4"/>
        <w:rPr>
          <w:b/>
          <w:sz w:val="23"/>
        </w:rPr>
      </w:pPr>
    </w:p>
    <w:p w14:paraId="693A34F1" w14:textId="6E5A2551" w:rsidR="00595CFC" w:rsidRDefault="00135BC2">
      <w:pPr>
        <w:pStyle w:val="BodyText"/>
        <w:spacing w:line="247" w:lineRule="auto"/>
        <w:ind w:left="339" w:right="441"/>
        <w:jc w:val="both"/>
      </w:pPr>
      <w:r>
        <w:rPr>
          <w:w w:val="105"/>
        </w:rPr>
        <w:t>Transfers</w:t>
      </w:r>
      <w:r>
        <w:rPr>
          <w:spacing w:val="-30"/>
          <w:w w:val="105"/>
        </w:rPr>
        <w:t xml:space="preserve"> </w:t>
      </w:r>
      <w:r>
        <w:rPr>
          <w:w w:val="105"/>
        </w:rPr>
        <w:t>within</w:t>
      </w:r>
      <w:r>
        <w:rPr>
          <w:spacing w:val="-34"/>
          <w:w w:val="105"/>
        </w:rPr>
        <w:t xml:space="preserve"> </w:t>
      </w:r>
      <w:r>
        <w:rPr>
          <w:w w:val="105"/>
        </w:rPr>
        <w:t>the</w:t>
      </w:r>
      <w:r>
        <w:rPr>
          <w:spacing w:val="-34"/>
          <w:w w:val="105"/>
        </w:rPr>
        <w:t xml:space="preserve"> </w:t>
      </w:r>
      <w:r>
        <w:rPr>
          <w:w w:val="105"/>
        </w:rPr>
        <w:t>ranks</w:t>
      </w:r>
      <w:r>
        <w:rPr>
          <w:spacing w:val="-31"/>
          <w:w w:val="105"/>
        </w:rPr>
        <w:t xml:space="preserve"> </w:t>
      </w:r>
      <w:r>
        <w:rPr>
          <w:w w:val="105"/>
        </w:rPr>
        <w:t>of</w:t>
      </w:r>
      <w:r>
        <w:rPr>
          <w:spacing w:val="-31"/>
          <w:w w:val="105"/>
        </w:rPr>
        <w:t xml:space="preserve"> </w:t>
      </w:r>
      <w:r>
        <w:rPr>
          <w:w w:val="105"/>
        </w:rPr>
        <w:t>university employees</w:t>
      </w:r>
      <w:r>
        <w:rPr>
          <w:spacing w:val="-31"/>
          <w:w w:val="105"/>
        </w:rPr>
        <w:t xml:space="preserve"> </w:t>
      </w:r>
      <w:r>
        <w:rPr>
          <w:w w:val="105"/>
        </w:rPr>
        <w:t>will</w:t>
      </w:r>
      <w:r>
        <w:rPr>
          <w:spacing w:val="-32"/>
          <w:w w:val="105"/>
        </w:rPr>
        <w:t xml:space="preserve"> </w:t>
      </w:r>
      <w:r>
        <w:rPr>
          <w:w w:val="105"/>
        </w:rPr>
        <w:t>be</w:t>
      </w:r>
      <w:r>
        <w:rPr>
          <w:spacing w:val="-33"/>
          <w:w w:val="105"/>
        </w:rPr>
        <w:t xml:space="preserve"> </w:t>
      </w:r>
      <w:r>
        <w:rPr>
          <w:w w:val="105"/>
        </w:rPr>
        <w:t>permitted</w:t>
      </w:r>
      <w:r>
        <w:rPr>
          <w:spacing w:val="-32"/>
          <w:w w:val="105"/>
        </w:rPr>
        <w:t xml:space="preserve"> </w:t>
      </w:r>
      <w:r>
        <w:rPr>
          <w:w w:val="105"/>
        </w:rPr>
        <w:t>whenever</w:t>
      </w:r>
      <w:r>
        <w:rPr>
          <w:spacing w:val="-33"/>
          <w:w w:val="105"/>
        </w:rPr>
        <w:t xml:space="preserve"> </w:t>
      </w:r>
      <w:r>
        <w:rPr>
          <w:w w:val="105"/>
        </w:rPr>
        <w:t>and</w:t>
      </w:r>
      <w:r>
        <w:rPr>
          <w:spacing w:val="-33"/>
          <w:w w:val="105"/>
        </w:rPr>
        <w:t xml:space="preserve"> </w:t>
      </w:r>
      <w:r>
        <w:rPr>
          <w:w w:val="105"/>
        </w:rPr>
        <w:t>wherever</w:t>
      </w:r>
      <w:r>
        <w:rPr>
          <w:spacing w:val="-31"/>
          <w:w w:val="105"/>
        </w:rPr>
        <w:t xml:space="preserve"> </w:t>
      </w:r>
      <w:r>
        <w:rPr>
          <w:w w:val="105"/>
        </w:rPr>
        <w:t>possible. The transfer may be at the request of the employee. However, the university reserves the right to transfer</w:t>
      </w:r>
      <w:r>
        <w:rPr>
          <w:spacing w:val="-21"/>
          <w:w w:val="105"/>
        </w:rPr>
        <w:t xml:space="preserve"> </w:t>
      </w:r>
      <w:r>
        <w:rPr>
          <w:w w:val="105"/>
        </w:rPr>
        <w:t>employees</w:t>
      </w:r>
      <w:r>
        <w:rPr>
          <w:spacing w:val="-15"/>
          <w:w w:val="105"/>
        </w:rPr>
        <w:t xml:space="preserve"> </w:t>
      </w:r>
      <w:r>
        <w:rPr>
          <w:w w:val="105"/>
        </w:rPr>
        <w:t>as</w:t>
      </w:r>
      <w:r>
        <w:rPr>
          <w:spacing w:val="-17"/>
          <w:w w:val="105"/>
        </w:rPr>
        <w:t xml:space="preserve"> </w:t>
      </w:r>
      <w:r>
        <w:rPr>
          <w:w w:val="105"/>
        </w:rPr>
        <w:t>necessary</w:t>
      </w:r>
      <w:r>
        <w:rPr>
          <w:spacing w:val="-22"/>
          <w:w w:val="105"/>
        </w:rPr>
        <w:t xml:space="preserve"> </w:t>
      </w:r>
      <w:r>
        <w:rPr>
          <w:w w:val="105"/>
        </w:rPr>
        <w:t>for</w:t>
      </w:r>
      <w:r>
        <w:rPr>
          <w:spacing w:val="-20"/>
          <w:w w:val="105"/>
        </w:rPr>
        <w:t xml:space="preserve"> </w:t>
      </w:r>
      <w:r>
        <w:rPr>
          <w:w w:val="105"/>
        </w:rPr>
        <w:t>business</w:t>
      </w:r>
      <w:r>
        <w:rPr>
          <w:spacing w:val="-16"/>
          <w:w w:val="105"/>
        </w:rPr>
        <w:t xml:space="preserve"> </w:t>
      </w:r>
      <w:r>
        <w:rPr>
          <w:w w:val="105"/>
        </w:rPr>
        <w:t>reasons.</w:t>
      </w:r>
      <w:r>
        <w:rPr>
          <w:spacing w:val="-17"/>
          <w:w w:val="105"/>
        </w:rPr>
        <w:t xml:space="preserve"> </w:t>
      </w:r>
      <w:r>
        <w:rPr>
          <w:w w:val="105"/>
        </w:rPr>
        <w:t>In</w:t>
      </w:r>
      <w:r>
        <w:rPr>
          <w:spacing w:val="-18"/>
          <w:w w:val="105"/>
        </w:rPr>
        <w:t xml:space="preserve"> </w:t>
      </w:r>
      <w:r>
        <w:rPr>
          <w:w w:val="105"/>
        </w:rPr>
        <w:t>either</w:t>
      </w:r>
      <w:r>
        <w:rPr>
          <w:spacing w:val="-20"/>
          <w:w w:val="105"/>
        </w:rPr>
        <w:t xml:space="preserve"> </w:t>
      </w:r>
      <w:r>
        <w:rPr>
          <w:w w:val="105"/>
        </w:rPr>
        <w:t>instance</w:t>
      </w:r>
      <w:r>
        <w:rPr>
          <w:spacing w:val="-17"/>
          <w:w w:val="105"/>
        </w:rPr>
        <w:t xml:space="preserve"> </w:t>
      </w:r>
      <w:r>
        <w:rPr>
          <w:w w:val="105"/>
        </w:rPr>
        <w:t>the</w:t>
      </w:r>
      <w:r>
        <w:rPr>
          <w:spacing w:val="-16"/>
          <w:w w:val="105"/>
        </w:rPr>
        <w:t xml:space="preserve"> </w:t>
      </w:r>
      <w:r>
        <w:rPr>
          <w:w w:val="105"/>
        </w:rPr>
        <w:t>job</w:t>
      </w:r>
      <w:r>
        <w:rPr>
          <w:spacing w:val="-19"/>
          <w:w w:val="105"/>
        </w:rPr>
        <w:t xml:space="preserve"> </w:t>
      </w:r>
      <w:r>
        <w:rPr>
          <w:w w:val="105"/>
        </w:rPr>
        <w:t>performance</w:t>
      </w:r>
      <w:r>
        <w:rPr>
          <w:spacing w:val="-15"/>
          <w:w w:val="105"/>
        </w:rPr>
        <w:t xml:space="preserve"> </w:t>
      </w:r>
      <w:r>
        <w:rPr>
          <w:w w:val="105"/>
        </w:rPr>
        <w:t>record of</w:t>
      </w:r>
      <w:r>
        <w:rPr>
          <w:spacing w:val="-18"/>
          <w:w w:val="105"/>
        </w:rPr>
        <w:t xml:space="preserve"> </w:t>
      </w:r>
      <w:r>
        <w:rPr>
          <w:w w:val="105"/>
        </w:rPr>
        <w:t>the</w:t>
      </w:r>
      <w:r>
        <w:rPr>
          <w:spacing w:val="-20"/>
          <w:w w:val="105"/>
        </w:rPr>
        <w:t xml:space="preserve"> </w:t>
      </w:r>
      <w:r>
        <w:rPr>
          <w:w w:val="105"/>
        </w:rPr>
        <w:t>employee,</w:t>
      </w:r>
      <w:r>
        <w:rPr>
          <w:spacing w:val="-15"/>
          <w:w w:val="105"/>
        </w:rPr>
        <w:t xml:space="preserve"> </w:t>
      </w:r>
      <w:r>
        <w:rPr>
          <w:w w:val="105"/>
        </w:rPr>
        <w:t>the</w:t>
      </w:r>
      <w:r>
        <w:rPr>
          <w:spacing w:val="-22"/>
          <w:w w:val="105"/>
        </w:rPr>
        <w:t xml:space="preserve"> </w:t>
      </w:r>
      <w:r>
        <w:rPr>
          <w:w w:val="105"/>
        </w:rPr>
        <w:t>employee's</w:t>
      </w:r>
      <w:r>
        <w:rPr>
          <w:spacing w:val="-15"/>
          <w:w w:val="105"/>
        </w:rPr>
        <w:t xml:space="preserve"> </w:t>
      </w:r>
      <w:r>
        <w:rPr>
          <w:w w:val="105"/>
        </w:rPr>
        <w:t>qualifications</w:t>
      </w:r>
      <w:r>
        <w:rPr>
          <w:spacing w:val="-17"/>
          <w:w w:val="105"/>
        </w:rPr>
        <w:t xml:space="preserve"> </w:t>
      </w:r>
      <w:r>
        <w:rPr>
          <w:w w:val="105"/>
        </w:rPr>
        <w:t>for</w:t>
      </w:r>
      <w:r>
        <w:rPr>
          <w:spacing w:val="-18"/>
          <w:w w:val="105"/>
        </w:rPr>
        <w:t xml:space="preserve"> </w:t>
      </w:r>
      <w:r>
        <w:rPr>
          <w:w w:val="105"/>
        </w:rPr>
        <w:t>the</w:t>
      </w:r>
      <w:r>
        <w:rPr>
          <w:spacing w:val="-16"/>
          <w:w w:val="105"/>
        </w:rPr>
        <w:t xml:space="preserve"> </w:t>
      </w:r>
      <w:r>
        <w:rPr>
          <w:w w:val="105"/>
        </w:rPr>
        <w:t>new</w:t>
      </w:r>
      <w:r>
        <w:rPr>
          <w:spacing w:val="-19"/>
          <w:w w:val="105"/>
        </w:rPr>
        <w:t xml:space="preserve"> </w:t>
      </w:r>
      <w:r>
        <w:rPr>
          <w:w w:val="105"/>
        </w:rPr>
        <w:t>job,</w:t>
      </w:r>
      <w:r>
        <w:rPr>
          <w:spacing w:val="-19"/>
          <w:w w:val="105"/>
        </w:rPr>
        <w:t xml:space="preserve"> </w:t>
      </w:r>
      <w:r>
        <w:rPr>
          <w:w w:val="105"/>
        </w:rPr>
        <w:t>and</w:t>
      </w:r>
      <w:r>
        <w:rPr>
          <w:spacing w:val="-19"/>
          <w:w w:val="105"/>
        </w:rPr>
        <w:t xml:space="preserve"> </w:t>
      </w:r>
      <w:r>
        <w:rPr>
          <w:w w:val="105"/>
        </w:rPr>
        <w:t>the</w:t>
      </w:r>
      <w:r>
        <w:rPr>
          <w:spacing w:val="-16"/>
          <w:w w:val="105"/>
        </w:rPr>
        <w:t xml:space="preserve"> </w:t>
      </w:r>
      <w:r>
        <w:rPr>
          <w:w w:val="105"/>
        </w:rPr>
        <w:t>requirements</w:t>
      </w:r>
      <w:r>
        <w:rPr>
          <w:spacing w:val="-15"/>
          <w:w w:val="105"/>
        </w:rPr>
        <w:t xml:space="preserve"> </w:t>
      </w:r>
      <w:r>
        <w:rPr>
          <w:w w:val="105"/>
        </w:rPr>
        <w:t>of</w:t>
      </w:r>
      <w:r>
        <w:rPr>
          <w:spacing w:val="-18"/>
          <w:w w:val="105"/>
        </w:rPr>
        <w:t xml:space="preserve"> </w:t>
      </w:r>
      <w:r>
        <w:rPr>
          <w:w w:val="105"/>
        </w:rPr>
        <w:t>the</w:t>
      </w:r>
      <w:r>
        <w:rPr>
          <w:spacing w:val="-19"/>
          <w:w w:val="105"/>
        </w:rPr>
        <w:t xml:space="preserve"> </w:t>
      </w:r>
      <w:r>
        <w:rPr>
          <w:w w:val="105"/>
        </w:rPr>
        <w:t>new</w:t>
      </w:r>
      <w:r>
        <w:rPr>
          <w:spacing w:val="-16"/>
          <w:w w:val="105"/>
        </w:rPr>
        <w:t xml:space="preserve"> </w:t>
      </w:r>
      <w:r>
        <w:rPr>
          <w:w w:val="105"/>
        </w:rPr>
        <w:t xml:space="preserve">job </w:t>
      </w:r>
      <w:r>
        <w:rPr>
          <w:spacing w:val="3"/>
          <w:w w:val="105"/>
        </w:rPr>
        <w:t>will be</w:t>
      </w:r>
      <w:r>
        <w:rPr>
          <w:spacing w:val="-30"/>
          <w:w w:val="105"/>
        </w:rPr>
        <w:t xml:space="preserve"> </w:t>
      </w:r>
      <w:r>
        <w:rPr>
          <w:w w:val="105"/>
        </w:rPr>
        <w:t>carefully considered.</w:t>
      </w:r>
    </w:p>
    <w:p w14:paraId="693A34F7" w14:textId="77777777" w:rsidR="00595CFC" w:rsidRDefault="00595CFC">
      <w:pPr>
        <w:pStyle w:val="BodyText"/>
      </w:pPr>
    </w:p>
    <w:p w14:paraId="693A34F8" w14:textId="77777777" w:rsidR="00595CFC" w:rsidRDefault="00135BC2" w:rsidP="001F1FCD">
      <w:pPr>
        <w:pStyle w:val="Heading2"/>
        <w:numPr>
          <w:ilvl w:val="1"/>
          <w:numId w:val="99"/>
        </w:numPr>
        <w:tabs>
          <w:tab w:val="left" w:pos="1059"/>
          <w:tab w:val="left" w:pos="1060"/>
        </w:tabs>
        <w:spacing w:before="189" w:after="17"/>
        <w:ind w:left="1060" w:hanging="720"/>
      </w:pPr>
      <w:bookmarkStart w:id="169" w:name="_TOC_250066"/>
      <w:bookmarkStart w:id="170" w:name="_Toc78450882"/>
      <w:bookmarkStart w:id="171" w:name="_Toc201826241"/>
      <w:bookmarkEnd w:id="169"/>
      <w:r w:rsidRPr="486B7784">
        <w:rPr>
          <w:color w:val="001F60"/>
        </w:rPr>
        <w:t>Compensation</w:t>
      </w:r>
      <w:bookmarkEnd w:id="170"/>
      <w:bookmarkEnd w:id="171"/>
    </w:p>
    <w:p w14:paraId="693A34F9" w14:textId="77777777" w:rsidR="00595CFC" w:rsidRDefault="072F116C">
      <w:pPr>
        <w:pStyle w:val="BodyText"/>
        <w:spacing w:line="148" w:lineRule="exact"/>
        <w:ind w:left="335"/>
        <w:rPr>
          <w:sz w:val="14"/>
        </w:rPr>
      </w:pPr>
      <w:r>
        <w:rPr>
          <w:noProof/>
        </w:rPr>
        <w:drawing>
          <wp:inline distT="0" distB="0" distL="0" distR="0" wp14:anchorId="693A3ADD" wp14:editId="53DB9670">
            <wp:extent cx="5949712" cy="94487"/>
            <wp:effectExtent l="0" t="0" r="0" b="0"/>
            <wp:docPr id="1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12" cy="94487"/>
                    </a:xfrm>
                    <a:prstGeom prst="rect">
                      <a:avLst/>
                    </a:prstGeom>
                  </pic:spPr>
                </pic:pic>
              </a:graphicData>
            </a:graphic>
          </wp:inline>
        </w:drawing>
      </w:r>
    </w:p>
    <w:p w14:paraId="693A34FA" w14:textId="77777777" w:rsidR="00595CFC" w:rsidRDefault="00595CFC">
      <w:pPr>
        <w:pStyle w:val="BodyText"/>
        <w:spacing w:before="4"/>
        <w:rPr>
          <w:b/>
          <w:sz w:val="37"/>
        </w:rPr>
      </w:pPr>
    </w:p>
    <w:p w14:paraId="693A34FB" w14:textId="0038BDF7" w:rsidR="00595CFC" w:rsidRDefault="409741D0">
      <w:pPr>
        <w:pStyle w:val="BodyText"/>
        <w:spacing w:line="247" w:lineRule="auto"/>
        <w:ind w:left="339" w:right="446"/>
        <w:jc w:val="both"/>
      </w:pPr>
      <w:r>
        <w:rPr>
          <w:w w:val="105"/>
        </w:rPr>
        <w:t>Both salary and hourly e</w:t>
      </w:r>
      <w:r w:rsidR="00135BC2">
        <w:rPr>
          <w:w w:val="105"/>
        </w:rPr>
        <w:t>mployees</w:t>
      </w:r>
      <w:r w:rsidR="00135BC2">
        <w:rPr>
          <w:spacing w:val="-13"/>
          <w:w w:val="105"/>
        </w:rPr>
        <w:t xml:space="preserve"> </w:t>
      </w:r>
      <w:r w:rsidR="00135BC2">
        <w:rPr>
          <w:w w:val="105"/>
        </w:rPr>
        <w:t>are</w:t>
      </w:r>
      <w:r w:rsidR="00135BC2">
        <w:rPr>
          <w:spacing w:val="-12"/>
          <w:w w:val="105"/>
        </w:rPr>
        <w:t xml:space="preserve"> </w:t>
      </w:r>
      <w:r w:rsidR="00135BC2">
        <w:rPr>
          <w:w w:val="105"/>
        </w:rPr>
        <w:t>paid</w:t>
      </w:r>
      <w:r w:rsidR="00135BC2">
        <w:rPr>
          <w:spacing w:val="-16"/>
          <w:w w:val="105"/>
        </w:rPr>
        <w:t xml:space="preserve"> </w:t>
      </w:r>
      <w:r w:rsidR="00135BC2">
        <w:rPr>
          <w:w w:val="105"/>
        </w:rPr>
        <w:t>by</w:t>
      </w:r>
      <w:r w:rsidR="00135BC2">
        <w:rPr>
          <w:spacing w:val="-16"/>
          <w:w w:val="105"/>
        </w:rPr>
        <w:t xml:space="preserve"> </w:t>
      </w:r>
      <w:r w:rsidR="00135BC2">
        <w:rPr>
          <w:w w:val="105"/>
        </w:rPr>
        <w:t>direct</w:t>
      </w:r>
      <w:r w:rsidR="00135BC2">
        <w:rPr>
          <w:spacing w:val="-13"/>
          <w:w w:val="105"/>
        </w:rPr>
        <w:t xml:space="preserve"> </w:t>
      </w:r>
      <w:r w:rsidR="00135BC2">
        <w:rPr>
          <w:w w:val="105"/>
        </w:rPr>
        <w:t>deposit</w:t>
      </w:r>
      <w:r w:rsidR="00135BC2">
        <w:rPr>
          <w:spacing w:val="-13"/>
          <w:w w:val="105"/>
        </w:rPr>
        <w:t xml:space="preserve"> </w:t>
      </w:r>
      <w:r w:rsidR="00135BC2">
        <w:rPr>
          <w:w w:val="105"/>
        </w:rPr>
        <w:t>once</w:t>
      </w:r>
      <w:r w:rsidR="00135BC2">
        <w:rPr>
          <w:spacing w:val="-15"/>
          <w:w w:val="105"/>
        </w:rPr>
        <w:t xml:space="preserve"> </w:t>
      </w:r>
      <w:r w:rsidR="00135BC2">
        <w:rPr>
          <w:w w:val="105"/>
        </w:rPr>
        <w:t>each</w:t>
      </w:r>
      <w:r w:rsidR="00135BC2">
        <w:rPr>
          <w:spacing w:val="-17"/>
          <w:w w:val="105"/>
        </w:rPr>
        <w:t xml:space="preserve"> </w:t>
      </w:r>
      <w:r w:rsidR="00135BC2">
        <w:rPr>
          <w:w w:val="105"/>
        </w:rPr>
        <w:t>month</w:t>
      </w:r>
      <w:r w:rsidR="00135BC2">
        <w:rPr>
          <w:spacing w:val="-16"/>
          <w:w w:val="105"/>
        </w:rPr>
        <w:t xml:space="preserve"> </w:t>
      </w:r>
      <w:r w:rsidR="00135BC2">
        <w:rPr>
          <w:w w:val="105"/>
        </w:rPr>
        <w:t>on</w:t>
      </w:r>
      <w:r w:rsidR="00135BC2">
        <w:rPr>
          <w:spacing w:val="-16"/>
          <w:w w:val="105"/>
        </w:rPr>
        <w:t xml:space="preserve"> </w:t>
      </w:r>
      <w:r w:rsidR="00135BC2">
        <w:rPr>
          <w:w w:val="105"/>
        </w:rPr>
        <w:t>the</w:t>
      </w:r>
      <w:r w:rsidR="00135BC2">
        <w:rPr>
          <w:spacing w:val="-13"/>
          <w:w w:val="105"/>
        </w:rPr>
        <w:t xml:space="preserve"> </w:t>
      </w:r>
      <w:r w:rsidR="00135BC2">
        <w:rPr>
          <w:w w:val="105"/>
        </w:rPr>
        <w:t>last</w:t>
      </w:r>
      <w:r w:rsidR="00135BC2">
        <w:rPr>
          <w:spacing w:val="-17"/>
          <w:w w:val="105"/>
        </w:rPr>
        <w:t xml:space="preserve"> </w:t>
      </w:r>
      <w:r w:rsidR="00135BC2">
        <w:rPr>
          <w:w w:val="105"/>
        </w:rPr>
        <w:t>working</w:t>
      </w:r>
      <w:r w:rsidR="00135BC2">
        <w:rPr>
          <w:spacing w:val="-19"/>
          <w:w w:val="105"/>
        </w:rPr>
        <w:t xml:space="preserve"> </w:t>
      </w:r>
      <w:r w:rsidR="00135BC2">
        <w:rPr>
          <w:w w:val="105"/>
        </w:rPr>
        <w:lastRenderedPageBreak/>
        <w:t>day for the</w:t>
      </w:r>
      <w:r w:rsidR="00135BC2">
        <w:rPr>
          <w:spacing w:val="4"/>
          <w:w w:val="105"/>
        </w:rPr>
        <w:t xml:space="preserve"> </w:t>
      </w:r>
      <w:r w:rsidR="00135BC2">
        <w:rPr>
          <w:w w:val="105"/>
        </w:rPr>
        <w:t xml:space="preserve">entire month. Other employees, </w:t>
      </w:r>
      <w:r w:rsidR="033EB69D">
        <w:rPr>
          <w:w w:val="105"/>
        </w:rPr>
        <w:t>such as contract workers</w:t>
      </w:r>
      <w:r w:rsidR="00F33F7B">
        <w:rPr>
          <w:w w:val="105"/>
        </w:rPr>
        <w:t xml:space="preserve"> will be paid by the Business office.  Adjuncts will be paid according to their contract. </w:t>
      </w:r>
      <w:r w:rsidR="00135BC2">
        <w:rPr>
          <w:w w:val="105"/>
        </w:rPr>
        <w:t xml:space="preserve"> A report of withholdings, as well as earnings, is issued each payday and may be accessed through</w:t>
      </w:r>
      <w:r w:rsidR="00135BC2">
        <w:rPr>
          <w:spacing w:val="-8"/>
          <w:w w:val="105"/>
        </w:rPr>
        <w:t xml:space="preserve"> </w:t>
      </w:r>
      <w:r w:rsidR="00F33F7B">
        <w:rPr>
          <w:w w:val="105"/>
        </w:rPr>
        <w:t>Paychex</w:t>
      </w:r>
      <w:r w:rsidR="00135BC2">
        <w:rPr>
          <w:w w:val="105"/>
        </w:rPr>
        <w:t>.</w:t>
      </w:r>
    </w:p>
    <w:p w14:paraId="693A34FC" w14:textId="77777777" w:rsidR="00595CFC" w:rsidRDefault="00595CFC">
      <w:pPr>
        <w:pStyle w:val="BodyText"/>
      </w:pPr>
    </w:p>
    <w:p w14:paraId="693A34FD" w14:textId="50A4229C" w:rsidR="00595CFC" w:rsidRDefault="00135BC2" w:rsidP="001F1FCD">
      <w:pPr>
        <w:pStyle w:val="Heading2"/>
        <w:numPr>
          <w:ilvl w:val="1"/>
          <w:numId w:val="99"/>
        </w:numPr>
        <w:tabs>
          <w:tab w:val="left" w:pos="1059"/>
          <w:tab w:val="left" w:pos="1060"/>
        </w:tabs>
        <w:spacing w:before="182" w:after="17"/>
        <w:ind w:left="1060" w:hanging="720"/>
      </w:pPr>
      <w:bookmarkStart w:id="172" w:name="_TOC_250065"/>
      <w:bookmarkStart w:id="173" w:name="_Toc78450883"/>
      <w:bookmarkStart w:id="174" w:name="_Toc201826242"/>
      <w:r>
        <w:rPr>
          <w:color w:val="001F60"/>
        </w:rPr>
        <w:t>Children in the Workplace</w:t>
      </w:r>
      <w:r>
        <w:rPr>
          <w:color w:val="001F60"/>
          <w:spacing w:val="-3"/>
        </w:rPr>
        <w:t xml:space="preserve"> </w:t>
      </w:r>
      <w:bookmarkEnd w:id="172"/>
      <w:r>
        <w:rPr>
          <w:color w:val="001F60"/>
        </w:rPr>
        <w:t>Policy</w:t>
      </w:r>
      <w:bookmarkEnd w:id="173"/>
      <w:bookmarkEnd w:id="174"/>
    </w:p>
    <w:p w14:paraId="693A34FE" w14:textId="77777777" w:rsidR="00595CFC" w:rsidRDefault="072F116C">
      <w:pPr>
        <w:pStyle w:val="BodyText"/>
        <w:spacing w:line="144" w:lineRule="exact"/>
        <w:ind w:left="335"/>
        <w:rPr>
          <w:sz w:val="14"/>
        </w:rPr>
      </w:pPr>
      <w:r>
        <w:rPr>
          <w:noProof/>
        </w:rPr>
        <w:drawing>
          <wp:inline distT="0" distB="0" distL="0" distR="0" wp14:anchorId="693A3ADF" wp14:editId="2A273A9A">
            <wp:extent cx="5949708" cy="91439"/>
            <wp:effectExtent l="0" t="0" r="0" b="0"/>
            <wp:docPr id="1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ic:nvPicPr>
                  <pic:blipFill>
                    <a:blip r:embed="rId31">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4FF" w14:textId="77777777" w:rsidR="00595CFC" w:rsidRDefault="00595CFC">
      <w:pPr>
        <w:pStyle w:val="BodyText"/>
        <w:spacing w:before="6"/>
        <w:rPr>
          <w:b/>
          <w:sz w:val="37"/>
        </w:rPr>
      </w:pPr>
    </w:p>
    <w:p w14:paraId="693A3500" w14:textId="77777777" w:rsidR="00595CFC" w:rsidRDefault="00135BC2" w:rsidP="00832E5D">
      <w:pPr>
        <w:pStyle w:val="BodyText"/>
        <w:spacing w:line="283" w:lineRule="auto"/>
        <w:ind w:left="339" w:right="460"/>
        <w:jc w:val="both"/>
      </w:pPr>
      <w:r>
        <w:rPr>
          <w:w w:val="105"/>
        </w:rPr>
        <w:t>The purpose of this policy is to clarify rules with respect to children and minors. For the purposes of this policy, a child is defined as any youth under the age of 16 who is not officially registered in an MHU class. In recognition of the family needs and responsibilities of MHU employees, faculty and staff may bring their child(ren) to campus for limited periods of time while the employee is engaged in work, with approval by the supervisor or appropriate designee. In doing so, faculty and staff must recognize and respect the needs of other community members for a quiet and productive work and educational setting.</w:t>
      </w:r>
    </w:p>
    <w:p w14:paraId="693A3501" w14:textId="77777777" w:rsidR="00595CFC" w:rsidRDefault="00595CFC" w:rsidP="00832E5D">
      <w:pPr>
        <w:pStyle w:val="BodyText"/>
        <w:spacing w:before="8"/>
        <w:ind w:right="460"/>
        <w:jc w:val="both"/>
        <w:rPr>
          <w:sz w:val="25"/>
        </w:rPr>
      </w:pPr>
    </w:p>
    <w:p w14:paraId="693A3502" w14:textId="77777777" w:rsidR="00595CFC" w:rsidRDefault="00135BC2" w:rsidP="00832E5D">
      <w:pPr>
        <w:pStyle w:val="BodyText"/>
        <w:spacing w:line="283" w:lineRule="auto"/>
        <w:ind w:left="339" w:right="460"/>
        <w:jc w:val="both"/>
      </w:pPr>
      <w:r>
        <w:rPr>
          <w:w w:val="105"/>
        </w:rPr>
        <w:t>Children</w:t>
      </w:r>
      <w:r>
        <w:rPr>
          <w:spacing w:val="-15"/>
          <w:w w:val="105"/>
        </w:rPr>
        <w:t xml:space="preserve"> </w:t>
      </w:r>
      <w:r>
        <w:rPr>
          <w:w w:val="105"/>
        </w:rPr>
        <w:t>must</w:t>
      </w:r>
      <w:r>
        <w:rPr>
          <w:spacing w:val="-8"/>
          <w:w w:val="105"/>
        </w:rPr>
        <w:t xml:space="preserve"> </w:t>
      </w:r>
      <w:r>
        <w:rPr>
          <w:w w:val="105"/>
        </w:rPr>
        <w:t>be</w:t>
      </w:r>
      <w:r>
        <w:rPr>
          <w:spacing w:val="-8"/>
          <w:w w:val="105"/>
        </w:rPr>
        <w:t xml:space="preserve"> </w:t>
      </w:r>
      <w:r>
        <w:rPr>
          <w:w w:val="105"/>
        </w:rPr>
        <w:t>supervised</w:t>
      </w:r>
      <w:r>
        <w:rPr>
          <w:spacing w:val="-9"/>
          <w:w w:val="105"/>
        </w:rPr>
        <w:t xml:space="preserve"> </w:t>
      </w:r>
      <w:r>
        <w:rPr>
          <w:w w:val="105"/>
        </w:rPr>
        <w:t>by</w:t>
      </w:r>
      <w:r>
        <w:rPr>
          <w:spacing w:val="-9"/>
          <w:w w:val="105"/>
        </w:rPr>
        <w:t xml:space="preserve"> </w:t>
      </w:r>
      <w:r>
        <w:rPr>
          <w:w w:val="105"/>
        </w:rPr>
        <w:t>an</w:t>
      </w:r>
      <w:r>
        <w:rPr>
          <w:spacing w:val="-10"/>
          <w:w w:val="105"/>
        </w:rPr>
        <w:t xml:space="preserve"> </w:t>
      </w:r>
      <w:r>
        <w:rPr>
          <w:w w:val="105"/>
        </w:rPr>
        <w:t>adult</w:t>
      </w:r>
      <w:r>
        <w:rPr>
          <w:spacing w:val="-10"/>
          <w:w w:val="105"/>
        </w:rPr>
        <w:t xml:space="preserve"> </w:t>
      </w:r>
      <w:r>
        <w:rPr>
          <w:w w:val="105"/>
        </w:rPr>
        <w:t>who</w:t>
      </w:r>
      <w:r>
        <w:rPr>
          <w:spacing w:val="-8"/>
          <w:w w:val="105"/>
        </w:rPr>
        <w:t xml:space="preserve"> </w:t>
      </w:r>
      <w:r>
        <w:rPr>
          <w:w w:val="105"/>
        </w:rPr>
        <w:t>shall</w:t>
      </w:r>
      <w:r>
        <w:rPr>
          <w:spacing w:val="-11"/>
          <w:w w:val="105"/>
        </w:rPr>
        <w:t xml:space="preserve"> </w:t>
      </w:r>
      <w:r>
        <w:rPr>
          <w:w w:val="105"/>
        </w:rPr>
        <w:t>be</w:t>
      </w:r>
      <w:r>
        <w:rPr>
          <w:spacing w:val="-8"/>
          <w:w w:val="105"/>
        </w:rPr>
        <w:t xml:space="preserve"> </w:t>
      </w:r>
      <w:r>
        <w:rPr>
          <w:w w:val="105"/>
        </w:rPr>
        <w:t>deemed</w:t>
      </w:r>
      <w:r>
        <w:rPr>
          <w:spacing w:val="-9"/>
          <w:w w:val="105"/>
        </w:rPr>
        <w:t xml:space="preserve"> </w:t>
      </w:r>
      <w:r>
        <w:rPr>
          <w:w w:val="105"/>
        </w:rPr>
        <w:t>responsible</w:t>
      </w:r>
      <w:r>
        <w:rPr>
          <w:spacing w:val="-8"/>
          <w:w w:val="105"/>
        </w:rPr>
        <w:t xml:space="preserve"> </w:t>
      </w:r>
      <w:r>
        <w:rPr>
          <w:w w:val="105"/>
        </w:rPr>
        <w:t>for</w:t>
      </w:r>
      <w:r>
        <w:rPr>
          <w:spacing w:val="-13"/>
          <w:w w:val="105"/>
        </w:rPr>
        <w:t xml:space="preserve"> </w:t>
      </w:r>
      <w:r>
        <w:rPr>
          <w:w w:val="105"/>
        </w:rPr>
        <w:t>the</w:t>
      </w:r>
      <w:r>
        <w:rPr>
          <w:spacing w:val="-8"/>
          <w:w w:val="105"/>
        </w:rPr>
        <w:t xml:space="preserve"> </w:t>
      </w:r>
      <w:r>
        <w:rPr>
          <w:w w:val="105"/>
        </w:rPr>
        <w:t>children’s actions.</w:t>
      </w:r>
      <w:r>
        <w:rPr>
          <w:spacing w:val="-8"/>
          <w:w w:val="105"/>
        </w:rPr>
        <w:t xml:space="preserve"> </w:t>
      </w:r>
      <w:r>
        <w:rPr>
          <w:w w:val="105"/>
        </w:rPr>
        <w:t>No</w:t>
      </w:r>
      <w:r>
        <w:rPr>
          <w:spacing w:val="-5"/>
          <w:w w:val="105"/>
        </w:rPr>
        <w:t xml:space="preserve"> </w:t>
      </w:r>
      <w:r>
        <w:rPr>
          <w:w w:val="105"/>
        </w:rPr>
        <w:t>facility</w:t>
      </w:r>
      <w:r>
        <w:rPr>
          <w:spacing w:val="-7"/>
          <w:w w:val="105"/>
        </w:rPr>
        <w:t xml:space="preserve"> </w:t>
      </w:r>
      <w:r>
        <w:rPr>
          <w:w w:val="105"/>
        </w:rPr>
        <w:t>or</w:t>
      </w:r>
      <w:r>
        <w:rPr>
          <w:spacing w:val="-10"/>
          <w:w w:val="105"/>
        </w:rPr>
        <w:t xml:space="preserve"> </w:t>
      </w:r>
      <w:r>
        <w:rPr>
          <w:w w:val="105"/>
        </w:rPr>
        <w:t>office</w:t>
      </w:r>
      <w:r>
        <w:rPr>
          <w:spacing w:val="-4"/>
          <w:w w:val="105"/>
        </w:rPr>
        <w:t xml:space="preserve"> </w:t>
      </w:r>
      <w:r>
        <w:rPr>
          <w:w w:val="105"/>
        </w:rPr>
        <w:t>on</w:t>
      </w:r>
      <w:r>
        <w:rPr>
          <w:spacing w:val="-9"/>
          <w:w w:val="105"/>
        </w:rPr>
        <w:t xml:space="preserve"> </w:t>
      </w:r>
      <w:r>
        <w:rPr>
          <w:w w:val="105"/>
        </w:rPr>
        <w:t>campus</w:t>
      </w:r>
      <w:r>
        <w:rPr>
          <w:spacing w:val="-3"/>
          <w:w w:val="105"/>
        </w:rPr>
        <w:t xml:space="preserve"> </w:t>
      </w:r>
      <w:r>
        <w:rPr>
          <w:w w:val="105"/>
        </w:rPr>
        <w:t>is</w:t>
      </w:r>
      <w:r>
        <w:rPr>
          <w:spacing w:val="-8"/>
          <w:w w:val="105"/>
        </w:rPr>
        <w:t xml:space="preserve"> </w:t>
      </w:r>
      <w:r>
        <w:rPr>
          <w:w w:val="105"/>
        </w:rPr>
        <w:t>to</w:t>
      </w:r>
      <w:r>
        <w:rPr>
          <w:spacing w:val="-5"/>
          <w:w w:val="105"/>
        </w:rPr>
        <w:t xml:space="preserve"> </w:t>
      </w:r>
      <w:r>
        <w:rPr>
          <w:w w:val="105"/>
        </w:rPr>
        <w:t>be</w:t>
      </w:r>
      <w:r>
        <w:rPr>
          <w:spacing w:val="-6"/>
          <w:w w:val="105"/>
        </w:rPr>
        <w:t xml:space="preserve"> </w:t>
      </w:r>
      <w:r>
        <w:rPr>
          <w:w w:val="105"/>
        </w:rPr>
        <w:t>used</w:t>
      </w:r>
      <w:r>
        <w:rPr>
          <w:spacing w:val="-9"/>
          <w:w w:val="105"/>
        </w:rPr>
        <w:t xml:space="preserve"> </w:t>
      </w:r>
      <w:r>
        <w:rPr>
          <w:w w:val="105"/>
        </w:rPr>
        <w:t>regularly</w:t>
      </w:r>
      <w:r>
        <w:rPr>
          <w:spacing w:val="-10"/>
          <w:w w:val="105"/>
        </w:rPr>
        <w:t xml:space="preserve"> </w:t>
      </w:r>
      <w:r>
        <w:rPr>
          <w:w w:val="105"/>
        </w:rPr>
        <w:t>in</w:t>
      </w:r>
      <w:r>
        <w:rPr>
          <w:spacing w:val="-8"/>
          <w:w w:val="105"/>
        </w:rPr>
        <w:t xml:space="preserve"> </w:t>
      </w:r>
      <w:r>
        <w:rPr>
          <w:w w:val="105"/>
        </w:rPr>
        <w:t>lieu</w:t>
      </w:r>
      <w:r>
        <w:rPr>
          <w:spacing w:val="-9"/>
          <w:w w:val="105"/>
        </w:rPr>
        <w:t xml:space="preserve"> </w:t>
      </w:r>
      <w:r>
        <w:rPr>
          <w:w w:val="105"/>
        </w:rPr>
        <w:t>of</w:t>
      </w:r>
      <w:r>
        <w:rPr>
          <w:spacing w:val="-6"/>
          <w:w w:val="105"/>
        </w:rPr>
        <w:t xml:space="preserve"> </w:t>
      </w:r>
      <w:r>
        <w:rPr>
          <w:w w:val="105"/>
        </w:rPr>
        <w:t>paid</w:t>
      </w:r>
      <w:r>
        <w:rPr>
          <w:spacing w:val="-9"/>
          <w:w w:val="105"/>
        </w:rPr>
        <w:t xml:space="preserve"> </w:t>
      </w:r>
      <w:r>
        <w:rPr>
          <w:w w:val="105"/>
        </w:rPr>
        <w:t>child</w:t>
      </w:r>
      <w:r>
        <w:rPr>
          <w:spacing w:val="-8"/>
          <w:w w:val="105"/>
        </w:rPr>
        <w:t xml:space="preserve"> </w:t>
      </w:r>
      <w:r>
        <w:rPr>
          <w:w w:val="105"/>
        </w:rPr>
        <w:t>care</w:t>
      </w:r>
      <w:r>
        <w:rPr>
          <w:spacing w:val="-5"/>
          <w:w w:val="105"/>
        </w:rPr>
        <w:t xml:space="preserve"> </w:t>
      </w:r>
      <w:r>
        <w:rPr>
          <w:w w:val="105"/>
        </w:rPr>
        <w:t>or</w:t>
      </w:r>
      <w:r>
        <w:rPr>
          <w:spacing w:val="-9"/>
          <w:w w:val="105"/>
        </w:rPr>
        <w:t xml:space="preserve"> </w:t>
      </w:r>
      <w:r>
        <w:rPr>
          <w:w w:val="105"/>
        </w:rPr>
        <w:t>for unsupervised</w:t>
      </w:r>
      <w:r>
        <w:rPr>
          <w:spacing w:val="-15"/>
          <w:w w:val="105"/>
        </w:rPr>
        <w:t xml:space="preserve"> </w:t>
      </w:r>
      <w:r>
        <w:rPr>
          <w:w w:val="105"/>
        </w:rPr>
        <w:t>recreation</w:t>
      </w:r>
      <w:r>
        <w:rPr>
          <w:spacing w:val="-13"/>
          <w:w w:val="105"/>
        </w:rPr>
        <w:t xml:space="preserve"> </w:t>
      </w:r>
      <w:r>
        <w:rPr>
          <w:w w:val="105"/>
        </w:rPr>
        <w:t>for</w:t>
      </w:r>
      <w:r>
        <w:rPr>
          <w:spacing w:val="-14"/>
          <w:w w:val="105"/>
        </w:rPr>
        <w:t xml:space="preserve"> </w:t>
      </w:r>
      <w:r>
        <w:rPr>
          <w:w w:val="105"/>
        </w:rPr>
        <w:t>children.</w:t>
      </w:r>
    </w:p>
    <w:p w14:paraId="693A3504" w14:textId="77777777" w:rsidR="00595CFC" w:rsidRDefault="00595CFC" w:rsidP="00832E5D">
      <w:pPr>
        <w:pStyle w:val="BodyText"/>
        <w:spacing w:before="12"/>
        <w:ind w:right="460"/>
        <w:jc w:val="both"/>
        <w:rPr>
          <w:sz w:val="15"/>
        </w:rPr>
      </w:pPr>
    </w:p>
    <w:p w14:paraId="693A3505" w14:textId="77777777" w:rsidR="00595CFC" w:rsidRDefault="00135BC2" w:rsidP="00832E5D">
      <w:pPr>
        <w:pStyle w:val="BodyText"/>
        <w:spacing w:before="56" w:line="283" w:lineRule="auto"/>
        <w:ind w:left="339" w:right="460"/>
        <w:jc w:val="both"/>
      </w:pPr>
      <w:r>
        <w:rPr>
          <w:w w:val="105"/>
        </w:rPr>
        <w:t>There are risks to bringing children to MHU campuses and to campus events. Employees should be aware of these risks and are responsible for any and all injuries or damages sustained to or by their child(ren) or any other child(ren) accompanying them while on MHU campus. Mars Hill University shall not be responsible or liable for any such injuries or damages unless injuries or damages are caused by the sole negligence of Mars Hill, or their officers, agents, or employees.</w:t>
      </w:r>
    </w:p>
    <w:p w14:paraId="693A3506" w14:textId="77777777" w:rsidR="00595CFC" w:rsidRDefault="00135BC2" w:rsidP="00832E5D">
      <w:pPr>
        <w:spacing w:line="192" w:lineRule="exact"/>
        <w:ind w:right="460" w:firstLine="339"/>
        <w:jc w:val="both"/>
        <w:rPr>
          <w:i/>
          <w:sz w:val="16"/>
        </w:rPr>
      </w:pPr>
      <w:r>
        <w:rPr>
          <w:i/>
          <w:sz w:val="16"/>
        </w:rPr>
        <w:t>Adopted 6/1/2016</w:t>
      </w:r>
    </w:p>
    <w:p w14:paraId="0586382F" w14:textId="77777777" w:rsidR="00832E5D" w:rsidRDefault="00832E5D" w:rsidP="00832E5D">
      <w:pPr>
        <w:spacing w:line="192" w:lineRule="exact"/>
        <w:ind w:right="460" w:firstLine="339"/>
        <w:jc w:val="both"/>
        <w:rPr>
          <w:i/>
          <w:sz w:val="16"/>
        </w:rPr>
      </w:pPr>
    </w:p>
    <w:p w14:paraId="693A3507" w14:textId="77777777" w:rsidR="00595CFC" w:rsidRDefault="00595CFC">
      <w:pPr>
        <w:pStyle w:val="BodyText"/>
        <w:spacing w:before="6"/>
        <w:rPr>
          <w:i/>
          <w:sz w:val="10"/>
        </w:rPr>
      </w:pPr>
    </w:p>
    <w:p w14:paraId="693A3508" w14:textId="401548CF" w:rsidR="00595CFC" w:rsidRDefault="00135BC2" w:rsidP="001F1FCD">
      <w:pPr>
        <w:pStyle w:val="Heading2"/>
        <w:numPr>
          <w:ilvl w:val="1"/>
          <w:numId w:val="99"/>
        </w:numPr>
        <w:tabs>
          <w:tab w:val="left" w:pos="1059"/>
          <w:tab w:val="left" w:pos="1060"/>
        </w:tabs>
        <w:spacing w:before="47" w:after="22"/>
        <w:ind w:left="1060" w:hanging="720"/>
      </w:pPr>
      <w:bookmarkStart w:id="175" w:name="_TOC_250064"/>
      <w:bookmarkStart w:id="176" w:name="_Toc78450884"/>
      <w:bookmarkStart w:id="177" w:name="_Toc201826243"/>
      <w:r>
        <w:rPr>
          <w:color w:val="001F60"/>
        </w:rPr>
        <w:t>Fair Labor Standards Act</w:t>
      </w:r>
      <w:r>
        <w:rPr>
          <w:color w:val="001F60"/>
          <w:spacing w:val="-6"/>
        </w:rPr>
        <w:t xml:space="preserve"> </w:t>
      </w:r>
      <w:bookmarkEnd w:id="175"/>
      <w:r>
        <w:rPr>
          <w:color w:val="001F60"/>
        </w:rPr>
        <w:t>(FLSA)</w:t>
      </w:r>
      <w:bookmarkEnd w:id="176"/>
      <w:bookmarkEnd w:id="177"/>
    </w:p>
    <w:p w14:paraId="693A3509" w14:textId="77777777" w:rsidR="00595CFC" w:rsidRDefault="072F116C">
      <w:pPr>
        <w:pStyle w:val="BodyText"/>
        <w:spacing w:line="144" w:lineRule="exact"/>
        <w:ind w:left="335"/>
        <w:rPr>
          <w:sz w:val="14"/>
        </w:rPr>
      </w:pPr>
      <w:r>
        <w:rPr>
          <w:noProof/>
        </w:rPr>
        <w:drawing>
          <wp:inline distT="0" distB="0" distL="0" distR="0" wp14:anchorId="693A3AE1" wp14:editId="3DFFFFB6">
            <wp:extent cx="5949694" cy="91440"/>
            <wp:effectExtent l="0" t="0" r="0" b="0"/>
            <wp:docPr id="1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pic:nvPicPr>
                  <pic:blipFill>
                    <a:blip r:embed="rId32">
                      <a:extLst>
                        <a:ext uri="{28A0092B-C50C-407E-A947-70E740481C1C}">
                          <a14:useLocalDpi xmlns:a14="http://schemas.microsoft.com/office/drawing/2010/main" val="0"/>
                        </a:ext>
                      </a:extLst>
                    </a:blip>
                    <a:stretch>
                      <a:fillRect/>
                    </a:stretch>
                  </pic:blipFill>
                  <pic:spPr>
                    <a:xfrm>
                      <a:off x="0" y="0"/>
                      <a:ext cx="5949694" cy="91440"/>
                    </a:xfrm>
                    <a:prstGeom prst="rect">
                      <a:avLst/>
                    </a:prstGeom>
                  </pic:spPr>
                </pic:pic>
              </a:graphicData>
            </a:graphic>
          </wp:inline>
        </w:drawing>
      </w:r>
    </w:p>
    <w:p w14:paraId="693A350A" w14:textId="77777777" w:rsidR="00595CFC" w:rsidRDefault="00595CFC">
      <w:pPr>
        <w:pStyle w:val="BodyText"/>
        <w:spacing w:before="3"/>
        <w:rPr>
          <w:b/>
          <w:sz w:val="37"/>
        </w:rPr>
      </w:pPr>
    </w:p>
    <w:p w14:paraId="693A350B" w14:textId="77777777" w:rsidR="00595CFC" w:rsidRDefault="00135BC2" w:rsidP="00832E5D">
      <w:pPr>
        <w:pStyle w:val="BodyText"/>
        <w:spacing w:line="283" w:lineRule="auto"/>
        <w:ind w:left="339" w:right="460"/>
        <w:jc w:val="both"/>
      </w:pPr>
      <w:r>
        <w:rPr>
          <w:w w:val="105"/>
        </w:rPr>
        <w:t>In</w:t>
      </w:r>
      <w:r>
        <w:rPr>
          <w:spacing w:val="-30"/>
          <w:w w:val="105"/>
        </w:rPr>
        <w:t xml:space="preserve"> </w:t>
      </w:r>
      <w:r>
        <w:rPr>
          <w:w w:val="105"/>
        </w:rPr>
        <w:t>compliance</w:t>
      </w:r>
      <w:r>
        <w:rPr>
          <w:spacing w:val="-24"/>
          <w:w w:val="105"/>
        </w:rPr>
        <w:t xml:space="preserve"> </w:t>
      </w:r>
      <w:r>
        <w:rPr>
          <w:w w:val="105"/>
        </w:rPr>
        <w:t>with</w:t>
      </w:r>
      <w:r>
        <w:rPr>
          <w:spacing w:val="-28"/>
          <w:w w:val="105"/>
        </w:rPr>
        <w:t xml:space="preserve"> </w:t>
      </w:r>
      <w:r>
        <w:rPr>
          <w:w w:val="105"/>
        </w:rPr>
        <w:t>the</w:t>
      </w:r>
      <w:r>
        <w:rPr>
          <w:spacing w:val="-23"/>
          <w:w w:val="105"/>
        </w:rPr>
        <w:t xml:space="preserve"> </w:t>
      </w:r>
      <w:r>
        <w:rPr>
          <w:w w:val="105"/>
        </w:rPr>
        <w:t>Fair</w:t>
      </w:r>
      <w:r>
        <w:rPr>
          <w:spacing w:val="-27"/>
          <w:w w:val="105"/>
        </w:rPr>
        <w:t xml:space="preserve"> </w:t>
      </w:r>
      <w:r>
        <w:rPr>
          <w:w w:val="105"/>
        </w:rPr>
        <w:t>Labor</w:t>
      </w:r>
      <w:r>
        <w:rPr>
          <w:spacing w:val="-26"/>
          <w:w w:val="105"/>
        </w:rPr>
        <w:t xml:space="preserve"> </w:t>
      </w:r>
      <w:r>
        <w:rPr>
          <w:w w:val="105"/>
        </w:rPr>
        <w:t>Standards</w:t>
      </w:r>
      <w:r>
        <w:rPr>
          <w:spacing w:val="-27"/>
          <w:w w:val="105"/>
        </w:rPr>
        <w:t xml:space="preserve"> </w:t>
      </w:r>
      <w:r>
        <w:rPr>
          <w:w w:val="105"/>
        </w:rPr>
        <w:t>Act,</w:t>
      </w:r>
      <w:r>
        <w:rPr>
          <w:spacing w:val="-28"/>
          <w:w w:val="105"/>
        </w:rPr>
        <w:t xml:space="preserve"> </w:t>
      </w:r>
      <w:r>
        <w:rPr>
          <w:w w:val="105"/>
        </w:rPr>
        <w:t>each</w:t>
      </w:r>
      <w:r>
        <w:rPr>
          <w:spacing w:val="-28"/>
          <w:w w:val="105"/>
        </w:rPr>
        <w:t xml:space="preserve"> </w:t>
      </w:r>
      <w:r>
        <w:rPr>
          <w:w w:val="105"/>
        </w:rPr>
        <w:t>university</w:t>
      </w:r>
      <w:r>
        <w:rPr>
          <w:spacing w:val="-27"/>
          <w:w w:val="105"/>
        </w:rPr>
        <w:t xml:space="preserve"> </w:t>
      </w:r>
      <w:r>
        <w:rPr>
          <w:w w:val="105"/>
        </w:rPr>
        <w:t>position</w:t>
      </w:r>
      <w:r>
        <w:rPr>
          <w:spacing w:val="-31"/>
          <w:w w:val="105"/>
        </w:rPr>
        <w:t xml:space="preserve"> </w:t>
      </w:r>
      <w:r>
        <w:rPr>
          <w:w w:val="105"/>
        </w:rPr>
        <w:t>will</w:t>
      </w:r>
      <w:r>
        <w:rPr>
          <w:spacing w:val="-25"/>
          <w:w w:val="105"/>
        </w:rPr>
        <w:t xml:space="preserve"> </w:t>
      </w:r>
      <w:r>
        <w:rPr>
          <w:w w:val="105"/>
        </w:rPr>
        <w:t>be</w:t>
      </w:r>
      <w:r>
        <w:rPr>
          <w:spacing w:val="-28"/>
          <w:w w:val="105"/>
        </w:rPr>
        <w:t xml:space="preserve"> </w:t>
      </w:r>
      <w:r>
        <w:rPr>
          <w:w w:val="105"/>
        </w:rPr>
        <w:t>classified</w:t>
      </w:r>
      <w:r>
        <w:rPr>
          <w:spacing w:val="-28"/>
          <w:w w:val="105"/>
        </w:rPr>
        <w:t xml:space="preserve"> </w:t>
      </w:r>
      <w:r>
        <w:rPr>
          <w:w w:val="105"/>
        </w:rPr>
        <w:t>as</w:t>
      </w:r>
      <w:r>
        <w:rPr>
          <w:spacing w:val="-27"/>
          <w:w w:val="105"/>
        </w:rPr>
        <w:t xml:space="preserve"> </w:t>
      </w:r>
      <w:r>
        <w:rPr>
          <w:w w:val="105"/>
        </w:rPr>
        <w:t>either exempt</w:t>
      </w:r>
      <w:r>
        <w:rPr>
          <w:spacing w:val="-33"/>
          <w:w w:val="105"/>
        </w:rPr>
        <w:t xml:space="preserve"> </w:t>
      </w:r>
      <w:r>
        <w:rPr>
          <w:w w:val="105"/>
        </w:rPr>
        <w:t>or</w:t>
      </w:r>
      <w:r>
        <w:rPr>
          <w:spacing w:val="-34"/>
          <w:w w:val="105"/>
        </w:rPr>
        <w:t xml:space="preserve"> </w:t>
      </w:r>
      <w:r>
        <w:rPr>
          <w:w w:val="105"/>
        </w:rPr>
        <w:t>non-exempt</w:t>
      </w:r>
      <w:r>
        <w:rPr>
          <w:spacing w:val="-32"/>
          <w:w w:val="105"/>
        </w:rPr>
        <w:t xml:space="preserve"> </w:t>
      </w:r>
      <w:r>
        <w:rPr>
          <w:w w:val="105"/>
        </w:rPr>
        <w:t>from</w:t>
      </w:r>
      <w:r>
        <w:rPr>
          <w:spacing w:val="-32"/>
          <w:w w:val="105"/>
        </w:rPr>
        <w:t xml:space="preserve"> </w:t>
      </w:r>
      <w:r>
        <w:rPr>
          <w:w w:val="105"/>
        </w:rPr>
        <w:t>overtime</w:t>
      </w:r>
      <w:r>
        <w:rPr>
          <w:spacing w:val="-31"/>
          <w:w w:val="105"/>
        </w:rPr>
        <w:t xml:space="preserve"> </w:t>
      </w:r>
      <w:r>
        <w:rPr>
          <w:w w:val="105"/>
        </w:rPr>
        <w:t>pay.</w:t>
      </w:r>
      <w:r>
        <w:rPr>
          <w:spacing w:val="-34"/>
          <w:w w:val="105"/>
        </w:rPr>
        <w:t xml:space="preserve"> </w:t>
      </w:r>
      <w:r>
        <w:rPr>
          <w:w w:val="105"/>
        </w:rPr>
        <w:t>Non-exempt</w:t>
      </w:r>
      <w:r>
        <w:rPr>
          <w:spacing w:val="-33"/>
          <w:w w:val="105"/>
        </w:rPr>
        <w:t xml:space="preserve"> </w:t>
      </w:r>
      <w:r>
        <w:rPr>
          <w:w w:val="105"/>
        </w:rPr>
        <w:t>employees</w:t>
      </w:r>
      <w:r>
        <w:rPr>
          <w:spacing w:val="-30"/>
          <w:w w:val="105"/>
        </w:rPr>
        <w:t xml:space="preserve"> </w:t>
      </w:r>
      <w:r>
        <w:rPr>
          <w:w w:val="105"/>
        </w:rPr>
        <w:t>will</w:t>
      </w:r>
      <w:r>
        <w:rPr>
          <w:spacing w:val="-29"/>
          <w:w w:val="105"/>
        </w:rPr>
        <w:t xml:space="preserve"> </w:t>
      </w:r>
      <w:r>
        <w:rPr>
          <w:w w:val="105"/>
        </w:rPr>
        <w:t>be</w:t>
      </w:r>
      <w:r>
        <w:rPr>
          <w:spacing w:val="-31"/>
          <w:w w:val="105"/>
        </w:rPr>
        <w:t xml:space="preserve"> </w:t>
      </w:r>
      <w:r>
        <w:rPr>
          <w:w w:val="105"/>
        </w:rPr>
        <w:t>paid</w:t>
      </w:r>
      <w:r>
        <w:rPr>
          <w:spacing w:val="-33"/>
          <w:w w:val="105"/>
        </w:rPr>
        <w:t xml:space="preserve"> </w:t>
      </w:r>
      <w:r>
        <w:rPr>
          <w:w w:val="105"/>
        </w:rPr>
        <w:t>in</w:t>
      </w:r>
      <w:r>
        <w:rPr>
          <w:spacing w:val="-34"/>
          <w:w w:val="105"/>
        </w:rPr>
        <w:t xml:space="preserve"> </w:t>
      </w:r>
      <w:r>
        <w:rPr>
          <w:w w:val="105"/>
        </w:rPr>
        <w:t>compliance</w:t>
      </w:r>
      <w:r>
        <w:rPr>
          <w:spacing w:val="-31"/>
          <w:w w:val="105"/>
        </w:rPr>
        <w:t xml:space="preserve"> </w:t>
      </w:r>
      <w:r>
        <w:rPr>
          <w:w w:val="105"/>
        </w:rPr>
        <w:t>with the</w:t>
      </w:r>
      <w:r>
        <w:rPr>
          <w:spacing w:val="-18"/>
          <w:w w:val="105"/>
        </w:rPr>
        <w:t xml:space="preserve"> </w:t>
      </w:r>
      <w:r>
        <w:rPr>
          <w:w w:val="105"/>
        </w:rPr>
        <w:t>Fair</w:t>
      </w:r>
      <w:r>
        <w:rPr>
          <w:spacing w:val="-25"/>
          <w:w w:val="105"/>
        </w:rPr>
        <w:t xml:space="preserve"> </w:t>
      </w:r>
      <w:r>
        <w:rPr>
          <w:w w:val="105"/>
        </w:rPr>
        <w:t>Labor</w:t>
      </w:r>
      <w:r>
        <w:rPr>
          <w:spacing w:val="-20"/>
          <w:w w:val="105"/>
        </w:rPr>
        <w:t xml:space="preserve"> </w:t>
      </w:r>
      <w:r>
        <w:rPr>
          <w:w w:val="105"/>
        </w:rPr>
        <w:t>Standards</w:t>
      </w:r>
      <w:r>
        <w:rPr>
          <w:spacing w:val="-19"/>
          <w:w w:val="105"/>
        </w:rPr>
        <w:t xml:space="preserve"> </w:t>
      </w:r>
      <w:r>
        <w:rPr>
          <w:w w:val="105"/>
        </w:rPr>
        <w:t>Act.</w:t>
      </w:r>
    </w:p>
    <w:p w14:paraId="693A350C" w14:textId="77777777" w:rsidR="00595CFC" w:rsidRDefault="00595CFC">
      <w:pPr>
        <w:pStyle w:val="BodyText"/>
      </w:pPr>
    </w:p>
    <w:p w14:paraId="693A350D" w14:textId="701590F8" w:rsidR="00595CFC" w:rsidRDefault="00135BC2" w:rsidP="001F1FCD">
      <w:pPr>
        <w:pStyle w:val="Heading2"/>
        <w:numPr>
          <w:ilvl w:val="1"/>
          <w:numId w:val="99"/>
        </w:numPr>
        <w:tabs>
          <w:tab w:val="left" w:pos="1059"/>
          <w:tab w:val="left" w:pos="1060"/>
        </w:tabs>
        <w:spacing w:before="178" w:after="19"/>
        <w:ind w:left="1060" w:hanging="720"/>
      </w:pPr>
      <w:bookmarkStart w:id="178" w:name="_TOC_250063"/>
      <w:bookmarkStart w:id="179" w:name="_Toc78450885"/>
      <w:bookmarkStart w:id="180" w:name="_Toc201826244"/>
      <w:r>
        <w:rPr>
          <w:color w:val="001F60"/>
        </w:rPr>
        <w:t>Campus Animal</w:t>
      </w:r>
      <w:r>
        <w:rPr>
          <w:color w:val="001F60"/>
          <w:spacing w:val="4"/>
        </w:rPr>
        <w:t xml:space="preserve"> </w:t>
      </w:r>
      <w:bookmarkEnd w:id="178"/>
      <w:r>
        <w:rPr>
          <w:color w:val="001F60"/>
        </w:rPr>
        <w:t>Policy</w:t>
      </w:r>
      <w:bookmarkEnd w:id="179"/>
      <w:bookmarkEnd w:id="180"/>
    </w:p>
    <w:p w14:paraId="693A350E" w14:textId="77777777" w:rsidR="00595CFC" w:rsidRDefault="072F116C">
      <w:pPr>
        <w:pStyle w:val="BodyText"/>
        <w:spacing w:line="148" w:lineRule="exact"/>
        <w:ind w:left="335"/>
        <w:rPr>
          <w:sz w:val="14"/>
        </w:rPr>
      </w:pPr>
      <w:r>
        <w:rPr>
          <w:noProof/>
        </w:rPr>
        <w:drawing>
          <wp:inline distT="0" distB="0" distL="0" distR="0" wp14:anchorId="693A3AE3" wp14:editId="2101B3D3">
            <wp:extent cx="5949694" cy="94487"/>
            <wp:effectExtent l="0" t="0" r="0" b="0"/>
            <wp:docPr id="1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694" cy="94487"/>
                    </a:xfrm>
                    <a:prstGeom prst="rect">
                      <a:avLst/>
                    </a:prstGeom>
                  </pic:spPr>
                </pic:pic>
              </a:graphicData>
            </a:graphic>
          </wp:inline>
        </w:drawing>
      </w:r>
    </w:p>
    <w:p w14:paraId="693A350F" w14:textId="77777777" w:rsidR="00595CFC" w:rsidRDefault="00595CFC">
      <w:pPr>
        <w:pStyle w:val="BodyText"/>
        <w:spacing w:before="2"/>
        <w:rPr>
          <w:b/>
          <w:sz w:val="37"/>
        </w:rPr>
      </w:pPr>
    </w:p>
    <w:p w14:paraId="693A3510" w14:textId="38B83C83" w:rsidR="00595CFC" w:rsidRDefault="00135BC2" w:rsidP="00855D3A">
      <w:pPr>
        <w:pStyle w:val="BodyText"/>
        <w:spacing w:line="249" w:lineRule="auto"/>
        <w:ind w:left="339" w:right="370"/>
        <w:jc w:val="both"/>
      </w:pPr>
      <w:r>
        <w:rPr>
          <w:w w:val="105"/>
        </w:rPr>
        <w:t>This</w:t>
      </w:r>
      <w:r>
        <w:rPr>
          <w:spacing w:val="-25"/>
          <w:w w:val="105"/>
        </w:rPr>
        <w:t xml:space="preserve"> </w:t>
      </w:r>
      <w:r>
        <w:rPr>
          <w:w w:val="105"/>
        </w:rPr>
        <w:t>policy</w:t>
      </w:r>
      <w:r>
        <w:rPr>
          <w:spacing w:val="-29"/>
          <w:w w:val="105"/>
        </w:rPr>
        <w:t xml:space="preserve"> </w:t>
      </w:r>
      <w:r>
        <w:rPr>
          <w:w w:val="105"/>
        </w:rPr>
        <w:t>is</w:t>
      </w:r>
      <w:r>
        <w:rPr>
          <w:spacing w:val="-26"/>
          <w:w w:val="105"/>
        </w:rPr>
        <w:t xml:space="preserve"> </w:t>
      </w:r>
      <w:r>
        <w:rPr>
          <w:w w:val="105"/>
        </w:rPr>
        <w:t>intended</w:t>
      </w:r>
      <w:r>
        <w:rPr>
          <w:spacing w:val="-30"/>
          <w:w w:val="105"/>
        </w:rPr>
        <w:t xml:space="preserve"> </w:t>
      </w:r>
      <w:r>
        <w:rPr>
          <w:w w:val="105"/>
        </w:rPr>
        <w:t>to</w:t>
      </w:r>
      <w:r>
        <w:rPr>
          <w:spacing w:val="-23"/>
          <w:w w:val="105"/>
        </w:rPr>
        <w:t xml:space="preserve"> </w:t>
      </w:r>
      <w:r>
        <w:rPr>
          <w:w w:val="105"/>
        </w:rPr>
        <w:t>protect</w:t>
      </w:r>
      <w:r>
        <w:rPr>
          <w:spacing w:val="-27"/>
          <w:w w:val="105"/>
        </w:rPr>
        <w:t xml:space="preserve"> </w:t>
      </w:r>
      <w:r>
        <w:rPr>
          <w:w w:val="105"/>
        </w:rPr>
        <w:t>the</w:t>
      </w:r>
      <w:r>
        <w:rPr>
          <w:spacing w:val="-26"/>
          <w:w w:val="105"/>
        </w:rPr>
        <w:t xml:space="preserve"> </w:t>
      </w:r>
      <w:r>
        <w:rPr>
          <w:w w:val="105"/>
        </w:rPr>
        <w:t>public</w:t>
      </w:r>
      <w:r>
        <w:rPr>
          <w:spacing w:val="-24"/>
          <w:w w:val="105"/>
        </w:rPr>
        <w:t xml:space="preserve"> </w:t>
      </w:r>
      <w:r>
        <w:rPr>
          <w:w w:val="105"/>
        </w:rPr>
        <w:t>from</w:t>
      </w:r>
      <w:r>
        <w:rPr>
          <w:spacing w:val="-24"/>
          <w:w w:val="105"/>
        </w:rPr>
        <w:t xml:space="preserve"> </w:t>
      </w:r>
      <w:r>
        <w:rPr>
          <w:w w:val="105"/>
        </w:rPr>
        <w:t>potentially</w:t>
      </w:r>
      <w:r>
        <w:rPr>
          <w:spacing w:val="-27"/>
          <w:w w:val="105"/>
        </w:rPr>
        <w:t xml:space="preserve"> </w:t>
      </w:r>
      <w:r>
        <w:rPr>
          <w:w w:val="105"/>
        </w:rPr>
        <w:t>hazardous</w:t>
      </w:r>
      <w:r>
        <w:rPr>
          <w:spacing w:val="-25"/>
          <w:w w:val="105"/>
        </w:rPr>
        <w:t xml:space="preserve"> </w:t>
      </w:r>
      <w:r>
        <w:rPr>
          <w:w w:val="105"/>
        </w:rPr>
        <w:t>health</w:t>
      </w:r>
      <w:r>
        <w:rPr>
          <w:spacing w:val="-27"/>
          <w:w w:val="105"/>
        </w:rPr>
        <w:t xml:space="preserve"> </w:t>
      </w:r>
      <w:r>
        <w:rPr>
          <w:w w:val="105"/>
        </w:rPr>
        <w:t>conditions</w:t>
      </w:r>
      <w:r>
        <w:rPr>
          <w:spacing w:val="-25"/>
          <w:w w:val="105"/>
        </w:rPr>
        <w:t xml:space="preserve"> </w:t>
      </w:r>
      <w:r>
        <w:rPr>
          <w:w w:val="105"/>
        </w:rPr>
        <w:t>and</w:t>
      </w:r>
      <w:r>
        <w:rPr>
          <w:spacing w:val="-25"/>
          <w:w w:val="105"/>
        </w:rPr>
        <w:t xml:space="preserve"> </w:t>
      </w:r>
      <w:r>
        <w:rPr>
          <w:w w:val="105"/>
        </w:rPr>
        <w:t>to prevent</w:t>
      </w:r>
      <w:r w:rsidR="001866BB">
        <w:rPr>
          <w:w w:val="105"/>
        </w:rPr>
        <w:t xml:space="preserve"> </w:t>
      </w:r>
      <w:r>
        <w:rPr>
          <w:w w:val="105"/>
        </w:rPr>
        <w:t>environmental</w:t>
      </w:r>
      <w:r>
        <w:rPr>
          <w:spacing w:val="-30"/>
          <w:w w:val="105"/>
        </w:rPr>
        <w:t xml:space="preserve"> </w:t>
      </w:r>
      <w:r>
        <w:rPr>
          <w:w w:val="105"/>
        </w:rPr>
        <w:t>pollution</w:t>
      </w:r>
      <w:r>
        <w:rPr>
          <w:spacing w:val="-31"/>
          <w:w w:val="105"/>
        </w:rPr>
        <w:t xml:space="preserve"> </w:t>
      </w:r>
      <w:r>
        <w:rPr>
          <w:spacing w:val="3"/>
          <w:w w:val="105"/>
        </w:rPr>
        <w:t>caused</w:t>
      </w:r>
      <w:r w:rsidR="00356F74">
        <w:rPr>
          <w:spacing w:val="3"/>
          <w:w w:val="105"/>
        </w:rPr>
        <w:t xml:space="preserve"> </w:t>
      </w:r>
      <w:r>
        <w:rPr>
          <w:spacing w:val="3"/>
          <w:w w:val="105"/>
        </w:rPr>
        <w:t>by</w:t>
      </w:r>
      <w:r w:rsidR="00356F74">
        <w:rPr>
          <w:spacing w:val="3"/>
          <w:w w:val="105"/>
        </w:rPr>
        <w:t xml:space="preserve"> </w:t>
      </w:r>
      <w:r>
        <w:rPr>
          <w:spacing w:val="3"/>
          <w:w w:val="105"/>
        </w:rPr>
        <w:t>animal</w:t>
      </w:r>
      <w:r w:rsidR="00356F74">
        <w:rPr>
          <w:spacing w:val="3"/>
          <w:w w:val="105"/>
        </w:rPr>
        <w:t xml:space="preserve"> </w:t>
      </w:r>
      <w:r>
        <w:rPr>
          <w:spacing w:val="3"/>
          <w:w w:val="105"/>
        </w:rPr>
        <w:t>waste.</w:t>
      </w:r>
    </w:p>
    <w:p w14:paraId="693A3511" w14:textId="77777777" w:rsidR="00595CFC" w:rsidRDefault="00135BC2" w:rsidP="00855D3A">
      <w:pPr>
        <w:pStyle w:val="BodyText"/>
        <w:spacing w:before="149" w:line="247" w:lineRule="auto"/>
        <w:ind w:left="339" w:right="370"/>
        <w:jc w:val="both"/>
      </w:pPr>
      <w:r>
        <w:rPr>
          <w:w w:val="105"/>
        </w:rPr>
        <w:t>Mars</w:t>
      </w:r>
      <w:r>
        <w:rPr>
          <w:spacing w:val="-28"/>
          <w:w w:val="105"/>
        </w:rPr>
        <w:t xml:space="preserve"> </w:t>
      </w:r>
      <w:r>
        <w:rPr>
          <w:w w:val="105"/>
        </w:rPr>
        <w:t>Hill</w:t>
      </w:r>
      <w:r>
        <w:rPr>
          <w:spacing w:val="-26"/>
          <w:w w:val="105"/>
        </w:rPr>
        <w:t xml:space="preserve"> </w:t>
      </w:r>
      <w:r>
        <w:rPr>
          <w:w w:val="105"/>
        </w:rPr>
        <w:t>University</w:t>
      </w:r>
      <w:r>
        <w:rPr>
          <w:spacing w:val="-28"/>
          <w:w w:val="105"/>
        </w:rPr>
        <w:t xml:space="preserve"> </w:t>
      </w:r>
      <w:r>
        <w:rPr>
          <w:w w:val="105"/>
        </w:rPr>
        <w:t>students,</w:t>
      </w:r>
      <w:r>
        <w:rPr>
          <w:spacing w:val="-24"/>
          <w:w w:val="105"/>
        </w:rPr>
        <w:t xml:space="preserve"> </w:t>
      </w:r>
      <w:r>
        <w:rPr>
          <w:w w:val="105"/>
        </w:rPr>
        <w:t>faculty,</w:t>
      </w:r>
      <w:r>
        <w:rPr>
          <w:spacing w:val="-29"/>
          <w:w w:val="105"/>
        </w:rPr>
        <w:t xml:space="preserve"> </w:t>
      </w:r>
      <w:r>
        <w:rPr>
          <w:w w:val="105"/>
        </w:rPr>
        <w:t>and</w:t>
      </w:r>
      <w:r>
        <w:rPr>
          <w:spacing w:val="-28"/>
          <w:w w:val="105"/>
        </w:rPr>
        <w:t xml:space="preserve"> </w:t>
      </w:r>
      <w:r>
        <w:rPr>
          <w:w w:val="105"/>
        </w:rPr>
        <w:t>staff</w:t>
      </w:r>
      <w:r>
        <w:rPr>
          <w:spacing w:val="-27"/>
          <w:w w:val="105"/>
        </w:rPr>
        <w:t xml:space="preserve"> </w:t>
      </w:r>
      <w:r>
        <w:rPr>
          <w:w w:val="105"/>
        </w:rPr>
        <w:t>as</w:t>
      </w:r>
      <w:r>
        <w:rPr>
          <w:spacing w:val="-23"/>
          <w:w w:val="105"/>
        </w:rPr>
        <w:t xml:space="preserve"> </w:t>
      </w:r>
      <w:r>
        <w:rPr>
          <w:w w:val="105"/>
        </w:rPr>
        <w:t>well</w:t>
      </w:r>
      <w:r>
        <w:rPr>
          <w:spacing w:val="-27"/>
          <w:w w:val="105"/>
        </w:rPr>
        <w:t xml:space="preserve"> </w:t>
      </w:r>
      <w:r>
        <w:rPr>
          <w:w w:val="105"/>
        </w:rPr>
        <w:t>as</w:t>
      </w:r>
      <w:r>
        <w:rPr>
          <w:spacing w:val="-23"/>
          <w:w w:val="105"/>
        </w:rPr>
        <w:t xml:space="preserve"> </w:t>
      </w:r>
      <w:r>
        <w:rPr>
          <w:w w:val="105"/>
        </w:rPr>
        <w:t>members</w:t>
      </w:r>
      <w:r>
        <w:rPr>
          <w:spacing w:val="-27"/>
          <w:w w:val="105"/>
        </w:rPr>
        <w:t xml:space="preserve"> </w:t>
      </w:r>
      <w:r>
        <w:rPr>
          <w:w w:val="105"/>
        </w:rPr>
        <w:t>of</w:t>
      </w:r>
      <w:r>
        <w:rPr>
          <w:spacing w:val="-27"/>
          <w:w w:val="105"/>
        </w:rPr>
        <w:t xml:space="preserve"> </w:t>
      </w:r>
      <w:r>
        <w:rPr>
          <w:w w:val="105"/>
        </w:rPr>
        <w:t>the</w:t>
      </w:r>
      <w:r>
        <w:rPr>
          <w:spacing w:val="-29"/>
          <w:w w:val="105"/>
        </w:rPr>
        <w:t xml:space="preserve"> </w:t>
      </w:r>
      <w:r>
        <w:rPr>
          <w:w w:val="105"/>
        </w:rPr>
        <w:t>Mars</w:t>
      </w:r>
      <w:r>
        <w:rPr>
          <w:spacing w:val="-24"/>
          <w:w w:val="105"/>
        </w:rPr>
        <w:t xml:space="preserve"> </w:t>
      </w:r>
      <w:r>
        <w:rPr>
          <w:w w:val="105"/>
        </w:rPr>
        <w:t>Hill</w:t>
      </w:r>
      <w:r>
        <w:rPr>
          <w:spacing w:val="-27"/>
          <w:w w:val="105"/>
        </w:rPr>
        <w:t xml:space="preserve"> </w:t>
      </w:r>
      <w:r>
        <w:rPr>
          <w:w w:val="105"/>
        </w:rPr>
        <w:t>community</w:t>
      </w:r>
      <w:r>
        <w:rPr>
          <w:spacing w:val="-26"/>
          <w:w w:val="105"/>
        </w:rPr>
        <w:t xml:space="preserve"> </w:t>
      </w:r>
      <w:r>
        <w:rPr>
          <w:w w:val="105"/>
        </w:rPr>
        <w:t>are welcome to walk their dogs on campus provided that the pet is leashed and that, for health reasons,</w:t>
      </w:r>
      <w:r>
        <w:rPr>
          <w:spacing w:val="39"/>
          <w:w w:val="105"/>
        </w:rPr>
        <w:t xml:space="preserve"> </w:t>
      </w:r>
      <w:r>
        <w:rPr>
          <w:w w:val="105"/>
        </w:rPr>
        <w:t>owners</w:t>
      </w:r>
      <w:r>
        <w:rPr>
          <w:spacing w:val="-26"/>
          <w:w w:val="105"/>
        </w:rPr>
        <w:t xml:space="preserve"> </w:t>
      </w:r>
      <w:r>
        <w:rPr>
          <w:w w:val="105"/>
        </w:rPr>
        <w:t>or</w:t>
      </w:r>
      <w:r>
        <w:rPr>
          <w:spacing w:val="-31"/>
          <w:w w:val="105"/>
        </w:rPr>
        <w:t xml:space="preserve"> </w:t>
      </w:r>
      <w:r>
        <w:rPr>
          <w:w w:val="105"/>
        </w:rPr>
        <w:t>keepers</w:t>
      </w:r>
      <w:r>
        <w:rPr>
          <w:spacing w:val="-30"/>
          <w:w w:val="105"/>
        </w:rPr>
        <w:t xml:space="preserve"> </w:t>
      </w:r>
      <w:r>
        <w:rPr>
          <w:w w:val="105"/>
        </w:rPr>
        <w:t>pick</w:t>
      </w:r>
      <w:r>
        <w:rPr>
          <w:spacing w:val="-31"/>
          <w:w w:val="105"/>
        </w:rPr>
        <w:t xml:space="preserve"> </w:t>
      </w:r>
      <w:r>
        <w:rPr>
          <w:w w:val="105"/>
        </w:rPr>
        <w:t>up</w:t>
      </w:r>
      <w:r>
        <w:rPr>
          <w:spacing w:val="-29"/>
          <w:w w:val="105"/>
        </w:rPr>
        <w:t xml:space="preserve"> </w:t>
      </w:r>
      <w:r>
        <w:rPr>
          <w:w w:val="105"/>
        </w:rPr>
        <w:t>and</w:t>
      </w:r>
      <w:r>
        <w:rPr>
          <w:spacing w:val="-30"/>
          <w:w w:val="105"/>
        </w:rPr>
        <w:t xml:space="preserve"> </w:t>
      </w:r>
      <w:r>
        <w:rPr>
          <w:w w:val="105"/>
        </w:rPr>
        <w:t>remove</w:t>
      </w:r>
      <w:r>
        <w:rPr>
          <w:spacing w:val="-31"/>
          <w:w w:val="105"/>
        </w:rPr>
        <w:t xml:space="preserve"> </w:t>
      </w:r>
      <w:r>
        <w:rPr>
          <w:w w:val="105"/>
        </w:rPr>
        <w:t>all</w:t>
      </w:r>
      <w:r>
        <w:rPr>
          <w:spacing w:val="-32"/>
          <w:w w:val="105"/>
        </w:rPr>
        <w:t xml:space="preserve"> </w:t>
      </w:r>
      <w:r>
        <w:rPr>
          <w:w w:val="105"/>
        </w:rPr>
        <w:t>waste</w:t>
      </w:r>
      <w:r>
        <w:rPr>
          <w:spacing w:val="-27"/>
          <w:w w:val="105"/>
        </w:rPr>
        <w:t xml:space="preserve"> </w:t>
      </w:r>
      <w:r>
        <w:rPr>
          <w:w w:val="105"/>
        </w:rPr>
        <w:t>from</w:t>
      </w:r>
      <w:r>
        <w:rPr>
          <w:spacing w:val="-29"/>
          <w:w w:val="105"/>
        </w:rPr>
        <w:t xml:space="preserve"> </w:t>
      </w:r>
      <w:r>
        <w:rPr>
          <w:w w:val="105"/>
        </w:rPr>
        <w:t>university</w:t>
      </w:r>
      <w:r>
        <w:rPr>
          <w:spacing w:val="-31"/>
          <w:w w:val="105"/>
        </w:rPr>
        <w:t xml:space="preserve"> </w:t>
      </w:r>
      <w:r>
        <w:rPr>
          <w:w w:val="105"/>
        </w:rPr>
        <w:t>property.</w:t>
      </w:r>
      <w:r>
        <w:rPr>
          <w:spacing w:val="-17"/>
          <w:w w:val="105"/>
        </w:rPr>
        <w:t xml:space="preserve"> </w:t>
      </w:r>
      <w:r>
        <w:rPr>
          <w:w w:val="105"/>
        </w:rPr>
        <w:t>This</w:t>
      </w:r>
      <w:r>
        <w:rPr>
          <w:spacing w:val="-26"/>
          <w:w w:val="105"/>
        </w:rPr>
        <w:t xml:space="preserve"> </w:t>
      </w:r>
      <w:r>
        <w:rPr>
          <w:w w:val="105"/>
        </w:rPr>
        <w:t xml:space="preserve">guideline covers waste </w:t>
      </w:r>
      <w:r>
        <w:rPr>
          <w:w w:val="105"/>
        </w:rPr>
        <w:lastRenderedPageBreak/>
        <w:t>left anywhere on campus, including sidewalks, streets, pathways, lawns, and athletic</w:t>
      </w:r>
      <w:r>
        <w:rPr>
          <w:spacing w:val="-21"/>
          <w:w w:val="105"/>
        </w:rPr>
        <w:t xml:space="preserve"> </w:t>
      </w:r>
      <w:r>
        <w:rPr>
          <w:w w:val="105"/>
        </w:rPr>
        <w:t>fields.</w:t>
      </w:r>
      <w:r>
        <w:rPr>
          <w:spacing w:val="42"/>
          <w:w w:val="105"/>
        </w:rPr>
        <w:t xml:space="preserve"> </w:t>
      </w:r>
      <w:r>
        <w:rPr>
          <w:w w:val="105"/>
        </w:rPr>
        <w:t>When</w:t>
      </w:r>
      <w:r>
        <w:rPr>
          <w:spacing w:val="-27"/>
          <w:w w:val="105"/>
        </w:rPr>
        <w:t xml:space="preserve"> </w:t>
      </w:r>
      <w:r>
        <w:rPr>
          <w:w w:val="105"/>
        </w:rPr>
        <w:t>walking</w:t>
      </w:r>
      <w:r>
        <w:rPr>
          <w:spacing w:val="-25"/>
          <w:w w:val="105"/>
        </w:rPr>
        <w:t xml:space="preserve"> </w:t>
      </w:r>
      <w:r>
        <w:rPr>
          <w:w w:val="105"/>
        </w:rPr>
        <w:t>your</w:t>
      </w:r>
      <w:r>
        <w:rPr>
          <w:spacing w:val="-24"/>
          <w:w w:val="105"/>
        </w:rPr>
        <w:t xml:space="preserve"> </w:t>
      </w:r>
      <w:r>
        <w:rPr>
          <w:w w:val="105"/>
        </w:rPr>
        <w:t>animal(s)</w:t>
      </w:r>
      <w:r>
        <w:rPr>
          <w:spacing w:val="-21"/>
          <w:w w:val="105"/>
        </w:rPr>
        <w:t xml:space="preserve"> </w:t>
      </w:r>
      <w:r>
        <w:rPr>
          <w:w w:val="105"/>
        </w:rPr>
        <w:t>on</w:t>
      </w:r>
      <w:r>
        <w:rPr>
          <w:spacing w:val="-24"/>
          <w:w w:val="105"/>
        </w:rPr>
        <w:t xml:space="preserve"> </w:t>
      </w:r>
      <w:r>
        <w:rPr>
          <w:w w:val="105"/>
        </w:rPr>
        <w:t>campus,</w:t>
      </w:r>
      <w:r>
        <w:rPr>
          <w:spacing w:val="-21"/>
          <w:w w:val="105"/>
        </w:rPr>
        <w:t xml:space="preserve"> </w:t>
      </w:r>
      <w:r>
        <w:rPr>
          <w:w w:val="105"/>
        </w:rPr>
        <w:t>please</w:t>
      </w:r>
      <w:r>
        <w:rPr>
          <w:spacing w:val="-24"/>
          <w:w w:val="105"/>
        </w:rPr>
        <w:t xml:space="preserve"> </w:t>
      </w:r>
      <w:r>
        <w:rPr>
          <w:w w:val="105"/>
        </w:rPr>
        <w:t>carry</w:t>
      </w:r>
      <w:r>
        <w:rPr>
          <w:spacing w:val="-28"/>
          <w:w w:val="105"/>
        </w:rPr>
        <w:t xml:space="preserve"> </w:t>
      </w:r>
      <w:r>
        <w:rPr>
          <w:w w:val="105"/>
        </w:rPr>
        <w:t>a</w:t>
      </w:r>
      <w:r>
        <w:rPr>
          <w:spacing w:val="-24"/>
          <w:w w:val="105"/>
        </w:rPr>
        <w:t xml:space="preserve"> </w:t>
      </w:r>
      <w:r>
        <w:rPr>
          <w:w w:val="105"/>
        </w:rPr>
        <w:t>bag</w:t>
      </w:r>
      <w:r>
        <w:rPr>
          <w:spacing w:val="-23"/>
          <w:w w:val="105"/>
        </w:rPr>
        <w:t xml:space="preserve"> </w:t>
      </w:r>
      <w:r>
        <w:rPr>
          <w:w w:val="105"/>
        </w:rPr>
        <w:t>or</w:t>
      </w:r>
      <w:r>
        <w:rPr>
          <w:spacing w:val="-14"/>
          <w:w w:val="105"/>
        </w:rPr>
        <w:t xml:space="preserve"> </w:t>
      </w:r>
      <w:r>
        <w:rPr>
          <w:w w:val="105"/>
        </w:rPr>
        <w:t>some</w:t>
      </w:r>
      <w:r>
        <w:rPr>
          <w:spacing w:val="-26"/>
          <w:w w:val="105"/>
        </w:rPr>
        <w:t xml:space="preserve"> </w:t>
      </w:r>
      <w:r>
        <w:rPr>
          <w:w w:val="105"/>
        </w:rPr>
        <w:t>other</w:t>
      </w:r>
      <w:r>
        <w:rPr>
          <w:spacing w:val="-31"/>
          <w:w w:val="105"/>
        </w:rPr>
        <w:t xml:space="preserve"> </w:t>
      </w:r>
      <w:r>
        <w:rPr>
          <w:w w:val="105"/>
        </w:rPr>
        <w:t>means to remove and properly dispose of the waste. While on campus, dog owners or keepers are responsible</w:t>
      </w:r>
      <w:r>
        <w:rPr>
          <w:spacing w:val="-21"/>
          <w:w w:val="105"/>
        </w:rPr>
        <w:t xml:space="preserve"> </w:t>
      </w:r>
      <w:r>
        <w:rPr>
          <w:w w:val="105"/>
        </w:rPr>
        <w:t>for</w:t>
      </w:r>
      <w:r>
        <w:rPr>
          <w:spacing w:val="-21"/>
          <w:w w:val="105"/>
        </w:rPr>
        <w:t xml:space="preserve"> </w:t>
      </w:r>
      <w:r>
        <w:rPr>
          <w:w w:val="105"/>
        </w:rPr>
        <w:t>any</w:t>
      </w:r>
      <w:r>
        <w:rPr>
          <w:spacing w:val="36"/>
          <w:w w:val="105"/>
        </w:rPr>
        <w:t xml:space="preserve"> </w:t>
      </w:r>
      <w:r>
        <w:rPr>
          <w:w w:val="105"/>
        </w:rPr>
        <w:t>damage,</w:t>
      </w:r>
      <w:r>
        <w:rPr>
          <w:spacing w:val="-12"/>
          <w:w w:val="105"/>
        </w:rPr>
        <w:t xml:space="preserve"> </w:t>
      </w:r>
      <w:r>
        <w:rPr>
          <w:w w:val="105"/>
        </w:rPr>
        <w:t>accidents,</w:t>
      </w:r>
      <w:r>
        <w:rPr>
          <w:spacing w:val="-21"/>
          <w:w w:val="105"/>
        </w:rPr>
        <w:t xml:space="preserve"> </w:t>
      </w:r>
      <w:r>
        <w:rPr>
          <w:w w:val="105"/>
        </w:rPr>
        <w:t>and</w:t>
      </w:r>
      <w:r>
        <w:rPr>
          <w:spacing w:val="-22"/>
          <w:w w:val="105"/>
        </w:rPr>
        <w:t xml:space="preserve"> </w:t>
      </w:r>
      <w:r>
        <w:rPr>
          <w:w w:val="105"/>
        </w:rPr>
        <w:t>bites</w:t>
      </w:r>
      <w:r>
        <w:rPr>
          <w:spacing w:val="-19"/>
          <w:w w:val="105"/>
        </w:rPr>
        <w:t xml:space="preserve"> </w:t>
      </w:r>
      <w:r>
        <w:rPr>
          <w:w w:val="105"/>
        </w:rPr>
        <w:t>caused</w:t>
      </w:r>
      <w:r>
        <w:rPr>
          <w:spacing w:val="-21"/>
          <w:w w:val="105"/>
        </w:rPr>
        <w:t xml:space="preserve"> </w:t>
      </w:r>
      <w:r>
        <w:rPr>
          <w:w w:val="105"/>
        </w:rPr>
        <w:t>by</w:t>
      </w:r>
      <w:r>
        <w:rPr>
          <w:spacing w:val="-22"/>
          <w:w w:val="105"/>
        </w:rPr>
        <w:t xml:space="preserve"> </w:t>
      </w:r>
      <w:r>
        <w:rPr>
          <w:w w:val="105"/>
        </w:rPr>
        <w:t>their</w:t>
      </w:r>
      <w:r>
        <w:rPr>
          <w:spacing w:val="-21"/>
          <w:w w:val="105"/>
        </w:rPr>
        <w:t xml:space="preserve"> </w:t>
      </w:r>
      <w:r>
        <w:rPr>
          <w:w w:val="105"/>
        </w:rPr>
        <w:t>pets.</w:t>
      </w:r>
    </w:p>
    <w:p w14:paraId="693A3512" w14:textId="77777777" w:rsidR="00595CFC" w:rsidRDefault="00595CFC" w:rsidP="00855D3A">
      <w:pPr>
        <w:pStyle w:val="BodyText"/>
        <w:spacing w:before="10"/>
        <w:ind w:right="370"/>
        <w:jc w:val="both"/>
        <w:rPr>
          <w:sz w:val="25"/>
        </w:rPr>
      </w:pPr>
    </w:p>
    <w:p w14:paraId="693A3513" w14:textId="11526C5D" w:rsidR="00595CFC" w:rsidRDefault="00135BC2" w:rsidP="00855D3A">
      <w:pPr>
        <w:pStyle w:val="BodyText"/>
        <w:spacing w:line="283" w:lineRule="auto"/>
        <w:ind w:left="339" w:right="370"/>
        <w:jc w:val="both"/>
      </w:pPr>
      <w:r>
        <w:rPr>
          <w:w w:val="105"/>
        </w:rPr>
        <w:t>Animals,</w:t>
      </w:r>
      <w:r>
        <w:rPr>
          <w:spacing w:val="-26"/>
          <w:w w:val="105"/>
        </w:rPr>
        <w:t xml:space="preserve"> </w:t>
      </w:r>
      <w:r>
        <w:rPr>
          <w:w w:val="105"/>
        </w:rPr>
        <w:t>except</w:t>
      </w:r>
      <w:r>
        <w:rPr>
          <w:spacing w:val="-27"/>
          <w:w w:val="105"/>
        </w:rPr>
        <w:t xml:space="preserve"> </w:t>
      </w:r>
      <w:r>
        <w:rPr>
          <w:w w:val="105"/>
        </w:rPr>
        <w:t>for</w:t>
      </w:r>
      <w:r>
        <w:rPr>
          <w:spacing w:val="-13"/>
          <w:w w:val="105"/>
        </w:rPr>
        <w:t xml:space="preserve"> </w:t>
      </w:r>
      <w:r>
        <w:rPr>
          <w:w w:val="105"/>
        </w:rPr>
        <w:t>Trained</w:t>
      </w:r>
      <w:r>
        <w:rPr>
          <w:spacing w:val="-30"/>
          <w:w w:val="105"/>
        </w:rPr>
        <w:t xml:space="preserve"> </w:t>
      </w:r>
      <w:r>
        <w:rPr>
          <w:w w:val="105"/>
        </w:rPr>
        <w:t>Service</w:t>
      </w:r>
      <w:r>
        <w:rPr>
          <w:spacing w:val="-26"/>
          <w:w w:val="105"/>
        </w:rPr>
        <w:t xml:space="preserve"> </w:t>
      </w:r>
      <w:r>
        <w:rPr>
          <w:w w:val="105"/>
        </w:rPr>
        <w:t>Animals,</w:t>
      </w:r>
      <w:r>
        <w:rPr>
          <w:spacing w:val="-25"/>
          <w:w w:val="105"/>
        </w:rPr>
        <w:t xml:space="preserve"> </w:t>
      </w:r>
      <w:r>
        <w:rPr>
          <w:w w:val="105"/>
        </w:rPr>
        <w:t>are</w:t>
      </w:r>
      <w:r>
        <w:rPr>
          <w:spacing w:val="-24"/>
          <w:w w:val="105"/>
        </w:rPr>
        <w:t xml:space="preserve"> </w:t>
      </w:r>
      <w:r>
        <w:rPr>
          <w:w w:val="105"/>
        </w:rPr>
        <w:t>not</w:t>
      </w:r>
      <w:r>
        <w:rPr>
          <w:spacing w:val="-26"/>
          <w:w w:val="105"/>
        </w:rPr>
        <w:t xml:space="preserve"> </w:t>
      </w:r>
      <w:r>
        <w:rPr>
          <w:w w:val="105"/>
        </w:rPr>
        <w:t>permitted</w:t>
      </w:r>
      <w:r>
        <w:rPr>
          <w:spacing w:val="-13"/>
          <w:w w:val="105"/>
        </w:rPr>
        <w:t xml:space="preserve"> </w:t>
      </w:r>
      <w:r>
        <w:rPr>
          <w:w w:val="105"/>
        </w:rPr>
        <w:t>at</w:t>
      </w:r>
      <w:r>
        <w:rPr>
          <w:spacing w:val="-12"/>
          <w:w w:val="105"/>
        </w:rPr>
        <w:t xml:space="preserve"> </w:t>
      </w:r>
      <w:r>
        <w:rPr>
          <w:w w:val="105"/>
        </w:rPr>
        <w:t>athletic</w:t>
      </w:r>
      <w:r>
        <w:rPr>
          <w:spacing w:val="-11"/>
          <w:w w:val="105"/>
        </w:rPr>
        <w:t xml:space="preserve"> </w:t>
      </w:r>
      <w:r>
        <w:rPr>
          <w:w w:val="105"/>
        </w:rPr>
        <w:t>practice</w:t>
      </w:r>
      <w:r>
        <w:rPr>
          <w:spacing w:val="-12"/>
          <w:w w:val="105"/>
        </w:rPr>
        <w:t xml:space="preserve"> </w:t>
      </w:r>
      <w:r>
        <w:rPr>
          <w:w w:val="105"/>
        </w:rPr>
        <w:t>or</w:t>
      </w:r>
      <w:r>
        <w:rPr>
          <w:spacing w:val="-13"/>
          <w:w w:val="105"/>
        </w:rPr>
        <w:t xml:space="preserve"> </w:t>
      </w:r>
      <w:r>
        <w:rPr>
          <w:w w:val="105"/>
        </w:rPr>
        <w:t>competition venues or in any university building, including living quarters, academic buildings, and administration</w:t>
      </w:r>
      <w:r>
        <w:rPr>
          <w:spacing w:val="-20"/>
          <w:w w:val="105"/>
        </w:rPr>
        <w:t xml:space="preserve"> </w:t>
      </w:r>
      <w:r>
        <w:rPr>
          <w:w w:val="105"/>
        </w:rPr>
        <w:t>buildings.</w:t>
      </w:r>
      <w:r>
        <w:rPr>
          <w:spacing w:val="-9"/>
          <w:w w:val="105"/>
        </w:rPr>
        <w:t xml:space="preserve"> </w:t>
      </w:r>
      <w:r w:rsidR="00956122">
        <w:rPr>
          <w:spacing w:val="-9"/>
          <w:w w:val="105"/>
        </w:rPr>
        <w:t xml:space="preserve"> </w:t>
      </w:r>
      <w:r w:rsidR="00442DF1">
        <w:rPr>
          <w:spacing w:val="-9"/>
          <w:w w:val="105"/>
        </w:rPr>
        <w:t xml:space="preserve">Special accommodations for professional staff living on campus are up to supervisor approval.  </w:t>
      </w:r>
      <w:r>
        <w:rPr>
          <w:w w:val="105"/>
        </w:rPr>
        <w:t>Animals</w:t>
      </w:r>
      <w:r>
        <w:rPr>
          <w:spacing w:val="-12"/>
          <w:w w:val="105"/>
        </w:rPr>
        <w:t xml:space="preserve"> </w:t>
      </w:r>
      <w:r>
        <w:rPr>
          <w:w w:val="105"/>
        </w:rPr>
        <w:t>may</w:t>
      </w:r>
      <w:r>
        <w:rPr>
          <w:spacing w:val="-22"/>
          <w:w w:val="105"/>
        </w:rPr>
        <w:t xml:space="preserve"> </w:t>
      </w:r>
      <w:r>
        <w:rPr>
          <w:w w:val="105"/>
        </w:rPr>
        <w:t>not</w:t>
      </w:r>
      <w:r>
        <w:rPr>
          <w:spacing w:val="-22"/>
          <w:w w:val="105"/>
        </w:rPr>
        <w:t xml:space="preserve"> </w:t>
      </w:r>
      <w:r>
        <w:rPr>
          <w:w w:val="105"/>
        </w:rPr>
        <w:t>be</w:t>
      </w:r>
      <w:r>
        <w:rPr>
          <w:spacing w:val="-18"/>
          <w:w w:val="105"/>
        </w:rPr>
        <w:t xml:space="preserve"> </w:t>
      </w:r>
      <w:r>
        <w:rPr>
          <w:w w:val="105"/>
        </w:rPr>
        <w:t>tied</w:t>
      </w:r>
      <w:r>
        <w:rPr>
          <w:spacing w:val="-20"/>
          <w:w w:val="105"/>
        </w:rPr>
        <w:t xml:space="preserve"> </w:t>
      </w:r>
      <w:r>
        <w:rPr>
          <w:w w:val="105"/>
        </w:rPr>
        <w:t>up</w:t>
      </w:r>
      <w:r>
        <w:rPr>
          <w:spacing w:val="-8"/>
          <w:w w:val="105"/>
        </w:rPr>
        <w:t xml:space="preserve"> </w:t>
      </w:r>
      <w:r>
        <w:rPr>
          <w:w w:val="105"/>
        </w:rPr>
        <w:t>unattended.</w:t>
      </w:r>
    </w:p>
    <w:p w14:paraId="693A3514" w14:textId="77777777" w:rsidR="00595CFC" w:rsidRDefault="00595CFC" w:rsidP="00855D3A">
      <w:pPr>
        <w:pStyle w:val="BodyText"/>
        <w:spacing w:before="11"/>
        <w:ind w:right="370"/>
        <w:jc w:val="both"/>
        <w:rPr>
          <w:sz w:val="25"/>
        </w:rPr>
      </w:pPr>
    </w:p>
    <w:p w14:paraId="693A3515" w14:textId="77777777" w:rsidR="00595CFC" w:rsidRDefault="00135BC2" w:rsidP="00855D3A">
      <w:pPr>
        <w:spacing w:line="283" w:lineRule="auto"/>
        <w:ind w:left="339" w:right="370"/>
        <w:jc w:val="both"/>
        <w:rPr>
          <w:i/>
          <w:iCs/>
        </w:rPr>
      </w:pPr>
      <w:r>
        <w:rPr>
          <w:w w:val="105"/>
        </w:rPr>
        <w:t xml:space="preserve">Employees </w:t>
      </w:r>
      <w:r>
        <w:rPr>
          <w:spacing w:val="-2"/>
          <w:w w:val="105"/>
        </w:rPr>
        <w:t xml:space="preserve">who </w:t>
      </w:r>
      <w:r>
        <w:rPr>
          <w:w w:val="105"/>
        </w:rPr>
        <w:t xml:space="preserve">use a Trained Service Animal should refer to </w:t>
      </w:r>
      <w:r w:rsidRPr="5478C7A2">
        <w:rPr>
          <w:w w:val="105"/>
        </w:rPr>
        <w:t>Section 4</w:t>
      </w:r>
      <w:r w:rsidRPr="5478C7A2">
        <w:rPr>
          <w:b/>
          <w:bCs/>
          <w:w w:val="105"/>
        </w:rPr>
        <w:t>.</w:t>
      </w:r>
      <w:r w:rsidRPr="5478C7A2">
        <w:rPr>
          <w:w w:val="105"/>
        </w:rPr>
        <w:t xml:space="preserve">1 </w:t>
      </w:r>
      <w:r>
        <w:rPr>
          <w:w w:val="105"/>
        </w:rPr>
        <w:t>of this handbook regarding disability accommodations. The owner or keeper of any animal that is not a Trained Service</w:t>
      </w:r>
      <w:r>
        <w:rPr>
          <w:spacing w:val="-13"/>
          <w:w w:val="105"/>
        </w:rPr>
        <w:t xml:space="preserve"> </w:t>
      </w:r>
      <w:r>
        <w:rPr>
          <w:w w:val="105"/>
        </w:rPr>
        <w:t>Animal</w:t>
      </w:r>
      <w:r>
        <w:rPr>
          <w:spacing w:val="-8"/>
          <w:w w:val="105"/>
        </w:rPr>
        <w:t xml:space="preserve"> </w:t>
      </w:r>
      <w:r>
        <w:rPr>
          <w:w w:val="105"/>
        </w:rPr>
        <w:t>(defined</w:t>
      </w:r>
      <w:r>
        <w:rPr>
          <w:spacing w:val="-10"/>
          <w:w w:val="105"/>
        </w:rPr>
        <w:t xml:space="preserve"> </w:t>
      </w:r>
      <w:r>
        <w:rPr>
          <w:w w:val="105"/>
        </w:rPr>
        <w:t>as</w:t>
      </w:r>
      <w:r>
        <w:rPr>
          <w:spacing w:val="-7"/>
          <w:w w:val="105"/>
        </w:rPr>
        <w:t xml:space="preserve"> </w:t>
      </w:r>
      <w:r>
        <w:rPr>
          <w:w w:val="105"/>
        </w:rPr>
        <w:t>trained</w:t>
      </w:r>
      <w:r>
        <w:rPr>
          <w:spacing w:val="-9"/>
          <w:w w:val="105"/>
        </w:rPr>
        <w:t xml:space="preserve"> </w:t>
      </w:r>
      <w:r>
        <w:rPr>
          <w:w w:val="105"/>
        </w:rPr>
        <w:t>to</w:t>
      </w:r>
      <w:r>
        <w:rPr>
          <w:spacing w:val="-8"/>
          <w:w w:val="105"/>
        </w:rPr>
        <w:t xml:space="preserve"> </w:t>
      </w:r>
      <w:r>
        <w:rPr>
          <w:w w:val="105"/>
        </w:rPr>
        <w:t>do</w:t>
      </w:r>
      <w:r>
        <w:rPr>
          <w:spacing w:val="-6"/>
          <w:w w:val="105"/>
        </w:rPr>
        <w:t xml:space="preserve"> </w:t>
      </w:r>
      <w:r>
        <w:rPr>
          <w:w w:val="105"/>
        </w:rPr>
        <w:t>work</w:t>
      </w:r>
      <w:r>
        <w:rPr>
          <w:spacing w:val="-9"/>
          <w:w w:val="105"/>
        </w:rPr>
        <w:t xml:space="preserve"> </w:t>
      </w:r>
      <w:r>
        <w:rPr>
          <w:w w:val="105"/>
        </w:rPr>
        <w:t>or</w:t>
      </w:r>
      <w:r>
        <w:rPr>
          <w:spacing w:val="-12"/>
          <w:w w:val="105"/>
        </w:rPr>
        <w:t xml:space="preserve"> </w:t>
      </w:r>
      <w:r>
        <w:rPr>
          <w:w w:val="105"/>
        </w:rPr>
        <w:t>to</w:t>
      </w:r>
      <w:r>
        <w:rPr>
          <w:spacing w:val="-8"/>
          <w:w w:val="105"/>
        </w:rPr>
        <w:t xml:space="preserve"> </w:t>
      </w:r>
      <w:r>
        <w:rPr>
          <w:w w:val="105"/>
        </w:rPr>
        <w:t>perform</w:t>
      </w:r>
      <w:r>
        <w:rPr>
          <w:spacing w:val="-9"/>
          <w:w w:val="105"/>
        </w:rPr>
        <w:t xml:space="preserve"> </w:t>
      </w:r>
      <w:r>
        <w:rPr>
          <w:w w:val="105"/>
        </w:rPr>
        <w:t>tasks</w:t>
      </w:r>
      <w:r>
        <w:rPr>
          <w:spacing w:val="-6"/>
          <w:w w:val="105"/>
        </w:rPr>
        <w:t xml:space="preserve"> </w:t>
      </w:r>
      <w:r>
        <w:rPr>
          <w:w w:val="105"/>
        </w:rPr>
        <w:t>for</w:t>
      </w:r>
      <w:r>
        <w:rPr>
          <w:spacing w:val="-11"/>
          <w:w w:val="105"/>
        </w:rPr>
        <w:t xml:space="preserve"> </w:t>
      </w:r>
      <w:r>
        <w:rPr>
          <w:w w:val="105"/>
        </w:rPr>
        <w:t>the</w:t>
      </w:r>
      <w:r>
        <w:rPr>
          <w:spacing w:val="-7"/>
          <w:w w:val="105"/>
        </w:rPr>
        <w:t xml:space="preserve"> </w:t>
      </w:r>
      <w:r>
        <w:rPr>
          <w:w w:val="105"/>
        </w:rPr>
        <w:t>benefit</w:t>
      </w:r>
      <w:r>
        <w:rPr>
          <w:spacing w:val="-10"/>
          <w:w w:val="105"/>
        </w:rPr>
        <w:t xml:space="preserve"> </w:t>
      </w:r>
      <w:r>
        <w:rPr>
          <w:w w:val="105"/>
        </w:rPr>
        <w:t>of</w:t>
      </w:r>
      <w:r>
        <w:rPr>
          <w:spacing w:val="-9"/>
          <w:w w:val="105"/>
        </w:rPr>
        <w:t xml:space="preserve"> </w:t>
      </w:r>
      <w:r>
        <w:rPr>
          <w:w w:val="105"/>
        </w:rPr>
        <w:t>an</w:t>
      </w:r>
      <w:r>
        <w:rPr>
          <w:spacing w:val="-10"/>
          <w:w w:val="105"/>
        </w:rPr>
        <w:t xml:space="preserve"> </w:t>
      </w:r>
      <w:r>
        <w:rPr>
          <w:w w:val="105"/>
        </w:rPr>
        <w:t xml:space="preserve">individual with a disability) must adhere to the above guidelines regarding animals on campus. </w:t>
      </w:r>
      <w:r w:rsidRPr="5478C7A2">
        <w:rPr>
          <w:i/>
          <w:iCs/>
          <w:w w:val="105"/>
        </w:rPr>
        <w:t>The provision</w:t>
      </w:r>
      <w:r w:rsidRPr="5478C7A2">
        <w:rPr>
          <w:i/>
          <w:iCs/>
          <w:spacing w:val="13"/>
          <w:w w:val="105"/>
        </w:rPr>
        <w:t xml:space="preserve"> </w:t>
      </w:r>
      <w:r w:rsidRPr="5478C7A2">
        <w:rPr>
          <w:i/>
          <w:iCs/>
          <w:w w:val="105"/>
        </w:rPr>
        <w:t>of</w:t>
      </w:r>
      <w:r w:rsidRPr="5478C7A2">
        <w:rPr>
          <w:i/>
          <w:iCs/>
          <w:spacing w:val="-14"/>
          <w:w w:val="105"/>
        </w:rPr>
        <w:t xml:space="preserve"> </w:t>
      </w:r>
      <w:r w:rsidRPr="5478C7A2">
        <w:rPr>
          <w:i/>
          <w:iCs/>
          <w:w w:val="105"/>
        </w:rPr>
        <w:t>emotional</w:t>
      </w:r>
      <w:r w:rsidRPr="5478C7A2">
        <w:rPr>
          <w:i/>
          <w:iCs/>
          <w:spacing w:val="-14"/>
          <w:w w:val="105"/>
        </w:rPr>
        <w:t xml:space="preserve"> </w:t>
      </w:r>
      <w:r w:rsidRPr="5478C7A2">
        <w:rPr>
          <w:i/>
          <w:iCs/>
          <w:w w:val="105"/>
        </w:rPr>
        <w:t>support,</w:t>
      </w:r>
      <w:r w:rsidRPr="5478C7A2">
        <w:rPr>
          <w:i/>
          <w:iCs/>
          <w:spacing w:val="-13"/>
          <w:w w:val="105"/>
        </w:rPr>
        <w:t xml:space="preserve"> </w:t>
      </w:r>
      <w:r w:rsidRPr="5478C7A2">
        <w:rPr>
          <w:i/>
          <w:iCs/>
          <w:w w:val="105"/>
        </w:rPr>
        <w:t>well-being,</w:t>
      </w:r>
      <w:r w:rsidRPr="5478C7A2">
        <w:rPr>
          <w:i/>
          <w:iCs/>
          <w:spacing w:val="-13"/>
          <w:w w:val="105"/>
        </w:rPr>
        <w:t xml:space="preserve"> </w:t>
      </w:r>
      <w:r w:rsidRPr="5478C7A2">
        <w:rPr>
          <w:i/>
          <w:iCs/>
          <w:w w:val="105"/>
        </w:rPr>
        <w:t>comfort,</w:t>
      </w:r>
      <w:r w:rsidRPr="5478C7A2">
        <w:rPr>
          <w:i/>
          <w:iCs/>
          <w:spacing w:val="-13"/>
          <w:w w:val="105"/>
        </w:rPr>
        <w:t xml:space="preserve"> </w:t>
      </w:r>
      <w:r w:rsidRPr="5478C7A2">
        <w:rPr>
          <w:i/>
          <w:iCs/>
          <w:w w:val="105"/>
        </w:rPr>
        <w:t>or</w:t>
      </w:r>
      <w:r w:rsidRPr="5478C7A2">
        <w:rPr>
          <w:i/>
          <w:iCs/>
          <w:spacing w:val="-14"/>
          <w:w w:val="105"/>
        </w:rPr>
        <w:t xml:space="preserve"> </w:t>
      </w:r>
      <w:r w:rsidRPr="5478C7A2">
        <w:rPr>
          <w:i/>
          <w:iCs/>
          <w:w w:val="105"/>
        </w:rPr>
        <w:t>companionship</w:t>
      </w:r>
      <w:r w:rsidRPr="5478C7A2">
        <w:rPr>
          <w:i/>
          <w:iCs/>
          <w:spacing w:val="-13"/>
          <w:w w:val="105"/>
        </w:rPr>
        <w:t xml:space="preserve"> </w:t>
      </w:r>
      <w:r w:rsidRPr="5478C7A2">
        <w:rPr>
          <w:i/>
          <w:iCs/>
          <w:w w:val="105"/>
        </w:rPr>
        <w:t>does</w:t>
      </w:r>
      <w:r w:rsidRPr="5478C7A2">
        <w:rPr>
          <w:i/>
          <w:iCs/>
          <w:spacing w:val="-15"/>
          <w:w w:val="105"/>
        </w:rPr>
        <w:t xml:space="preserve"> </w:t>
      </w:r>
      <w:r w:rsidRPr="5478C7A2">
        <w:rPr>
          <w:i/>
          <w:iCs/>
          <w:w w:val="105"/>
        </w:rPr>
        <w:t>not</w:t>
      </w:r>
      <w:r w:rsidRPr="5478C7A2">
        <w:rPr>
          <w:i/>
          <w:iCs/>
          <w:spacing w:val="-14"/>
          <w:w w:val="105"/>
        </w:rPr>
        <w:t xml:space="preserve"> </w:t>
      </w:r>
      <w:r w:rsidRPr="5478C7A2">
        <w:rPr>
          <w:i/>
          <w:iCs/>
          <w:w w:val="105"/>
        </w:rPr>
        <w:t>constitute</w:t>
      </w:r>
      <w:r w:rsidRPr="5478C7A2">
        <w:rPr>
          <w:i/>
          <w:iCs/>
          <w:spacing w:val="-10"/>
          <w:w w:val="105"/>
        </w:rPr>
        <w:t xml:space="preserve"> </w:t>
      </w:r>
      <w:r w:rsidRPr="5478C7A2">
        <w:rPr>
          <w:i/>
          <w:iCs/>
          <w:w w:val="105"/>
        </w:rPr>
        <w:t>work or tasks for the purposes of this</w:t>
      </w:r>
      <w:r w:rsidRPr="5478C7A2">
        <w:rPr>
          <w:i/>
          <w:iCs/>
          <w:spacing w:val="-22"/>
          <w:w w:val="105"/>
        </w:rPr>
        <w:t xml:space="preserve"> </w:t>
      </w:r>
      <w:r w:rsidRPr="5478C7A2">
        <w:rPr>
          <w:i/>
          <w:iCs/>
          <w:w w:val="105"/>
        </w:rPr>
        <w:t>definition.</w:t>
      </w:r>
    </w:p>
    <w:p w14:paraId="693A3516" w14:textId="77777777" w:rsidR="00595CFC" w:rsidRDefault="00595CFC">
      <w:pPr>
        <w:pStyle w:val="BodyText"/>
        <w:rPr>
          <w:i/>
        </w:rPr>
      </w:pPr>
    </w:p>
    <w:p w14:paraId="693A3517" w14:textId="402D3E11" w:rsidR="00595CFC" w:rsidRDefault="00135BC2" w:rsidP="001F1FCD">
      <w:pPr>
        <w:pStyle w:val="Heading2"/>
        <w:numPr>
          <w:ilvl w:val="1"/>
          <w:numId w:val="99"/>
        </w:numPr>
        <w:tabs>
          <w:tab w:val="left" w:pos="1059"/>
          <w:tab w:val="left" w:pos="1060"/>
        </w:tabs>
        <w:spacing w:before="183" w:after="19"/>
        <w:ind w:left="1060" w:hanging="720"/>
      </w:pPr>
      <w:bookmarkStart w:id="181" w:name="_TOC_250062"/>
      <w:bookmarkStart w:id="182" w:name="_Toc78450886"/>
      <w:bookmarkStart w:id="183" w:name="_Toc201826245"/>
      <w:r>
        <w:rPr>
          <w:color w:val="001F60"/>
        </w:rPr>
        <w:t>Travel</w:t>
      </w:r>
      <w:r>
        <w:rPr>
          <w:color w:val="001F60"/>
          <w:spacing w:val="-2"/>
        </w:rPr>
        <w:t xml:space="preserve"> </w:t>
      </w:r>
      <w:bookmarkEnd w:id="181"/>
      <w:r>
        <w:rPr>
          <w:color w:val="001F60"/>
        </w:rPr>
        <w:t>Policy</w:t>
      </w:r>
      <w:bookmarkEnd w:id="182"/>
      <w:bookmarkEnd w:id="183"/>
    </w:p>
    <w:p w14:paraId="693A3518" w14:textId="77777777" w:rsidR="00595CFC" w:rsidRDefault="072F116C">
      <w:pPr>
        <w:pStyle w:val="BodyText"/>
        <w:spacing w:line="139" w:lineRule="exact"/>
        <w:ind w:left="335"/>
        <w:rPr>
          <w:sz w:val="13"/>
        </w:rPr>
      </w:pPr>
      <w:r>
        <w:rPr>
          <w:noProof/>
        </w:rPr>
        <w:drawing>
          <wp:inline distT="0" distB="0" distL="0" distR="0" wp14:anchorId="693A3AE5" wp14:editId="595C5CCC">
            <wp:extent cx="5848350" cy="89882"/>
            <wp:effectExtent l="0" t="0" r="0" b="0"/>
            <wp:docPr id="1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40">
                      <a:extLst>
                        <a:ext uri="{28A0092B-C50C-407E-A947-70E740481C1C}">
                          <a14:useLocalDpi xmlns:a14="http://schemas.microsoft.com/office/drawing/2010/main" val="0"/>
                        </a:ext>
                      </a:extLst>
                    </a:blip>
                    <a:stretch>
                      <a:fillRect/>
                    </a:stretch>
                  </pic:blipFill>
                  <pic:spPr>
                    <a:xfrm>
                      <a:off x="0" y="0"/>
                      <a:ext cx="6277823" cy="96482"/>
                    </a:xfrm>
                    <a:prstGeom prst="rect">
                      <a:avLst/>
                    </a:prstGeom>
                  </pic:spPr>
                </pic:pic>
              </a:graphicData>
            </a:graphic>
          </wp:inline>
        </w:drawing>
      </w:r>
    </w:p>
    <w:p w14:paraId="693A351A" w14:textId="77777777" w:rsidR="00595CFC" w:rsidRDefault="00135BC2" w:rsidP="00855D3A">
      <w:pPr>
        <w:pStyle w:val="BodyText"/>
        <w:spacing w:before="37" w:line="285" w:lineRule="auto"/>
        <w:ind w:left="339" w:right="356"/>
        <w:jc w:val="both"/>
      </w:pPr>
      <w:r>
        <w:rPr>
          <w:w w:val="105"/>
        </w:rPr>
        <w:t>Policies</w:t>
      </w:r>
      <w:r>
        <w:rPr>
          <w:spacing w:val="-32"/>
          <w:w w:val="105"/>
        </w:rPr>
        <w:t xml:space="preserve"> </w:t>
      </w:r>
      <w:r>
        <w:rPr>
          <w:w w:val="105"/>
        </w:rPr>
        <w:t>and</w:t>
      </w:r>
      <w:r>
        <w:rPr>
          <w:spacing w:val="-34"/>
          <w:w w:val="105"/>
        </w:rPr>
        <w:t xml:space="preserve"> </w:t>
      </w:r>
      <w:r>
        <w:rPr>
          <w:w w:val="105"/>
        </w:rPr>
        <w:t>procedures</w:t>
      </w:r>
      <w:r>
        <w:rPr>
          <w:spacing w:val="-31"/>
          <w:w w:val="105"/>
        </w:rPr>
        <w:t xml:space="preserve"> </w:t>
      </w:r>
      <w:r>
        <w:rPr>
          <w:w w:val="105"/>
        </w:rPr>
        <w:t>related</w:t>
      </w:r>
      <w:r>
        <w:rPr>
          <w:spacing w:val="-31"/>
          <w:w w:val="105"/>
        </w:rPr>
        <w:t xml:space="preserve"> </w:t>
      </w:r>
      <w:r>
        <w:rPr>
          <w:w w:val="105"/>
        </w:rPr>
        <w:t>to</w:t>
      </w:r>
      <w:r>
        <w:rPr>
          <w:spacing w:val="-29"/>
          <w:w w:val="105"/>
        </w:rPr>
        <w:t xml:space="preserve"> </w:t>
      </w:r>
      <w:r>
        <w:rPr>
          <w:w w:val="105"/>
        </w:rPr>
        <w:t>university-sponsored</w:t>
      </w:r>
      <w:r>
        <w:rPr>
          <w:spacing w:val="-33"/>
          <w:w w:val="105"/>
        </w:rPr>
        <w:t xml:space="preserve"> </w:t>
      </w:r>
      <w:r>
        <w:rPr>
          <w:w w:val="105"/>
        </w:rPr>
        <w:t>travel</w:t>
      </w:r>
      <w:r>
        <w:rPr>
          <w:spacing w:val="-33"/>
          <w:w w:val="105"/>
        </w:rPr>
        <w:t xml:space="preserve"> </w:t>
      </w:r>
      <w:r>
        <w:rPr>
          <w:w w:val="105"/>
        </w:rPr>
        <w:t>are</w:t>
      </w:r>
      <w:r>
        <w:rPr>
          <w:spacing w:val="-31"/>
          <w:w w:val="105"/>
        </w:rPr>
        <w:t xml:space="preserve"> </w:t>
      </w:r>
      <w:r>
        <w:rPr>
          <w:w w:val="105"/>
        </w:rPr>
        <w:t>detailed</w:t>
      </w:r>
      <w:r>
        <w:rPr>
          <w:spacing w:val="-33"/>
          <w:w w:val="105"/>
        </w:rPr>
        <w:t xml:space="preserve"> </w:t>
      </w:r>
      <w:r>
        <w:rPr>
          <w:w w:val="105"/>
        </w:rPr>
        <w:t>in</w:t>
      </w:r>
      <w:r>
        <w:rPr>
          <w:spacing w:val="-36"/>
          <w:w w:val="105"/>
        </w:rPr>
        <w:t xml:space="preserve"> </w:t>
      </w:r>
      <w:r>
        <w:rPr>
          <w:w w:val="105"/>
        </w:rPr>
        <w:t>Appendix</w:t>
      </w:r>
      <w:r>
        <w:rPr>
          <w:spacing w:val="-30"/>
          <w:w w:val="105"/>
        </w:rPr>
        <w:t xml:space="preserve"> </w:t>
      </w:r>
      <w:r>
        <w:rPr>
          <w:w w:val="105"/>
        </w:rPr>
        <w:t>B:</w:t>
      </w:r>
      <w:r>
        <w:rPr>
          <w:spacing w:val="-31"/>
          <w:w w:val="105"/>
        </w:rPr>
        <w:t xml:space="preserve"> </w:t>
      </w:r>
      <w:r>
        <w:rPr>
          <w:w w:val="105"/>
        </w:rPr>
        <w:t>Travel Policies</w:t>
      </w:r>
      <w:r>
        <w:rPr>
          <w:spacing w:val="-14"/>
          <w:w w:val="105"/>
        </w:rPr>
        <w:t xml:space="preserve"> </w:t>
      </w:r>
      <w:r>
        <w:rPr>
          <w:w w:val="105"/>
        </w:rPr>
        <w:t>and</w:t>
      </w:r>
      <w:r>
        <w:rPr>
          <w:spacing w:val="-38"/>
          <w:w w:val="105"/>
        </w:rPr>
        <w:t xml:space="preserve"> </w:t>
      </w:r>
      <w:r>
        <w:rPr>
          <w:w w:val="105"/>
        </w:rPr>
        <w:t>Procedures.</w:t>
      </w:r>
    </w:p>
    <w:p w14:paraId="693A351B" w14:textId="77777777" w:rsidR="00595CFC" w:rsidRDefault="00595CFC">
      <w:pPr>
        <w:pStyle w:val="BodyText"/>
      </w:pPr>
    </w:p>
    <w:p w14:paraId="693A351C" w14:textId="65945101" w:rsidR="00595CFC" w:rsidRDefault="00135BC2" w:rsidP="001F1FCD">
      <w:pPr>
        <w:pStyle w:val="Heading2"/>
        <w:numPr>
          <w:ilvl w:val="1"/>
          <w:numId w:val="99"/>
        </w:numPr>
        <w:tabs>
          <w:tab w:val="left" w:pos="1059"/>
          <w:tab w:val="left" w:pos="1060"/>
        </w:tabs>
        <w:spacing w:before="182" w:after="17"/>
        <w:ind w:left="1060" w:hanging="720"/>
      </w:pPr>
      <w:bookmarkStart w:id="184" w:name="_TOC_250061"/>
      <w:bookmarkStart w:id="185" w:name="_Toc78450887"/>
      <w:bookmarkStart w:id="186" w:name="_Toc201826246"/>
      <w:r>
        <w:rPr>
          <w:color w:val="001F60"/>
        </w:rPr>
        <w:t>Solicitation</w:t>
      </w:r>
      <w:r>
        <w:rPr>
          <w:color w:val="001F60"/>
          <w:spacing w:val="-2"/>
        </w:rPr>
        <w:t xml:space="preserve"> </w:t>
      </w:r>
      <w:bookmarkEnd w:id="184"/>
      <w:r>
        <w:rPr>
          <w:color w:val="001F60"/>
        </w:rPr>
        <w:t>Policy</w:t>
      </w:r>
      <w:bookmarkEnd w:id="185"/>
      <w:bookmarkEnd w:id="186"/>
    </w:p>
    <w:p w14:paraId="693A351D" w14:textId="77777777" w:rsidR="00595CFC" w:rsidRDefault="072F116C">
      <w:pPr>
        <w:pStyle w:val="BodyText"/>
        <w:spacing w:line="148" w:lineRule="exact"/>
        <w:ind w:left="335"/>
        <w:rPr>
          <w:sz w:val="14"/>
        </w:rPr>
      </w:pPr>
      <w:r>
        <w:rPr>
          <w:noProof/>
        </w:rPr>
        <w:drawing>
          <wp:inline distT="0" distB="0" distL="0" distR="0" wp14:anchorId="693A3AE7" wp14:editId="4760F253">
            <wp:extent cx="5949699" cy="94488"/>
            <wp:effectExtent l="0" t="0" r="0" b="0"/>
            <wp:docPr id="1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699" cy="94488"/>
                    </a:xfrm>
                    <a:prstGeom prst="rect">
                      <a:avLst/>
                    </a:prstGeom>
                  </pic:spPr>
                </pic:pic>
              </a:graphicData>
            </a:graphic>
          </wp:inline>
        </w:drawing>
      </w:r>
    </w:p>
    <w:p w14:paraId="693A351E" w14:textId="77777777" w:rsidR="00595CFC" w:rsidRDefault="00595CFC">
      <w:pPr>
        <w:pStyle w:val="BodyText"/>
        <w:spacing w:before="2"/>
        <w:rPr>
          <w:b/>
          <w:sz w:val="37"/>
        </w:rPr>
      </w:pPr>
    </w:p>
    <w:p w14:paraId="693A351F" w14:textId="60ED746F" w:rsidR="00595CFC" w:rsidRDefault="00135BC2" w:rsidP="007A39DB">
      <w:pPr>
        <w:pStyle w:val="BodyText"/>
        <w:spacing w:line="283" w:lineRule="auto"/>
        <w:ind w:left="339" w:right="280"/>
        <w:jc w:val="both"/>
      </w:pPr>
      <w:r>
        <w:rPr>
          <w:w w:val="105"/>
        </w:rPr>
        <w:t xml:space="preserve">Solicitation of any kind by university employees is permitted only with the prior approval of </w:t>
      </w:r>
      <w:r w:rsidR="7AEEC9CD">
        <w:rPr>
          <w:w w:val="105"/>
        </w:rPr>
        <w:t>the Auxiliary Services Department</w:t>
      </w:r>
      <w:r w:rsidR="00F33F7B">
        <w:rPr>
          <w:w w:val="105"/>
        </w:rPr>
        <w:t>.</w:t>
      </w:r>
      <w:r>
        <w:rPr>
          <w:spacing w:val="-35"/>
          <w:w w:val="105"/>
        </w:rPr>
        <w:t xml:space="preserve"> </w:t>
      </w:r>
      <w:r w:rsidR="00F33F7B">
        <w:rPr>
          <w:spacing w:val="-35"/>
          <w:w w:val="105"/>
        </w:rPr>
        <w:t>S</w:t>
      </w:r>
      <w:r>
        <w:rPr>
          <w:w w:val="105"/>
        </w:rPr>
        <w:t>imilarly,</w:t>
      </w:r>
      <w:r>
        <w:rPr>
          <w:spacing w:val="-29"/>
          <w:w w:val="105"/>
        </w:rPr>
        <w:t xml:space="preserve"> </w:t>
      </w:r>
      <w:r>
        <w:rPr>
          <w:w w:val="105"/>
        </w:rPr>
        <w:t>campus</w:t>
      </w:r>
      <w:r>
        <w:rPr>
          <w:spacing w:val="-30"/>
          <w:w w:val="105"/>
        </w:rPr>
        <w:t xml:space="preserve"> </w:t>
      </w:r>
      <w:r>
        <w:rPr>
          <w:w w:val="105"/>
        </w:rPr>
        <w:t>distribution</w:t>
      </w:r>
      <w:r w:rsidR="00356F74">
        <w:rPr>
          <w:w w:val="105"/>
        </w:rPr>
        <w:t xml:space="preserve"> </w:t>
      </w:r>
      <w:r>
        <w:rPr>
          <w:w w:val="105"/>
        </w:rPr>
        <w:t>of</w:t>
      </w:r>
      <w:r>
        <w:rPr>
          <w:spacing w:val="-32"/>
          <w:w w:val="105"/>
        </w:rPr>
        <w:t xml:space="preserve"> </w:t>
      </w:r>
      <w:r>
        <w:rPr>
          <w:w w:val="105"/>
        </w:rPr>
        <w:t>non-university</w:t>
      </w:r>
      <w:r>
        <w:rPr>
          <w:spacing w:val="-30"/>
          <w:w w:val="105"/>
        </w:rPr>
        <w:t xml:space="preserve"> </w:t>
      </w:r>
      <w:r>
        <w:rPr>
          <w:w w:val="105"/>
        </w:rPr>
        <w:t>literature</w:t>
      </w:r>
      <w:r>
        <w:rPr>
          <w:spacing w:val="-34"/>
          <w:w w:val="105"/>
        </w:rPr>
        <w:t xml:space="preserve"> </w:t>
      </w:r>
      <w:r>
        <w:rPr>
          <w:w w:val="105"/>
        </w:rPr>
        <w:t>must</w:t>
      </w:r>
      <w:r>
        <w:rPr>
          <w:spacing w:val="-32"/>
          <w:w w:val="105"/>
        </w:rPr>
        <w:t xml:space="preserve"> </w:t>
      </w:r>
      <w:r>
        <w:rPr>
          <w:w w:val="105"/>
        </w:rPr>
        <w:t>be</w:t>
      </w:r>
      <w:r>
        <w:rPr>
          <w:spacing w:val="-31"/>
          <w:w w:val="105"/>
        </w:rPr>
        <w:t xml:space="preserve"> </w:t>
      </w:r>
      <w:r>
        <w:rPr>
          <w:w w:val="105"/>
        </w:rPr>
        <w:t>approved</w:t>
      </w:r>
      <w:r>
        <w:rPr>
          <w:spacing w:val="3"/>
          <w:w w:val="105"/>
        </w:rPr>
        <w:t xml:space="preserve"> </w:t>
      </w:r>
      <w:r>
        <w:rPr>
          <w:w w:val="105"/>
        </w:rPr>
        <w:t>in</w:t>
      </w:r>
      <w:r>
        <w:rPr>
          <w:spacing w:val="-34"/>
          <w:w w:val="105"/>
        </w:rPr>
        <w:t xml:space="preserve"> </w:t>
      </w:r>
      <w:r>
        <w:rPr>
          <w:w w:val="105"/>
        </w:rPr>
        <w:t>advance</w:t>
      </w:r>
      <w:r>
        <w:rPr>
          <w:spacing w:val="-27"/>
          <w:w w:val="105"/>
        </w:rPr>
        <w:t xml:space="preserve"> </w:t>
      </w:r>
      <w:r>
        <w:rPr>
          <w:w w:val="105"/>
        </w:rPr>
        <w:t>by the</w:t>
      </w:r>
      <w:r w:rsidR="4908D84A">
        <w:rPr>
          <w:w w:val="105"/>
        </w:rPr>
        <w:t xml:space="preserve"> Marketing and Communications Department</w:t>
      </w:r>
      <w:r>
        <w:rPr>
          <w:w w:val="105"/>
        </w:rPr>
        <w:t>.</w:t>
      </w:r>
    </w:p>
    <w:p w14:paraId="693A3520" w14:textId="77777777" w:rsidR="00595CFC" w:rsidRDefault="00595CFC">
      <w:pPr>
        <w:pStyle w:val="BodyText"/>
      </w:pPr>
    </w:p>
    <w:p w14:paraId="693A3521" w14:textId="7B60A3ED" w:rsidR="00595CFC" w:rsidRDefault="00135BC2" w:rsidP="001F1FCD">
      <w:pPr>
        <w:pStyle w:val="Heading2"/>
        <w:numPr>
          <w:ilvl w:val="1"/>
          <w:numId w:val="99"/>
        </w:numPr>
        <w:tabs>
          <w:tab w:val="left" w:pos="1059"/>
          <w:tab w:val="left" w:pos="1060"/>
        </w:tabs>
        <w:spacing w:before="180" w:after="19"/>
        <w:ind w:left="1060" w:hanging="720"/>
      </w:pPr>
      <w:bookmarkStart w:id="187" w:name="_TOC_250060"/>
      <w:bookmarkStart w:id="188" w:name="_Toc78450888"/>
      <w:bookmarkStart w:id="189" w:name="_Toc201826247"/>
      <w:r>
        <w:rPr>
          <w:color w:val="001F60"/>
        </w:rPr>
        <w:t>Smoke Free Environment</w:t>
      </w:r>
      <w:r>
        <w:rPr>
          <w:color w:val="001F60"/>
          <w:spacing w:val="-5"/>
        </w:rPr>
        <w:t xml:space="preserve"> </w:t>
      </w:r>
      <w:bookmarkEnd w:id="187"/>
      <w:r>
        <w:rPr>
          <w:color w:val="001F60"/>
        </w:rPr>
        <w:t>Policy</w:t>
      </w:r>
      <w:bookmarkEnd w:id="188"/>
      <w:bookmarkEnd w:id="189"/>
    </w:p>
    <w:p w14:paraId="693A3522" w14:textId="77777777" w:rsidR="00595CFC" w:rsidRDefault="072F116C">
      <w:pPr>
        <w:pStyle w:val="BodyText"/>
        <w:spacing w:line="144" w:lineRule="exact"/>
        <w:ind w:left="335"/>
        <w:rPr>
          <w:sz w:val="14"/>
        </w:rPr>
      </w:pPr>
      <w:r>
        <w:rPr>
          <w:noProof/>
        </w:rPr>
        <w:drawing>
          <wp:inline distT="0" distB="0" distL="0" distR="0" wp14:anchorId="693A3AE9" wp14:editId="6D3D296D">
            <wp:extent cx="5949694" cy="91440"/>
            <wp:effectExtent l="0" t="0" r="0" b="0"/>
            <wp:docPr id="1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ic:nvPicPr>
                  <pic:blipFill>
                    <a:blip r:embed="rId31">
                      <a:extLst>
                        <a:ext uri="{28A0092B-C50C-407E-A947-70E740481C1C}">
                          <a14:useLocalDpi xmlns:a14="http://schemas.microsoft.com/office/drawing/2010/main" val="0"/>
                        </a:ext>
                      </a:extLst>
                    </a:blip>
                    <a:stretch>
                      <a:fillRect/>
                    </a:stretch>
                  </pic:blipFill>
                  <pic:spPr>
                    <a:xfrm>
                      <a:off x="0" y="0"/>
                      <a:ext cx="5949694" cy="91440"/>
                    </a:xfrm>
                    <a:prstGeom prst="rect">
                      <a:avLst/>
                    </a:prstGeom>
                  </pic:spPr>
                </pic:pic>
              </a:graphicData>
            </a:graphic>
          </wp:inline>
        </w:drawing>
      </w:r>
    </w:p>
    <w:p w14:paraId="693A3523" w14:textId="77777777" w:rsidR="00595CFC" w:rsidRDefault="00595CFC">
      <w:pPr>
        <w:pStyle w:val="BodyText"/>
        <w:spacing w:before="6"/>
        <w:rPr>
          <w:b/>
          <w:sz w:val="37"/>
        </w:rPr>
      </w:pPr>
    </w:p>
    <w:p w14:paraId="693A3524" w14:textId="77777777" w:rsidR="00595CFC" w:rsidRDefault="00135BC2" w:rsidP="00855D3A">
      <w:pPr>
        <w:pStyle w:val="BodyText"/>
        <w:spacing w:line="285" w:lineRule="auto"/>
        <w:ind w:left="339" w:right="370"/>
        <w:jc w:val="both"/>
      </w:pPr>
      <w:r>
        <w:rPr>
          <w:w w:val="105"/>
        </w:rPr>
        <w:t>Smoking</w:t>
      </w:r>
      <w:r>
        <w:rPr>
          <w:spacing w:val="-29"/>
          <w:w w:val="105"/>
        </w:rPr>
        <w:t xml:space="preserve"> </w:t>
      </w:r>
      <w:r>
        <w:rPr>
          <w:w w:val="105"/>
        </w:rPr>
        <w:t>is</w:t>
      </w:r>
      <w:r>
        <w:rPr>
          <w:spacing w:val="-19"/>
          <w:w w:val="105"/>
        </w:rPr>
        <w:t xml:space="preserve"> </w:t>
      </w:r>
      <w:r>
        <w:rPr>
          <w:w w:val="105"/>
        </w:rPr>
        <w:t>not</w:t>
      </w:r>
      <w:r>
        <w:rPr>
          <w:spacing w:val="-23"/>
          <w:w w:val="105"/>
        </w:rPr>
        <w:t xml:space="preserve"> </w:t>
      </w:r>
      <w:r>
        <w:rPr>
          <w:w w:val="105"/>
        </w:rPr>
        <w:t>permitted</w:t>
      </w:r>
      <w:r>
        <w:rPr>
          <w:spacing w:val="-24"/>
          <w:w w:val="105"/>
        </w:rPr>
        <w:t xml:space="preserve"> </w:t>
      </w:r>
      <w:r>
        <w:rPr>
          <w:w w:val="105"/>
        </w:rPr>
        <w:t>in</w:t>
      </w:r>
      <w:r>
        <w:rPr>
          <w:spacing w:val="-26"/>
          <w:w w:val="105"/>
        </w:rPr>
        <w:t xml:space="preserve"> </w:t>
      </w:r>
      <w:r>
        <w:rPr>
          <w:w w:val="105"/>
        </w:rPr>
        <w:t>any</w:t>
      </w:r>
      <w:r>
        <w:rPr>
          <w:spacing w:val="-22"/>
          <w:w w:val="105"/>
        </w:rPr>
        <w:t xml:space="preserve"> </w:t>
      </w:r>
      <w:r>
        <w:rPr>
          <w:w w:val="105"/>
        </w:rPr>
        <w:t>university-owned</w:t>
      </w:r>
      <w:r>
        <w:rPr>
          <w:spacing w:val="-22"/>
          <w:w w:val="105"/>
        </w:rPr>
        <w:t xml:space="preserve"> </w:t>
      </w:r>
      <w:r>
        <w:rPr>
          <w:w w:val="105"/>
        </w:rPr>
        <w:t>building.</w:t>
      </w:r>
      <w:r>
        <w:rPr>
          <w:spacing w:val="7"/>
          <w:w w:val="105"/>
        </w:rPr>
        <w:t xml:space="preserve"> </w:t>
      </w:r>
      <w:r>
        <w:rPr>
          <w:w w:val="105"/>
        </w:rPr>
        <w:t>Smoking</w:t>
      </w:r>
      <w:r>
        <w:rPr>
          <w:spacing w:val="-23"/>
          <w:w w:val="105"/>
        </w:rPr>
        <w:t xml:space="preserve"> </w:t>
      </w:r>
      <w:r>
        <w:rPr>
          <w:w w:val="105"/>
        </w:rPr>
        <w:t>includes</w:t>
      </w:r>
      <w:r>
        <w:rPr>
          <w:spacing w:val="-23"/>
          <w:w w:val="105"/>
        </w:rPr>
        <w:t xml:space="preserve"> </w:t>
      </w:r>
      <w:r>
        <w:rPr>
          <w:w w:val="105"/>
        </w:rPr>
        <w:t>but</w:t>
      </w:r>
      <w:r>
        <w:rPr>
          <w:spacing w:val="-24"/>
          <w:w w:val="105"/>
        </w:rPr>
        <w:t xml:space="preserve"> </w:t>
      </w:r>
      <w:r>
        <w:rPr>
          <w:w w:val="105"/>
        </w:rPr>
        <w:t>is</w:t>
      </w:r>
      <w:r>
        <w:rPr>
          <w:spacing w:val="-21"/>
          <w:w w:val="105"/>
        </w:rPr>
        <w:t xml:space="preserve"> </w:t>
      </w:r>
      <w:r>
        <w:rPr>
          <w:w w:val="105"/>
        </w:rPr>
        <w:t>not</w:t>
      </w:r>
      <w:r>
        <w:rPr>
          <w:spacing w:val="-23"/>
          <w:w w:val="105"/>
        </w:rPr>
        <w:t xml:space="preserve"> </w:t>
      </w:r>
      <w:r>
        <w:rPr>
          <w:w w:val="105"/>
        </w:rPr>
        <w:t>limited</w:t>
      </w:r>
      <w:r>
        <w:rPr>
          <w:spacing w:val="-26"/>
          <w:w w:val="105"/>
        </w:rPr>
        <w:t xml:space="preserve"> </w:t>
      </w:r>
      <w:r>
        <w:rPr>
          <w:w w:val="105"/>
        </w:rPr>
        <w:t>to the</w:t>
      </w:r>
      <w:r>
        <w:rPr>
          <w:spacing w:val="6"/>
          <w:w w:val="105"/>
        </w:rPr>
        <w:t xml:space="preserve"> </w:t>
      </w:r>
      <w:r>
        <w:rPr>
          <w:w w:val="105"/>
        </w:rPr>
        <w:t>use</w:t>
      </w:r>
      <w:r>
        <w:rPr>
          <w:spacing w:val="-22"/>
          <w:w w:val="105"/>
        </w:rPr>
        <w:t xml:space="preserve"> </w:t>
      </w:r>
      <w:r>
        <w:rPr>
          <w:w w:val="105"/>
        </w:rPr>
        <w:t>of</w:t>
      </w:r>
      <w:r>
        <w:rPr>
          <w:spacing w:val="-24"/>
          <w:w w:val="105"/>
        </w:rPr>
        <w:t xml:space="preserve"> </w:t>
      </w:r>
      <w:r>
        <w:rPr>
          <w:w w:val="105"/>
        </w:rPr>
        <w:t>cigarettes,</w:t>
      </w:r>
      <w:r>
        <w:rPr>
          <w:spacing w:val="-24"/>
          <w:w w:val="105"/>
        </w:rPr>
        <w:t xml:space="preserve"> </w:t>
      </w:r>
      <w:r>
        <w:rPr>
          <w:w w:val="105"/>
        </w:rPr>
        <w:t>cigars,</w:t>
      </w:r>
      <w:r>
        <w:rPr>
          <w:spacing w:val="-23"/>
          <w:w w:val="105"/>
        </w:rPr>
        <w:t xml:space="preserve"> </w:t>
      </w:r>
      <w:r>
        <w:rPr>
          <w:w w:val="105"/>
        </w:rPr>
        <w:t>cigarillos,</w:t>
      </w:r>
      <w:r>
        <w:rPr>
          <w:spacing w:val="-19"/>
          <w:w w:val="105"/>
        </w:rPr>
        <w:t xml:space="preserve"> </w:t>
      </w:r>
      <w:r>
        <w:rPr>
          <w:w w:val="105"/>
        </w:rPr>
        <w:t>hookahs,</w:t>
      </w:r>
      <w:r>
        <w:rPr>
          <w:spacing w:val="-18"/>
          <w:w w:val="105"/>
        </w:rPr>
        <w:t xml:space="preserve"> </w:t>
      </w:r>
      <w:r>
        <w:rPr>
          <w:w w:val="105"/>
        </w:rPr>
        <w:t>e-cigarettes,</w:t>
      </w:r>
      <w:r>
        <w:rPr>
          <w:spacing w:val="-22"/>
          <w:w w:val="105"/>
        </w:rPr>
        <w:t xml:space="preserve"> </w:t>
      </w:r>
      <w:r>
        <w:rPr>
          <w:w w:val="105"/>
        </w:rPr>
        <w:t>vaporizers,</w:t>
      </w:r>
      <w:r>
        <w:rPr>
          <w:spacing w:val="-23"/>
          <w:w w:val="105"/>
        </w:rPr>
        <w:t xml:space="preserve"> </w:t>
      </w:r>
      <w:r>
        <w:rPr>
          <w:w w:val="105"/>
        </w:rPr>
        <w:t>beedis,</w:t>
      </w:r>
      <w:r>
        <w:rPr>
          <w:spacing w:val="-21"/>
          <w:w w:val="105"/>
        </w:rPr>
        <w:t xml:space="preserve"> </w:t>
      </w:r>
      <w:r>
        <w:rPr>
          <w:w w:val="105"/>
        </w:rPr>
        <w:t>and</w:t>
      </w:r>
      <w:r>
        <w:rPr>
          <w:spacing w:val="-25"/>
          <w:w w:val="105"/>
        </w:rPr>
        <w:t xml:space="preserve"> </w:t>
      </w:r>
      <w:r>
        <w:rPr>
          <w:w w:val="105"/>
        </w:rPr>
        <w:t>pipes.</w:t>
      </w:r>
    </w:p>
    <w:p w14:paraId="693A3525" w14:textId="77777777" w:rsidR="00595CFC" w:rsidRDefault="00135BC2" w:rsidP="00855D3A">
      <w:pPr>
        <w:pStyle w:val="BodyText"/>
        <w:spacing w:line="285" w:lineRule="auto"/>
        <w:ind w:left="339" w:right="370"/>
        <w:jc w:val="both"/>
      </w:pPr>
      <w:r>
        <w:rPr>
          <w:w w:val="105"/>
        </w:rPr>
        <w:t>Smoking is not permitted within 50 feet of any entrance, window, or air-handling unit of any university</w:t>
      </w:r>
      <w:r>
        <w:rPr>
          <w:spacing w:val="-27"/>
          <w:w w:val="105"/>
        </w:rPr>
        <w:t xml:space="preserve"> </w:t>
      </w:r>
      <w:r>
        <w:rPr>
          <w:w w:val="105"/>
        </w:rPr>
        <w:t>building.</w:t>
      </w:r>
      <w:r>
        <w:rPr>
          <w:spacing w:val="38"/>
          <w:w w:val="105"/>
        </w:rPr>
        <w:t xml:space="preserve"> </w:t>
      </w:r>
      <w:r>
        <w:rPr>
          <w:w w:val="105"/>
        </w:rPr>
        <w:t>Smokers</w:t>
      </w:r>
      <w:r>
        <w:rPr>
          <w:spacing w:val="-29"/>
          <w:w w:val="105"/>
        </w:rPr>
        <w:t xml:space="preserve"> </w:t>
      </w:r>
      <w:r>
        <w:rPr>
          <w:w w:val="105"/>
        </w:rPr>
        <w:t>are</w:t>
      </w:r>
      <w:r>
        <w:rPr>
          <w:spacing w:val="-25"/>
          <w:w w:val="105"/>
        </w:rPr>
        <w:t xml:space="preserve"> </w:t>
      </w:r>
      <w:r>
        <w:rPr>
          <w:w w:val="105"/>
        </w:rPr>
        <w:t>required</w:t>
      </w:r>
      <w:r>
        <w:rPr>
          <w:spacing w:val="-27"/>
          <w:w w:val="105"/>
        </w:rPr>
        <w:t xml:space="preserve"> </w:t>
      </w:r>
      <w:r>
        <w:rPr>
          <w:w w:val="105"/>
        </w:rPr>
        <w:t>to</w:t>
      </w:r>
      <w:r>
        <w:rPr>
          <w:spacing w:val="-23"/>
          <w:w w:val="105"/>
        </w:rPr>
        <w:t xml:space="preserve"> </w:t>
      </w:r>
      <w:r>
        <w:rPr>
          <w:w w:val="105"/>
        </w:rPr>
        <w:t>dispose</w:t>
      </w:r>
      <w:r>
        <w:rPr>
          <w:spacing w:val="-25"/>
          <w:w w:val="105"/>
        </w:rPr>
        <w:t xml:space="preserve"> </w:t>
      </w:r>
      <w:r>
        <w:rPr>
          <w:w w:val="105"/>
        </w:rPr>
        <w:t>of</w:t>
      </w:r>
      <w:r>
        <w:rPr>
          <w:spacing w:val="-27"/>
          <w:w w:val="105"/>
        </w:rPr>
        <w:t xml:space="preserve"> </w:t>
      </w:r>
      <w:r>
        <w:rPr>
          <w:w w:val="105"/>
        </w:rPr>
        <w:t>butts,</w:t>
      </w:r>
      <w:r>
        <w:rPr>
          <w:spacing w:val="-23"/>
          <w:w w:val="105"/>
        </w:rPr>
        <w:t xml:space="preserve"> </w:t>
      </w:r>
      <w:r>
        <w:rPr>
          <w:w w:val="105"/>
        </w:rPr>
        <w:t>ashes,</w:t>
      </w:r>
      <w:r>
        <w:rPr>
          <w:spacing w:val="-27"/>
          <w:w w:val="105"/>
        </w:rPr>
        <w:t xml:space="preserve"> </w:t>
      </w:r>
      <w:r>
        <w:rPr>
          <w:w w:val="105"/>
        </w:rPr>
        <w:t>and</w:t>
      </w:r>
      <w:r>
        <w:rPr>
          <w:spacing w:val="-28"/>
          <w:w w:val="105"/>
        </w:rPr>
        <w:t xml:space="preserve"> </w:t>
      </w:r>
      <w:r>
        <w:rPr>
          <w:w w:val="105"/>
        </w:rPr>
        <w:t>trash</w:t>
      </w:r>
      <w:r>
        <w:rPr>
          <w:spacing w:val="-27"/>
          <w:w w:val="105"/>
        </w:rPr>
        <w:t xml:space="preserve"> </w:t>
      </w:r>
      <w:r>
        <w:rPr>
          <w:w w:val="105"/>
        </w:rPr>
        <w:t>in</w:t>
      </w:r>
      <w:r>
        <w:rPr>
          <w:spacing w:val="-29"/>
          <w:w w:val="105"/>
        </w:rPr>
        <w:t xml:space="preserve"> </w:t>
      </w:r>
      <w:r>
        <w:rPr>
          <w:w w:val="105"/>
        </w:rPr>
        <w:t>the</w:t>
      </w:r>
      <w:r>
        <w:rPr>
          <w:spacing w:val="-25"/>
          <w:w w:val="105"/>
        </w:rPr>
        <w:t xml:space="preserve"> </w:t>
      </w:r>
      <w:r>
        <w:rPr>
          <w:w w:val="105"/>
        </w:rPr>
        <w:t>appropriate receptacles</w:t>
      </w:r>
      <w:r>
        <w:rPr>
          <w:spacing w:val="-24"/>
          <w:w w:val="105"/>
        </w:rPr>
        <w:t xml:space="preserve"> </w:t>
      </w:r>
      <w:r>
        <w:rPr>
          <w:w w:val="105"/>
        </w:rPr>
        <w:t>placed</w:t>
      </w:r>
      <w:r>
        <w:rPr>
          <w:spacing w:val="7"/>
          <w:w w:val="105"/>
        </w:rPr>
        <w:t xml:space="preserve"> </w:t>
      </w:r>
      <w:r>
        <w:rPr>
          <w:w w:val="105"/>
        </w:rPr>
        <w:t>outside</w:t>
      </w:r>
      <w:r>
        <w:rPr>
          <w:spacing w:val="-22"/>
          <w:w w:val="105"/>
        </w:rPr>
        <w:t xml:space="preserve"> </w:t>
      </w:r>
      <w:r>
        <w:rPr>
          <w:w w:val="105"/>
        </w:rPr>
        <w:t>of</w:t>
      </w:r>
      <w:r>
        <w:rPr>
          <w:spacing w:val="-24"/>
          <w:w w:val="105"/>
        </w:rPr>
        <w:t xml:space="preserve"> </w:t>
      </w:r>
      <w:r>
        <w:rPr>
          <w:w w:val="105"/>
        </w:rPr>
        <w:t>buildings</w:t>
      </w:r>
      <w:r>
        <w:rPr>
          <w:spacing w:val="-22"/>
          <w:w w:val="105"/>
        </w:rPr>
        <w:t xml:space="preserve"> </w:t>
      </w:r>
      <w:r>
        <w:rPr>
          <w:w w:val="105"/>
        </w:rPr>
        <w:t>and</w:t>
      </w:r>
      <w:r>
        <w:rPr>
          <w:spacing w:val="-24"/>
          <w:w w:val="105"/>
        </w:rPr>
        <w:t xml:space="preserve"> </w:t>
      </w:r>
      <w:r>
        <w:rPr>
          <w:w w:val="105"/>
        </w:rPr>
        <w:t>residences.</w:t>
      </w:r>
      <w:r>
        <w:rPr>
          <w:spacing w:val="6"/>
          <w:w w:val="105"/>
        </w:rPr>
        <w:t xml:space="preserve"> </w:t>
      </w:r>
      <w:r>
        <w:rPr>
          <w:w w:val="105"/>
        </w:rPr>
        <w:t>In</w:t>
      </w:r>
      <w:r>
        <w:rPr>
          <w:spacing w:val="-25"/>
          <w:w w:val="105"/>
        </w:rPr>
        <w:t xml:space="preserve"> </w:t>
      </w:r>
      <w:r>
        <w:rPr>
          <w:w w:val="105"/>
        </w:rPr>
        <w:t>addition,</w:t>
      </w:r>
      <w:r>
        <w:rPr>
          <w:spacing w:val="-23"/>
          <w:w w:val="105"/>
        </w:rPr>
        <w:t xml:space="preserve"> </w:t>
      </w:r>
      <w:r>
        <w:rPr>
          <w:w w:val="105"/>
        </w:rPr>
        <w:t>possessing</w:t>
      </w:r>
      <w:r>
        <w:rPr>
          <w:spacing w:val="-27"/>
          <w:w w:val="105"/>
        </w:rPr>
        <w:t xml:space="preserve"> </w:t>
      </w:r>
      <w:r>
        <w:rPr>
          <w:w w:val="105"/>
        </w:rPr>
        <w:t>or</w:t>
      </w:r>
      <w:r>
        <w:rPr>
          <w:spacing w:val="-25"/>
          <w:w w:val="105"/>
        </w:rPr>
        <w:t xml:space="preserve"> </w:t>
      </w:r>
      <w:r>
        <w:rPr>
          <w:w w:val="105"/>
        </w:rPr>
        <w:t>burning</w:t>
      </w:r>
      <w:r>
        <w:rPr>
          <w:spacing w:val="-23"/>
          <w:w w:val="105"/>
        </w:rPr>
        <w:t xml:space="preserve"> </w:t>
      </w:r>
      <w:r>
        <w:rPr>
          <w:w w:val="105"/>
        </w:rPr>
        <w:t>incense or</w:t>
      </w:r>
      <w:r>
        <w:rPr>
          <w:spacing w:val="-21"/>
          <w:w w:val="105"/>
        </w:rPr>
        <w:t xml:space="preserve"> </w:t>
      </w:r>
      <w:r>
        <w:rPr>
          <w:w w:val="105"/>
        </w:rPr>
        <w:t>candles</w:t>
      </w:r>
      <w:r>
        <w:rPr>
          <w:spacing w:val="-17"/>
          <w:w w:val="105"/>
        </w:rPr>
        <w:t xml:space="preserve"> </w:t>
      </w:r>
      <w:r>
        <w:rPr>
          <w:w w:val="105"/>
        </w:rPr>
        <w:t>is</w:t>
      </w:r>
      <w:r>
        <w:rPr>
          <w:spacing w:val="-21"/>
          <w:w w:val="105"/>
        </w:rPr>
        <w:t xml:space="preserve"> </w:t>
      </w:r>
      <w:r>
        <w:rPr>
          <w:w w:val="105"/>
        </w:rPr>
        <w:t>not</w:t>
      </w:r>
      <w:r>
        <w:rPr>
          <w:spacing w:val="24"/>
          <w:w w:val="105"/>
        </w:rPr>
        <w:t xml:space="preserve"> </w:t>
      </w:r>
      <w:r>
        <w:rPr>
          <w:w w:val="105"/>
        </w:rPr>
        <w:t>permitted</w:t>
      </w:r>
      <w:r>
        <w:rPr>
          <w:spacing w:val="-27"/>
          <w:w w:val="105"/>
        </w:rPr>
        <w:t xml:space="preserve"> </w:t>
      </w:r>
      <w:r>
        <w:rPr>
          <w:w w:val="105"/>
        </w:rPr>
        <w:t>within</w:t>
      </w:r>
      <w:r>
        <w:rPr>
          <w:spacing w:val="-27"/>
          <w:w w:val="105"/>
        </w:rPr>
        <w:t xml:space="preserve"> </w:t>
      </w:r>
      <w:r>
        <w:rPr>
          <w:w w:val="105"/>
        </w:rPr>
        <w:t>any</w:t>
      </w:r>
      <w:r>
        <w:rPr>
          <w:spacing w:val="-25"/>
          <w:w w:val="105"/>
        </w:rPr>
        <w:t xml:space="preserve"> </w:t>
      </w:r>
      <w:r>
        <w:rPr>
          <w:w w:val="105"/>
        </w:rPr>
        <w:t>building</w:t>
      </w:r>
      <w:r>
        <w:rPr>
          <w:spacing w:val="-23"/>
          <w:w w:val="105"/>
        </w:rPr>
        <w:t xml:space="preserve"> </w:t>
      </w:r>
      <w:r>
        <w:rPr>
          <w:w w:val="105"/>
        </w:rPr>
        <w:t>on</w:t>
      </w:r>
      <w:r>
        <w:rPr>
          <w:spacing w:val="-27"/>
          <w:w w:val="105"/>
        </w:rPr>
        <w:t xml:space="preserve"> </w:t>
      </w:r>
      <w:r>
        <w:rPr>
          <w:w w:val="105"/>
        </w:rPr>
        <w:t>campus.</w:t>
      </w:r>
    </w:p>
    <w:p w14:paraId="693A3526" w14:textId="77777777" w:rsidR="00595CFC" w:rsidRDefault="00595CFC">
      <w:pPr>
        <w:pStyle w:val="BodyText"/>
        <w:spacing w:before="4"/>
        <w:rPr>
          <w:sz w:val="29"/>
        </w:rPr>
      </w:pPr>
    </w:p>
    <w:p w14:paraId="693A3527" w14:textId="2732C007" w:rsidR="00595CFC" w:rsidRDefault="00135BC2" w:rsidP="001F1FCD">
      <w:pPr>
        <w:pStyle w:val="Heading2"/>
        <w:numPr>
          <w:ilvl w:val="1"/>
          <w:numId w:val="99"/>
        </w:numPr>
        <w:tabs>
          <w:tab w:val="left" w:pos="1059"/>
          <w:tab w:val="left" w:pos="1060"/>
        </w:tabs>
        <w:spacing w:after="7"/>
        <w:ind w:left="1060" w:hanging="720"/>
      </w:pPr>
      <w:bookmarkStart w:id="190" w:name="_TOC_250059"/>
      <w:bookmarkStart w:id="191" w:name="_Toc78450889"/>
      <w:bookmarkStart w:id="192" w:name="_Toc201826248"/>
      <w:r>
        <w:rPr>
          <w:color w:val="001F60"/>
        </w:rPr>
        <w:t>Marketing and Communications</w:t>
      </w:r>
      <w:r>
        <w:rPr>
          <w:color w:val="001F60"/>
          <w:spacing w:val="-2"/>
        </w:rPr>
        <w:t xml:space="preserve"> </w:t>
      </w:r>
      <w:bookmarkEnd w:id="190"/>
      <w:r>
        <w:rPr>
          <w:color w:val="001F60"/>
        </w:rPr>
        <w:t>Policy</w:t>
      </w:r>
      <w:bookmarkEnd w:id="191"/>
      <w:bookmarkEnd w:id="192"/>
    </w:p>
    <w:p w14:paraId="693A3528" w14:textId="77777777" w:rsidR="00595CFC" w:rsidRDefault="072F116C">
      <w:pPr>
        <w:pStyle w:val="BodyText"/>
        <w:spacing w:line="144" w:lineRule="exact"/>
        <w:ind w:left="335"/>
        <w:rPr>
          <w:sz w:val="14"/>
        </w:rPr>
      </w:pPr>
      <w:r>
        <w:rPr>
          <w:noProof/>
        </w:rPr>
        <w:drawing>
          <wp:inline distT="0" distB="0" distL="0" distR="0" wp14:anchorId="693A3AEB" wp14:editId="5E6B1B2E">
            <wp:extent cx="5949708" cy="91439"/>
            <wp:effectExtent l="0" t="0" r="0" b="0"/>
            <wp:docPr id="1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pic:nvPicPr>
                  <pic:blipFill>
                    <a:blip r:embed="rId32">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529" w14:textId="77777777" w:rsidR="00595CFC" w:rsidRDefault="00595CFC">
      <w:pPr>
        <w:pStyle w:val="BodyText"/>
        <w:spacing w:before="3"/>
        <w:rPr>
          <w:b/>
          <w:sz w:val="37"/>
        </w:rPr>
      </w:pPr>
    </w:p>
    <w:p w14:paraId="693A352A" w14:textId="69835779" w:rsidR="00595CFC" w:rsidRDefault="00135BC2" w:rsidP="00855D3A">
      <w:pPr>
        <w:pStyle w:val="BodyText"/>
        <w:spacing w:line="259" w:lineRule="auto"/>
        <w:ind w:left="340" w:right="356"/>
        <w:jc w:val="both"/>
      </w:pPr>
      <w:r>
        <w:t xml:space="preserve">Mars Hill University is committed to brand and messaging quality and consistency. The Marketing and Communications Department will lead, plan, direct, and implement overall strategies for all marketing and communications in order to raise Mars Hill University’s visibility, advance its brand, integrate marketing efforts across departments, and articulate clear messaging to internal and external constituencies with the exception of the Athletics Department. Marketing and Communications will work closely with the </w:t>
      </w:r>
      <w:r w:rsidR="60A0CA0E">
        <w:t xml:space="preserve">Director of Athletic Communications </w:t>
      </w:r>
      <w:r>
        <w:t>regarding marketing and communications.</w:t>
      </w:r>
    </w:p>
    <w:p w14:paraId="693A352B" w14:textId="77777777" w:rsidR="00595CFC" w:rsidRDefault="00135BC2" w:rsidP="00855D3A">
      <w:pPr>
        <w:pStyle w:val="BodyText"/>
        <w:spacing w:before="159" w:line="259" w:lineRule="auto"/>
        <w:ind w:left="340" w:right="356"/>
        <w:jc w:val="both"/>
      </w:pPr>
      <w:r>
        <w:t>Please submit all marketing requests to the Marketing and Communications Department for assistance and approval.</w:t>
      </w:r>
    </w:p>
    <w:p w14:paraId="693A352C" w14:textId="77777777" w:rsidR="00595CFC" w:rsidRDefault="00595CFC">
      <w:pPr>
        <w:pStyle w:val="BodyText"/>
      </w:pPr>
    </w:p>
    <w:p w14:paraId="693A352D" w14:textId="77777777" w:rsidR="00595CFC" w:rsidRDefault="00595CFC">
      <w:pPr>
        <w:pStyle w:val="BodyText"/>
        <w:spacing w:before="2"/>
        <w:rPr>
          <w:sz w:val="28"/>
        </w:rPr>
      </w:pPr>
    </w:p>
    <w:p w14:paraId="693A352E" w14:textId="715E7D6B" w:rsidR="00595CFC" w:rsidRDefault="00135BC2" w:rsidP="001F1FCD">
      <w:pPr>
        <w:pStyle w:val="Heading2"/>
        <w:numPr>
          <w:ilvl w:val="1"/>
          <w:numId w:val="99"/>
        </w:numPr>
        <w:tabs>
          <w:tab w:val="left" w:pos="1059"/>
          <w:tab w:val="left" w:pos="1060"/>
        </w:tabs>
        <w:ind w:left="1060" w:hanging="720"/>
      </w:pPr>
      <w:bookmarkStart w:id="193" w:name="_Toc78450890"/>
      <w:bookmarkStart w:id="194" w:name="_Toc201826249"/>
      <w:r>
        <w:rPr>
          <w:noProof/>
          <w:color w:val="2B579A"/>
          <w:shd w:val="clear" w:color="auto" w:fill="E6E6E6"/>
        </w:rPr>
        <w:drawing>
          <wp:anchor distT="0" distB="0" distL="0" distR="0" simplePos="0" relativeHeight="251739648" behindDoc="0" locked="0" layoutInCell="1" allowOverlap="1" wp14:anchorId="693A3AED" wp14:editId="4DFE92CB">
            <wp:simplePos x="0" y="0"/>
            <wp:positionH relativeFrom="page">
              <wp:posOffset>911352</wp:posOffset>
            </wp:positionH>
            <wp:positionV relativeFrom="paragraph">
              <wp:posOffset>247115</wp:posOffset>
            </wp:positionV>
            <wp:extent cx="5949710" cy="91439"/>
            <wp:effectExtent l="0" t="0" r="0" b="0"/>
            <wp:wrapTopAndBottom/>
            <wp:docPr id="1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2.png"/>
                    <pic:cNvPicPr/>
                  </pic:nvPicPr>
                  <pic:blipFill>
                    <a:blip r:embed="rId39" cstate="print"/>
                    <a:stretch>
                      <a:fillRect/>
                    </a:stretch>
                  </pic:blipFill>
                  <pic:spPr>
                    <a:xfrm>
                      <a:off x="0" y="0"/>
                      <a:ext cx="5949710" cy="91439"/>
                    </a:xfrm>
                    <a:prstGeom prst="rect">
                      <a:avLst/>
                    </a:prstGeom>
                  </pic:spPr>
                </pic:pic>
              </a:graphicData>
            </a:graphic>
          </wp:anchor>
        </w:drawing>
      </w:r>
      <w:bookmarkStart w:id="195" w:name="_TOC_250058"/>
      <w:r w:rsidR="072F116C">
        <w:rPr>
          <w:color w:val="001F60"/>
        </w:rPr>
        <w:t>General Duties and</w:t>
      </w:r>
      <w:r w:rsidR="072F116C">
        <w:rPr>
          <w:color w:val="001F60"/>
          <w:spacing w:val="-5"/>
        </w:rPr>
        <w:t xml:space="preserve"> </w:t>
      </w:r>
      <w:bookmarkEnd w:id="195"/>
      <w:r w:rsidR="072F116C">
        <w:rPr>
          <w:color w:val="001F60"/>
        </w:rPr>
        <w:t>Responsibilities</w:t>
      </w:r>
      <w:bookmarkEnd w:id="193"/>
      <w:bookmarkEnd w:id="194"/>
    </w:p>
    <w:p w14:paraId="693A352F" w14:textId="77777777" w:rsidR="00595CFC" w:rsidRDefault="00135BC2">
      <w:pPr>
        <w:pStyle w:val="BodyText"/>
        <w:spacing w:before="119" w:line="247" w:lineRule="auto"/>
        <w:ind w:left="339" w:right="447"/>
        <w:jc w:val="both"/>
      </w:pPr>
      <w:r>
        <w:rPr>
          <w:w w:val="105"/>
        </w:rPr>
        <w:t>Effective</w:t>
      </w:r>
      <w:r>
        <w:rPr>
          <w:spacing w:val="-22"/>
          <w:w w:val="105"/>
        </w:rPr>
        <w:t xml:space="preserve"> </w:t>
      </w:r>
      <w:r>
        <w:rPr>
          <w:w w:val="105"/>
        </w:rPr>
        <w:t>teaching</w:t>
      </w:r>
      <w:r>
        <w:rPr>
          <w:spacing w:val="-25"/>
          <w:w w:val="105"/>
        </w:rPr>
        <w:t xml:space="preserve"> </w:t>
      </w:r>
      <w:r>
        <w:rPr>
          <w:w w:val="105"/>
        </w:rPr>
        <w:t>and</w:t>
      </w:r>
      <w:r>
        <w:rPr>
          <w:spacing w:val="-25"/>
          <w:w w:val="105"/>
        </w:rPr>
        <w:t xml:space="preserve"> </w:t>
      </w:r>
      <w:r>
        <w:rPr>
          <w:w w:val="105"/>
        </w:rPr>
        <w:t>sound</w:t>
      </w:r>
      <w:r>
        <w:rPr>
          <w:spacing w:val="-24"/>
          <w:w w:val="105"/>
        </w:rPr>
        <w:t xml:space="preserve"> </w:t>
      </w:r>
      <w:r>
        <w:rPr>
          <w:w w:val="105"/>
        </w:rPr>
        <w:t>learning</w:t>
      </w:r>
      <w:r>
        <w:rPr>
          <w:spacing w:val="-24"/>
          <w:w w:val="105"/>
        </w:rPr>
        <w:t xml:space="preserve"> </w:t>
      </w:r>
      <w:r>
        <w:rPr>
          <w:w w:val="105"/>
        </w:rPr>
        <w:t>are</w:t>
      </w:r>
      <w:r>
        <w:rPr>
          <w:spacing w:val="-21"/>
          <w:w w:val="105"/>
        </w:rPr>
        <w:t xml:space="preserve"> </w:t>
      </w:r>
      <w:r>
        <w:rPr>
          <w:w w:val="105"/>
        </w:rPr>
        <w:t>the</w:t>
      </w:r>
      <w:r>
        <w:rPr>
          <w:spacing w:val="-22"/>
          <w:w w:val="105"/>
        </w:rPr>
        <w:t xml:space="preserve"> </w:t>
      </w:r>
      <w:r>
        <w:rPr>
          <w:w w:val="105"/>
        </w:rPr>
        <w:t>primary</w:t>
      </w:r>
      <w:r>
        <w:rPr>
          <w:spacing w:val="-23"/>
          <w:w w:val="105"/>
        </w:rPr>
        <w:t xml:space="preserve"> </w:t>
      </w:r>
      <w:r>
        <w:rPr>
          <w:w w:val="105"/>
        </w:rPr>
        <w:t>objectives</w:t>
      </w:r>
      <w:r>
        <w:rPr>
          <w:spacing w:val="-20"/>
          <w:w w:val="105"/>
        </w:rPr>
        <w:t xml:space="preserve"> </w:t>
      </w:r>
      <w:r>
        <w:rPr>
          <w:w w:val="105"/>
        </w:rPr>
        <w:t>of</w:t>
      </w:r>
      <w:r>
        <w:rPr>
          <w:spacing w:val="-24"/>
          <w:w w:val="105"/>
        </w:rPr>
        <w:t xml:space="preserve"> </w:t>
      </w:r>
      <w:r>
        <w:rPr>
          <w:w w:val="105"/>
        </w:rPr>
        <w:t>Mars</w:t>
      </w:r>
      <w:r>
        <w:rPr>
          <w:spacing w:val="-20"/>
          <w:w w:val="105"/>
        </w:rPr>
        <w:t xml:space="preserve"> </w:t>
      </w:r>
      <w:r>
        <w:rPr>
          <w:w w:val="105"/>
        </w:rPr>
        <w:t>Hill</w:t>
      </w:r>
      <w:r>
        <w:rPr>
          <w:spacing w:val="-27"/>
          <w:w w:val="105"/>
        </w:rPr>
        <w:t xml:space="preserve"> </w:t>
      </w:r>
      <w:r>
        <w:rPr>
          <w:w w:val="105"/>
        </w:rPr>
        <w:t>University.</w:t>
      </w:r>
      <w:r>
        <w:rPr>
          <w:spacing w:val="-24"/>
          <w:w w:val="105"/>
        </w:rPr>
        <w:t xml:space="preserve"> </w:t>
      </w:r>
      <w:r>
        <w:rPr>
          <w:w w:val="105"/>
        </w:rPr>
        <w:t>Although</w:t>
      </w:r>
      <w:r>
        <w:rPr>
          <w:spacing w:val="-26"/>
          <w:w w:val="105"/>
        </w:rPr>
        <w:t xml:space="preserve"> </w:t>
      </w:r>
      <w:r>
        <w:rPr>
          <w:w w:val="105"/>
        </w:rPr>
        <w:t>the faculty is most immediately and directly involved in teaching, all other university employees contribute</w:t>
      </w:r>
      <w:r>
        <w:rPr>
          <w:spacing w:val="-15"/>
          <w:w w:val="105"/>
        </w:rPr>
        <w:t xml:space="preserve"> </w:t>
      </w:r>
      <w:r>
        <w:rPr>
          <w:w w:val="105"/>
        </w:rPr>
        <w:t>to</w:t>
      </w:r>
      <w:r>
        <w:rPr>
          <w:spacing w:val="-15"/>
          <w:w w:val="105"/>
        </w:rPr>
        <w:t xml:space="preserve"> </w:t>
      </w:r>
      <w:r>
        <w:rPr>
          <w:w w:val="105"/>
        </w:rPr>
        <w:t>this</w:t>
      </w:r>
      <w:r>
        <w:rPr>
          <w:spacing w:val="-9"/>
          <w:w w:val="105"/>
        </w:rPr>
        <w:t xml:space="preserve"> </w:t>
      </w:r>
      <w:r>
        <w:rPr>
          <w:w w:val="105"/>
        </w:rPr>
        <w:t>primary</w:t>
      </w:r>
      <w:r>
        <w:rPr>
          <w:spacing w:val="-18"/>
          <w:w w:val="105"/>
        </w:rPr>
        <w:t xml:space="preserve"> </w:t>
      </w:r>
      <w:r>
        <w:rPr>
          <w:w w:val="105"/>
        </w:rPr>
        <w:t>goal.</w:t>
      </w:r>
      <w:r>
        <w:rPr>
          <w:spacing w:val="-14"/>
          <w:w w:val="105"/>
        </w:rPr>
        <w:t xml:space="preserve"> </w:t>
      </w:r>
      <w:r>
        <w:rPr>
          <w:w w:val="105"/>
        </w:rPr>
        <w:t>Each</w:t>
      </w:r>
      <w:r>
        <w:rPr>
          <w:spacing w:val="-17"/>
          <w:w w:val="105"/>
        </w:rPr>
        <w:t xml:space="preserve"> </w:t>
      </w:r>
      <w:r>
        <w:rPr>
          <w:w w:val="105"/>
        </w:rPr>
        <w:t>university</w:t>
      </w:r>
      <w:r>
        <w:rPr>
          <w:spacing w:val="-18"/>
          <w:w w:val="105"/>
        </w:rPr>
        <w:t xml:space="preserve"> </w:t>
      </w:r>
      <w:r>
        <w:rPr>
          <w:w w:val="105"/>
        </w:rPr>
        <w:t>employee</w:t>
      </w:r>
      <w:r>
        <w:rPr>
          <w:spacing w:val="-13"/>
          <w:w w:val="105"/>
        </w:rPr>
        <w:t xml:space="preserve"> </w:t>
      </w:r>
      <w:r>
        <w:rPr>
          <w:w w:val="105"/>
        </w:rPr>
        <w:t>should</w:t>
      </w:r>
      <w:r>
        <w:rPr>
          <w:spacing w:val="-14"/>
          <w:w w:val="105"/>
        </w:rPr>
        <w:t xml:space="preserve"> </w:t>
      </w:r>
      <w:r>
        <w:rPr>
          <w:w w:val="105"/>
        </w:rPr>
        <w:t>act</w:t>
      </w:r>
      <w:r>
        <w:rPr>
          <w:spacing w:val="-15"/>
          <w:w w:val="105"/>
        </w:rPr>
        <w:t xml:space="preserve"> </w:t>
      </w:r>
      <w:r>
        <w:rPr>
          <w:w w:val="105"/>
        </w:rPr>
        <w:t>as</w:t>
      </w:r>
      <w:r>
        <w:rPr>
          <w:spacing w:val="-11"/>
          <w:w w:val="105"/>
        </w:rPr>
        <w:t xml:space="preserve"> </w:t>
      </w:r>
      <w:r>
        <w:rPr>
          <w:w w:val="105"/>
        </w:rPr>
        <w:t>an</w:t>
      </w:r>
      <w:r>
        <w:rPr>
          <w:spacing w:val="-17"/>
          <w:w w:val="105"/>
        </w:rPr>
        <w:t xml:space="preserve"> </w:t>
      </w:r>
      <w:r>
        <w:rPr>
          <w:w w:val="105"/>
        </w:rPr>
        <w:t>important</w:t>
      </w:r>
      <w:r>
        <w:rPr>
          <w:spacing w:val="-14"/>
          <w:w w:val="105"/>
        </w:rPr>
        <w:t xml:space="preserve"> </w:t>
      </w:r>
      <w:r>
        <w:rPr>
          <w:w w:val="105"/>
        </w:rPr>
        <w:t>member</w:t>
      </w:r>
      <w:r>
        <w:rPr>
          <w:spacing w:val="-15"/>
          <w:w w:val="105"/>
        </w:rPr>
        <w:t xml:space="preserve"> </w:t>
      </w:r>
      <w:r>
        <w:rPr>
          <w:w w:val="105"/>
        </w:rPr>
        <w:t>of</w:t>
      </w:r>
      <w:r>
        <w:rPr>
          <w:spacing w:val="-15"/>
          <w:w w:val="105"/>
        </w:rPr>
        <w:t xml:space="preserve"> </w:t>
      </w:r>
      <w:r>
        <w:rPr>
          <w:w w:val="105"/>
        </w:rPr>
        <w:t>the team</w:t>
      </w:r>
      <w:r>
        <w:rPr>
          <w:spacing w:val="-18"/>
          <w:w w:val="105"/>
        </w:rPr>
        <w:t xml:space="preserve"> </w:t>
      </w:r>
      <w:r>
        <w:rPr>
          <w:w w:val="105"/>
        </w:rPr>
        <w:t>which</w:t>
      </w:r>
      <w:r>
        <w:rPr>
          <w:spacing w:val="-19"/>
          <w:w w:val="105"/>
        </w:rPr>
        <w:t xml:space="preserve"> </w:t>
      </w:r>
      <w:r>
        <w:rPr>
          <w:w w:val="105"/>
        </w:rPr>
        <w:t>is</w:t>
      </w:r>
      <w:r>
        <w:rPr>
          <w:spacing w:val="-16"/>
          <w:w w:val="105"/>
        </w:rPr>
        <w:t xml:space="preserve"> </w:t>
      </w:r>
      <w:r>
        <w:rPr>
          <w:w w:val="105"/>
        </w:rPr>
        <w:t>providing</w:t>
      </w:r>
      <w:r>
        <w:rPr>
          <w:spacing w:val="-20"/>
          <w:w w:val="105"/>
        </w:rPr>
        <w:t xml:space="preserve"> </w:t>
      </w:r>
      <w:r>
        <w:rPr>
          <w:w w:val="105"/>
        </w:rPr>
        <w:t>the</w:t>
      </w:r>
      <w:r>
        <w:rPr>
          <w:spacing w:val="-17"/>
          <w:w w:val="105"/>
        </w:rPr>
        <w:t xml:space="preserve"> </w:t>
      </w:r>
      <w:r>
        <w:rPr>
          <w:w w:val="105"/>
        </w:rPr>
        <w:t>services</w:t>
      </w:r>
      <w:r>
        <w:rPr>
          <w:spacing w:val="-16"/>
          <w:w w:val="105"/>
        </w:rPr>
        <w:t xml:space="preserve"> </w:t>
      </w:r>
      <w:r>
        <w:rPr>
          <w:w w:val="105"/>
        </w:rPr>
        <w:t>and</w:t>
      </w:r>
      <w:r>
        <w:rPr>
          <w:spacing w:val="-19"/>
          <w:w w:val="105"/>
        </w:rPr>
        <w:t xml:space="preserve"> </w:t>
      </w:r>
      <w:r>
        <w:rPr>
          <w:w w:val="105"/>
        </w:rPr>
        <w:t>the</w:t>
      </w:r>
      <w:r>
        <w:rPr>
          <w:spacing w:val="-17"/>
          <w:w w:val="105"/>
        </w:rPr>
        <w:t xml:space="preserve"> </w:t>
      </w:r>
      <w:r>
        <w:rPr>
          <w:w w:val="105"/>
        </w:rPr>
        <w:t>conditions</w:t>
      </w:r>
      <w:r>
        <w:rPr>
          <w:spacing w:val="-14"/>
          <w:w w:val="105"/>
        </w:rPr>
        <w:t xml:space="preserve"> </w:t>
      </w:r>
      <w:r>
        <w:rPr>
          <w:w w:val="105"/>
        </w:rPr>
        <w:t>under</w:t>
      </w:r>
      <w:r>
        <w:rPr>
          <w:spacing w:val="-20"/>
          <w:w w:val="105"/>
        </w:rPr>
        <w:t xml:space="preserve"> </w:t>
      </w:r>
      <w:r>
        <w:rPr>
          <w:w w:val="105"/>
        </w:rPr>
        <w:t>which</w:t>
      </w:r>
      <w:r>
        <w:rPr>
          <w:spacing w:val="-20"/>
          <w:w w:val="105"/>
        </w:rPr>
        <w:t xml:space="preserve"> </w:t>
      </w:r>
      <w:r>
        <w:rPr>
          <w:w w:val="105"/>
        </w:rPr>
        <w:t>the</w:t>
      </w:r>
      <w:r>
        <w:rPr>
          <w:spacing w:val="-20"/>
          <w:w w:val="105"/>
        </w:rPr>
        <w:t xml:space="preserve"> </w:t>
      </w:r>
      <w:r>
        <w:rPr>
          <w:w w:val="105"/>
        </w:rPr>
        <w:t>most</w:t>
      </w:r>
      <w:r>
        <w:rPr>
          <w:spacing w:val="-19"/>
          <w:w w:val="105"/>
        </w:rPr>
        <w:t xml:space="preserve"> </w:t>
      </w:r>
      <w:r>
        <w:rPr>
          <w:w w:val="105"/>
        </w:rPr>
        <w:t>effective</w:t>
      </w:r>
      <w:r>
        <w:rPr>
          <w:spacing w:val="-20"/>
          <w:w w:val="105"/>
        </w:rPr>
        <w:t xml:space="preserve"> </w:t>
      </w:r>
      <w:r>
        <w:rPr>
          <w:w w:val="105"/>
        </w:rPr>
        <w:t>teaching</w:t>
      </w:r>
      <w:r>
        <w:rPr>
          <w:spacing w:val="-19"/>
          <w:w w:val="105"/>
        </w:rPr>
        <w:t xml:space="preserve"> </w:t>
      </w:r>
      <w:r>
        <w:rPr>
          <w:w w:val="105"/>
        </w:rPr>
        <w:t>and learning can take place. We are all working together for the greatest good of our students.</w:t>
      </w:r>
      <w:r>
        <w:rPr>
          <w:spacing w:val="1"/>
          <w:w w:val="105"/>
        </w:rPr>
        <w:t xml:space="preserve"> </w:t>
      </w:r>
      <w:r>
        <w:rPr>
          <w:w w:val="105"/>
        </w:rPr>
        <w:t>Where</w:t>
      </w:r>
    </w:p>
    <w:p w14:paraId="693A3531" w14:textId="4A33FDB5" w:rsidR="00595CFC" w:rsidRDefault="00135BC2">
      <w:pPr>
        <w:pStyle w:val="BodyText"/>
        <w:spacing w:before="39" w:line="247" w:lineRule="auto"/>
        <w:ind w:left="339" w:right="445"/>
        <w:jc w:val="both"/>
      </w:pPr>
      <w:r>
        <w:rPr>
          <w:w w:val="105"/>
        </w:rPr>
        <w:t xml:space="preserve">groups of people work </w:t>
      </w:r>
      <w:r w:rsidR="00F33F7B">
        <w:rPr>
          <w:w w:val="105"/>
        </w:rPr>
        <w:t>together;</w:t>
      </w:r>
      <w:r>
        <w:rPr>
          <w:w w:val="105"/>
        </w:rPr>
        <w:t xml:space="preserve"> reasonable rules and consistent practices are essential for </w:t>
      </w:r>
      <w:r>
        <w:rPr>
          <w:spacing w:val="-3"/>
          <w:w w:val="105"/>
        </w:rPr>
        <w:t xml:space="preserve">the </w:t>
      </w:r>
      <w:r>
        <w:rPr>
          <w:w w:val="105"/>
        </w:rPr>
        <w:t>orderly conduct of everyday operations. Such rules and practices facilitate efficiency, guard the health and welfare of all employees, protect university property, and help employees understand some conditions of their employment. University employees are expected to use sound individual judgment</w:t>
      </w:r>
      <w:r>
        <w:rPr>
          <w:spacing w:val="-13"/>
          <w:w w:val="105"/>
        </w:rPr>
        <w:t xml:space="preserve"> </w:t>
      </w:r>
      <w:r>
        <w:rPr>
          <w:w w:val="105"/>
        </w:rPr>
        <w:t>and</w:t>
      </w:r>
      <w:r>
        <w:rPr>
          <w:spacing w:val="-17"/>
          <w:w w:val="105"/>
        </w:rPr>
        <w:t xml:space="preserve"> </w:t>
      </w:r>
      <w:r>
        <w:rPr>
          <w:w w:val="105"/>
        </w:rPr>
        <w:t>adhere</w:t>
      </w:r>
      <w:r>
        <w:rPr>
          <w:spacing w:val="-14"/>
          <w:w w:val="105"/>
        </w:rPr>
        <w:t xml:space="preserve"> </w:t>
      </w:r>
      <w:r>
        <w:rPr>
          <w:w w:val="105"/>
        </w:rPr>
        <w:t>to</w:t>
      </w:r>
      <w:r>
        <w:rPr>
          <w:spacing w:val="-12"/>
          <w:w w:val="105"/>
        </w:rPr>
        <w:t xml:space="preserve"> </w:t>
      </w:r>
      <w:r>
        <w:rPr>
          <w:w w:val="105"/>
        </w:rPr>
        <w:t>generally</w:t>
      </w:r>
      <w:r>
        <w:rPr>
          <w:spacing w:val="-15"/>
          <w:w w:val="105"/>
        </w:rPr>
        <w:t xml:space="preserve"> </w:t>
      </w:r>
      <w:r>
        <w:rPr>
          <w:w w:val="105"/>
        </w:rPr>
        <w:t>accepted</w:t>
      </w:r>
      <w:r>
        <w:rPr>
          <w:spacing w:val="-12"/>
          <w:w w:val="105"/>
        </w:rPr>
        <w:t xml:space="preserve"> </w:t>
      </w:r>
      <w:r>
        <w:rPr>
          <w:w w:val="105"/>
        </w:rPr>
        <w:t>personal</w:t>
      </w:r>
      <w:r>
        <w:rPr>
          <w:spacing w:val="-14"/>
          <w:w w:val="105"/>
        </w:rPr>
        <w:t xml:space="preserve"> </w:t>
      </w:r>
      <w:r>
        <w:rPr>
          <w:w w:val="105"/>
        </w:rPr>
        <w:t>standards</w:t>
      </w:r>
      <w:r>
        <w:rPr>
          <w:spacing w:val="-12"/>
          <w:w w:val="105"/>
        </w:rPr>
        <w:t xml:space="preserve"> </w:t>
      </w:r>
      <w:r>
        <w:rPr>
          <w:w w:val="105"/>
        </w:rPr>
        <w:t>in</w:t>
      </w:r>
      <w:r>
        <w:rPr>
          <w:spacing w:val="-17"/>
          <w:w w:val="105"/>
        </w:rPr>
        <w:t xml:space="preserve"> </w:t>
      </w:r>
      <w:r>
        <w:rPr>
          <w:w w:val="105"/>
        </w:rPr>
        <w:t>carrying</w:t>
      </w:r>
      <w:r>
        <w:rPr>
          <w:spacing w:val="-17"/>
          <w:w w:val="105"/>
        </w:rPr>
        <w:t xml:space="preserve"> </w:t>
      </w:r>
      <w:r>
        <w:rPr>
          <w:w w:val="105"/>
        </w:rPr>
        <w:t>out</w:t>
      </w:r>
      <w:r>
        <w:rPr>
          <w:spacing w:val="-15"/>
          <w:w w:val="105"/>
        </w:rPr>
        <w:t xml:space="preserve"> </w:t>
      </w:r>
      <w:r>
        <w:rPr>
          <w:w w:val="105"/>
        </w:rPr>
        <w:t>their</w:t>
      </w:r>
      <w:r>
        <w:rPr>
          <w:spacing w:val="-15"/>
          <w:w w:val="105"/>
        </w:rPr>
        <w:t xml:space="preserve"> </w:t>
      </w:r>
      <w:r>
        <w:rPr>
          <w:w w:val="105"/>
        </w:rPr>
        <w:t>duties.</w:t>
      </w:r>
      <w:r>
        <w:rPr>
          <w:spacing w:val="-15"/>
          <w:w w:val="105"/>
        </w:rPr>
        <w:t xml:space="preserve"> </w:t>
      </w:r>
      <w:r>
        <w:rPr>
          <w:w w:val="105"/>
        </w:rPr>
        <w:t>Minimal expectations include the</w:t>
      </w:r>
      <w:r>
        <w:rPr>
          <w:spacing w:val="45"/>
          <w:w w:val="105"/>
        </w:rPr>
        <w:t xml:space="preserve"> </w:t>
      </w:r>
      <w:r>
        <w:rPr>
          <w:w w:val="105"/>
        </w:rPr>
        <w:t>following:</w:t>
      </w:r>
    </w:p>
    <w:p w14:paraId="693A3532" w14:textId="77777777" w:rsidR="00595CFC" w:rsidRDefault="00595CFC">
      <w:pPr>
        <w:pStyle w:val="BodyText"/>
      </w:pPr>
    </w:p>
    <w:p w14:paraId="693A3533" w14:textId="77777777" w:rsidR="00595CFC" w:rsidRDefault="00135BC2" w:rsidP="001F1FCD">
      <w:pPr>
        <w:pStyle w:val="ListParagraph"/>
        <w:numPr>
          <w:ilvl w:val="0"/>
          <w:numId w:val="71"/>
        </w:numPr>
        <w:tabs>
          <w:tab w:val="left" w:pos="1397"/>
        </w:tabs>
        <w:spacing w:before="193" w:line="249" w:lineRule="auto"/>
        <w:ind w:right="417" w:firstLine="0"/>
      </w:pPr>
      <w:r>
        <w:rPr>
          <w:w w:val="105"/>
        </w:rPr>
        <w:t>Regular and punctual attendance at work is required of each employee. Repeated violation</w:t>
      </w:r>
      <w:r>
        <w:rPr>
          <w:spacing w:val="42"/>
          <w:w w:val="105"/>
        </w:rPr>
        <w:t xml:space="preserve"> </w:t>
      </w:r>
      <w:r>
        <w:rPr>
          <w:w w:val="105"/>
        </w:rPr>
        <w:t>of</w:t>
      </w:r>
      <w:r>
        <w:rPr>
          <w:spacing w:val="-20"/>
          <w:w w:val="105"/>
        </w:rPr>
        <w:t xml:space="preserve"> </w:t>
      </w:r>
      <w:r>
        <w:rPr>
          <w:w w:val="105"/>
        </w:rPr>
        <w:t>this</w:t>
      </w:r>
      <w:r>
        <w:rPr>
          <w:spacing w:val="-17"/>
          <w:w w:val="105"/>
        </w:rPr>
        <w:t xml:space="preserve"> </w:t>
      </w:r>
      <w:r>
        <w:rPr>
          <w:w w:val="105"/>
        </w:rPr>
        <w:t>expectation</w:t>
      </w:r>
      <w:r>
        <w:rPr>
          <w:spacing w:val="-18"/>
          <w:w w:val="105"/>
        </w:rPr>
        <w:t xml:space="preserve"> </w:t>
      </w:r>
      <w:r>
        <w:rPr>
          <w:w w:val="105"/>
        </w:rPr>
        <w:t>may</w:t>
      </w:r>
      <w:r>
        <w:rPr>
          <w:spacing w:val="-20"/>
          <w:w w:val="105"/>
        </w:rPr>
        <w:t xml:space="preserve"> </w:t>
      </w:r>
      <w:r>
        <w:rPr>
          <w:w w:val="105"/>
        </w:rPr>
        <w:t>result</w:t>
      </w:r>
      <w:r>
        <w:rPr>
          <w:spacing w:val="-18"/>
          <w:w w:val="105"/>
        </w:rPr>
        <w:t xml:space="preserve"> </w:t>
      </w:r>
      <w:r>
        <w:rPr>
          <w:w w:val="105"/>
        </w:rPr>
        <w:t>in</w:t>
      </w:r>
      <w:r>
        <w:rPr>
          <w:spacing w:val="-20"/>
          <w:w w:val="105"/>
        </w:rPr>
        <w:t xml:space="preserve"> </w:t>
      </w:r>
      <w:r>
        <w:rPr>
          <w:w w:val="105"/>
        </w:rPr>
        <w:t>disciplinary</w:t>
      </w:r>
      <w:r>
        <w:rPr>
          <w:spacing w:val="-20"/>
          <w:w w:val="105"/>
        </w:rPr>
        <w:t xml:space="preserve"> </w:t>
      </w:r>
      <w:r>
        <w:rPr>
          <w:w w:val="105"/>
        </w:rPr>
        <w:t>action</w:t>
      </w:r>
      <w:r>
        <w:rPr>
          <w:spacing w:val="-22"/>
          <w:w w:val="105"/>
        </w:rPr>
        <w:t xml:space="preserve"> </w:t>
      </w:r>
      <w:r>
        <w:rPr>
          <w:w w:val="105"/>
        </w:rPr>
        <w:t>up</w:t>
      </w:r>
      <w:r>
        <w:rPr>
          <w:spacing w:val="-21"/>
          <w:w w:val="105"/>
        </w:rPr>
        <w:t xml:space="preserve"> </w:t>
      </w:r>
      <w:r>
        <w:rPr>
          <w:w w:val="105"/>
        </w:rPr>
        <w:t>to</w:t>
      </w:r>
      <w:r>
        <w:rPr>
          <w:spacing w:val="-19"/>
          <w:w w:val="105"/>
        </w:rPr>
        <w:t xml:space="preserve"> </w:t>
      </w:r>
      <w:r>
        <w:rPr>
          <w:w w:val="105"/>
        </w:rPr>
        <w:t>and</w:t>
      </w:r>
      <w:r>
        <w:rPr>
          <w:spacing w:val="-22"/>
          <w:w w:val="105"/>
        </w:rPr>
        <w:t xml:space="preserve"> </w:t>
      </w:r>
      <w:r>
        <w:rPr>
          <w:w w:val="105"/>
        </w:rPr>
        <w:t>including</w:t>
      </w:r>
      <w:r>
        <w:rPr>
          <w:spacing w:val="-20"/>
          <w:w w:val="105"/>
        </w:rPr>
        <w:t xml:space="preserve"> </w:t>
      </w:r>
      <w:r>
        <w:rPr>
          <w:w w:val="105"/>
        </w:rPr>
        <w:t>discharge.</w:t>
      </w:r>
    </w:p>
    <w:p w14:paraId="693A3534" w14:textId="77777777" w:rsidR="00595CFC" w:rsidRDefault="00595CFC">
      <w:pPr>
        <w:pStyle w:val="BodyText"/>
      </w:pPr>
    </w:p>
    <w:p w14:paraId="693A3535" w14:textId="5B7C08FA" w:rsidR="00595CFC" w:rsidRDefault="00135BC2" w:rsidP="001F1FCD">
      <w:pPr>
        <w:pStyle w:val="ListParagraph"/>
        <w:numPr>
          <w:ilvl w:val="0"/>
          <w:numId w:val="71"/>
        </w:numPr>
        <w:tabs>
          <w:tab w:val="left" w:pos="1392"/>
        </w:tabs>
        <w:spacing w:before="184" w:line="242" w:lineRule="auto"/>
        <w:ind w:right="936" w:firstLine="0"/>
      </w:pPr>
      <w:r>
        <w:rPr>
          <w:w w:val="105"/>
        </w:rPr>
        <w:t xml:space="preserve">The employee should give advanced notice of absence </w:t>
      </w:r>
      <w:r w:rsidR="00F33F7B">
        <w:rPr>
          <w:w w:val="105"/>
        </w:rPr>
        <w:t>via Paychex Time Off request which will be sent directly to the immediate supervisor</w:t>
      </w:r>
      <w:r>
        <w:rPr>
          <w:w w:val="105"/>
        </w:rPr>
        <w:t>.</w:t>
      </w:r>
      <w:r>
        <w:rPr>
          <w:spacing w:val="-25"/>
          <w:w w:val="105"/>
        </w:rPr>
        <w:t xml:space="preserve"> </w:t>
      </w:r>
      <w:r>
        <w:rPr>
          <w:w w:val="105"/>
        </w:rPr>
        <w:t>If</w:t>
      </w:r>
      <w:r>
        <w:rPr>
          <w:spacing w:val="-26"/>
          <w:w w:val="105"/>
        </w:rPr>
        <w:t xml:space="preserve"> </w:t>
      </w:r>
      <w:r>
        <w:rPr>
          <w:w w:val="105"/>
        </w:rPr>
        <w:t>circumstances</w:t>
      </w:r>
      <w:r>
        <w:rPr>
          <w:spacing w:val="-23"/>
          <w:w w:val="105"/>
        </w:rPr>
        <w:t xml:space="preserve"> </w:t>
      </w:r>
      <w:r>
        <w:rPr>
          <w:w w:val="105"/>
        </w:rPr>
        <w:t>prevent</w:t>
      </w:r>
      <w:r>
        <w:rPr>
          <w:spacing w:val="-27"/>
          <w:w w:val="105"/>
        </w:rPr>
        <w:t xml:space="preserve"> </w:t>
      </w:r>
      <w:r>
        <w:rPr>
          <w:w w:val="105"/>
        </w:rPr>
        <w:t>notice</w:t>
      </w:r>
      <w:r>
        <w:rPr>
          <w:spacing w:val="-24"/>
          <w:w w:val="105"/>
        </w:rPr>
        <w:t xml:space="preserve"> </w:t>
      </w:r>
      <w:r>
        <w:rPr>
          <w:w w:val="105"/>
        </w:rPr>
        <w:t>in</w:t>
      </w:r>
      <w:r>
        <w:rPr>
          <w:spacing w:val="-30"/>
          <w:w w:val="105"/>
        </w:rPr>
        <w:t xml:space="preserve"> </w:t>
      </w:r>
      <w:r>
        <w:rPr>
          <w:w w:val="105"/>
        </w:rPr>
        <w:t>advance,</w:t>
      </w:r>
      <w:r>
        <w:rPr>
          <w:spacing w:val="-25"/>
          <w:w w:val="105"/>
        </w:rPr>
        <w:t xml:space="preserve"> </w:t>
      </w:r>
      <w:r>
        <w:rPr>
          <w:w w:val="105"/>
        </w:rPr>
        <w:t xml:space="preserve">the employee should </w:t>
      </w:r>
      <w:r w:rsidR="00F33F7B">
        <w:rPr>
          <w:w w:val="105"/>
        </w:rPr>
        <w:t>document the absence in Paychex Time Off app and see the immediate supervisor is notified as soon as possible</w:t>
      </w:r>
      <w:r>
        <w:rPr>
          <w:w w:val="105"/>
        </w:rPr>
        <w:t xml:space="preserve">. Repeated violation of this expectation </w:t>
      </w:r>
      <w:r>
        <w:rPr>
          <w:rFonts w:ascii="Times New Roman"/>
          <w:spacing w:val="2"/>
          <w:w w:val="105"/>
          <w:sz w:val="23"/>
        </w:rPr>
        <w:t xml:space="preserve">may </w:t>
      </w:r>
      <w:r>
        <w:rPr>
          <w:rFonts w:ascii="Times New Roman"/>
          <w:w w:val="105"/>
          <w:sz w:val="23"/>
        </w:rPr>
        <w:t xml:space="preserve">result </w:t>
      </w:r>
      <w:r>
        <w:rPr>
          <w:rFonts w:ascii="Times New Roman"/>
          <w:spacing w:val="2"/>
          <w:w w:val="105"/>
          <w:sz w:val="23"/>
        </w:rPr>
        <w:t xml:space="preserve">in </w:t>
      </w:r>
      <w:r>
        <w:rPr>
          <w:rFonts w:ascii="Times New Roman"/>
          <w:spacing w:val="3"/>
          <w:w w:val="105"/>
          <w:sz w:val="23"/>
        </w:rPr>
        <w:t xml:space="preserve">disciplinary action </w:t>
      </w:r>
      <w:r>
        <w:rPr>
          <w:rFonts w:ascii="Times New Roman"/>
          <w:w w:val="105"/>
          <w:sz w:val="23"/>
        </w:rPr>
        <w:t xml:space="preserve">up to </w:t>
      </w:r>
      <w:r>
        <w:rPr>
          <w:rFonts w:ascii="Times New Roman"/>
          <w:spacing w:val="2"/>
          <w:w w:val="105"/>
          <w:sz w:val="23"/>
        </w:rPr>
        <w:t xml:space="preserve">and </w:t>
      </w:r>
      <w:r>
        <w:rPr>
          <w:rFonts w:ascii="Times New Roman"/>
          <w:spacing w:val="3"/>
          <w:w w:val="105"/>
          <w:sz w:val="23"/>
        </w:rPr>
        <w:t>including</w:t>
      </w:r>
      <w:r>
        <w:rPr>
          <w:rFonts w:ascii="Times New Roman"/>
          <w:spacing w:val="-22"/>
          <w:w w:val="105"/>
          <w:sz w:val="23"/>
        </w:rPr>
        <w:t xml:space="preserve"> </w:t>
      </w:r>
      <w:r>
        <w:rPr>
          <w:rFonts w:ascii="Times New Roman"/>
          <w:spacing w:val="3"/>
          <w:w w:val="105"/>
          <w:sz w:val="23"/>
        </w:rPr>
        <w:t>discharge.</w:t>
      </w:r>
    </w:p>
    <w:p w14:paraId="693A3536" w14:textId="77777777" w:rsidR="00595CFC" w:rsidRDefault="00595CFC">
      <w:pPr>
        <w:pStyle w:val="BodyText"/>
        <w:rPr>
          <w:rFonts w:ascii="Times New Roman"/>
          <w:sz w:val="26"/>
        </w:rPr>
      </w:pPr>
    </w:p>
    <w:p w14:paraId="693A3537" w14:textId="3404D932" w:rsidR="00595CFC" w:rsidRDefault="00135BC2" w:rsidP="001F1FCD">
      <w:pPr>
        <w:pStyle w:val="ListParagraph"/>
        <w:numPr>
          <w:ilvl w:val="0"/>
          <w:numId w:val="71"/>
        </w:numPr>
        <w:tabs>
          <w:tab w:val="left" w:pos="1423"/>
        </w:tabs>
        <w:spacing w:before="153" w:line="244" w:lineRule="auto"/>
        <w:ind w:right="407" w:firstLine="0"/>
        <w:jc w:val="both"/>
      </w:pPr>
      <w:r>
        <w:rPr>
          <w:w w:val="105"/>
        </w:rPr>
        <w:t>Proper</w:t>
      </w:r>
      <w:r>
        <w:rPr>
          <w:spacing w:val="-10"/>
          <w:w w:val="105"/>
        </w:rPr>
        <w:t xml:space="preserve"> </w:t>
      </w:r>
      <w:r>
        <w:rPr>
          <w:w w:val="105"/>
        </w:rPr>
        <w:t>and</w:t>
      </w:r>
      <w:r>
        <w:rPr>
          <w:spacing w:val="-11"/>
          <w:w w:val="105"/>
        </w:rPr>
        <w:t xml:space="preserve"> </w:t>
      </w:r>
      <w:r>
        <w:rPr>
          <w:w w:val="105"/>
        </w:rPr>
        <w:t>conscientious</w:t>
      </w:r>
      <w:r>
        <w:rPr>
          <w:spacing w:val="-6"/>
          <w:w w:val="105"/>
        </w:rPr>
        <w:t xml:space="preserve"> </w:t>
      </w:r>
      <w:r>
        <w:rPr>
          <w:w w:val="105"/>
        </w:rPr>
        <w:t>performance</w:t>
      </w:r>
      <w:r>
        <w:rPr>
          <w:spacing w:val="-8"/>
          <w:w w:val="105"/>
        </w:rPr>
        <w:t xml:space="preserve"> </w:t>
      </w:r>
      <w:r>
        <w:rPr>
          <w:w w:val="105"/>
        </w:rPr>
        <w:t>of</w:t>
      </w:r>
      <w:r>
        <w:rPr>
          <w:spacing w:val="-10"/>
          <w:w w:val="105"/>
        </w:rPr>
        <w:t xml:space="preserve"> </w:t>
      </w:r>
      <w:r>
        <w:rPr>
          <w:w w:val="105"/>
        </w:rPr>
        <w:t>assigned</w:t>
      </w:r>
      <w:r>
        <w:rPr>
          <w:spacing w:val="-7"/>
          <w:w w:val="105"/>
        </w:rPr>
        <w:t xml:space="preserve"> </w:t>
      </w:r>
      <w:r>
        <w:rPr>
          <w:w w:val="105"/>
        </w:rPr>
        <w:t>duties</w:t>
      </w:r>
      <w:r>
        <w:rPr>
          <w:spacing w:val="-6"/>
          <w:w w:val="105"/>
        </w:rPr>
        <w:t xml:space="preserve"> </w:t>
      </w:r>
      <w:r>
        <w:rPr>
          <w:w w:val="105"/>
        </w:rPr>
        <w:t>is</w:t>
      </w:r>
      <w:r>
        <w:rPr>
          <w:spacing w:val="-6"/>
          <w:w w:val="105"/>
        </w:rPr>
        <w:t xml:space="preserve"> </w:t>
      </w:r>
      <w:r>
        <w:rPr>
          <w:w w:val="105"/>
        </w:rPr>
        <w:t>required</w:t>
      </w:r>
      <w:r>
        <w:rPr>
          <w:spacing w:val="-9"/>
          <w:w w:val="105"/>
        </w:rPr>
        <w:t xml:space="preserve"> </w:t>
      </w:r>
      <w:r>
        <w:rPr>
          <w:w w:val="105"/>
        </w:rPr>
        <w:t>of</w:t>
      </w:r>
      <w:r>
        <w:rPr>
          <w:spacing w:val="-9"/>
          <w:w w:val="105"/>
        </w:rPr>
        <w:t xml:space="preserve"> </w:t>
      </w:r>
      <w:r>
        <w:rPr>
          <w:w w:val="105"/>
        </w:rPr>
        <w:t>each</w:t>
      </w:r>
      <w:r>
        <w:rPr>
          <w:spacing w:val="-11"/>
          <w:w w:val="105"/>
        </w:rPr>
        <w:t xml:space="preserve"> </w:t>
      </w:r>
      <w:r>
        <w:rPr>
          <w:w w:val="105"/>
        </w:rPr>
        <w:t>employee. Supervisors are responsible for clearly communicating to the employee his/her job responsibilities</w:t>
      </w:r>
      <w:r>
        <w:rPr>
          <w:spacing w:val="-6"/>
          <w:w w:val="105"/>
        </w:rPr>
        <w:t xml:space="preserve"> </w:t>
      </w:r>
      <w:r>
        <w:rPr>
          <w:w w:val="105"/>
        </w:rPr>
        <w:t>and</w:t>
      </w:r>
      <w:r>
        <w:rPr>
          <w:spacing w:val="-8"/>
          <w:w w:val="105"/>
        </w:rPr>
        <w:t xml:space="preserve"> </w:t>
      </w:r>
      <w:r>
        <w:rPr>
          <w:w w:val="105"/>
        </w:rPr>
        <w:t>performance</w:t>
      </w:r>
      <w:r>
        <w:rPr>
          <w:spacing w:val="-1"/>
          <w:w w:val="105"/>
        </w:rPr>
        <w:t xml:space="preserve"> </w:t>
      </w:r>
      <w:r>
        <w:rPr>
          <w:w w:val="105"/>
        </w:rPr>
        <w:t>expectations</w:t>
      </w:r>
      <w:r>
        <w:rPr>
          <w:spacing w:val="-5"/>
          <w:w w:val="105"/>
        </w:rPr>
        <w:t xml:space="preserve"> </w:t>
      </w:r>
      <w:r>
        <w:rPr>
          <w:w w:val="105"/>
        </w:rPr>
        <w:t>for</w:t>
      </w:r>
      <w:r>
        <w:rPr>
          <w:spacing w:val="-7"/>
          <w:w w:val="105"/>
        </w:rPr>
        <w:t xml:space="preserve"> </w:t>
      </w:r>
      <w:r>
        <w:rPr>
          <w:w w:val="105"/>
        </w:rPr>
        <w:t>the</w:t>
      </w:r>
      <w:r>
        <w:rPr>
          <w:spacing w:val="-5"/>
          <w:w w:val="105"/>
        </w:rPr>
        <w:t xml:space="preserve"> </w:t>
      </w:r>
      <w:r>
        <w:rPr>
          <w:w w:val="105"/>
        </w:rPr>
        <w:t>specific</w:t>
      </w:r>
      <w:r>
        <w:rPr>
          <w:spacing w:val="-6"/>
          <w:w w:val="105"/>
        </w:rPr>
        <w:t xml:space="preserve"> </w:t>
      </w:r>
      <w:r>
        <w:rPr>
          <w:w w:val="105"/>
        </w:rPr>
        <w:t>job.</w:t>
      </w:r>
      <w:r>
        <w:rPr>
          <w:spacing w:val="-6"/>
          <w:w w:val="105"/>
        </w:rPr>
        <w:t xml:space="preserve"> </w:t>
      </w:r>
      <w:r>
        <w:rPr>
          <w:w w:val="105"/>
        </w:rPr>
        <w:t>In</w:t>
      </w:r>
      <w:r>
        <w:rPr>
          <w:spacing w:val="-8"/>
          <w:w w:val="105"/>
        </w:rPr>
        <w:t xml:space="preserve"> </w:t>
      </w:r>
      <w:r>
        <w:rPr>
          <w:w w:val="105"/>
        </w:rPr>
        <w:t>addition,</w:t>
      </w:r>
      <w:r>
        <w:rPr>
          <w:spacing w:val="-5"/>
          <w:w w:val="105"/>
        </w:rPr>
        <w:t xml:space="preserve"> </w:t>
      </w:r>
      <w:r>
        <w:rPr>
          <w:w w:val="105"/>
        </w:rPr>
        <w:t>supervisors are</w:t>
      </w:r>
      <w:r>
        <w:rPr>
          <w:spacing w:val="15"/>
          <w:w w:val="105"/>
        </w:rPr>
        <w:t xml:space="preserve"> </w:t>
      </w:r>
      <w:r>
        <w:rPr>
          <w:w w:val="105"/>
        </w:rPr>
        <w:t>to</w:t>
      </w:r>
      <w:r>
        <w:rPr>
          <w:spacing w:val="-21"/>
          <w:w w:val="105"/>
        </w:rPr>
        <w:t xml:space="preserve"> </w:t>
      </w:r>
      <w:r>
        <w:rPr>
          <w:w w:val="105"/>
        </w:rPr>
        <w:t>provide</w:t>
      </w:r>
      <w:r>
        <w:rPr>
          <w:spacing w:val="-22"/>
          <w:w w:val="105"/>
        </w:rPr>
        <w:t xml:space="preserve"> </w:t>
      </w:r>
      <w:r>
        <w:rPr>
          <w:w w:val="105"/>
        </w:rPr>
        <w:t>evaluation</w:t>
      </w:r>
      <w:r>
        <w:rPr>
          <w:spacing w:val="-23"/>
          <w:w w:val="105"/>
        </w:rPr>
        <w:t xml:space="preserve"> </w:t>
      </w:r>
      <w:r>
        <w:rPr>
          <w:w w:val="105"/>
        </w:rPr>
        <w:t>and</w:t>
      </w:r>
      <w:r>
        <w:rPr>
          <w:spacing w:val="-25"/>
          <w:w w:val="105"/>
        </w:rPr>
        <w:t xml:space="preserve"> </w:t>
      </w:r>
      <w:r>
        <w:rPr>
          <w:w w:val="105"/>
        </w:rPr>
        <w:t>feedback</w:t>
      </w:r>
      <w:r>
        <w:rPr>
          <w:spacing w:val="-23"/>
          <w:w w:val="105"/>
        </w:rPr>
        <w:t xml:space="preserve"> </w:t>
      </w:r>
      <w:r>
        <w:rPr>
          <w:w w:val="105"/>
        </w:rPr>
        <w:t>to</w:t>
      </w:r>
      <w:r>
        <w:rPr>
          <w:spacing w:val="-21"/>
          <w:w w:val="105"/>
        </w:rPr>
        <w:t xml:space="preserve"> </w:t>
      </w:r>
      <w:r>
        <w:rPr>
          <w:w w:val="105"/>
        </w:rPr>
        <w:t>the</w:t>
      </w:r>
      <w:r>
        <w:rPr>
          <w:spacing w:val="-26"/>
          <w:w w:val="105"/>
        </w:rPr>
        <w:t xml:space="preserve"> </w:t>
      </w:r>
      <w:r>
        <w:rPr>
          <w:w w:val="105"/>
        </w:rPr>
        <w:t>supervisees</w:t>
      </w:r>
      <w:r>
        <w:rPr>
          <w:spacing w:val="-20"/>
          <w:w w:val="105"/>
        </w:rPr>
        <w:t xml:space="preserve"> </w:t>
      </w:r>
      <w:r>
        <w:rPr>
          <w:w w:val="105"/>
        </w:rPr>
        <w:t>in</w:t>
      </w:r>
      <w:r>
        <w:rPr>
          <w:spacing w:val="-23"/>
          <w:w w:val="105"/>
        </w:rPr>
        <w:t xml:space="preserve"> </w:t>
      </w:r>
      <w:r>
        <w:rPr>
          <w:w w:val="105"/>
        </w:rPr>
        <w:t>a</w:t>
      </w:r>
      <w:r>
        <w:rPr>
          <w:spacing w:val="-26"/>
          <w:w w:val="105"/>
        </w:rPr>
        <w:t xml:space="preserve"> </w:t>
      </w:r>
      <w:r>
        <w:rPr>
          <w:w w:val="105"/>
        </w:rPr>
        <w:t>timely</w:t>
      </w:r>
      <w:r>
        <w:rPr>
          <w:spacing w:val="-27"/>
          <w:w w:val="105"/>
        </w:rPr>
        <w:t xml:space="preserve"> </w:t>
      </w:r>
      <w:r>
        <w:rPr>
          <w:w w:val="105"/>
        </w:rPr>
        <w:t>manner.</w:t>
      </w:r>
      <w:r>
        <w:rPr>
          <w:spacing w:val="-28"/>
          <w:w w:val="105"/>
        </w:rPr>
        <w:t xml:space="preserve"> </w:t>
      </w:r>
      <w:r>
        <w:rPr>
          <w:w w:val="105"/>
        </w:rPr>
        <w:t xml:space="preserve">Performance issues with an employee should be discussed with the </w:t>
      </w:r>
      <w:r w:rsidR="792BB69E">
        <w:rPr>
          <w:w w:val="105"/>
        </w:rPr>
        <w:t>Director of Human Resources</w:t>
      </w:r>
      <w:r>
        <w:rPr>
          <w:w w:val="105"/>
        </w:rPr>
        <w:t>.</w:t>
      </w:r>
      <w:r>
        <w:rPr>
          <w:spacing w:val="-25"/>
          <w:w w:val="105"/>
        </w:rPr>
        <w:t xml:space="preserve"> </w:t>
      </w:r>
      <w:r>
        <w:rPr>
          <w:w w:val="105"/>
        </w:rPr>
        <w:t>Sustained</w:t>
      </w:r>
      <w:r>
        <w:rPr>
          <w:spacing w:val="-22"/>
          <w:w w:val="105"/>
        </w:rPr>
        <w:t xml:space="preserve"> </w:t>
      </w:r>
      <w:r>
        <w:rPr>
          <w:w w:val="105"/>
        </w:rPr>
        <w:t>poor</w:t>
      </w:r>
      <w:r>
        <w:rPr>
          <w:spacing w:val="-17"/>
          <w:w w:val="105"/>
        </w:rPr>
        <w:t xml:space="preserve"> </w:t>
      </w:r>
      <w:r>
        <w:rPr>
          <w:w w:val="105"/>
        </w:rPr>
        <w:t>performance</w:t>
      </w:r>
      <w:r>
        <w:rPr>
          <w:spacing w:val="-21"/>
          <w:w w:val="105"/>
        </w:rPr>
        <w:t xml:space="preserve"> </w:t>
      </w:r>
      <w:r>
        <w:rPr>
          <w:w w:val="105"/>
        </w:rPr>
        <w:t>can</w:t>
      </w:r>
      <w:r>
        <w:rPr>
          <w:spacing w:val="-23"/>
          <w:w w:val="105"/>
        </w:rPr>
        <w:t xml:space="preserve"> </w:t>
      </w:r>
      <w:r>
        <w:rPr>
          <w:w w:val="105"/>
        </w:rPr>
        <w:t>result</w:t>
      </w:r>
      <w:r>
        <w:rPr>
          <w:spacing w:val="-18"/>
          <w:w w:val="105"/>
        </w:rPr>
        <w:t xml:space="preserve"> </w:t>
      </w:r>
      <w:r>
        <w:rPr>
          <w:w w:val="105"/>
        </w:rPr>
        <w:t>in</w:t>
      </w:r>
      <w:r>
        <w:rPr>
          <w:spacing w:val="-22"/>
          <w:w w:val="105"/>
        </w:rPr>
        <w:t xml:space="preserve"> </w:t>
      </w:r>
      <w:r>
        <w:rPr>
          <w:w w:val="105"/>
        </w:rPr>
        <w:t>discharge.</w:t>
      </w:r>
    </w:p>
    <w:p w14:paraId="5E5FA2CD" w14:textId="0022F54E" w:rsidR="3389BFB5" w:rsidRDefault="3389BFB5" w:rsidP="3389BFB5">
      <w:pPr>
        <w:tabs>
          <w:tab w:val="left" w:pos="1423"/>
        </w:tabs>
        <w:spacing w:before="153" w:line="244" w:lineRule="auto"/>
        <w:ind w:left="819" w:right="407"/>
        <w:jc w:val="both"/>
      </w:pPr>
    </w:p>
    <w:p w14:paraId="693A3538" w14:textId="77777777" w:rsidR="00595CFC" w:rsidRDefault="00135BC2" w:rsidP="001F1FCD">
      <w:pPr>
        <w:pStyle w:val="ListParagraph"/>
        <w:numPr>
          <w:ilvl w:val="0"/>
          <w:numId w:val="71"/>
        </w:numPr>
        <w:tabs>
          <w:tab w:val="left" w:pos="1404"/>
        </w:tabs>
        <w:spacing w:before="10" w:line="247" w:lineRule="auto"/>
        <w:ind w:right="407" w:firstLine="0"/>
        <w:jc w:val="both"/>
      </w:pPr>
      <w:r>
        <w:rPr>
          <w:w w:val="105"/>
        </w:rPr>
        <w:lastRenderedPageBreak/>
        <w:t>Drinking</w:t>
      </w:r>
      <w:r>
        <w:rPr>
          <w:spacing w:val="-26"/>
          <w:w w:val="105"/>
        </w:rPr>
        <w:t xml:space="preserve"> </w:t>
      </w:r>
      <w:r>
        <w:rPr>
          <w:w w:val="105"/>
        </w:rPr>
        <w:t>or</w:t>
      </w:r>
      <w:r>
        <w:rPr>
          <w:spacing w:val="-25"/>
          <w:w w:val="105"/>
        </w:rPr>
        <w:t xml:space="preserve"> </w:t>
      </w:r>
      <w:r>
        <w:rPr>
          <w:w w:val="105"/>
        </w:rPr>
        <w:t>gambling</w:t>
      </w:r>
      <w:r>
        <w:rPr>
          <w:spacing w:val="-19"/>
          <w:w w:val="105"/>
        </w:rPr>
        <w:t xml:space="preserve"> </w:t>
      </w:r>
      <w:r>
        <w:rPr>
          <w:w w:val="105"/>
        </w:rPr>
        <w:t>on</w:t>
      </w:r>
      <w:r>
        <w:rPr>
          <w:spacing w:val="-22"/>
          <w:w w:val="105"/>
        </w:rPr>
        <w:t xml:space="preserve"> </w:t>
      </w:r>
      <w:r>
        <w:rPr>
          <w:spacing w:val="-2"/>
          <w:w w:val="105"/>
        </w:rPr>
        <w:t>the</w:t>
      </w:r>
      <w:r>
        <w:rPr>
          <w:spacing w:val="-21"/>
          <w:w w:val="105"/>
        </w:rPr>
        <w:t xml:space="preserve"> </w:t>
      </w:r>
      <w:r>
        <w:rPr>
          <w:w w:val="105"/>
        </w:rPr>
        <w:t>job,</w:t>
      </w:r>
      <w:r>
        <w:rPr>
          <w:spacing w:val="-24"/>
          <w:w w:val="105"/>
        </w:rPr>
        <w:t xml:space="preserve"> </w:t>
      </w:r>
      <w:r>
        <w:rPr>
          <w:w w:val="105"/>
        </w:rPr>
        <w:t>reporting</w:t>
      </w:r>
      <w:r>
        <w:rPr>
          <w:spacing w:val="-21"/>
          <w:w w:val="105"/>
        </w:rPr>
        <w:t xml:space="preserve"> </w:t>
      </w:r>
      <w:r>
        <w:rPr>
          <w:w w:val="105"/>
        </w:rPr>
        <w:t>to</w:t>
      </w:r>
      <w:r>
        <w:rPr>
          <w:spacing w:val="-21"/>
          <w:w w:val="105"/>
        </w:rPr>
        <w:t xml:space="preserve"> </w:t>
      </w:r>
      <w:r>
        <w:rPr>
          <w:w w:val="105"/>
        </w:rPr>
        <w:t>work</w:t>
      </w:r>
      <w:r>
        <w:rPr>
          <w:spacing w:val="-22"/>
          <w:w w:val="105"/>
        </w:rPr>
        <w:t xml:space="preserve"> </w:t>
      </w:r>
      <w:r>
        <w:rPr>
          <w:w w:val="105"/>
        </w:rPr>
        <w:t>under</w:t>
      </w:r>
      <w:r>
        <w:rPr>
          <w:spacing w:val="-23"/>
          <w:w w:val="105"/>
        </w:rPr>
        <w:t xml:space="preserve"> </w:t>
      </w:r>
      <w:r>
        <w:rPr>
          <w:w w:val="105"/>
        </w:rPr>
        <w:t>the</w:t>
      </w:r>
      <w:r>
        <w:rPr>
          <w:spacing w:val="-22"/>
          <w:w w:val="105"/>
        </w:rPr>
        <w:t xml:space="preserve"> </w:t>
      </w:r>
      <w:r>
        <w:rPr>
          <w:w w:val="105"/>
        </w:rPr>
        <w:t>influence</w:t>
      </w:r>
      <w:r>
        <w:rPr>
          <w:spacing w:val="-21"/>
          <w:w w:val="105"/>
        </w:rPr>
        <w:t xml:space="preserve"> </w:t>
      </w:r>
      <w:r>
        <w:rPr>
          <w:w w:val="105"/>
        </w:rPr>
        <w:t>of</w:t>
      </w:r>
      <w:r>
        <w:rPr>
          <w:spacing w:val="-26"/>
          <w:w w:val="105"/>
        </w:rPr>
        <w:t xml:space="preserve"> </w:t>
      </w:r>
      <w:r>
        <w:rPr>
          <w:w w:val="105"/>
        </w:rPr>
        <w:t>alcohol</w:t>
      </w:r>
      <w:r>
        <w:rPr>
          <w:spacing w:val="-19"/>
          <w:w w:val="105"/>
        </w:rPr>
        <w:t xml:space="preserve"> </w:t>
      </w:r>
      <w:r>
        <w:rPr>
          <w:w w:val="105"/>
        </w:rPr>
        <w:t>or</w:t>
      </w:r>
      <w:r>
        <w:rPr>
          <w:spacing w:val="-23"/>
          <w:w w:val="105"/>
        </w:rPr>
        <w:t xml:space="preserve"> </w:t>
      </w:r>
      <w:r>
        <w:rPr>
          <w:w w:val="105"/>
        </w:rPr>
        <w:t>drugs, sleeping when one is supposed to be working and other flagrant forms of loafing will not be tolerated. Such violations are grounds for immediate disciplinary action up to and including</w:t>
      </w:r>
      <w:r>
        <w:rPr>
          <w:spacing w:val="50"/>
          <w:w w:val="105"/>
        </w:rPr>
        <w:t xml:space="preserve"> </w:t>
      </w:r>
      <w:r>
        <w:rPr>
          <w:w w:val="105"/>
        </w:rPr>
        <w:t>discharge.</w:t>
      </w:r>
    </w:p>
    <w:p w14:paraId="693A3539" w14:textId="77777777" w:rsidR="00595CFC" w:rsidRDefault="00595CFC">
      <w:pPr>
        <w:pStyle w:val="BodyText"/>
      </w:pPr>
    </w:p>
    <w:p w14:paraId="693A353A" w14:textId="77777777" w:rsidR="00595CFC" w:rsidRDefault="00135BC2" w:rsidP="001F1FCD">
      <w:pPr>
        <w:pStyle w:val="ListParagraph"/>
        <w:numPr>
          <w:ilvl w:val="0"/>
          <w:numId w:val="71"/>
        </w:numPr>
        <w:tabs>
          <w:tab w:val="left" w:pos="1553"/>
        </w:tabs>
        <w:spacing w:before="187" w:line="247" w:lineRule="auto"/>
        <w:ind w:right="405" w:firstLine="0"/>
        <w:jc w:val="both"/>
      </w:pPr>
      <w:r>
        <w:rPr>
          <w:w w:val="105"/>
        </w:rPr>
        <w:t>The unlawful manufacture, distribution, dispensing, possession or use of a controlled/illegal</w:t>
      </w:r>
      <w:r>
        <w:rPr>
          <w:spacing w:val="-14"/>
          <w:w w:val="105"/>
        </w:rPr>
        <w:t xml:space="preserve"> </w:t>
      </w:r>
      <w:r>
        <w:rPr>
          <w:w w:val="105"/>
        </w:rPr>
        <w:t>substance</w:t>
      </w:r>
      <w:r>
        <w:rPr>
          <w:spacing w:val="-12"/>
          <w:w w:val="105"/>
        </w:rPr>
        <w:t xml:space="preserve"> </w:t>
      </w:r>
      <w:r>
        <w:rPr>
          <w:w w:val="105"/>
        </w:rPr>
        <w:t>is</w:t>
      </w:r>
      <w:r>
        <w:rPr>
          <w:spacing w:val="-14"/>
          <w:w w:val="105"/>
        </w:rPr>
        <w:t xml:space="preserve"> </w:t>
      </w:r>
      <w:r>
        <w:rPr>
          <w:w w:val="105"/>
        </w:rPr>
        <w:t>prohibited</w:t>
      </w:r>
      <w:r>
        <w:rPr>
          <w:spacing w:val="-14"/>
          <w:w w:val="105"/>
        </w:rPr>
        <w:t xml:space="preserve"> </w:t>
      </w:r>
      <w:r>
        <w:rPr>
          <w:w w:val="105"/>
        </w:rPr>
        <w:t>on</w:t>
      </w:r>
      <w:r>
        <w:rPr>
          <w:spacing w:val="-15"/>
          <w:w w:val="105"/>
        </w:rPr>
        <w:t xml:space="preserve"> </w:t>
      </w:r>
      <w:r>
        <w:rPr>
          <w:w w:val="105"/>
        </w:rPr>
        <w:t>university</w:t>
      </w:r>
      <w:r>
        <w:rPr>
          <w:spacing w:val="-14"/>
          <w:w w:val="105"/>
        </w:rPr>
        <w:t xml:space="preserve"> </w:t>
      </w:r>
      <w:r>
        <w:rPr>
          <w:w w:val="105"/>
        </w:rPr>
        <w:t>property</w:t>
      </w:r>
      <w:r>
        <w:rPr>
          <w:spacing w:val="-16"/>
          <w:w w:val="105"/>
        </w:rPr>
        <w:t xml:space="preserve"> </w:t>
      </w:r>
      <w:r>
        <w:rPr>
          <w:w w:val="105"/>
        </w:rPr>
        <w:t>or</w:t>
      </w:r>
      <w:r>
        <w:rPr>
          <w:spacing w:val="-14"/>
          <w:w w:val="105"/>
        </w:rPr>
        <w:t xml:space="preserve"> </w:t>
      </w:r>
      <w:r>
        <w:rPr>
          <w:w w:val="105"/>
        </w:rPr>
        <w:t>at</w:t>
      </w:r>
      <w:r>
        <w:rPr>
          <w:spacing w:val="-3"/>
          <w:w w:val="105"/>
        </w:rPr>
        <w:t xml:space="preserve"> </w:t>
      </w:r>
      <w:r>
        <w:rPr>
          <w:w w:val="105"/>
        </w:rPr>
        <w:t>university-sponsored functions.</w:t>
      </w:r>
      <w:r>
        <w:rPr>
          <w:spacing w:val="-20"/>
          <w:w w:val="105"/>
        </w:rPr>
        <w:t xml:space="preserve"> </w:t>
      </w:r>
      <w:r>
        <w:rPr>
          <w:w w:val="105"/>
        </w:rPr>
        <w:t>Such</w:t>
      </w:r>
      <w:r>
        <w:rPr>
          <w:spacing w:val="-18"/>
          <w:w w:val="105"/>
        </w:rPr>
        <w:t xml:space="preserve"> </w:t>
      </w:r>
      <w:r>
        <w:rPr>
          <w:w w:val="105"/>
        </w:rPr>
        <w:t>violations</w:t>
      </w:r>
      <w:r>
        <w:rPr>
          <w:spacing w:val="-18"/>
          <w:w w:val="105"/>
        </w:rPr>
        <w:t xml:space="preserve"> </w:t>
      </w:r>
      <w:r>
        <w:rPr>
          <w:w w:val="105"/>
        </w:rPr>
        <w:t>are</w:t>
      </w:r>
      <w:r>
        <w:rPr>
          <w:spacing w:val="-16"/>
          <w:w w:val="105"/>
        </w:rPr>
        <w:t xml:space="preserve"> </w:t>
      </w:r>
      <w:r>
        <w:rPr>
          <w:w w:val="105"/>
        </w:rPr>
        <w:t>grounds</w:t>
      </w:r>
      <w:r>
        <w:rPr>
          <w:spacing w:val="-16"/>
          <w:w w:val="105"/>
        </w:rPr>
        <w:t xml:space="preserve"> </w:t>
      </w:r>
      <w:r>
        <w:rPr>
          <w:w w:val="105"/>
        </w:rPr>
        <w:t>for</w:t>
      </w:r>
      <w:r>
        <w:rPr>
          <w:spacing w:val="-20"/>
          <w:w w:val="105"/>
        </w:rPr>
        <w:t xml:space="preserve"> </w:t>
      </w:r>
      <w:r>
        <w:rPr>
          <w:w w:val="105"/>
        </w:rPr>
        <w:t>immediate</w:t>
      </w:r>
      <w:r>
        <w:rPr>
          <w:spacing w:val="-15"/>
          <w:w w:val="105"/>
        </w:rPr>
        <w:t xml:space="preserve"> </w:t>
      </w:r>
      <w:r>
        <w:rPr>
          <w:w w:val="105"/>
        </w:rPr>
        <w:t>disciplinary</w:t>
      </w:r>
      <w:r>
        <w:rPr>
          <w:spacing w:val="-20"/>
          <w:w w:val="105"/>
        </w:rPr>
        <w:t xml:space="preserve"> </w:t>
      </w:r>
      <w:r>
        <w:rPr>
          <w:w w:val="105"/>
        </w:rPr>
        <w:t>action</w:t>
      </w:r>
      <w:r>
        <w:rPr>
          <w:spacing w:val="-18"/>
          <w:w w:val="105"/>
        </w:rPr>
        <w:t xml:space="preserve"> </w:t>
      </w:r>
      <w:r>
        <w:rPr>
          <w:w w:val="105"/>
        </w:rPr>
        <w:t>up</w:t>
      </w:r>
      <w:r>
        <w:rPr>
          <w:spacing w:val="-20"/>
          <w:w w:val="105"/>
        </w:rPr>
        <w:t xml:space="preserve"> </w:t>
      </w:r>
      <w:r>
        <w:rPr>
          <w:w w:val="105"/>
        </w:rPr>
        <w:t>to</w:t>
      </w:r>
      <w:r>
        <w:rPr>
          <w:spacing w:val="-15"/>
          <w:w w:val="105"/>
        </w:rPr>
        <w:t xml:space="preserve"> </w:t>
      </w:r>
      <w:r>
        <w:rPr>
          <w:w w:val="105"/>
        </w:rPr>
        <w:t>and</w:t>
      </w:r>
      <w:r>
        <w:rPr>
          <w:spacing w:val="14"/>
          <w:w w:val="105"/>
        </w:rPr>
        <w:t xml:space="preserve"> </w:t>
      </w:r>
      <w:r>
        <w:rPr>
          <w:w w:val="105"/>
        </w:rPr>
        <w:t>including discharge.</w:t>
      </w:r>
    </w:p>
    <w:p w14:paraId="693A353B" w14:textId="77777777" w:rsidR="00595CFC" w:rsidRDefault="00595CFC">
      <w:pPr>
        <w:pStyle w:val="BodyText"/>
      </w:pPr>
    </w:p>
    <w:p w14:paraId="693A353C" w14:textId="77777777" w:rsidR="00595CFC" w:rsidRDefault="00595CFC">
      <w:pPr>
        <w:pStyle w:val="BodyText"/>
        <w:spacing w:before="6"/>
        <w:rPr>
          <w:sz w:val="19"/>
        </w:rPr>
      </w:pPr>
    </w:p>
    <w:p w14:paraId="693A353D" w14:textId="4A78B70C" w:rsidR="00595CFC" w:rsidRDefault="00135BC2" w:rsidP="001F1FCD">
      <w:pPr>
        <w:pStyle w:val="ListParagraph"/>
        <w:numPr>
          <w:ilvl w:val="0"/>
          <w:numId w:val="71"/>
        </w:numPr>
        <w:tabs>
          <w:tab w:val="left" w:pos="1428"/>
        </w:tabs>
        <w:spacing w:line="247" w:lineRule="auto"/>
        <w:ind w:right="422" w:firstLine="0"/>
        <w:jc w:val="both"/>
      </w:pPr>
      <w:r>
        <w:rPr>
          <w:w w:val="105"/>
        </w:rPr>
        <w:t xml:space="preserve">The welfare of all employees must be the concern of each individual. Each </w:t>
      </w:r>
      <w:proofErr w:type="gramStart"/>
      <w:r>
        <w:rPr>
          <w:w w:val="105"/>
        </w:rPr>
        <w:t>employee  is</w:t>
      </w:r>
      <w:proofErr w:type="gramEnd"/>
      <w:r>
        <w:rPr>
          <w:spacing w:val="2"/>
          <w:w w:val="105"/>
        </w:rPr>
        <w:t xml:space="preserve"> </w:t>
      </w:r>
      <w:r>
        <w:rPr>
          <w:w w:val="105"/>
        </w:rPr>
        <w:t>required</w:t>
      </w:r>
      <w:r>
        <w:rPr>
          <w:spacing w:val="-27"/>
          <w:w w:val="105"/>
        </w:rPr>
        <w:t xml:space="preserve"> </w:t>
      </w:r>
      <w:r>
        <w:rPr>
          <w:w w:val="105"/>
        </w:rPr>
        <w:t>to</w:t>
      </w:r>
      <w:r>
        <w:rPr>
          <w:spacing w:val="-23"/>
          <w:w w:val="105"/>
        </w:rPr>
        <w:t xml:space="preserve"> </w:t>
      </w:r>
      <w:r>
        <w:rPr>
          <w:w w:val="105"/>
        </w:rPr>
        <w:t>observe</w:t>
      </w:r>
      <w:r>
        <w:rPr>
          <w:spacing w:val="-22"/>
          <w:w w:val="105"/>
        </w:rPr>
        <w:t xml:space="preserve"> </w:t>
      </w:r>
      <w:r>
        <w:rPr>
          <w:w w:val="105"/>
        </w:rPr>
        <w:t>the</w:t>
      </w:r>
      <w:r>
        <w:rPr>
          <w:spacing w:val="-21"/>
          <w:w w:val="105"/>
        </w:rPr>
        <w:t xml:space="preserve"> </w:t>
      </w:r>
      <w:r>
        <w:rPr>
          <w:w w:val="105"/>
        </w:rPr>
        <w:t>general</w:t>
      </w:r>
      <w:r>
        <w:rPr>
          <w:spacing w:val="-24"/>
          <w:w w:val="105"/>
        </w:rPr>
        <w:t xml:space="preserve"> </w:t>
      </w:r>
      <w:r>
        <w:rPr>
          <w:w w:val="105"/>
        </w:rPr>
        <w:t>safety</w:t>
      </w:r>
      <w:r>
        <w:rPr>
          <w:spacing w:val="-21"/>
          <w:w w:val="105"/>
        </w:rPr>
        <w:t xml:space="preserve"> </w:t>
      </w:r>
      <w:r>
        <w:rPr>
          <w:w w:val="105"/>
        </w:rPr>
        <w:t>and</w:t>
      </w:r>
      <w:r>
        <w:rPr>
          <w:spacing w:val="-28"/>
          <w:w w:val="105"/>
        </w:rPr>
        <w:t xml:space="preserve"> </w:t>
      </w:r>
      <w:r>
        <w:rPr>
          <w:w w:val="105"/>
        </w:rPr>
        <w:t>security</w:t>
      </w:r>
      <w:r>
        <w:rPr>
          <w:spacing w:val="-24"/>
          <w:w w:val="105"/>
        </w:rPr>
        <w:t xml:space="preserve"> </w:t>
      </w:r>
      <w:r>
        <w:rPr>
          <w:w w:val="105"/>
        </w:rPr>
        <w:t>rules</w:t>
      </w:r>
      <w:r>
        <w:rPr>
          <w:spacing w:val="-20"/>
          <w:w w:val="105"/>
        </w:rPr>
        <w:t xml:space="preserve"> </w:t>
      </w:r>
      <w:r>
        <w:rPr>
          <w:w w:val="105"/>
        </w:rPr>
        <w:t>of</w:t>
      </w:r>
      <w:r>
        <w:rPr>
          <w:spacing w:val="-26"/>
          <w:w w:val="105"/>
        </w:rPr>
        <w:t xml:space="preserve"> </w:t>
      </w:r>
      <w:r>
        <w:rPr>
          <w:w w:val="105"/>
        </w:rPr>
        <w:t>the</w:t>
      </w:r>
      <w:r>
        <w:rPr>
          <w:spacing w:val="-21"/>
          <w:w w:val="105"/>
        </w:rPr>
        <w:t xml:space="preserve"> </w:t>
      </w:r>
      <w:r>
        <w:rPr>
          <w:w w:val="105"/>
        </w:rPr>
        <w:t>university.</w:t>
      </w:r>
      <w:r>
        <w:rPr>
          <w:spacing w:val="-24"/>
          <w:w w:val="105"/>
        </w:rPr>
        <w:t xml:space="preserve"> </w:t>
      </w:r>
      <w:r>
        <w:rPr>
          <w:w w:val="105"/>
        </w:rPr>
        <w:t>Failure</w:t>
      </w:r>
      <w:r>
        <w:rPr>
          <w:spacing w:val="-21"/>
          <w:w w:val="105"/>
        </w:rPr>
        <w:t xml:space="preserve"> </w:t>
      </w:r>
      <w:r>
        <w:rPr>
          <w:w w:val="105"/>
        </w:rPr>
        <w:t>to</w:t>
      </w:r>
      <w:r>
        <w:rPr>
          <w:spacing w:val="-21"/>
          <w:w w:val="105"/>
        </w:rPr>
        <w:t xml:space="preserve"> </w:t>
      </w:r>
      <w:r>
        <w:rPr>
          <w:w w:val="105"/>
        </w:rPr>
        <w:t>do</w:t>
      </w:r>
      <w:r>
        <w:rPr>
          <w:spacing w:val="-23"/>
          <w:w w:val="105"/>
        </w:rPr>
        <w:t xml:space="preserve"> </w:t>
      </w:r>
      <w:r>
        <w:rPr>
          <w:w w:val="105"/>
        </w:rPr>
        <w:t>so will result in disciplinary action up to and including discharge. Willfully endangering the safety of a fellow employee will not be tolerated, and violations are likewise subject to disciplinary</w:t>
      </w:r>
      <w:r>
        <w:rPr>
          <w:spacing w:val="18"/>
          <w:w w:val="105"/>
        </w:rPr>
        <w:t xml:space="preserve"> </w:t>
      </w:r>
      <w:r w:rsidR="00125746">
        <w:rPr>
          <w:w w:val="105"/>
        </w:rPr>
        <w:t xml:space="preserve">action </w:t>
      </w:r>
      <w:r w:rsidR="00356F74">
        <w:rPr>
          <w:w w:val="105"/>
        </w:rPr>
        <w:t>a</w:t>
      </w:r>
      <w:r>
        <w:rPr>
          <w:w w:val="105"/>
        </w:rPr>
        <w:t>nd/or</w:t>
      </w:r>
      <w:r w:rsidR="00125746">
        <w:rPr>
          <w:w w:val="105"/>
        </w:rPr>
        <w:t xml:space="preserve"> </w:t>
      </w:r>
      <w:r>
        <w:rPr>
          <w:w w:val="105"/>
        </w:rPr>
        <w:t>discharge.</w:t>
      </w:r>
    </w:p>
    <w:p w14:paraId="693A353E" w14:textId="77777777" w:rsidR="00595CFC" w:rsidRDefault="00595CFC">
      <w:pPr>
        <w:pStyle w:val="BodyText"/>
      </w:pPr>
    </w:p>
    <w:p w14:paraId="693A353F" w14:textId="77777777" w:rsidR="00595CFC" w:rsidRDefault="00135BC2" w:rsidP="001F1FCD">
      <w:pPr>
        <w:pStyle w:val="ListParagraph"/>
        <w:numPr>
          <w:ilvl w:val="0"/>
          <w:numId w:val="71"/>
        </w:numPr>
        <w:tabs>
          <w:tab w:val="left" w:pos="1392"/>
        </w:tabs>
        <w:spacing w:before="187" w:line="244" w:lineRule="auto"/>
        <w:ind w:right="699" w:firstLine="0"/>
        <w:jc w:val="both"/>
      </w:pPr>
      <w:r>
        <w:rPr>
          <w:w w:val="105"/>
        </w:rPr>
        <w:t>Orderly</w:t>
      </w:r>
      <w:r>
        <w:rPr>
          <w:spacing w:val="-26"/>
          <w:w w:val="105"/>
        </w:rPr>
        <w:t xml:space="preserve"> </w:t>
      </w:r>
      <w:r>
        <w:rPr>
          <w:w w:val="105"/>
        </w:rPr>
        <w:t>conduct</w:t>
      </w:r>
      <w:r>
        <w:rPr>
          <w:spacing w:val="-23"/>
          <w:w w:val="105"/>
        </w:rPr>
        <w:t xml:space="preserve"> </w:t>
      </w:r>
      <w:r>
        <w:rPr>
          <w:w w:val="105"/>
        </w:rPr>
        <w:t>on</w:t>
      </w:r>
      <w:r>
        <w:rPr>
          <w:spacing w:val="-28"/>
          <w:w w:val="105"/>
        </w:rPr>
        <w:t xml:space="preserve"> </w:t>
      </w:r>
      <w:r>
        <w:rPr>
          <w:w w:val="105"/>
        </w:rPr>
        <w:t>the</w:t>
      </w:r>
      <w:r>
        <w:rPr>
          <w:spacing w:val="-23"/>
          <w:w w:val="105"/>
        </w:rPr>
        <w:t xml:space="preserve"> </w:t>
      </w:r>
      <w:r>
        <w:rPr>
          <w:w w:val="105"/>
        </w:rPr>
        <w:t>job</w:t>
      </w:r>
      <w:r>
        <w:rPr>
          <w:spacing w:val="-28"/>
          <w:w w:val="105"/>
        </w:rPr>
        <w:t xml:space="preserve"> </w:t>
      </w:r>
      <w:r>
        <w:rPr>
          <w:w w:val="105"/>
        </w:rPr>
        <w:t>is</w:t>
      </w:r>
      <w:r>
        <w:rPr>
          <w:spacing w:val="-22"/>
          <w:w w:val="105"/>
        </w:rPr>
        <w:t xml:space="preserve"> </w:t>
      </w:r>
      <w:r>
        <w:rPr>
          <w:w w:val="105"/>
        </w:rPr>
        <w:t>expected.</w:t>
      </w:r>
      <w:r>
        <w:rPr>
          <w:spacing w:val="-23"/>
          <w:w w:val="105"/>
        </w:rPr>
        <w:t xml:space="preserve"> </w:t>
      </w:r>
      <w:r>
        <w:rPr>
          <w:w w:val="105"/>
        </w:rPr>
        <w:t>Indulging</w:t>
      </w:r>
      <w:r>
        <w:rPr>
          <w:spacing w:val="-24"/>
          <w:w w:val="105"/>
        </w:rPr>
        <w:t xml:space="preserve"> </w:t>
      </w:r>
      <w:r>
        <w:rPr>
          <w:w w:val="105"/>
        </w:rPr>
        <w:t>in</w:t>
      </w:r>
      <w:r>
        <w:rPr>
          <w:spacing w:val="-22"/>
          <w:w w:val="105"/>
        </w:rPr>
        <w:t xml:space="preserve"> </w:t>
      </w:r>
      <w:r>
        <w:rPr>
          <w:w w:val="105"/>
        </w:rPr>
        <w:t>potentially</w:t>
      </w:r>
      <w:r>
        <w:rPr>
          <w:spacing w:val="-25"/>
          <w:w w:val="105"/>
        </w:rPr>
        <w:t xml:space="preserve"> </w:t>
      </w:r>
      <w:r>
        <w:rPr>
          <w:w w:val="105"/>
        </w:rPr>
        <w:t>harmful</w:t>
      </w:r>
      <w:r>
        <w:rPr>
          <w:spacing w:val="-22"/>
          <w:w w:val="105"/>
        </w:rPr>
        <w:t xml:space="preserve"> </w:t>
      </w:r>
      <w:r>
        <w:rPr>
          <w:w w:val="105"/>
        </w:rPr>
        <w:t>practical</w:t>
      </w:r>
      <w:r>
        <w:rPr>
          <w:spacing w:val="-25"/>
          <w:w w:val="105"/>
        </w:rPr>
        <w:t xml:space="preserve"> </w:t>
      </w:r>
      <w:r>
        <w:rPr>
          <w:w w:val="105"/>
        </w:rPr>
        <w:t>jokes or</w:t>
      </w:r>
      <w:r>
        <w:rPr>
          <w:spacing w:val="40"/>
          <w:w w:val="105"/>
        </w:rPr>
        <w:t xml:space="preserve"> </w:t>
      </w:r>
      <w:r>
        <w:rPr>
          <w:w w:val="105"/>
        </w:rPr>
        <w:t>similar</w:t>
      </w:r>
      <w:r>
        <w:rPr>
          <w:spacing w:val="-30"/>
          <w:w w:val="105"/>
        </w:rPr>
        <w:t xml:space="preserve"> </w:t>
      </w:r>
      <w:r>
        <w:rPr>
          <w:w w:val="105"/>
        </w:rPr>
        <w:t>behavior,</w:t>
      </w:r>
      <w:r>
        <w:rPr>
          <w:spacing w:val="-32"/>
          <w:w w:val="105"/>
        </w:rPr>
        <w:t xml:space="preserve"> </w:t>
      </w:r>
      <w:r>
        <w:rPr>
          <w:w w:val="105"/>
        </w:rPr>
        <w:t>such</w:t>
      </w:r>
      <w:r>
        <w:rPr>
          <w:spacing w:val="-32"/>
          <w:w w:val="105"/>
        </w:rPr>
        <w:t xml:space="preserve"> </w:t>
      </w:r>
      <w:r>
        <w:rPr>
          <w:w w:val="105"/>
        </w:rPr>
        <w:t>as</w:t>
      </w:r>
      <w:r>
        <w:rPr>
          <w:spacing w:val="-28"/>
          <w:w w:val="105"/>
        </w:rPr>
        <w:t xml:space="preserve"> </w:t>
      </w:r>
      <w:r>
        <w:rPr>
          <w:w w:val="105"/>
        </w:rPr>
        <w:t>attacking</w:t>
      </w:r>
      <w:r>
        <w:rPr>
          <w:spacing w:val="-30"/>
          <w:w w:val="105"/>
        </w:rPr>
        <w:t xml:space="preserve"> </w:t>
      </w:r>
      <w:r>
        <w:rPr>
          <w:w w:val="105"/>
        </w:rPr>
        <w:t>another</w:t>
      </w:r>
      <w:r>
        <w:rPr>
          <w:spacing w:val="-31"/>
          <w:w w:val="105"/>
        </w:rPr>
        <w:t xml:space="preserve"> </w:t>
      </w:r>
      <w:r>
        <w:rPr>
          <w:w w:val="105"/>
        </w:rPr>
        <w:t>employee</w:t>
      </w:r>
      <w:r>
        <w:rPr>
          <w:spacing w:val="-27"/>
          <w:w w:val="105"/>
        </w:rPr>
        <w:t xml:space="preserve"> </w:t>
      </w:r>
      <w:r>
        <w:rPr>
          <w:w w:val="105"/>
        </w:rPr>
        <w:t>or</w:t>
      </w:r>
      <w:r>
        <w:rPr>
          <w:spacing w:val="-32"/>
          <w:w w:val="105"/>
        </w:rPr>
        <w:t xml:space="preserve"> </w:t>
      </w:r>
      <w:r>
        <w:rPr>
          <w:w w:val="105"/>
        </w:rPr>
        <w:t>student,</w:t>
      </w:r>
      <w:r>
        <w:rPr>
          <w:spacing w:val="-31"/>
          <w:w w:val="105"/>
        </w:rPr>
        <w:t xml:space="preserve"> </w:t>
      </w:r>
      <w:r>
        <w:rPr>
          <w:w w:val="105"/>
        </w:rPr>
        <w:t>will</w:t>
      </w:r>
      <w:r>
        <w:rPr>
          <w:spacing w:val="-32"/>
          <w:w w:val="105"/>
        </w:rPr>
        <w:t xml:space="preserve"> </w:t>
      </w:r>
      <w:r>
        <w:rPr>
          <w:w w:val="105"/>
        </w:rPr>
        <w:t>not</w:t>
      </w:r>
      <w:r>
        <w:rPr>
          <w:spacing w:val="-33"/>
          <w:w w:val="105"/>
        </w:rPr>
        <w:t xml:space="preserve"> </w:t>
      </w:r>
      <w:r>
        <w:rPr>
          <w:w w:val="105"/>
        </w:rPr>
        <w:t>be</w:t>
      </w:r>
      <w:r>
        <w:rPr>
          <w:spacing w:val="-29"/>
          <w:w w:val="105"/>
        </w:rPr>
        <w:t xml:space="preserve"> </w:t>
      </w:r>
      <w:r>
        <w:rPr>
          <w:w w:val="105"/>
        </w:rPr>
        <w:t>tolerated, likewise,</w:t>
      </w:r>
      <w:r>
        <w:rPr>
          <w:spacing w:val="-21"/>
          <w:w w:val="105"/>
        </w:rPr>
        <w:t xml:space="preserve"> </w:t>
      </w:r>
      <w:r>
        <w:rPr>
          <w:spacing w:val="-2"/>
          <w:w w:val="105"/>
        </w:rPr>
        <w:t>the</w:t>
      </w:r>
      <w:r>
        <w:rPr>
          <w:spacing w:val="-21"/>
          <w:w w:val="105"/>
        </w:rPr>
        <w:t xml:space="preserve"> </w:t>
      </w:r>
      <w:r>
        <w:rPr>
          <w:w w:val="105"/>
        </w:rPr>
        <w:t>use</w:t>
      </w:r>
      <w:r>
        <w:rPr>
          <w:spacing w:val="-24"/>
          <w:w w:val="105"/>
        </w:rPr>
        <w:t xml:space="preserve"> </w:t>
      </w:r>
      <w:r>
        <w:rPr>
          <w:w w:val="105"/>
        </w:rPr>
        <w:t>of</w:t>
      </w:r>
      <w:r>
        <w:rPr>
          <w:spacing w:val="-24"/>
          <w:w w:val="105"/>
        </w:rPr>
        <w:t xml:space="preserve"> </w:t>
      </w:r>
      <w:r>
        <w:rPr>
          <w:w w:val="105"/>
        </w:rPr>
        <w:t>abusive,</w:t>
      </w:r>
      <w:r>
        <w:rPr>
          <w:spacing w:val="-21"/>
          <w:w w:val="105"/>
        </w:rPr>
        <w:t xml:space="preserve"> </w:t>
      </w:r>
      <w:r>
        <w:rPr>
          <w:w w:val="105"/>
        </w:rPr>
        <w:t>vulgar,</w:t>
      </w:r>
      <w:r>
        <w:rPr>
          <w:spacing w:val="-20"/>
          <w:w w:val="105"/>
        </w:rPr>
        <w:t xml:space="preserve"> </w:t>
      </w:r>
      <w:r>
        <w:rPr>
          <w:w w:val="105"/>
        </w:rPr>
        <w:t>or</w:t>
      </w:r>
      <w:r>
        <w:rPr>
          <w:spacing w:val="-25"/>
          <w:w w:val="105"/>
        </w:rPr>
        <w:t xml:space="preserve"> </w:t>
      </w:r>
      <w:r>
        <w:rPr>
          <w:w w:val="105"/>
        </w:rPr>
        <w:t>threatening</w:t>
      </w:r>
      <w:r>
        <w:rPr>
          <w:spacing w:val="-23"/>
          <w:w w:val="105"/>
        </w:rPr>
        <w:t xml:space="preserve"> </w:t>
      </w:r>
      <w:r>
        <w:rPr>
          <w:w w:val="105"/>
        </w:rPr>
        <w:t>language</w:t>
      </w:r>
      <w:r>
        <w:rPr>
          <w:spacing w:val="-21"/>
          <w:w w:val="105"/>
        </w:rPr>
        <w:t xml:space="preserve"> </w:t>
      </w:r>
      <w:r>
        <w:rPr>
          <w:w w:val="105"/>
        </w:rPr>
        <w:t>against</w:t>
      </w:r>
      <w:r>
        <w:rPr>
          <w:spacing w:val="-22"/>
          <w:w w:val="105"/>
        </w:rPr>
        <w:t xml:space="preserve"> </w:t>
      </w:r>
      <w:r>
        <w:rPr>
          <w:w w:val="105"/>
        </w:rPr>
        <w:t>a</w:t>
      </w:r>
      <w:r>
        <w:rPr>
          <w:spacing w:val="-21"/>
          <w:w w:val="105"/>
        </w:rPr>
        <w:t xml:space="preserve"> </w:t>
      </w:r>
      <w:r>
        <w:rPr>
          <w:w w:val="105"/>
        </w:rPr>
        <w:t>fellow</w:t>
      </w:r>
      <w:r>
        <w:rPr>
          <w:spacing w:val="-14"/>
          <w:w w:val="105"/>
        </w:rPr>
        <w:t xml:space="preserve"> </w:t>
      </w:r>
      <w:r>
        <w:rPr>
          <w:w w:val="105"/>
        </w:rPr>
        <w:t>employee</w:t>
      </w:r>
      <w:r>
        <w:rPr>
          <w:spacing w:val="-26"/>
          <w:w w:val="105"/>
        </w:rPr>
        <w:t xml:space="preserve"> </w:t>
      </w:r>
      <w:r>
        <w:rPr>
          <w:w w:val="105"/>
        </w:rPr>
        <w:t>or student</w:t>
      </w:r>
      <w:r>
        <w:rPr>
          <w:spacing w:val="-23"/>
          <w:w w:val="105"/>
        </w:rPr>
        <w:t xml:space="preserve"> </w:t>
      </w:r>
      <w:r>
        <w:rPr>
          <w:w w:val="105"/>
        </w:rPr>
        <w:t>will</w:t>
      </w:r>
      <w:r>
        <w:rPr>
          <w:spacing w:val="-24"/>
          <w:w w:val="105"/>
        </w:rPr>
        <w:t xml:space="preserve"> </w:t>
      </w:r>
      <w:r>
        <w:rPr>
          <w:w w:val="105"/>
        </w:rPr>
        <w:t>not</w:t>
      </w:r>
      <w:r>
        <w:rPr>
          <w:spacing w:val="-23"/>
          <w:w w:val="105"/>
        </w:rPr>
        <w:t xml:space="preserve"> </w:t>
      </w:r>
      <w:r>
        <w:rPr>
          <w:w w:val="105"/>
        </w:rPr>
        <w:t>be</w:t>
      </w:r>
      <w:r>
        <w:rPr>
          <w:spacing w:val="-21"/>
          <w:w w:val="105"/>
        </w:rPr>
        <w:t xml:space="preserve"> </w:t>
      </w:r>
      <w:r>
        <w:rPr>
          <w:w w:val="105"/>
        </w:rPr>
        <w:t>tolerated.</w:t>
      </w:r>
      <w:r>
        <w:rPr>
          <w:spacing w:val="-23"/>
          <w:w w:val="105"/>
        </w:rPr>
        <w:t xml:space="preserve"> </w:t>
      </w:r>
      <w:r>
        <w:rPr>
          <w:w w:val="105"/>
        </w:rPr>
        <w:t>Violations</w:t>
      </w:r>
      <w:r>
        <w:rPr>
          <w:spacing w:val="-22"/>
          <w:w w:val="105"/>
        </w:rPr>
        <w:t xml:space="preserve"> </w:t>
      </w:r>
      <w:r>
        <w:rPr>
          <w:w w:val="105"/>
        </w:rPr>
        <w:t>can</w:t>
      </w:r>
      <w:r>
        <w:rPr>
          <w:spacing w:val="-22"/>
          <w:w w:val="105"/>
        </w:rPr>
        <w:t xml:space="preserve"> </w:t>
      </w:r>
      <w:r>
        <w:rPr>
          <w:w w:val="105"/>
        </w:rPr>
        <w:t>result</w:t>
      </w:r>
      <w:r>
        <w:rPr>
          <w:spacing w:val="-23"/>
          <w:w w:val="105"/>
        </w:rPr>
        <w:t xml:space="preserve"> </w:t>
      </w:r>
      <w:r>
        <w:rPr>
          <w:w w:val="105"/>
        </w:rPr>
        <w:t>in</w:t>
      </w:r>
      <w:r>
        <w:rPr>
          <w:spacing w:val="-26"/>
          <w:w w:val="105"/>
        </w:rPr>
        <w:t xml:space="preserve"> </w:t>
      </w:r>
      <w:r>
        <w:rPr>
          <w:w w:val="105"/>
        </w:rPr>
        <w:t>disciplinary</w:t>
      </w:r>
      <w:r>
        <w:rPr>
          <w:spacing w:val="-25"/>
          <w:w w:val="105"/>
        </w:rPr>
        <w:t xml:space="preserve"> </w:t>
      </w:r>
      <w:r>
        <w:rPr>
          <w:w w:val="105"/>
        </w:rPr>
        <w:t>action</w:t>
      </w:r>
      <w:r>
        <w:rPr>
          <w:spacing w:val="-12"/>
          <w:w w:val="105"/>
        </w:rPr>
        <w:t xml:space="preserve"> </w:t>
      </w:r>
      <w:r>
        <w:rPr>
          <w:w w:val="105"/>
        </w:rPr>
        <w:t>up</w:t>
      </w:r>
      <w:r>
        <w:rPr>
          <w:spacing w:val="-10"/>
          <w:w w:val="105"/>
        </w:rPr>
        <w:t xml:space="preserve"> </w:t>
      </w:r>
      <w:r>
        <w:rPr>
          <w:w w:val="105"/>
        </w:rPr>
        <w:t>to</w:t>
      </w:r>
      <w:r>
        <w:rPr>
          <w:spacing w:val="-8"/>
          <w:w w:val="105"/>
        </w:rPr>
        <w:t xml:space="preserve"> </w:t>
      </w:r>
      <w:r>
        <w:rPr>
          <w:w w:val="105"/>
        </w:rPr>
        <w:t>and</w:t>
      </w:r>
    </w:p>
    <w:p w14:paraId="693A3541" w14:textId="77777777" w:rsidR="00595CFC" w:rsidRDefault="00135BC2">
      <w:pPr>
        <w:pStyle w:val="BodyText"/>
        <w:spacing w:before="37"/>
        <w:ind w:left="248" w:right="5990"/>
        <w:jc w:val="center"/>
      </w:pPr>
      <w:r>
        <w:rPr>
          <w:w w:val="105"/>
        </w:rPr>
        <w:t>including discharge.</w:t>
      </w:r>
    </w:p>
    <w:p w14:paraId="693A3542" w14:textId="77777777" w:rsidR="00595CFC" w:rsidRDefault="00595CFC">
      <w:pPr>
        <w:pStyle w:val="BodyText"/>
      </w:pPr>
    </w:p>
    <w:p w14:paraId="693A3543" w14:textId="77777777" w:rsidR="00595CFC" w:rsidRDefault="00135BC2" w:rsidP="001F1FCD">
      <w:pPr>
        <w:pStyle w:val="ListParagraph"/>
        <w:numPr>
          <w:ilvl w:val="0"/>
          <w:numId w:val="71"/>
        </w:numPr>
        <w:tabs>
          <w:tab w:val="left" w:pos="1416"/>
        </w:tabs>
        <w:spacing w:before="197" w:line="247" w:lineRule="auto"/>
        <w:ind w:right="405" w:firstLine="0"/>
        <w:jc w:val="both"/>
      </w:pPr>
      <w:r>
        <w:rPr>
          <w:w w:val="105"/>
        </w:rPr>
        <w:t>Firearms</w:t>
      </w:r>
      <w:r>
        <w:rPr>
          <w:spacing w:val="-15"/>
          <w:w w:val="105"/>
        </w:rPr>
        <w:t xml:space="preserve"> </w:t>
      </w:r>
      <w:r>
        <w:rPr>
          <w:w w:val="105"/>
        </w:rPr>
        <w:t>or</w:t>
      </w:r>
      <w:r>
        <w:rPr>
          <w:spacing w:val="-13"/>
          <w:w w:val="105"/>
        </w:rPr>
        <w:t xml:space="preserve"> </w:t>
      </w:r>
      <w:r>
        <w:rPr>
          <w:w w:val="105"/>
        </w:rPr>
        <w:t>other</w:t>
      </w:r>
      <w:r>
        <w:rPr>
          <w:spacing w:val="-15"/>
          <w:w w:val="105"/>
        </w:rPr>
        <w:t xml:space="preserve"> </w:t>
      </w:r>
      <w:r>
        <w:rPr>
          <w:w w:val="105"/>
        </w:rPr>
        <w:t>weapons</w:t>
      </w:r>
      <w:r>
        <w:rPr>
          <w:spacing w:val="-10"/>
          <w:w w:val="105"/>
        </w:rPr>
        <w:t xml:space="preserve"> </w:t>
      </w:r>
      <w:r>
        <w:rPr>
          <w:w w:val="105"/>
        </w:rPr>
        <w:t>are</w:t>
      </w:r>
      <w:r>
        <w:rPr>
          <w:spacing w:val="-12"/>
          <w:w w:val="105"/>
        </w:rPr>
        <w:t xml:space="preserve"> </w:t>
      </w:r>
      <w:r>
        <w:rPr>
          <w:w w:val="105"/>
        </w:rPr>
        <w:t>not</w:t>
      </w:r>
      <w:r>
        <w:rPr>
          <w:spacing w:val="-13"/>
          <w:w w:val="105"/>
        </w:rPr>
        <w:t xml:space="preserve"> </w:t>
      </w:r>
      <w:r>
        <w:rPr>
          <w:w w:val="105"/>
        </w:rPr>
        <w:t>to</w:t>
      </w:r>
      <w:r>
        <w:rPr>
          <w:spacing w:val="-11"/>
          <w:w w:val="105"/>
        </w:rPr>
        <w:t xml:space="preserve"> </w:t>
      </w:r>
      <w:r>
        <w:rPr>
          <w:w w:val="105"/>
        </w:rPr>
        <w:t>be</w:t>
      </w:r>
      <w:r>
        <w:rPr>
          <w:spacing w:val="-12"/>
          <w:w w:val="105"/>
        </w:rPr>
        <w:t xml:space="preserve"> </w:t>
      </w:r>
      <w:r>
        <w:rPr>
          <w:w w:val="105"/>
        </w:rPr>
        <w:t>brought</w:t>
      </w:r>
      <w:r>
        <w:rPr>
          <w:spacing w:val="-12"/>
          <w:w w:val="105"/>
        </w:rPr>
        <w:t xml:space="preserve"> </w:t>
      </w:r>
      <w:r>
        <w:rPr>
          <w:w w:val="105"/>
        </w:rPr>
        <w:t>onto</w:t>
      </w:r>
      <w:r>
        <w:rPr>
          <w:spacing w:val="-12"/>
          <w:w w:val="105"/>
        </w:rPr>
        <w:t xml:space="preserve"> </w:t>
      </w:r>
      <w:r>
        <w:rPr>
          <w:spacing w:val="-2"/>
          <w:w w:val="105"/>
        </w:rPr>
        <w:t>the</w:t>
      </w:r>
      <w:r>
        <w:rPr>
          <w:spacing w:val="-12"/>
          <w:w w:val="105"/>
        </w:rPr>
        <w:t xml:space="preserve"> </w:t>
      </w:r>
      <w:r>
        <w:rPr>
          <w:w w:val="105"/>
        </w:rPr>
        <w:t>campus</w:t>
      </w:r>
      <w:r>
        <w:rPr>
          <w:spacing w:val="-11"/>
          <w:w w:val="105"/>
        </w:rPr>
        <w:t xml:space="preserve"> </w:t>
      </w:r>
      <w:r>
        <w:rPr>
          <w:w w:val="105"/>
        </w:rPr>
        <w:t>without</w:t>
      </w:r>
      <w:r>
        <w:rPr>
          <w:spacing w:val="-16"/>
          <w:w w:val="105"/>
        </w:rPr>
        <w:t xml:space="preserve"> </w:t>
      </w:r>
      <w:r>
        <w:rPr>
          <w:w w:val="105"/>
        </w:rPr>
        <w:t>prior</w:t>
      </w:r>
      <w:r>
        <w:rPr>
          <w:spacing w:val="15"/>
          <w:w w:val="105"/>
        </w:rPr>
        <w:t xml:space="preserve"> </w:t>
      </w:r>
      <w:r>
        <w:rPr>
          <w:w w:val="105"/>
        </w:rPr>
        <w:t>written approval</w:t>
      </w:r>
      <w:r>
        <w:rPr>
          <w:spacing w:val="-14"/>
          <w:w w:val="105"/>
        </w:rPr>
        <w:t xml:space="preserve"> </w:t>
      </w:r>
      <w:r>
        <w:rPr>
          <w:w w:val="105"/>
        </w:rPr>
        <w:t>of</w:t>
      </w:r>
      <w:r>
        <w:rPr>
          <w:spacing w:val="-13"/>
          <w:w w:val="105"/>
        </w:rPr>
        <w:t xml:space="preserve"> </w:t>
      </w:r>
      <w:r>
        <w:rPr>
          <w:w w:val="105"/>
        </w:rPr>
        <w:t>the</w:t>
      </w:r>
      <w:r>
        <w:rPr>
          <w:spacing w:val="-13"/>
          <w:w w:val="105"/>
        </w:rPr>
        <w:t xml:space="preserve"> </w:t>
      </w:r>
      <w:r>
        <w:rPr>
          <w:w w:val="105"/>
        </w:rPr>
        <w:t>Director</w:t>
      </w:r>
      <w:r>
        <w:rPr>
          <w:spacing w:val="-13"/>
          <w:w w:val="105"/>
        </w:rPr>
        <w:t xml:space="preserve"> </w:t>
      </w:r>
      <w:r>
        <w:rPr>
          <w:w w:val="105"/>
        </w:rPr>
        <w:t>of</w:t>
      </w:r>
      <w:r>
        <w:rPr>
          <w:spacing w:val="-13"/>
          <w:w w:val="105"/>
        </w:rPr>
        <w:t xml:space="preserve"> </w:t>
      </w:r>
      <w:r>
        <w:rPr>
          <w:w w:val="105"/>
        </w:rPr>
        <w:t>Campus</w:t>
      </w:r>
      <w:r>
        <w:rPr>
          <w:spacing w:val="-10"/>
          <w:w w:val="105"/>
        </w:rPr>
        <w:t xml:space="preserve"> </w:t>
      </w:r>
      <w:r>
        <w:rPr>
          <w:w w:val="105"/>
        </w:rPr>
        <w:t>Safety</w:t>
      </w:r>
      <w:r>
        <w:rPr>
          <w:spacing w:val="-12"/>
          <w:w w:val="105"/>
        </w:rPr>
        <w:t xml:space="preserve"> </w:t>
      </w:r>
      <w:r>
        <w:rPr>
          <w:w w:val="105"/>
        </w:rPr>
        <w:t>&amp;</w:t>
      </w:r>
      <w:r>
        <w:rPr>
          <w:spacing w:val="-15"/>
          <w:w w:val="105"/>
        </w:rPr>
        <w:t xml:space="preserve"> </w:t>
      </w:r>
      <w:r>
        <w:rPr>
          <w:w w:val="105"/>
        </w:rPr>
        <w:t>Security.</w:t>
      </w:r>
      <w:r>
        <w:rPr>
          <w:spacing w:val="-12"/>
          <w:w w:val="105"/>
        </w:rPr>
        <w:t xml:space="preserve"> </w:t>
      </w:r>
      <w:r>
        <w:rPr>
          <w:w w:val="105"/>
        </w:rPr>
        <w:t>Fireworks</w:t>
      </w:r>
      <w:r>
        <w:rPr>
          <w:spacing w:val="-10"/>
          <w:w w:val="105"/>
        </w:rPr>
        <w:t xml:space="preserve"> </w:t>
      </w:r>
      <w:r>
        <w:rPr>
          <w:w w:val="105"/>
        </w:rPr>
        <w:t>or</w:t>
      </w:r>
      <w:r>
        <w:rPr>
          <w:spacing w:val="-14"/>
          <w:w w:val="105"/>
        </w:rPr>
        <w:t xml:space="preserve"> </w:t>
      </w:r>
      <w:r>
        <w:rPr>
          <w:w w:val="105"/>
        </w:rPr>
        <w:t>other</w:t>
      </w:r>
      <w:r>
        <w:rPr>
          <w:spacing w:val="-13"/>
          <w:w w:val="105"/>
        </w:rPr>
        <w:t xml:space="preserve"> </w:t>
      </w:r>
      <w:r>
        <w:rPr>
          <w:w w:val="105"/>
        </w:rPr>
        <w:t>explosives</w:t>
      </w:r>
      <w:r>
        <w:rPr>
          <w:spacing w:val="-12"/>
          <w:w w:val="105"/>
        </w:rPr>
        <w:t xml:space="preserve"> </w:t>
      </w:r>
      <w:r>
        <w:rPr>
          <w:w w:val="105"/>
        </w:rPr>
        <w:t>are</w:t>
      </w:r>
      <w:r>
        <w:rPr>
          <w:spacing w:val="-7"/>
          <w:w w:val="105"/>
        </w:rPr>
        <w:t xml:space="preserve"> </w:t>
      </w:r>
      <w:r>
        <w:rPr>
          <w:w w:val="105"/>
        </w:rPr>
        <w:t>not permitted</w:t>
      </w:r>
      <w:r>
        <w:rPr>
          <w:spacing w:val="-11"/>
          <w:w w:val="105"/>
        </w:rPr>
        <w:t xml:space="preserve"> </w:t>
      </w:r>
      <w:r>
        <w:rPr>
          <w:w w:val="105"/>
        </w:rPr>
        <w:t>on</w:t>
      </w:r>
      <w:r>
        <w:rPr>
          <w:spacing w:val="-11"/>
          <w:w w:val="105"/>
        </w:rPr>
        <w:t xml:space="preserve"> </w:t>
      </w:r>
      <w:r>
        <w:rPr>
          <w:w w:val="105"/>
        </w:rPr>
        <w:t>the</w:t>
      </w:r>
      <w:r>
        <w:rPr>
          <w:spacing w:val="-29"/>
          <w:w w:val="105"/>
        </w:rPr>
        <w:t xml:space="preserve"> </w:t>
      </w:r>
      <w:r>
        <w:rPr>
          <w:w w:val="105"/>
        </w:rPr>
        <w:t>campus.</w:t>
      </w:r>
    </w:p>
    <w:p w14:paraId="693A3544" w14:textId="77777777" w:rsidR="00595CFC" w:rsidRDefault="00595CFC">
      <w:pPr>
        <w:pStyle w:val="BodyText"/>
      </w:pPr>
    </w:p>
    <w:p w14:paraId="693A3545" w14:textId="1F1A8E71" w:rsidR="00595CFC" w:rsidRDefault="00135BC2" w:rsidP="001F1FCD">
      <w:pPr>
        <w:pStyle w:val="ListParagraph"/>
        <w:numPr>
          <w:ilvl w:val="0"/>
          <w:numId w:val="71"/>
        </w:numPr>
        <w:tabs>
          <w:tab w:val="left" w:pos="1392"/>
        </w:tabs>
        <w:spacing w:before="188" w:line="244" w:lineRule="auto"/>
        <w:ind w:right="923" w:firstLine="0"/>
      </w:pPr>
      <w:r>
        <w:rPr>
          <w:w w:val="105"/>
        </w:rPr>
        <w:t>Proper</w:t>
      </w:r>
      <w:r>
        <w:rPr>
          <w:spacing w:val="-32"/>
          <w:w w:val="105"/>
        </w:rPr>
        <w:t xml:space="preserve"> </w:t>
      </w:r>
      <w:r>
        <w:rPr>
          <w:w w:val="105"/>
        </w:rPr>
        <w:t>completion</w:t>
      </w:r>
      <w:r>
        <w:rPr>
          <w:spacing w:val="-29"/>
          <w:w w:val="105"/>
        </w:rPr>
        <w:t xml:space="preserve"> </w:t>
      </w:r>
      <w:r>
        <w:rPr>
          <w:w w:val="105"/>
        </w:rPr>
        <w:t>of</w:t>
      </w:r>
      <w:r>
        <w:rPr>
          <w:spacing w:val="-32"/>
          <w:w w:val="105"/>
        </w:rPr>
        <w:t xml:space="preserve"> </w:t>
      </w:r>
      <w:r>
        <w:rPr>
          <w:w w:val="105"/>
        </w:rPr>
        <w:t>time</w:t>
      </w:r>
      <w:r>
        <w:rPr>
          <w:spacing w:val="-28"/>
          <w:w w:val="105"/>
        </w:rPr>
        <w:t xml:space="preserve"> </w:t>
      </w:r>
      <w:r w:rsidR="00F33F7B">
        <w:rPr>
          <w:w w:val="105"/>
        </w:rPr>
        <w:t>keeping records</w:t>
      </w:r>
      <w:r>
        <w:rPr>
          <w:w w:val="105"/>
        </w:rPr>
        <w:t>,</w:t>
      </w:r>
      <w:r>
        <w:rPr>
          <w:spacing w:val="-30"/>
          <w:w w:val="105"/>
        </w:rPr>
        <w:t xml:space="preserve"> </w:t>
      </w:r>
      <w:r>
        <w:rPr>
          <w:w w:val="105"/>
        </w:rPr>
        <w:t>payroll</w:t>
      </w:r>
      <w:r>
        <w:rPr>
          <w:spacing w:val="-28"/>
          <w:w w:val="105"/>
        </w:rPr>
        <w:t xml:space="preserve"> </w:t>
      </w:r>
      <w:r>
        <w:rPr>
          <w:w w:val="105"/>
        </w:rPr>
        <w:t>records,</w:t>
      </w:r>
      <w:r>
        <w:rPr>
          <w:spacing w:val="-31"/>
          <w:w w:val="105"/>
        </w:rPr>
        <w:t xml:space="preserve"> </w:t>
      </w:r>
      <w:r>
        <w:rPr>
          <w:w w:val="105"/>
        </w:rPr>
        <w:t>reports</w:t>
      </w:r>
      <w:r>
        <w:rPr>
          <w:spacing w:val="-28"/>
          <w:w w:val="105"/>
        </w:rPr>
        <w:t xml:space="preserve"> </w:t>
      </w:r>
      <w:r>
        <w:rPr>
          <w:w w:val="105"/>
        </w:rPr>
        <w:t>of</w:t>
      </w:r>
      <w:r>
        <w:rPr>
          <w:spacing w:val="-31"/>
          <w:w w:val="105"/>
        </w:rPr>
        <w:t xml:space="preserve"> </w:t>
      </w:r>
      <w:r w:rsidR="00F33F7B">
        <w:rPr>
          <w:w w:val="105"/>
        </w:rPr>
        <w:t>Responsible PTO</w:t>
      </w:r>
      <w:r>
        <w:rPr>
          <w:spacing w:val="-28"/>
          <w:w w:val="105"/>
        </w:rPr>
        <w:t xml:space="preserve"> </w:t>
      </w:r>
      <w:r>
        <w:rPr>
          <w:w w:val="105"/>
        </w:rPr>
        <w:t>used, and</w:t>
      </w:r>
      <w:r>
        <w:rPr>
          <w:spacing w:val="33"/>
          <w:w w:val="105"/>
        </w:rPr>
        <w:t xml:space="preserve"> </w:t>
      </w:r>
      <w:r>
        <w:rPr>
          <w:w w:val="105"/>
        </w:rPr>
        <w:t>other</w:t>
      </w:r>
      <w:r w:rsidR="00125746">
        <w:rPr>
          <w:w w:val="105"/>
        </w:rPr>
        <w:t xml:space="preserve"> </w:t>
      </w:r>
      <w:r>
        <w:rPr>
          <w:w w:val="105"/>
        </w:rPr>
        <w:t>university</w:t>
      </w:r>
      <w:r>
        <w:rPr>
          <w:spacing w:val="-32"/>
          <w:w w:val="105"/>
        </w:rPr>
        <w:t xml:space="preserve"> </w:t>
      </w:r>
      <w:r>
        <w:rPr>
          <w:w w:val="105"/>
        </w:rPr>
        <w:t>records</w:t>
      </w:r>
      <w:r>
        <w:rPr>
          <w:spacing w:val="-27"/>
          <w:w w:val="105"/>
        </w:rPr>
        <w:t xml:space="preserve"> </w:t>
      </w:r>
      <w:r>
        <w:rPr>
          <w:w w:val="105"/>
        </w:rPr>
        <w:t>is</w:t>
      </w:r>
      <w:r>
        <w:rPr>
          <w:spacing w:val="-28"/>
          <w:w w:val="105"/>
        </w:rPr>
        <w:t xml:space="preserve"> </w:t>
      </w:r>
      <w:r>
        <w:rPr>
          <w:spacing w:val="-2"/>
          <w:w w:val="105"/>
        </w:rPr>
        <w:t>the</w:t>
      </w:r>
      <w:r>
        <w:rPr>
          <w:spacing w:val="-28"/>
          <w:w w:val="105"/>
        </w:rPr>
        <w:t xml:space="preserve"> </w:t>
      </w:r>
      <w:r>
        <w:rPr>
          <w:w w:val="105"/>
        </w:rPr>
        <w:t>responsibility</w:t>
      </w:r>
      <w:r>
        <w:rPr>
          <w:spacing w:val="-29"/>
          <w:w w:val="105"/>
        </w:rPr>
        <w:t xml:space="preserve"> </w:t>
      </w:r>
      <w:r>
        <w:rPr>
          <w:w w:val="105"/>
        </w:rPr>
        <w:t>of</w:t>
      </w:r>
      <w:r>
        <w:rPr>
          <w:spacing w:val="-30"/>
          <w:w w:val="105"/>
        </w:rPr>
        <w:t xml:space="preserve"> </w:t>
      </w:r>
      <w:r>
        <w:rPr>
          <w:w w:val="105"/>
        </w:rPr>
        <w:t>the</w:t>
      </w:r>
      <w:r>
        <w:rPr>
          <w:spacing w:val="-28"/>
          <w:w w:val="105"/>
        </w:rPr>
        <w:t xml:space="preserve"> </w:t>
      </w:r>
      <w:r>
        <w:rPr>
          <w:w w:val="105"/>
        </w:rPr>
        <w:t>employee</w:t>
      </w:r>
      <w:r>
        <w:rPr>
          <w:spacing w:val="-28"/>
          <w:w w:val="105"/>
        </w:rPr>
        <w:t xml:space="preserve"> </w:t>
      </w:r>
      <w:r>
        <w:rPr>
          <w:w w:val="105"/>
        </w:rPr>
        <w:t>and</w:t>
      </w:r>
      <w:r>
        <w:rPr>
          <w:spacing w:val="-28"/>
          <w:w w:val="105"/>
        </w:rPr>
        <w:t xml:space="preserve"> </w:t>
      </w:r>
      <w:r>
        <w:rPr>
          <w:w w:val="105"/>
        </w:rPr>
        <w:t>the</w:t>
      </w:r>
      <w:r>
        <w:rPr>
          <w:spacing w:val="-27"/>
          <w:w w:val="105"/>
        </w:rPr>
        <w:t xml:space="preserve"> </w:t>
      </w:r>
      <w:r>
        <w:rPr>
          <w:w w:val="105"/>
        </w:rPr>
        <w:t>supervisor. Falsification of such records is grounds for disciplinary action up to and including discharge.</w:t>
      </w:r>
    </w:p>
    <w:p w14:paraId="693A3546" w14:textId="77777777" w:rsidR="00595CFC" w:rsidRDefault="00595CFC">
      <w:pPr>
        <w:pStyle w:val="BodyText"/>
        <w:spacing w:before="4"/>
        <w:rPr>
          <w:sz w:val="32"/>
        </w:rPr>
      </w:pPr>
    </w:p>
    <w:p w14:paraId="693A3547" w14:textId="77777777" w:rsidR="00595CFC" w:rsidRDefault="00135BC2" w:rsidP="001F1FCD">
      <w:pPr>
        <w:pStyle w:val="ListParagraph"/>
        <w:numPr>
          <w:ilvl w:val="0"/>
          <w:numId w:val="71"/>
        </w:numPr>
        <w:tabs>
          <w:tab w:val="left" w:pos="1531"/>
        </w:tabs>
        <w:spacing w:line="244" w:lineRule="auto"/>
        <w:ind w:right="445" w:firstLine="0"/>
      </w:pPr>
      <w:r>
        <w:rPr>
          <w:w w:val="105"/>
        </w:rPr>
        <w:t>Violation</w:t>
      </w:r>
      <w:r>
        <w:rPr>
          <w:spacing w:val="-8"/>
          <w:w w:val="105"/>
        </w:rPr>
        <w:t xml:space="preserve"> </w:t>
      </w:r>
      <w:r>
        <w:rPr>
          <w:w w:val="105"/>
        </w:rPr>
        <w:t>of</w:t>
      </w:r>
      <w:r>
        <w:rPr>
          <w:spacing w:val="-5"/>
          <w:w w:val="105"/>
        </w:rPr>
        <w:t xml:space="preserve"> </w:t>
      </w:r>
      <w:r>
        <w:rPr>
          <w:w w:val="105"/>
        </w:rPr>
        <w:t>any</w:t>
      </w:r>
      <w:r>
        <w:rPr>
          <w:spacing w:val="-5"/>
          <w:w w:val="105"/>
        </w:rPr>
        <w:t xml:space="preserve"> </w:t>
      </w:r>
      <w:r>
        <w:rPr>
          <w:w w:val="105"/>
        </w:rPr>
        <w:t>of</w:t>
      </w:r>
      <w:r>
        <w:rPr>
          <w:spacing w:val="-5"/>
          <w:w w:val="105"/>
        </w:rPr>
        <w:t xml:space="preserve"> </w:t>
      </w:r>
      <w:r>
        <w:rPr>
          <w:w w:val="105"/>
        </w:rPr>
        <w:t>these</w:t>
      </w:r>
      <w:r>
        <w:rPr>
          <w:spacing w:val="-1"/>
          <w:w w:val="105"/>
        </w:rPr>
        <w:t xml:space="preserve"> </w:t>
      </w:r>
      <w:r>
        <w:rPr>
          <w:w w:val="105"/>
        </w:rPr>
        <w:t>rules</w:t>
      </w:r>
      <w:r>
        <w:rPr>
          <w:spacing w:val="-5"/>
          <w:w w:val="105"/>
        </w:rPr>
        <w:t xml:space="preserve"> </w:t>
      </w:r>
      <w:r>
        <w:rPr>
          <w:w w:val="105"/>
        </w:rPr>
        <w:t>is</w:t>
      </w:r>
      <w:r>
        <w:rPr>
          <w:spacing w:val="-2"/>
          <w:w w:val="105"/>
        </w:rPr>
        <w:t xml:space="preserve"> </w:t>
      </w:r>
      <w:r>
        <w:rPr>
          <w:w w:val="105"/>
        </w:rPr>
        <w:t>grounds</w:t>
      </w:r>
      <w:r>
        <w:rPr>
          <w:spacing w:val="-5"/>
          <w:w w:val="105"/>
        </w:rPr>
        <w:t xml:space="preserve"> </w:t>
      </w:r>
      <w:r>
        <w:rPr>
          <w:w w:val="105"/>
        </w:rPr>
        <w:t>for</w:t>
      </w:r>
      <w:r>
        <w:rPr>
          <w:spacing w:val="-6"/>
          <w:w w:val="105"/>
        </w:rPr>
        <w:t xml:space="preserve"> </w:t>
      </w:r>
      <w:r>
        <w:rPr>
          <w:w w:val="105"/>
        </w:rPr>
        <w:t>immediate</w:t>
      </w:r>
      <w:r>
        <w:rPr>
          <w:spacing w:val="-4"/>
          <w:w w:val="105"/>
        </w:rPr>
        <w:t xml:space="preserve"> </w:t>
      </w:r>
      <w:r>
        <w:rPr>
          <w:w w:val="105"/>
        </w:rPr>
        <w:t>discipline,</w:t>
      </w:r>
      <w:r>
        <w:rPr>
          <w:spacing w:val="-4"/>
          <w:w w:val="105"/>
        </w:rPr>
        <w:t xml:space="preserve"> </w:t>
      </w:r>
      <w:r>
        <w:rPr>
          <w:w w:val="105"/>
        </w:rPr>
        <w:t>up</w:t>
      </w:r>
      <w:r>
        <w:rPr>
          <w:spacing w:val="-5"/>
          <w:w w:val="105"/>
        </w:rPr>
        <w:t xml:space="preserve"> </w:t>
      </w:r>
      <w:r>
        <w:rPr>
          <w:w w:val="105"/>
        </w:rPr>
        <w:t>to</w:t>
      </w:r>
      <w:r>
        <w:rPr>
          <w:spacing w:val="-2"/>
          <w:w w:val="105"/>
        </w:rPr>
        <w:t xml:space="preserve"> </w:t>
      </w:r>
      <w:r>
        <w:rPr>
          <w:w w:val="105"/>
        </w:rPr>
        <w:t>and</w:t>
      </w:r>
      <w:r>
        <w:rPr>
          <w:spacing w:val="-5"/>
          <w:w w:val="105"/>
        </w:rPr>
        <w:t xml:space="preserve"> </w:t>
      </w:r>
      <w:r>
        <w:rPr>
          <w:w w:val="105"/>
        </w:rPr>
        <w:t>including discharge.</w:t>
      </w:r>
    </w:p>
    <w:p w14:paraId="693A3548" w14:textId="77777777" w:rsidR="00595CFC" w:rsidRDefault="00595CFC">
      <w:pPr>
        <w:pStyle w:val="BodyText"/>
      </w:pPr>
    </w:p>
    <w:p w14:paraId="693A3549" w14:textId="4A368FEC" w:rsidR="00595CFC" w:rsidRDefault="00135BC2" w:rsidP="3389BFB5">
      <w:pPr>
        <w:spacing w:before="166" w:line="244" w:lineRule="auto"/>
        <w:ind w:left="460" w:right="446"/>
        <w:jc w:val="both"/>
        <w:rPr>
          <w:rFonts w:ascii="Arial" w:hAnsi="Arial"/>
          <w:b/>
          <w:bCs/>
        </w:rPr>
      </w:pPr>
      <w:r w:rsidRPr="3389BFB5">
        <w:rPr>
          <w:rFonts w:ascii="Arial" w:hAnsi="Arial"/>
          <w:b/>
          <w:bCs/>
          <w:w w:val="105"/>
        </w:rPr>
        <w:t>This list is not inclusive and in no way limits your status as an “at will” employee. Employment</w:t>
      </w:r>
      <w:r w:rsidRPr="3389BFB5">
        <w:rPr>
          <w:rFonts w:ascii="Arial" w:hAnsi="Arial"/>
          <w:b/>
          <w:bCs/>
          <w:spacing w:val="-15"/>
          <w:w w:val="105"/>
        </w:rPr>
        <w:t xml:space="preserve"> </w:t>
      </w:r>
      <w:r w:rsidRPr="3389BFB5">
        <w:rPr>
          <w:rFonts w:ascii="Arial" w:hAnsi="Arial"/>
          <w:b/>
          <w:bCs/>
          <w:w w:val="105"/>
        </w:rPr>
        <w:t>at</w:t>
      </w:r>
      <w:r w:rsidRPr="3389BFB5">
        <w:rPr>
          <w:rFonts w:ascii="Arial" w:hAnsi="Arial"/>
          <w:b/>
          <w:bCs/>
          <w:spacing w:val="-15"/>
          <w:w w:val="105"/>
        </w:rPr>
        <w:t xml:space="preserve"> </w:t>
      </w:r>
      <w:r w:rsidRPr="3389BFB5">
        <w:rPr>
          <w:rFonts w:ascii="Arial" w:hAnsi="Arial"/>
          <w:b/>
          <w:bCs/>
          <w:w w:val="105"/>
        </w:rPr>
        <w:t>Mars</w:t>
      </w:r>
      <w:r w:rsidRPr="3389BFB5">
        <w:rPr>
          <w:rFonts w:ascii="Arial" w:hAnsi="Arial"/>
          <w:b/>
          <w:bCs/>
          <w:spacing w:val="-14"/>
          <w:w w:val="105"/>
        </w:rPr>
        <w:t xml:space="preserve"> </w:t>
      </w:r>
      <w:r w:rsidRPr="3389BFB5">
        <w:rPr>
          <w:rFonts w:ascii="Arial" w:hAnsi="Arial"/>
          <w:b/>
          <w:bCs/>
          <w:w w:val="105"/>
        </w:rPr>
        <w:t>Hill</w:t>
      </w:r>
      <w:r w:rsidRPr="3389BFB5">
        <w:rPr>
          <w:rFonts w:ascii="Arial" w:hAnsi="Arial"/>
          <w:b/>
          <w:bCs/>
          <w:spacing w:val="-15"/>
          <w:w w:val="105"/>
        </w:rPr>
        <w:t xml:space="preserve"> </w:t>
      </w:r>
      <w:r w:rsidRPr="3389BFB5">
        <w:rPr>
          <w:rFonts w:ascii="Arial" w:hAnsi="Arial"/>
          <w:b/>
          <w:bCs/>
          <w:w w:val="105"/>
        </w:rPr>
        <w:t>University</w:t>
      </w:r>
      <w:r w:rsidRPr="3389BFB5">
        <w:rPr>
          <w:rFonts w:ascii="Arial" w:hAnsi="Arial"/>
          <w:b/>
          <w:bCs/>
          <w:spacing w:val="-17"/>
          <w:w w:val="105"/>
        </w:rPr>
        <w:t xml:space="preserve"> </w:t>
      </w:r>
      <w:r w:rsidRPr="3389BFB5">
        <w:rPr>
          <w:rFonts w:ascii="Arial" w:hAnsi="Arial"/>
          <w:b/>
          <w:bCs/>
          <w:w w:val="105"/>
        </w:rPr>
        <w:t>is</w:t>
      </w:r>
      <w:r w:rsidRPr="3389BFB5">
        <w:rPr>
          <w:rFonts w:ascii="Arial" w:hAnsi="Arial"/>
          <w:b/>
          <w:bCs/>
          <w:spacing w:val="-17"/>
          <w:w w:val="105"/>
        </w:rPr>
        <w:t xml:space="preserve"> </w:t>
      </w:r>
      <w:r w:rsidRPr="3389BFB5">
        <w:rPr>
          <w:rFonts w:ascii="Arial" w:hAnsi="Arial"/>
          <w:b/>
          <w:bCs/>
          <w:w w:val="105"/>
        </w:rPr>
        <w:t>at</w:t>
      </w:r>
      <w:r w:rsidRPr="3389BFB5">
        <w:rPr>
          <w:rFonts w:ascii="Arial" w:hAnsi="Arial"/>
          <w:b/>
          <w:bCs/>
          <w:spacing w:val="-18"/>
          <w:w w:val="105"/>
        </w:rPr>
        <w:t xml:space="preserve"> </w:t>
      </w:r>
      <w:r w:rsidRPr="3389BFB5">
        <w:rPr>
          <w:rFonts w:ascii="Arial" w:hAnsi="Arial"/>
          <w:b/>
          <w:bCs/>
          <w:w w:val="105"/>
        </w:rPr>
        <w:t>will,</w:t>
      </w:r>
      <w:r w:rsidRPr="3389BFB5">
        <w:rPr>
          <w:rFonts w:ascii="Arial" w:hAnsi="Arial"/>
          <w:b/>
          <w:bCs/>
          <w:spacing w:val="-16"/>
          <w:w w:val="105"/>
        </w:rPr>
        <w:t xml:space="preserve"> </w:t>
      </w:r>
      <w:r w:rsidRPr="3389BFB5">
        <w:rPr>
          <w:rFonts w:ascii="Arial" w:hAnsi="Arial"/>
          <w:b/>
          <w:bCs/>
          <w:w w:val="105"/>
        </w:rPr>
        <w:t>and</w:t>
      </w:r>
      <w:r w:rsidRPr="3389BFB5">
        <w:rPr>
          <w:rFonts w:ascii="Arial" w:hAnsi="Arial"/>
          <w:b/>
          <w:bCs/>
          <w:spacing w:val="-15"/>
          <w:w w:val="105"/>
        </w:rPr>
        <w:t xml:space="preserve"> </w:t>
      </w:r>
      <w:r w:rsidR="17A7408B" w:rsidRPr="3389BFB5">
        <w:rPr>
          <w:rFonts w:ascii="Arial" w:hAnsi="Arial"/>
          <w:b/>
          <w:bCs/>
          <w:spacing w:val="-15"/>
          <w:w w:val="105"/>
        </w:rPr>
        <w:t>may</w:t>
      </w:r>
      <w:r w:rsidRPr="3389BFB5">
        <w:rPr>
          <w:rFonts w:ascii="Arial" w:hAnsi="Arial"/>
          <w:b/>
          <w:bCs/>
          <w:w w:val="105"/>
        </w:rPr>
        <w:t xml:space="preserve"> be</w:t>
      </w:r>
      <w:r w:rsidRPr="3389BFB5">
        <w:rPr>
          <w:rFonts w:ascii="Arial" w:hAnsi="Arial"/>
          <w:b/>
          <w:bCs/>
          <w:spacing w:val="-17"/>
          <w:w w:val="105"/>
        </w:rPr>
        <w:t xml:space="preserve"> </w:t>
      </w:r>
      <w:r w:rsidRPr="3389BFB5">
        <w:rPr>
          <w:rFonts w:ascii="Arial" w:hAnsi="Arial"/>
          <w:b/>
          <w:bCs/>
          <w:w w:val="105"/>
        </w:rPr>
        <w:t>terminated</w:t>
      </w:r>
      <w:r w:rsidRPr="3389BFB5">
        <w:rPr>
          <w:rFonts w:ascii="Arial" w:hAnsi="Arial"/>
          <w:b/>
          <w:bCs/>
          <w:spacing w:val="-13"/>
          <w:w w:val="105"/>
        </w:rPr>
        <w:t xml:space="preserve"> </w:t>
      </w:r>
      <w:r w:rsidRPr="3389BFB5">
        <w:rPr>
          <w:rFonts w:ascii="Arial" w:hAnsi="Arial"/>
          <w:b/>
          <w:bCs/>
          <w:w w:val="105"/>
        </w:rPr>
        <w:t>by</w:t>
      </w:r>
      <w:r w:rsidRPr="3389BFB5">
        <w:rPr>
          <w:rFonts w:ascii="Arial" w:hAnsi="Arial"/>
          <w:b/>
          <w:bCs/>
          <w:spacing w:val="-19"/>
          <w:w w:val="105"/>
        </w:rPr>
        <w:t xml:space="preserve"> </w:t>
      </w:r>
      <w:r w:rsidRPr="3389BFB5">
        <w:rPr>
          <w:rFonts w:ascii="Arial" w:hAnsi="Arial"/>
          <w:b/>
          <w:bCs/>
          <w:w w:val="105"/>
        </w:rPr>
        <w:t>the</w:t>
      </w:r>
      <w:r w:rsidRPr="3389BFB5">
        <w:rPr>
          <w:rFonts w:ascii="Arial" w:hAnsi="Arial"/>
          <w:b/>
          <w:bCs/>
          <w:spacing w:val="-16"/>
          <w:w w:val="105"/>
        </w:rPr>
        <w:t xml:space="preserve"> </w:t>
      </w:r>
      <w:r w:rsidRPr="3389BFB5">
        <w:rPr>
          <w:rFonts w:ascii="Arial" w:hAnsi="Arial"/>
          <w:b/>
          <w:bCs/>
          <w:w w:val="105"/>
        </w:rPr>
        <w:t>employee or the employer for any reason or no reason at any</w:t>
      </w:r>
      <w:r w:rsidRPr="3389BFB5">
        <w:rPr>
          <w:rFonts w:ascii="Arial" w:hAnsi="Arial"/>
          <w:b/>
          <w:bCs/>
          <w:spacing w:val="-38"/>
          <w:w w:val="105"/>
        </w:rPr>
        <w:t xml:space="preserve"> </w:t>
      </w:r>
      <w:r w:rsidRPr="3389BFB5">
        <w:rPr>
          <w:rFonts w:ascii="Arial" w:hAnsi="Arial"/>
          <w:b/>
          <w:bCs/>
          <w:w w:val="105"/>
        </w:rPr>
        <w:t>time.</w:t>
      </w:r>
    </w:p>
    <w:p w14:paraId="2C800561" w14:textId="58FC2768" w:rsidR="486B7784" w:rsidRDefault="486B7784" w:rsidP="486B7784">
      <w:pPr>
        <w:spacing w:before="166" w:line="244" w:lineRule="auto"/>
        <w:ind w:left="460" w:right="446"/>
        <w:jc w:val="both"/>
        <w:rPr>
          <w:b/>
          <w:bCs/>
        </w:rPr>
      </w:pPr>
    </w:p>
    <w:p w14:paraId="3C549DB0" w14:textId="1CA61439" w:rsidR="4F6B61B2" w:rsidRDefault="00BC5A46" w:rsidP="003E7A88">
      <w:pPr>
        <w:pStyle w:val="Heading2"/>
        <w:rPr>
          <w:b w:val="0"/>
          <w:bCs w:val="0"/>
          <w:color w:val="001F60"/>
        </w:rPr>
      </w:pPr>
      <w:bookmarkStart w:id="196" w:name="_Toc78450891"/>
      <w:bookmarkStart w:id="197" w:name="_Toc201826250"/>
      <w:r>
        <w:rPr>
          <w:noProof/>
          <w:color w:val="2B579A"/>
          <w:shd w:val="clear" w:color="auto" w:fill="E6E6E6"/>
        </w:rPr>
        <w:drawing>
          <wp:anchor distT="0" distB="0" distL="0" distR="0" simplePos="0" relativeHeight="251761152" behindDoc="0" locked="0" layoutInCell="1" allowOverlap="1" wp14:anchorId="7A811CBA" wp14:editId="3A5262D8">
            <wp:simplePos x="0" y="0"/>
            <wp:positionH relativeFrom="page">
              <wp:posOffset>908050</wp:posOffset>
            </wp:positionH>
            <wp:positionV relativeFrom="paragraph">
              <wp:posOffset>367665</wp:posOffset>
            </wp:positionV>
            <wp:extent cx="5949710" cy="91439"/>
            <wp:effectExtent l="0" t="0" r="0" b="0"/>
            <wp:wrapTopAndBottom/>
            <wp:docPr id="1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2.png"/>
                    <pic:cNvPicPr/>
                  </pic:nvPicPr>
                  <pic:blipFill>
                    <a:blip r:embed="rId39" cstate="print"/>
                    <a:stretch>
                      <a:fillRect/>
                    </a:stretch>
                  </pic:blipFill>
                  <pic:spPr>
                    <a:xfrm>
                      <a:off x="0" y="0"/>
                      <a:ext cx="5949710" cy="91439"/>
                    </a:xfrm>
                    <a:prstGeom prst="rect">
                      <a:avLst/>
                    </a:prstGeom>
                  </pic:spPr>
                </pic:pic>
              </a:graphicData>
            </a:graphic>
          </wp:anchor>
        </w:drawing>
      </w:r>
      <w:r w:rsidR="4F6B61B2" w:rsidRPr="486B7784">
        <w:rPr>
          <w:color w:val="001F60"/>
        </w:rPr>
        <w:t>4.28 University Social Media Accounts</w:t>
      </w:r>
      <w:bookmarkEnd w:id="196"/>
      <w:bookmarkEnd w:id="197"/>
    </w:p>
    <w:p w14:paraId="2C3B4E93" w14:textId="77777777" w:rsidR="00472934" w:rsidRDefault="00472934" w:rsidP="486B7784">
      <w:pPr>
        <w:spacing w:before="166" w:line="244" w:lineRule="auto"/>
        <w:ind w:left="460" w:right="446"/>
        <w:jc w:val="both"/>
        <w:rPr>
          <w:color w:val="001F60"/>
        </w:rPr>
      </w:pPr>
    </w:p>
    <w:p w14:paraId="790D9EBC" w14:textId="4E0254C6" w:rsidR="4F6B61B2" w:rsidRDefault="4F6B61B2" w:rsidP="00BC5A46">
      <w:pPr>
        <w:ind w:left="460" w:right="370"/>
        <w:jc w:val="both"/>
      </w:pPr>
      <w:r w:rsidRPr="486B7784">
        <w:lastRenderedPageBreak/>
        <w:t>In order to be recognized as an official University account and for the University to promote your content, an employee should register the page(s) with the Marketing &amp; Communications Department. Accounts are asked to commit to posting at least twice weekly. If your organization or group has compelling content but would not have it frequently enough to maintain an account, please forward the content to our Director of Online Presence for inclusion on the main university accounts.  If you do plan to have content to establish an account, you will be asked to share admin access of the social accounts with the Marketing &amp; Communications Department. Logins will only be used in the event content violates University guidelines or in the event the University must respond to a situation. Accounts should not be created prior to receiving approval from the Marketing &amp; Communications Department.</w:t>
      </w:r>
    </w:p>
    <w:p w14:paraId="1F822E62" w14:textId="77777777" w:rsidR="00F50437" w:rsidRDefault="00F50437" w:rsidP="00BC5A46">
      <w:pPr>
        <w:ind w:left="460" w:right="370"/>
        <w:jc w:val="both"/>
      </w:pPr>
    </w:p>
    <w:p w14:paraId="11A62556" w14:textId="7CE5DFEA" w:rsidR="003F034B" w:rsidRDefault="003F034B" w:rsidP="003E7A88">
      <w:pPr>
        <w:pStyle w:val="Heading2"/>
        <w:rPr>
          <w:color w:val="001F60"/>
        </w:rPr>
      </w:pPr>
      <w:bookmarkStart w:id="198" w:name="_Toc78450892"/>
      <w:bookmarkStart w:id="199" w:name="_Toc201826251"/>
      <w:r w:rsidRPr="003E7A88">
        <w:rPr>
          <w:noProof/>
          <w:color w:val="001F60"/>
        </w:rPr>
        <w:drawing>
          <wp:anchor distT="0" distB="0" distL="0" distR="0" simplePos="0" relativeHeight="251549184" behindDoc="0" locked="0" layoutInCell="1" allowOverlap="1" wp14:anchorId="5BA63C97" wp14:editId="05A6BDEE">
            <wp:simplePos x="0" y="0"/>
            <wp:positionH relativeFrom="page">
              <wp:posOffset>911225</wp:posOffset>
            </wp:positionH>
            <wp:positionV relativeFrom="paragraph">
              <wp:posOffset>276860</wp:posOffset>
            </wp:positionV>
            <wp:extent cx="5949706" cy="94487"/>
            <wp:effectExtent l="0" t="0" r="0" b="0"/>
            <wp:wrapTopAndBottom/>
            <wp:docPr id="16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9.png"/>
                    <pic:cNvPicPr/>
                  </pic:nvPicPr>
                  <pic:blipFill>
                    <a:blip r:embed="rId41" cstate="print"/>
                    <a:stretch>
                      <a:fillRect/>
                    </a:stretch>
                  </pic:blipFill>
                  <pic:spPr>
                    <a:xfrm>
                      <a:off x="0" y="0"/>
                      <a:ext cx="5949706" cy="94487"/>
                    </a:xfrm>
                    <a:prstGeom prst="rect">
                      <a:avLst/>
                    </a:prstGeom>
                  </pic:spPr>
                </pic:pic>
              </a:graphicData>
            </a:graphic>
          </wp:anchor>
        </w:drawing>
      </w:r>
      <w:r w:rsidR="003E7A88">
        <w:rPr>
          <w:color w:val="001F60"/>
        </w:rPr>
        <w:t>4.29 Business Office Policies</w:t>
      </w:r>
      <w:bookmarkEnd w:id="198"/>
      <w:bookmarkEnd w:id="199"/>
    </w:p>
    <w:p w14:paraId="2DF3155C" w14:textId="08764D6C" w:rsidR="003F034B" w:rsidRPr="007D2570" w:rsidRDefault="00F50437" w:rsidP="00F50437">
      <w:pPr>
        <w:pStyle w:val="paragraph"/>
        <w:ind w:left="330" w:right="945"/>
        <w:jc w:val="both"/>
        <w:textAlignment w:val="baseline"/>
        <w:outlineLvl w:val="2"/>
        <w:rPr>
          <w:rStyle w:val="normaltextrun"/>
          <w:rFonts w:ascii="Calibri" w:hAnsi="Calibri" w:cs="Calibri"/>
          <w:b/>
          <w:bCs/>
        </w:rPr>
      </w:pPr>
      <w:bookmarkStart w:id="200" w:name="_Toc78450893"/>
      <w:bookmarkStart w:id="201" w:name="_Toc201826252"/>
      <w:r>
        <w:rPr>
          <w:rStyle w:val="normaltextrun"/>
          <w:rFonts w:ascii="Calibri" w:hAnsi="Calibri" w:cs="Calibri"/>
          <w:b/>
          <w:bCs/>
        </w:rPr>
        <w:t xml:space="preserve">4.29.1 </w:t>
      </w:r>
      <w:r w:rsidR="003F034B" w:rsidRPr="1E414C02">
        <w:rPr>
          <w:rStyle w:val="normaltextrun"/>
          <w:rFonts w:ascii="Calibri" w:hAnsi="Calibri" w:cs="Calibri"/>
          <w:b/>
          <w:bCs/>
        </w:rPr>
        <w:t>Employee Reimbursements</w:t>
      </w:r>
      <w:bookmarkEnd w:id="200"/>
      <w:bookmarkEnd w:id="201"/>
    </w:p>
    <w:p w14:paraId="61872EFB" w14:textId="77777777" w:rsidR="003F034B" w:rsidRPr="00A459BE" w:rsidRDefault="003F034B" w:rsidP="003F034B">
      <w:pPr>
        <w:pStyle w:val="paragraph"/>
        <w:ind w:left="330"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In the course of your duties as an employee of Mars Hill University, you may be required to pay for goods/services that allow you to complete certain tasks. Any eligible University expenses that you incur on behalf of MHU will be reimbursed in full. Acceptable expenses qualified for reimbursement include, but are not limited to, the following:</w:t>
      </w:r>
    </w:p>
    <w:p w14:paraId="1A2234BE"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Meals and/or travel for business purposes</w:t>
      </w:r>
    </w:p>
    <w:p w14:paraId="2D4E2388"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Fees for events or conferences relating to University business</w:t>
      </w:r>
    </w:p>
    <w:p w14:paraId="29B5EF53"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 xml:space="preserve">Office supplies </w:t>
      </w:r>
    </w:p>
    <w:p w14:paraId="43AB119A"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Software and software licenses</w:t>
      </w:r>
    </w:p>
    <w:p w14:paraId="14CF219B"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Professional certifications</w:t>
      </w:r>
    </w:p>
    <w:p w14:paraId="6948F6EC" w14:textId="77777777" w:rsidR="003F034B" w:rsidRPr="00A459BE" w:rsidRDefault="003F034B" w:rsidP="003F034B">
      <w:pPr>
        <w:pStyle w:val="paragraph"/>
        <w:ind w:left="330"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Expenses of a personal nature or lacking support of University operations will not be reimbursed.</w:t>
      </w:r>
    </w:p>
    <w:p w14:paraId="2F359DBE" w14:textId="77777777" w:rsidR="003F034B" w:rsidRPr="00A459BE" w:rsidRDefault="003F034B" w:rsidP="003F034B">
      <w:pPr>
        <w:pStyle w:val="paragraph"/>
        <w:ind w:left="330"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 xml:space="preserve">To submit an expense for reimbursement, please follow the procedures outlined in mymhu.edu in the manual for E-procurement </w:t>
      </w:r>
      <w:hyperlink r:id="rId42">
        <w:r w:rsidRPr="1E414C02">
          <w:rPr>
            <w:rStyle w:val="Hyperlink"/>
            <w:rFonts w:ascii="Calibri" w:hAnsi="Calibri" w:cs="Calibri"/>
            <w:sz w:val="22"/>
            <w:szCs w:val="22"/>
          </w:rPr>
          <w:t>here</w:t>
        </w:r>
      </w:hyperlink>
      <w:r w:rsidRPr="1E414C02">
        <w:rPr>
          <w:rStyle w:val="normaltextrun"/>
          <w:rFonts w:ascii="Calibri" w:hAnsi="Calibri" w:cs="Calibri"/>
          <w:sz w:val="22"/>
          <w:szCs w:val="22"/>
        </w:rPr>
        <w:t xml:space="preserve">. You will be required to submit receipts/invoices, and obtain approval from your direct supervisor. Once this information is complete and submitted into self-service, your reimbursement will be placed in the payables queue, which will take approximately two weeks to process. </w:t>
      </w:r>
    </w:p>
    <w:p w14:paraId="36F14BFB" w14:textId="77777777" w:rsidR="003F034B" w:rsidRPr="00A459BE" w:rsidRDefault="003F034B" w:rsidP="003F034B">
      <w:pPr>
        <w:pStyle w:val="paragraph"/>
        <w:ind w:left="330"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 xml:space="preserve">Once your reimbursement is processed, you will receive a notification through your </w:t>
      </w:r>
      <w:proofErr w:type="spellStart"/>
      <w:r w:rsidRPr="1E414C02">
        <w:rPr>
          <w:rStyle w:val="normaltextrun"/>
          <w:rFonts w:ascii="Calibri" w:hAnsi="Calibri" w:cs="Calibri"/>
          <w:sz w:val="22"/>
          <w:szCs w:val="22"/>
        </w:rPr>
        <w:t>mhu</w:t>
      </w:r>
      <w:proofErr w:type="spellEnd"/>
      <w:r w:rsidRPr="1E414C02">
        <w:rPr>
          <w:rStyle w:val="normaltextrun"/>
          <w:rFonts w:ascii="Calibri" w:hAnsi="Calibri" w:cs="Calibri"/>
          <w:sz w:val="22"/>
          <w:szCs w:val="22"/>
        </w:rPr>
        <w:t xml:space="preserve"> email account from </w:t>
      </w:r>
      <w:proofErr w:type="spellStart"/>
      <w:r w:rsidRPr="1E414C02">
        <w:rPr>
          <w:rStyle w:val="normaltextrun"/>
          <w:rFonts w:ascii="Calibri" w:hAnsi="Calibri" w:cs="Calibri"/>
          <w:sz w:val="22"/>
          <w:szCs w:val="22"/>
        </w:rPr>
        <w:t>Paymerang</w:t>
      </w:r>
      <w:proofErr w:type="spellEnd"/>
      <w:r w:rsidRPr="1E414C02">
        <w:rPr>
          <w:rStyle w:val="normaltextrun"/>
          <w:rFonts w:ascii="Calibri" w:hAnsi="Calibri" w:cs="Calibri"/>
          <w:sz w:val="22"/>
          <w:szCs w:val="22"/>
        </w:rPr>
        <w:t xml:space="preserve">. Follow the prompts provided in that email to log in and retrieve your payment in the form of an </w:t>
      </w:r>
      <w:proofErr w:type="spellStart"/>
      <w:r w:rsidRPr="1E414C02">
        <w:rPr>
          <w:rStyle w:val="normaltextrun"/>
          <w:rFonts w:ascii="Calibri" w:hAnsi="Calibri" w:cs="Calibri"/>
          <w:sz w:val="22"/>
          <w:szCs w:val="22"/>
        </w:rPr>
        <w:t>echeck</w:t>
      </w:r>
      <w:proofErr w:type="spellEnd"/>
      <w:r w:rsidRPr="1E414C02">
        <w:rPr>
          <w:rStyle w:val="normaltextrun"/>
          <w:rFonts w:ascii="Calibri" w:hAnsi="Calibri" w:cs="Calibri"/>
          <w:sz w:val="22"/>
          <w:szCs w:val="22"/>
        </w:rPr>
        <w:t xml:space="preserve"> or direct deposit, based on your preferences set with </w:t>
      </w:r>
      <w:proofErr w:type="spellStart"/>
      <w:r w:rsidRPr="1E414C02">
        <w:rPr>
          <w:rStyle w:val="normaltextrun"/>
          <w:rFonts w:ascii="Calibri" w:hAnsi="Calibri" w:cs="Calibri"/>
          <w:sz w:val="22"/>
          <w:szCs w:val="22"/>
        </w:rPr>
        <w:t>Paymerang</w:t>
      </w:r>
      <w:proofErr w:type="spellEnd"/>
      <w:r w:rsidRPr="1E414C02">
        <w:rPr>
          <w:rStyle w:val="normaltextrun"/>
          <w:rFonts w:ascii="Calibri" w:hAnsi="Calibri" w:cs="Calibri"/>
          <w:sz w:val="22"/>
          <w:szCs w:val="22"/>
        </w:rPr>
        <w:t xml:space="preserve">. </w:t>
      </w:r>
    </w:p>
    <w:p w14:paraId="61FC9A5F" w14:textId="1D8945A2" w:rsidR="003F034B" w:rsidRPr="00A459BE" w:rsidRDefault="003F034B" w:rsidP="008560EA">
      <w:pPr>
        <w:pStyle w:val="paragraph"/>
        <w:ind w:left="330" w:right="945"/>
        <w:jc w:val="both"/>
        <w:textAlignment w:val="baseline"/>
        <w:outlineLvl w:val="2"/>
        <w:rPr>
          <w:rStyle w:val="normaltextrun"/>
          <w:rFonts w:ascii="Calibri" w:hAnsi="Calibri" w:cs="Calibri"/>
          <w:b/>
          <w:bCs/>
          <w:sz w:val="22"/>
          <w:szCs w:val="22"/>
        </w:rPr>
      </w:pPr>
      <w:r w:rsidRPr="1E414C02">
        <w:rPr>
          <w:rStyle w:val="normaltextrun"/>
          <w:b/>
          <w:bCs/>
          <w:sz w:val="22"/>
          <w:szCs w:val="22"/>
        </w:rPr>
        <w:t> </w:t>
      </w:r>
      <w:bookmarkStart w:id="202" w:name="_Toc78450894"/>
      <w:bookmarkStart w:id="203" w:name="_Toc201826253"/>
      <w:r w:rsidR="008560EA" w:rsidRPr="008560EA">
        <w:rPr>
          <w:rStyle w:val="normaltextrun"/>
          <w:rFonts w:ascii="Calibri" w:hAnsi="Calibri" w:cs="Calibri"/>
          <w:b/>
          <w:bCs/>
        </w:rPr>
        <w:t xml:space="preserve">4.29.2 </w:t>
      </w:r>
      <w:r w:rsidRPr="008560EA">
        <w:rPr>
          <w:rStyle w:val="normaltextrun"/>
          <w:rFonts w:ascii="Calibri" w:hAnsi="Calibri" w:cs="Calibri"/>
          <w:b/>
          <w:bCs/>
        </w:rPr>
        <w:t>Purchasing Cards (P-cards)</w:t>
      </w:r>
      <w:bookmarkEnd w:id="202"/>
      <w:bookmarkEnd w:id="203"/>
    </w:p>
    <w:p w14:paraId="32BB2593" w14:textId="77777777" w:rsidR="003F034B" w:rsidRPr="00A459BE" w:rsidRDefault="003F034B" w:rsidP="003F034B">
      <w:pPr>
        <w:pStyle w:val="paragraph"/>
        <w:ind w:left="360" w:right="280"/>
        <w:jc w:val="both"/>
        <w:rPr>
          <w:rFonts w:ascii="Calibri" w:hAnsi="Calibri" w:cs="Calibri"/>
          <w:sz w:val="22"/>
          <w:szCs w:val="22"/>
        </w:rPr>
      </w:pPr>
      <w:r w:rsidRPr="1E414C02">
        <w:rPr>
          <w:rFonts w:ascii="Calibri" w:hAnsi="Calibri" w:cs="Calibri"/>
          <w:sz w:val="22"/>
          <w:szCs w:val="22"/>
        </w:rPr>
        <w:t>Mars Hill University’s procurement card program is designed to provide a more efficient means of making routine purchases, which allows more control at the department level, defrays travel expenses, and streamlines the procurement cycle. Cardholders may use their assigned procurement card to purchase approved goods and services under university guidelines. P-cards are made available through an agreement between Mars Hill University and TD Bank.  </w:t>
      </w:r>
    </w:p>
    <w:p w14:paraId="509D43EE" w14:textId="77777777" w:rsidR="003F034B" w:rsidRPr="00A459BE" w:rsidRDefault="003F034B" w:rsidP="003F034B">
      <w:pPr>
        <w:pStyle w:val="paragraph"/>
        <w:ind w:left="360"/>
        <w:jc w:val="both"/>
        <w:rPr>
          <w:rFonts w:ascii="Calibri" w:hAnsi="Calibri" w:cs="Calibri"/>
          <w:sz w:val="22"/>
          <w:szCs w:val="22"/>
          <w:u w:val="single"/>
        </w:rPr>
      </w:pPr>
      <w:r w:rsidRPr="1E414C02">
        <w:rPr>
          <w:rFonts w:ascii="Calibri" w:hAnsi="Calibri" w:cs="Calibri"/>
          <w:sz w:val="22"/>
          <w:szCs w:val="22"/>
          <w:u w:val="single"/>
        </w:rPr>
        <w:t>Card Application</w:t>
      </w:r>
    </w:p>
    <w:p w14:paraId="3C43DEE6" w14:textId="77777777" w:rsidR="003F034B" w:rsidRPr="00A459BE" w:rsidRDefault="003F034B" w:rsidP="003F034B">
      <w:pPr>
        <w:pStyle w:val="paragraph"/>
        <w:ind w:left="360" w:right="280"/>
        <w:jc w:val="both"/>
        <w:rPr>
          <w:rFonts w:ascii="Calibri" w:hAnsi="Calibri" w:cs="Calibri"/>
          <w:sz w:val="22"/>
          <w:szCs w:val="22"/>
        </w:rPr>
      </w:pPr>
      <w:r w:rsidRPr="1E414C02">
        <w:rPr>
          <w:rFonts w:ascii="Calibri" w:hAnsi="Calibri" w:cs="Calibri"/>
          <w:sz w:val="22"/>
          <w:szCs w:val="22"/>
        </w:rPr>
        <w:lastRenderedPageBreak/>
        <w:t>P-cards are issued in the name of a university employee and are to be used for departmental purposes only. P-cards may be requested by any faculty or staff member who performs the majority of purchasing for their department. If a department determines an employee is eligible to apply for a P-card, the designated employee must review the following: </w:t>
      </w:r>
    </w:p>
    <w:p w14:paraId="12CAE471" w14:textId="77777777" w:rsidR="003F034B" w:rsidRPr="00A459BE" w:rsidRDefault="003F034B" w:rsidP="003F034B">
      <w:pPr>
        <w:pStyle w:val="paragraph"/>
        <w:numPr>
          <w:ilvl w:val="0"/>
          <w:numId w:val="100"/>
        </w:numPr>
        <w:ind w:right="345"/>
        <w:jc w:val="both"/>
        <w:textAlignment w:val="baseline"/>
        <w:rPr>
          <w:rStyle w:val="normaltextrun"/>
          <w:rFonts w:asciiTheme="minorHAnsi" w:hAnsiTheme="minorHAnsi" w:cstheme="minorBidi"/>
          <w:sz w:val="22"/>
          <w:szCs w:val="22"/>
        </w:rPr>
      </w:pPr>
      <w:r w:rsidRPr="1E414C02">
        <w:rPr>
          <w:rStyle w:val="normaltextrun"/>
          <w:rFonts w:asciiTheme="minorHAnsi" w:hAnsiTheme="minorHAnsi" w:cstheme="minorBidi"/>
          <w:sz w:val="22"/>
          <w:szCs w:val="22"/>
        </w:rPr>
        <w:t xml:space="preserve">Complete cardholder application and agreement, which can be obtained from Tammy Cutshall at </w:t>
      </w:r>
      <w:hyperlink r:id="rId43">
        <w:r w:rsidRPr="1E414C02">
          <w:rPr>
            <w:rStyle w:val="normaltextrun"/>
            <w:rFonts w:asciiTheme="minorHAnsi" w:hAnsiTheme="minorHAnsi" w:cstheme="minorBidi"/>
            <w:sz w:val="22"/>
            <w:szCs w:val="22"/>
          </w:rPr>
          <w:t>tcutshall@mhu.edu</w:t>
        </w:r>
      </w:hyperlink>
      <w:r w:rsidRPr="1E414C02">
        <w:rPr>
          <w:rStyle w:val="normaltextrun"/>
          <w:rFonts w:asciiTheme="minorHAnsi" w:hAnsiTheme="minorHAnsi" w:cstheme="minorBidi"/>
          <w:sz w:val="22"/>
          <w:szCs w:val="22"/>
        </w:rPr>
        <w:t>, or stopping by the Business Office in the 2nd floor of Blackwell Hall.</w:t>
      </w:r>
    </w:p>
    <w:p w14:paraId="0CAA7016" w14:textId="77777777" w:rsidR="003F034B" w:rsidRPr="00A459BE" w:rsidRDefault="003F034B" w:rsidP="003F034B">
      <w:pPr>
        <w:pStyle w:val="paragraph"/>
        <w:numPr>
          <w:ilvl w:val="0"/>
          <w:numId w:val="100"/>
        </w:numPr>
        <w:ind w:right="345"/>
        <w:jc w:val="both"/>
        <w:textAlignment w:val="baseline"/>
        <w:rPr>
          <w:rStyle w:val="normaltextrun"/>
          <w:rFonts w:asciiTheme="minorHAnsi" w:hAnsiTheme="minorHAnsi" w:cstheme="minorBidi"/>
          <w:sz w:val="22"/>
          <w:szCs w:val="22"/>
        </w:rPr>
      </w:pPr>
      <w:r w:rsidRPr="1E414C02">
        <w:rPr>
          <w:rStyle w:val="normaltextrun"/>
          <w:rFonts w:asciiTheme="minorHAnsi" w:hAnsiTheme="minorHAnsi" w:cstheme="minorBidi"/>
          <w:sz w:val="22"/>
          <w:szCs w:val="22"/>
        </w:rPr>
        <w:t>Submit completed agreement, including department supervisor’s approval to Tammy Cutshall.</w:t>
      </w:r>
    </w:p>
    <w:p w14:paraId="019AB5D7" w14:textId="77777777" w:rsidR="003F034B" w:rsidRPr="00A459BE" w:rsidRDefault="003F034B" w:rsidP="003F034B">
      <w:pPr>
        <w:pStyle w:val="paragraph"/>
        <w:ind w:left="360" w:right="280"/>
        <w:jc w:val="both"/>
        <w:rPr>
          <w:rFonts w:ascii="Calibri" w:hAnsi="Calibri" w:cs="Calibri"/>
          <w:sz w:val="22"/>
          <w:szCs w:val="22"/>
        </w:rPr>
      </w:pPr>
      <w:r w:rsidRPr="1E414C02">
        <w:rPr>
          <w:rFonts w:ascii="Calibri" w:hAnsi="Calibri" w:cs="Calibri"/>
          <w:sz w:val="22"/>
          <w:szCs w:val="22"/>
        </w:rPr>
        <w:t>Once the completed forms are received and processed, TD bank will issue a P-card in approximately 5-7 business days to the cardholder. The cardholder is responsible for signing the reverse side of the card, setting a PIN, and safeguarding the card.  </w:t>
      </w:r>
    </w:p>
    <w:p w14:paraId="273EB546" w14:textId="77777777" w:rsidR="003F034B" w:rsidRPr="00A459BE" w:rsidRDefault="003F034B" w:rsidP="003F034B">
      <w:pPr>
        <w:pStyle w:val="paragraph"/>
        <w:ind w:left="360"/>
        <w:jc w:val="both"/>
        <w:rPr>
          <w:rFonts w:ascii="Calibri" w:hAnsi="Calibri" w:cs="Calibri"/>
          <w:sz w:val="22"/>
          <w:szCs w:val="22"/>
          <w:u w:val="single"/>
        </w:rPr>
      </w:pPr>
      <w:r w:rsidRPr="1E414C02">
        <w:rPr>
          <w:rFonts w:ascii="Calibri" w:hAnsi="Calibri" w:cs="Calibri"/>
          <w:sz w:val="22"/>
          <w:szCs w:val="22"/>
          <w:u w:val="single"/>
        </w:rPr>
        <w:t>Card Usage</w:t>
      </w:r>
    </w:p>
    <w:p w14:paraId="2BBD12CD" w14:textId="77777777" w:rsidR="003F034B" w:rsidRPr="00A459BE" w:rsidRDefault="003F034B" w:rsidP="003F034B">
      <w:pPr>
        <w:pStyle w:val="paragraph"/>
        <w:ind w:left="360" w:right="280"/>
        <w:jc w:val="both"/>
        <w:rPr>
          <w:rFonts w:ascii="Calibri" w:hAnsi="Calibri" w:cs="Calibri"/>
          <w:sz w:val="22"/>
          <w:szCs w:val="22"/>
        </w:rPr>
      </w:pPr>
      <w:r w:rsidRPr="1E414C02">
        <w:rPr>
          <w:rFonts w:ascii="Calibri" w:hAnsi="Calibri" w:cs="Calibri"/>
          <w:sz w:val="22"/>
          <w:szCs w:val="22"/>
        </w:rPr>
        <w:t>P-cards are accepted at businesses that accept Visa, subject to card limitations. All purchases must be made for the purpose of carrying out university activities. Generally, P-cards may be used in person at a merchant’s location, by telephone, and online.  </w:t>
      </w:r>
    </w:p>
    <w:p w14:paraId="0F8715AF" w14:textId="77777777" w:rsidR="003F034B" w:rsidRPr="00A459BE" w:rsidRDefault="003F034B" w:rsidP="003F034B">
      <w:pPr>
        <w:pStyle w:val="paragraph"/>
        <w:ind w:left="360"/>
        <w:jc w:val="both"/>
        <w:rPr>
          <w:rFonts w:ascii="Calibri" w:hAnsi="Calibri" w:cs="Calibri"/>
          <w:sz w:val="22"/>
          <w:szCs w:val="22"/>
        </w:rPr>
      </w:pPr>
      <w:r w:rsidRPr="1E414C02">
        <w:rPr>
          <w:rFonts w:ascii="Calibri" w:hAnsi="Calibri" w:cs="Calibri"/>
          <w:sz w:val="22"/>
          <w:szCs w:val="22"/>
        </w:rPr>
        <w:t>Acceptable uses of P-cards include, but are not limited to, the following: </w:t>
      </w:r>
    </w:p>
    <w:p w14:paraId="4C57962E"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Meals and/or travel for business purposes</w:t>
      </w:r>
    </w:p>
    <w:p w14:paraId="57293C5D"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Fees for events or conferences relating to University business</w:t>
      </w:r>
    </w:p>
    <w:p w14:paraId="63FD8F41"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 xml:space="preserve">Office supplies </w:t>
      </w:r>
    </w:p>
    <w:p w14:paraId="116D97CB"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Software and software licenses</w:t>
      </w:r>
    </w:p>
    <w:p w14:paraId="3464FECB"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Professional certifications</w:t>
      </w:r>
    </w:p>
    <w:p w14:paraId="218F867E" w14:textId="77777777" w:rsidR="003F034B" w:rsidRPr="00A459BE" w:rsidRDefault="003F034B" w:rsidP="003F034B">
      <w:pPr>
        <w:pStyle w:val="paragraph"/>
        <w:ind w:left="360" w:right="280"/>
        <w:jc w:val="both"/>
        <w:rPr>
          <w:rFonts w:ascii="Calibri" w:hAnsi="Calibri" w:cs="Calibri"/>
          <w:sz w:val="22"/>
          <w:szCs w:val="22"/>
        </w:rPr>
      </w:pPr>
      <w:r w:rsidRPr="1E414C02">
        <w:rPr>
          <w:rFonts w:ascii="Calibri" w:hAnsi="Calibri" w:cs="Calibri"/>
          <w:sz w:val="22"/>
          <w:szCs w:val="22"/>
        </w:rPr>
        <w:t>Unacceptable uses of P-cards are any personal purchases, gift cards, cash advances, and any purchases not for the benefit of university operations.  </w:t>
      </w:r>
    </w:p>
    <w:p w14:paraId="1A2753F6" w14:textId="77777777" w:rsidR="003F034B" w:rsidRPr="00A459BE" w:rsidRDefault="003F034B" w:rsidP="003F034B">
      <w:pPr>
        <w:pStyle w:val="paragraph"/>
        <w:ind w:left="360"/>
        <w:jc w:val="both"/>
        <w:rPr>
          <w:rFonts w:ascii="Calibri" w:hAnsi="Calibri" w:cs="Calibri"/>
          <w:sz w:val="22"/>
          <w:szCs w:val="22"/>
          <w:u w:val="single"/>
        </w:rPr>
      </w:pPr>
      <w:r w:rsidRPr="1E414C02">
        <w:rPr>
          <w:rFonts w:ascii="Calibri" w:hAnsi="Calibri" w:cs="Calibri"/>
          <w:sz w:val="22"/>
          <w:szCs w:val="22"/>
          <w:u w:val="single"/>
        </w:rPr>
        <w:t>Required Documentation</w:t>
      </w:r>
    </w:p>
    <w:p w14:paraId="71CCC314" w14:textId="77777777" w:rsidR="003F034B" w:rsidRPr="00A459BE" w:rsidRDefault="003F034B" w:rsidP="003F034B">
      <w:pPr>
        <w:pStyle w:val="paragraph"/>
        <w:ind w:left="360" w:right="280"/>
        <w:jc w:val="both"/>
        <w:rPr>
          <w:rFonts w:ascii="Calibri" w:hAnsi="Calibri" w:cs="Calibri"/>
          <w:sz w:val="22"/>
          <w:szCs w:val="22"/>
        </w:rPr>
      </w:pPr>
      <w:r w:rsidRPr="1E414C02">
        <w:rPr>
          <w:rFonts w:ascii="Calibri" w:hAnsi="Calibri" w:cs="Calibri"/>
          <w:sz w:val="22"/>
          <w:szCs w:val="22"/>
        </w:rPr>
        <w:t>A receipt or substitute documentation must support each purchase. It must include the vendor name, transaction amount, purchase date, and an itemized description of the goods or services received. </w:t>
      </w:r>
    </w:p>
    <w:p w14:paraId="5764D7BE" w14:textId="77777777" w:rsidR="003F034B" w:rsidRPr="00A459BE" w:rsidRDefault="003F034B" w:rsidP="003F034B">
      <w:pPr>
        <w:pStyle w:val="paragraph"/>
        <w:ind w:left="360"/>
        <w:jc w:val="both"/>
        <w:rPr>
          <w:rFonts w:ascii="Calibri" w:hAnsi="Calibri" w:cs="Calibri"/>
          <w:sz w:val="22"/>
          <w:szCs w:val="22"/>
          <w:u w:val="single"/>
        </w:rPr>
      </w:pPr>
      <w:r w:rsidRPr="1E414C02">
        <w:rPr>
          <w:rFonts w:ascii="Calibri" w:hAnsi="Calibri" w:cs="Calibri"/>
          <w:sz w:val="22"/>
          <w:szCs w:val="22"/>
          <w:u w:val="single"/>
        </w:rPr>
        <w:t>Expense Reporting</w:t>
      </w:r>
    </w:p>
    <w:p w14:paraId="52B56911" w14:textId="77777777" w:rsidR="003F034B" w:rsidRPr="00A459BE" w:rsidRDefault="003F034B" w:rsidP="003F034B">
      <w:pPr>
        <w:pStyle w:val="paragraph"/>
        <w:ind w:left="360" w:right="280"/>
        <w:jc w:val="both"/>
        <w:rPr>
          <w:rFonts w:ascii="Calibri" w:hAnsi="Calibri" w:cs="Calibri"/>
          <w:sz w:val="22"/>
          <w:szCs w:val="22"/>
        </w:rPr>
      </w:pPr>
      <w:r w:rsidRPr="1E414C02">
        <w:rPr>
          <w:rFonts w:ascii="Calibri" w:hAnsi="Calibri" w:cs="Calibri"/>
          <w:sz w:val="22"/>
          <w:szCs w:val="22"/>
        </w:rPr>
        <w:t>Cardholders must submit their receipts within 7 days of the calendar month-end. This will ensure the university has current financial information.</w:t>
      </w:r>
    </w:p>
    <w:p w14:paraId="148C913D" w14:textId="77777777" w:rsidR="003F034B" w:rsidRPr="00A459BE" w:rsidRDefault="003F034B" w:rsidP="003F034B">
      <w:pPr>
        <w:pStyle w:val="paragraph"/>
        <w:ind w:left="360"/>
        <w:jc w:val="both"/>
        <w:textAlignment w:val="baseline"/>
        <w:rPr>
          <w:sz w:val="22"/>
          <w:szCs w:val="22"/>
        </w:rPr>
      </w:pPr>
      <w:r w:rsidRPr="1E414C02">
        <w:rPr>
          <w:rStyle w:val="normaltextrun"/>
          <w:rFonts w:ascii="Calibri" w:hAnsi="Calibri" w:cs="Calibri"/>
          <w:sz w:val="22"/>
          <w:szCs w:val="22"/>
        </w:rPr>
        <w:t>For additional questions feel free to contact the Business Office at 828-689-1100.</w:t>
      </w:r>
      <w:r w:rsidRPr="1E414C02">
        <w:rPr>
          <w:rStyle w:val="eop"/>
          <w:rFonts w:ascii="Calibri" w:hAnsi="Calibri" w:cs="Calibri"/>
          <w:sz w:val="22"/>
          <w:szCs w:val="22"/>
        </w:rPr>
        <w:t> </w:t>
      </w:r>
    </w:p>
    <w:p w14:paraId="6FAC7F63" w14:textId="77777777" w:rsidR="003F034B" w:rsidRDefault="003F034B" w:rsidP="003F034B">
      <w:pPr>
        <w:pStyle w:val="BodyText"/>
        <w:spacing w:before="3"/>
      </w:pPr>
    </w:p>
    <w:p w14:paraId="479FFBF0" w14:textId="401D1B73" w:rsidR="003F034B" w:rsidRPr="008560EA" w:rsidRDefault="003F034B" w:rsidP="008560EA">
      <w:pPr>
        <w:pStyle w:val="Heading2"/>
        <w:rPr>
          <w:color w:val="001F60"/>
        </w:rPr>
      </w:pPr>
      <w:bookmarkStart w:id="204" w:name="_Toc78450895"/>
      <w:bookmarkStart w:id="205" w:name="_Toc201826254"/>
      <w:r w:rsidRPr="008560EA">
        <w:rPr>
          <w:noProof/>
          <w:color w:val="001F60"/>
        </w:rPr>
        <w:drawing>
          <wp:anchor distT="0" distB="0" distL="0" distR="0" simplePos="0" relativeHeight="251542016" behindDoc="0" locked="0" layoutInCell="1" allowOverlap="1" wp14:anchorId="2F4E2875" wp14:editId="68D1158C">
            <wp:simplePos x="0" y="0"/>
            <wp:positionH relativeFrom="page">
              <wp:posOffset>911352</wp:posOffset>
            </wp:positionH>
            <wp:positionV relativeFrom="paragraph">
              <wp:posOffset>256160</wp:posOffset>
            </wp:positionV>
            <wp:extent cx="5949697" cy="94488"/>
            <wp:effectExtent l="0" t="0" r="0" b="0"/>
            <wp:wrapTopAndBottom/>
            <wp:docPr id="16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0.png"/>
                    <pic:cNvPicPr/>
                  </pic:nvPicPr>
                  <pic:blipFill>
                    <a:blip r:embed="rId44" cstate="print"/>
                    <a:stretch>
                      <a:fillRect/>
                    </a:stretch>
                  </pic:blipFill>
                  <pic:spPr>
                    <a:xfrm>
                      <a:off x="0" y="0"/>
                      <a:ext cx="5949697" cy="94488"/>
                    </a:xfrm>
                    <a:prstGeom prst="rect">
                      <a:avLst/>
                    </a:prstGeom>
                  </pic:spPr>
                </pic:pic>
              </a:graphicData>
            </a:graphic>
          </wp:anchor>
        </w:drawing>
      </w:r>
      <w:r w:rsidR="008560EA" w:rsidRPr="008560EA">
        <w:rPr>
          <w:color w:val="001F60"/>
        </w:rPr>
        <w:t xml:space="preserve">4.30 </w:t>
      </w:r>
      <w:r w:rsidRPr="008560EA">
        <w:rPr>
          <w:color w:val="001F60"/>
        </w:rPr>
        <w:t>E</w:t>
      </w:r>
      <w:r w:rsidR="008560EA" w:rsidRPr="008560EA">
        <w:rPr>
          <w:color w:val="001F60"/>
        </w:rPr>
        <w:t>mployee Pay Policy</w:t>
      </w:r>
      <w:bookmarkEnd w:id="204"/>
      <w:bookmarkEnd w:id="205"/>
    </w:p>
    <w:p w14:paraId="5F911382" w14:textId="6C38977D" w:rsidR="003F034B" w:rsidRDefault="003F034B" w:rsidP="003F034B">
      <w:pPr>
        <w:pStyle w:val="BodyText"/>
        <w:spacing w:before="150" w:line="244" w:lineRule="auto"/>
        <w:ind w:left="339" w:right="442"/>
        <w:jc w:val="both"/>
      </w:pPr>
      <w:r>
        <w:rPr>
          <w:w w:val="105"/>
        </w:rPr>
        <w:t>Regular</w:t>
      </w:r>
      <w:r>
        <w:rPr>
          <w:spacing w:val="-21"/>
          <w:w w:val="105"/>
        </w:rPr>
        <w:t xml:space="preserve"> </w:t>
      </w:r>
      <w:r>
        <w:rPr>
          <w:w w:val="105"/>
        </w:rPr>
        <w:t>salaried</w:t>
      </w:r>
      <w:r>
        <w:rPr>
          <w:spacing w:val="-16"/>
          <w:w w:val="105"/>
        </w:rPr>
        <w:t xml:space="preserve"> </w:t>
      </w:r>
      <w:r>
        <w:rPr>
          <w:w w:val="105"/>
        </w:rPr>
        <w:t>faculty</w:t>
      </w:r>
      <w:r>
        <w:rPr>
          <w:spacing w:val="-21"/>
          <w:w w:val="105"/>
        </w:rPr>
        <w:t xml:space="preserve"> </w:t>
      </w:r>
      <w:r>
        <w:rPr>
          <w:w w:val="105"/>
        </w:rPr>
        <w:t>and</w:t>
      </w:r>
      <w:r>
        <w:rPr>
          <w:spacing w:val="-20"/>
          <w:w w:val="105"/>
        </w:rPr>
        <w:t xml:space="preserve"> </w:t>
      </w:r>
      <w:r>
        <w:rPr>
          <w:w w:val="105"/>
        </w:rPr>
        <w:t>staff</w:t>
      </w:r>
      <w:r>
        <w:rPr>
          <w:spacing w:val="-17"/>
          <w:w w:val="105"/>
        </w:rPr>
        <w:t xml:space="preserve"> </w:t>
      </w:r>
      <w:r>
        <w:rPr>
          <w:w w:val="105"/>
        </w:rPr>
        <w:t>(those</w:t>
      </w:r>
      <w:r>
        <w:rPr>
          <w:spacing w:val="-19"/>
          <w:w w:val="105"/>
        </w:rPr>
        <w:t xml:space="preserve"> </w:t>
      </w:r>
      <w:r>
        <w:rPr>
          <w:w w:val="105"/>
        </w:rPr>
        <w:t>in</w:t>
      </w:r>
      <w:r>
        <w:rPr>
          <w:spacing w:val="-19"/>
          <w:w w:val="105"/>
        </w:rPr>
        <w:t xml:space="preserve"> </w:t>
      </w:r>
      <w:r>
        <w:rPr>
          <w:w w:val="105"/>
        </w:rPr>
        <w:t>on-going,</w:t>
      </w:r>
      <w:r>
        <w:rPr>
          <w:spacing w:val="-15"/>
          <w:w w:val="105"/>
        </w:rPr>
        <w:t xml:space="preserve"> </w:t>
      </w:r>
      <w:r>
        <w:rPr>
          <w:w w:val="105"/>
        </w:rPr>
        <w:t>non-temporary)</w:t>
      </w:r>
      <w:r>
        <w:rPr>
          <w:spacing w:val="-5"/>
          <w:w w:val="105"/>
        </w:rPr>
        <w:t xml:space="preserve"> </w:t>
      </w:r>
      <w:r>
        <w:rPr>
          <w:w w:val="105"/>
        </w:rPr>
        <w:t>who</w:t>
      </w:r>
      <w:r>
        <w:rPr>
          <w:spacing w:val="-4"/>
          <w:w w:val="105"/>
        </w:rPr>
        <w:t xml:space="preserve"> </w:t>
      </w:r>
      <w:r>
        <w:rPr>
          <w:w w:val="105"/>
        </w:rPr>
        <w:t>work</w:t>
      </w:r>
      <w:r>
        <w:rPr>
          <w:spacing w:val="-3"/>
          <w:w w:val="105"/>
        </w:rPr>
        <w:t xml:space="preserve"> </w:t>
      </w:r>
      <w:r>
        <w:rPr>
          <w:w w:val="105"/>
        </w:rPr>
        <w:t>less</w:t>
      </w:r>
      <w:r>
        <w:rPr>
          <w:spacing w:val="-4"/>
          <w:w w:val="105"/>
        </w:rPr>
        <w:t xml:space="preserve"> </w:t>
      </w:r>
      <w:r>
        <w:rPr>
          <w:w w:val="105"/>
        </w:rPr>
        <w:t>than</w:t>
      </w:r>
      <w:r>
        <w:rPr>
          <w:spacing w:val="-3"/>
          <w:w w:val="105"/>
        </w:rPr>
        <w:t xml:space="preserve"> </w:t>
      </w:r>
      <w:r>
        <w:rPr>
          <w:w w:val="105"/>
        </w:rPr>
        <w:t>twelve</w:t>
      </w:r>
      <w:r>
        <w:rPr>
          <w:spacing w:val="-6"/>
          <w:w w:val="105"/>
        </w:rPr>
        <w:t xml:space="preserve"> </w:t>
      </w:r>
      <w:r>
        <w:rPr>
          <w:w w:val="105"/>
        </w:rPr>
        <w:t>months</w:t>
      </w:r>
      <w:r>
        <w:rPr>
          <w:spacing w:val="-4"/>
          <w:w w:val="105"/>
        </w:rPr>
        <w:t xml:space="preserve"> </w:t>
      </w:r>
      <w:r>
        <w:rPr>
          <w:w w:val="105"/>
        </w:rPr>
        <w:t>per</w:t>
      </w:r>
      <w:r>
        <w:rPr>
          <w:spacing w:val="-6"/>
          <w:w w:val="105"/>
        </w:rPr>
        <w:t xml:space="preserve"> </w:t>
      </w:r>
      <w:r>
        <w:rPr>
          <w:w w:val="105"/>
        </w:rPr>
        <w:t>salary</w:t>
      </w:r>
      <w:r>
        <w:rPr>
          <w:spacing w:val="-3"/>
          <w:w w:val="105"/>
        </w:rPr>
        <w:t xml:space="preserve"> </w:t>
      </w:r>
      <w:r>
        <w:rPr>
          <w:w w:val="105"/>
        </w:rPr>
        <w:t>year</w:t>
      </w:r>
      <w:r>
        <w:rPr>
          <w:spacing w:val="1"/>
          <w:w w:val="105"/>
        </w:rPr>
        <w:t xml:space="preserve"> </w:t>
      </w:r>
      <w:r>
        <w:rPr>
          <w:w w:val="105"/>
        </w:rPr>
        <w:t>(August-July) will,</w:t>
      </w:r>
      <w:r>
        <w:rPr>
          <w:spacing w:val="-19"/>
          <w:w w:val="105"/>
        </w:rPr>
        <w:t xml:space="preserve"> </w:t>
      </w:r>
      <w:r>
        <w:rPr>
          <w:w w:val="105"/>
        </w:rPr>
        <w:t>as</w:t>
      </w:r>
      <w:r>
        <w:rPr>
          <w:spacing w:val="-12"/>
          <w:w w:val="105"/>
        </w:rPr>
        <w:t xml:space="preserve"> </w:t>
      </w:r>
      <w:r>
        <w:rPr>
          <w:w w:val="105"/>
        </w:rPr>
        <w:t>institutional</w:t>
      </w:r>
      <w:r>
        <w:rPr>
          <w:spacing w:val="-16"/>
          <w:w w:val="105"/>
        </w:rPr>
        <w:t xml:space="preserve"> </w:t>
      </w:r>
      <w:r>
        <w:rPr>
          <w:w w:val="105"/>
        </w:rPr>
        <w:t>policy,</w:t>
      </w:r>
      <w:r>
        <w:rPr>
          <w:spacing w:val="-21"/>
          <w:w w:val="105"/>
        </w:rPr>
        <w:t xml:space="preserve"> </w:t>
      </w:r>
      <w:r>
        <w:rPr>
          <w:w w:val="105"/>
        </w:rPr>
        <w:t>receive</w:t>
      </w:r>
      <w:r>
        <w:rPr>
          <w:spacing w:val="-15"/>
          <w:w w:val="105"/>
        </w:rPr>
        <w:t xml:space="preserve"> </w:t>
      </w:r>
      <w:r>
        <w:rPr>
          <w:w w:val="105"/>
        </w:rPr>
        <w:t>their</w:t>
      </w:r>
      <w:r>
        <w:rPr>
          <w:spacing w:val="-20"/>
          <w:w w:val="105"/>
        </w:rPr>
        <w:t xml:space="preserve"> </w:t>
      </w:r>
      <w:r>
        <w:rPr>
          <w:w w:val="105"/>
        </w:rPr>
        <w:t>salary</w:t>
      </w:r>
      <w:r>
        <w:rPr>
          <w:spacing w:val="-19"/>
          <w:w w:val="105"/>
        </w:rPr>
        <w:t xml:space="preserve"> </w:t>
      </w:r>
      <w:r>
        <w:rPr>
          <w:w w:val="105"/>
        </w:rPr>
        <w:t>in</w:t>
      </w:r>
      <w:r>
        <w:rPr>
          <w:spacing w:val="-20"/>
          <w:w w:val="105"/>
        </w:rPr>
        <w:t xml:space="preserve"> </w:t>
      </w:r>
      <w:r>
        <w:rPr>
          <w:w w:val="105"/>
        </w:rPr>
        <w:t>twelve</w:t>
      </w:r>
      <w:r>
        <w:rPr>
          <w:spacing w:val="-13"/>
          <w:w w:val="105"/>
        </w:rPr>
        <w:t xml:space="preserve"> </w:t>
      </w:r>
      <w:r>
        <w:rPr>
          <w:w w:val="105"/>
        </w:rPr>
        <w:t>equal</w:t>
      </w:r>
      <w:r>
        <w:rPr>
          <w:spacing w:val="-17"/>
          <w:w w:val="105"/>
        </w:rPr>
        <w:t xml:space="preserve"> </w:t>
      </w:r>
      <w:r>
        <w:rPr>
          <w:w w:val="105"/>
        </w:rPr>
        <w:lastRenderedPageBreak/>
        <w:t>payments</w:t>
      </w:r>
      <w:r>
        <w:rPr>
          <w:spacing w:val="-15"/>
          <w:w w:val="105"/>
        </w:rPr>
        <w:t xml:space="preserve"> </w:t>
      </w:r>
      <w:r>
        <w:rPr>
          <w:w w:val="105"/>
        </w:rPr>
        <w:t>over</w:t>
      </w:r>
      <w:r>
        <w:rPr>
          <w:spacing w:val="-18"/>
          <w:w w:val="105"/>
        </w:rPr>
        <w:t xml:space="preserve"> </w:t>
      </w:r>
      <w:r>
        <w:rPr>
          <w:w w:val="105"/>
        </w:rPr>
        <w:t>a</w:t>
      </w:r>
      <w:r>
        <w:rPr>
          <w:spacing w:val="-18"/>
          <w:w w:val="105"/>
        </w:rPr>
        <w:t xml:space="preserve"> </w:t>
      </w:r>
      <w:r>
        <w:rPr>
          <w:w w:val="105"/>
        </w:rPr>
        <w:t>twelve-month</w:t>
      </w:r>
      <w:r>
        <w:rPr>
          <w:spacing w:val="-17"/>
          <w:w w:val="105"/>
        </w:rPr>
        <w:t xml:space="preserve"> </w:t>
      </w:r>
      <w:r>
        <w:rPr>
          <w:w w:val="105"/>
        </w:rPr>
        <w:t>period on</w:t>
      </w:r>
      <w:r>
        <w:rPr>
          <w:spacing w:val="-22"/>
          <w:w w:val="105"/>
        </w:rPr>
        <w:t xml:space="preserve"> </w:t>
      </w:r>
      <w:r>
        <w:rPr>
          <w:w w:val="105"/>
        </w:rPr>
        <w:t>the</w:t>
      </w:r>
      <w:r>
        <w:rPr>
          <w:spacing w:val="-17"/>
          <w:w w:val="105"/>
        </w:rPr>
        <w:t xml:space="preserve"> </w:t>
      </w:r>
      <w:r>
        <w:rPr>
          <w:w w:val="105"/>
        </w:rPr>
        <w:t>last</w:t>
      </w:r>
      <w:r>
        <w:rPr>
          <w:spacing w:val="-21"/>
          <w:w w:val="105"/>
        </w:rPr>
        <w:t xml:space="preserve"> </w:t>
      </w:r>
      <w:r>
        <w:rPr>
          <w:w w:val="105"/>
        </w:rPr>
        <w:t>working</w:t>
      </w:r>
      <w:r>
        <w:rPr>
          <w:spacing w:val="-22"/>
          <w:w w:val="105"/>
        </w:rPr>
        <w:t xml:space="preserve"> </w:t>
      </w:r>
      <w:r>
        <w:rPr>
          <w:w w:val="105"/>
        </w:rPr>
        <w:t>day</w:t>
      </w:r>
      <w:r>
        <w:rPr>
          <w:spacing w:val="-20"/>
          <w:w w:val="105"/>
        </w:rPr>
        <w:t xml:space="preserve"> </w:t>
      </w:r>
      <w:r>
        <w:rPr>
          <w:w w:val="105"/>
        </w:rPr>
        <w:t>of</w:t>
      </w:r>
      <w:r>
        <w:rPr>
          <w:spacing w:val="-19"/>
          <w:w w:val="105"/>
        </w:rPr>
        <w:t xml:space="preserve"> </w:t>
      </w:r>
      <w:r>
        <w:rPr>
          <w:w w:val="105"/>
        </w:rPr>
        <w:t>each</w:t>
      </w:r>
      <w:r>
        <w:rPr>
          <w:spacing w:val="-18"/>
          <w:w w:val="105"/>
        </w:rPr>
        <w:t xml:space="preserve"> </w:t>
      </w:r>
      <w:r>
        <w:rPr>
          <w:w w:val="105"/>
        </w:rPr>
        <w:t>month.</w:t>
      </w:r>
      <w:r>
        <w:rPr>
          <w:spacing w:val="-20"/>
          <w:w w:val="105"/>
        </w:rPr>
        <w:t xml:space="preserve"> </w:t>
      </w:r>
      <w:r>
        <w:rPr>
          <w:w w:val="105"/>
        </w:rPr>
        <w:t>Applicable</w:t>
      </w:r>
      <w:r>
        <w:rPr>
          <w:spacing w:val="-19"/>
          <w:w w:val="105"/>
        </w:rPr>
        <w:t xml:space="preserve"> </w:t>
      </w:r>
      <w:r>
        <w:rPr>
          <w:w w:val="105"/>
        </w:rPr>
        <w:t>benefits</w:t>
      </w:r>
      <w:r>
        <w:rPr>
          <w:spacing w:val="-18"/>
          <w:w w:val="105"/>
        </w:rPr>
        <w:t xml:space="preserve"> </w:t>
      </w:r>
      <w:r>
        <w:rPr>
          <w:w w:val="105"/>
        </w:rPr>
        <w:t>will</w:t>
      </w:r>
      <w:r>
        <w:rPr>
          <w:spacing w:val="-17"/>
          <w:w w:val="105"/>
        </w:rPr>
        <w:t xml:space="preserve"> </w:t>
      </w:r>
      <w:r>
        <w:rPr>
          <w:w w:val="105"/>
        </w:rPr>
        <w:t>be</w:t>
      </w:r>
      <w:r>
        <w:rPr>
          <w:spacing w:val="-21"/>
          <w:w w:val="105"/>
        </w:rPr>
        <w:t xml:space="preserve"> </w:t>
      </w:r>
      <w:r>
        <w:rPr>
          <w:w w:val="105"/>
        </w:rPr>
        <w:t>paid</w:t>
      </w:r>
      <w:r>
        <w:rPr>
          <w:spacing w:val="-22"/>
          <w:w w:val="105"/>
        </w:rPr>
        <w:t xml:space="preserve"> </w:t>
      </w:r>
      <w:r>
        <w:rPr>
          <w:w w:val="105"/>
        </w:rPr>
        <w:t>over</w:t>
      </w:r>
      <w:r>
        <w:rPr>
          <w:spacing w:val="-19"/>
          <w:w w:val="105"/>
        </w:rPr>
        <w:t xml:space="preserve"> </w:t>
      </w:r>
      <w:r>
        <w:rPr>
          <w:w w:val="105"/>
        </w:rPr>
        <w:t>the</w:t>
      </w:r>
      <w:r>
        <w:rPr>
          <w:spacing w:val="-19"/>
          <w:w w:val="105"/>
        </w:rPr>
        <w:t xml:space="preserve"> </w:t>
      </w:r>
      <w:r>
        <w:rPr>
          <w:w w:val="105"/>
        </w:rPr>
        <w:t>twelve-month</w:t>
      </w:r>
      <w:r>
        <w:rPr>
          <w:spacing w:val="-18"/>
          <w:w w:val="105"/>
        </w:rPr>
        <w:t xml:space="preserve"> </w:t>
      </w:r>
      <w:r>
        <w:rPr>
          <w:w w:val="105"/>
        </w:rPr>
        <w:t>period and</w:t>
      </w:r>
      <w:r>
        <w:rPr>
          <w:spacing w:val="-14"/>
          <w:w w:val="105"/>
        </w:rPr>
        <w:t xml:space="preserve"> </w:t>
      </w:r>
      <w:r>
        <w:rPr>
          <w:w w:val="105"/>
        </w:rPr>
        <w:t>any</w:t>
      </w:r>
      <w:r>
        <w:rPr>
          <w:spacing w:val="-11"/>
          <w:w w:val="105"/>
        </w:rPr>
        <w:t xml:space="preserve"> </w:t>
      </w:r>
      <w:r>
        <w:rPr>
          <w:w w:val="105"/>
        </w:rPr>
        <w:t>payroll</w:t>
      </w:r>
      <w:r>
        <w:rPr>
          <w:spacing w:val="-11"/>
          <w:w w:val="105"/>
        </w:rPr>
        <w:t xml:space="preserve"> </w:t>
      </w:r>
      <w:r>
        <w:rPr>
          <w:w w:val="105"/>
        </w:rPr>
        <w:t>deductions</w:t>
      </w:r>
      <w:r>
        <w:rPr>
          <w:spacing w:val="-7"/>
          <w:w w:val="105"/>
        </w:rPr>
        <w:t xml:space="preserve"> </w:t>
      </w:r>
      <w:r>
        <w:rPr>
          <w:w w:val="105"/>
        </w:rPr>
        <w:t>requested</w:t>
      </w:r>
      <w:r>
        <w:rPr>
          <w:spacing w:val="-12"/>
          <w:w w:val="105"/>
        </w:rPr>
        <w:t xml:space="preserve"> </w:t>
      </w:r>
      <w:r>
        <w:rPr>
          <w:w w:val="105"/>
        </w:rPr>
        <w:t>by</w:t>
      </w:r>
      <w:r>
        <w:rPr>
          <w:spacing w:val="-10"/>
          <w:w w:val="105"/>
        </w:rPr>
        <w:t xml:space="preserve"> </w:t>
      </w:r>
      <w:r>
        <w:rPr>
          <w:w w:val="105"/>
        </w:rPr>
        <w:t>the</w:t>
      </w:r>
      <w:r>
        <w:rPr>
          <w:spacing w:val="-13"/>
          <w:w w:val="105"/>
        </w:rPr>
        <w:t xml:space="preserve"> </w:t>
      </w:r>
      <w:r>
        <w:rPr>
          <w:w w:val="105"/>
        </w:rPr>
        <w:t>employee</w:t>
      </w:r>
      <w:r>
        <w:rPr>
          <w:spacing w:val="-10"/>
          <w:w w:val="105"/>
        </w:rPr>
        <w:t xml:space="preserve"> </w:t>
      </w:r>
      <w:r>
        <w:rPr>
          <w:w w:val="105"/>
        </w:rPr>
        <w:t>or</w:t>
      </w:r>
      <w:r>
        <w:rPr>
          <w:spacing w:val="-12"/>
          <w:w w:val="105"/>
        </w:rPr>
        <w:t xml:space="preserve"> </w:t>
      </w:r>
      <w:r>
        <w:rPr>
          <w:w w:val="105"/>
        </w:rPr>
        <w:t>mandated</w:t>
      </w:r>
      <w:r>
        <w:rPr>
          <w:spacing w:val="-12"/>
          <w:w w:val="105"/>
        </w:rPr>
        <w:t xml:space="preserve"> </w:t>
      </w:r>
      <w:r>
        <w:rPr>
          <w:w w:val="105"/>
        </w:rPr>
        <w:t>by</w:t>
      </w:r>
      <w:r>
        <w:rPr>
          <w:spacing w:val="-14"/>
          <w:w w:val="105"/>
        </w:rPr>
        <w:t xml:space="preserve"> </w:t>
      </w:r>
      <w:r>
        <w:rPr>
          <w:w w:val="105"/>
        </w:rPr>
        <w:t>state</w:t>
      </w:r>
      <w:r>
        <w:rPr>
          <w:spacing w:val="-6"/>
          <w:w w:val="105"/>
        </w:rPr>
        <w:t xml:space="preserve"> </w:t>
      </w:r>
      <w:r>
        <w:rPr>
          <w:w w:val="105"/>
        </w:rPr>
        <w:t>or</w:t>
      </w:r>
      <w:r>
        <w:rPr>
          <w:spacing w:val="-5"/>
          <w:w w:val="105"/>
        </w:rPr>
        <w:t xml:space="preserve"> </w:t>
      </w:r>
      <w:r>
        <w:rPr>
          <w:w w:val="105"/>
        </w:rPr>
        <w:t>federal</w:t>
      </w:r>
      <w:r>
        <w:rPr>
          <w:spacing w:val="-5"/>
          <w:w w:val="105"/>
        </w:rPr>
        <w:t xml:space="preserve"> </w:t>
      </w:r>
      <w:r>
        <w:rPr>
          <w:w w:val="105"/>
        </w:rPr>
        <w:t>regulations will</w:t>
      </w:r>
      <w:r>
        <w:rPr>
          <w:spacing w:val="-30"/>
          <w:w w:val="105"/>
        </w:rPr>
        <w:t xml:space="preserve"> </w:t>
      </w:r>
      <w:r>
        <w:rPr>
          <w:w w:val="105"/>
        </w:rPr>
        <w:t>also</w:t>
      </w:r>
      <w:r>
        <w:rPr>
          <w:spacing w:val="-30"/>
          <w:w w:val="105"/>
        </w:rPr>
        <w:t xml:space="preserve"> </w:t>
      </w:r>
      <w:r>
        <w:rPr>
          <w:w w:val="105"/>
        </w:rPr>
        <w:t>recur</w:t>
      </w:r>
      <w:r>
        <w:rPr>
          <w:spacing w:val="-29"/>
          <w:w w:val="105"/>
        </w:rPr>
        <w:t xml:space="preserve"> </w:t>
      </w:r>
      <w:r>
        <w:rPr>
          <w:w w:val="105"/>
        </w:rPr>
        <w:t>during</w:t>
      </w:r>
      <w:r>
        <w:rPr>
          <w:spacing w:val="-30"/>
          <w:w w:val="105"/>
        </w:rPr>
        <w:t xml:space="preserve"> </w:t>
      </w:r>
      <w:r>
        <w:rPr>
          <w:w w:val="105"/>
        </w:rPr>
        <w:t>this</w:t>
      </w:r>
      <w:r>
        <w:rPr>
          <w:spacing w:val="-31"/>
          <w:w w:val="105"/>
        </w:rPr>
        <w:t xml:space="preserve"> </w:t>
      </w:r>
      <w:r>
        <w:rPr>
          <w:w w:val="105"/>
        </w:rPr>
        <w:t>corresponding</w:t>
      </w:r>
      <w:r>
        <w:rPr>
          <w:spacing w:val="-26"/>
          <w:w w:val="105"/>
        </w:rPr>
        <w:t xml:space="preserve"> </w:t>
      </w:r>
      <w:r>
        <w:rPr>
          <w:w w:val="105"/>
        </w:rPr>
        <w:t>twelve-month</w:t>
      </w:r>
      <w:r>
        <w:rPr>
          <w:spacing w:val="-29"/>
          <w:w w:val="105"/>
        </w:rPr>
        <w:t xml:space="preserve"> </w:t>
      </w:r>
      <w:r>
        <w:rPr>
          <w:w w:val="105"/>
        </w:rPr>
        <w:t>period.</w:t>
      </w:r>
      <w:r>
        <w:rPr>
          <w:spacing w:val="-27"/>
          <w:w w:val="105"/>
        </w:rPr>
        <w:t xml:space="preserve"> </w:t>
      </w:r>
      <w:r>
        <w:rPr>
          <w:w w:val="105"/>
        </w:rPr>
        <w:t>The</w:t>
      </w:r>
      <w:r>
        <w:rPr>
          <w:spacing w:val="-30"/>
          <w:w w:val="105"/>
        </w:rPr>
        <w:t xml:space="preserve"> </w:t>
      </w:r>
      <w:r>
        <w:rPr>
          <w:w w:val="105"/>
        </w:rPr>
        <w:t>determination</w:t>
      </w:r>
      <w:r>
        <w:rPr>
          <w:spacing w:val="-29"/>
          <w:w w:val="105"/>
        </w:rPr>
        <w:t xml:space="preserve"> </w:t>
      </w:r>
      <w:r>
        <w:rPr>
          <w:w w:val="105"/>
        </w:rPr>
        <w:t>of</w:t>
      </w:r>
      <w:r>
        <w:rPr>
          <w:spacing w:val="-32"/>
          <w:w w:val="105"/>
        </w:rPr>
        <w:t xml:space="preserve"> </w:t>
      </w:r>
      <w:r>
        <w:rPr>
          <w:w w:val="105"/>
        </w:rPr>
        <w:t>whether</w:t>
      </w:r>
      <w:r>
        <w:rPr>
          <w:spacing w:val="-29"/>
          <w:w w:val="105"/>
        </w:rPr>
        <w:t xml:space="preserve"> </w:t>
      </w:r>
      <w:r>
        <w:rPr>
          <w:w w:val="105"/>
        </w:rPr>
        <w:t>a</w:t>
      </w:r>
      <w:r>
        <w:rPr>
          <w:spacing w:val="-30"/>
          <w:w w:val="105"/>
        </w:rPr>
        <w:t xml:space="preserve"> </w:t>
      </w:r>
      <w:r>
        <w:rPr>
          <w:w w:val="105"/>
        </w:rPr>
        <w:t xml:space="preserve">faculty position meets the “Regular” definition lies with the </w:t>
      </w:r>
      <w:r>
        <w:rPr>
          <w:spacing w:val="-18"/>
          <w:w w:val="105"/>
        </w:rPr>
        <w:t>Provost</w:t>
      </w:r>
      <w:r w:rsidR="00F33F7B">
        <w:rPr>
          <w:spacing w:val="-18"/>
          <w:w w:val="105"/>
        </w:rPr>
        <w:t xml:space="preserve"> and Vice President for Enrollment Management</w:t>
      </w:r>
      <w:r>
        <w:rPr>
          <w:spacing w:val="-18"/>
          <w:w w:val="105"/>
        </w:rPr>
        <w:t xml:space="preserve">, </w:t>
      </w:r>
      <w:r>
        <w:rPr>
          <w:w w:val="105"/>
        </w:rPr>
        <w:t>in conjunction with the Director of Human Resources, if needed. Determining whether a staff position meets the “Regular” definition lies with the immediate supervisor and the Director of Human Resources, if needed. Positions that do not meet the “Regular” salaried definition will be paid an hourly, per course,</w:t>
      </w:r>
      <w:r>
        <w:rPr>
          <w:spacing w:val="52"/>
          <w:w w:val="105"/>
        </w:rPr>
        <w:t xml:space="preserve"> </w:t>
      </w:r>
      <w:r>
        <w:rPr>
          <w:w w:val="105"/>
        </w:rPr>
        <w:t>or agreed up project</w:t>
      </w:r>
      <w:r>
        <w:rPr>
          <w:spacing w:val="-12"/>
          <w:w w:val="105"/>
        </w:rPr>
        <w:t xml:space="preserve"> </w:t>
      </w:r>
      <w:r>
        <w:rPr>
          <w:w w:val="105"/>
        </w:rPr>
        <w:t>rate</w:t>
      </w:r>
      <w:r>
        <w:rPr>
          <w:spacing w:val="-9"/>
          <w:w w:val="105"/>
        </w:rPr>
        <w:t xml:space="preserve"> </w:t>
      </w:r>
      <w:r>
        <w:rPr>
          <w:w w:val="105"/>
        </w:rPr>
        <w:t>on</w:t>
      </w:r>
      <w:r>
        <w:rPr>
          <w:spacing w:val="-11"/>
          <w:w w:val="105"/>
        </w:rPr>
        <w:t xml:space="preserve"> </w:t>
      </w:r>
      <w:r>
        <w:t>the monthly payroll schedule</w:t>
      </w:r>
    </w:p>
    <w:p w14:paraId="3C805D10" w14:textId="6A498BE4" w:rsidR="486B7784" w:rsidRDefault="486B7784" w:rsidP="486B7784">
      <w:pPr>
        <w:spacing w:before="166" w:line="244" w:lineRule="auto"/>
        <w:ind w:left="460" w:right="446"/>
        <w:jc w:val="both"/>
        <w:rPr>
          <w:b/>
          <w:bCs/>
        </w:rPr>
      </w:pPr>
    </w:p>
    <w:p w14:paraId="693A354A" w14:textId="77777777" w:rsidR="00595CFC" w:rsidRDefault="00595CFC">
      <w:pPr>
        <w:pStyle w:val="BodyText"/>
        <w:rPr>
          <w:rFonts w:ascii="Arial"/>
          <w:b/>
          <w:sz w:val="24"/>
        </w:rPr>
      </w:pPr>
    </w:p>
    <w:p w14:paraId="693A354D" w14:textId="77777777" w:rsidR="00595CFC" w:rsidRDefault="00135BC2" w:rsidP="0020169A">
      <w:pPr>
        <w:pStyle w:val="Heading1"/>
      </w:pPr>
      <w:bookmarkStart w:id="206" w:name="_Toc78450896"/>
      <w:bookmarkStart w:id="207" w:name="_Toc201826255"/>
      <w:r>
        <w:rPr>
          <w:noProof/>
          <w:color w:val="2B579A"/>
          <w:shd w:val="clear" w:color="auto" w:fill="E6E6E6"/>
        </w:rPr>
        <w:drawing>
          <wp:anchor distT="0" distB="0" distL="0" distR="0" simplePos="0" relativeHeight="251589120" behindDoc="0" locked="0" layoutInCell="1" allowOverlap="1" wp14:anchorId="693A3AEF" wp14:editId="38347DA4">
            <wp:simplePos x="0" y="0"/>
            <wp:positionH relativeFrom="page">
              <wp:posOffset>911352</wp:posOffset>
            </wp:positionH>
            <wp:positionV relativeFrom="paragraph">
              <wp:posOffset>234034</wp:posOffset>
            </wp:positionV>
            <wp:extent cx="5910087" cy="91439"/>
            <wp:effectExtent l="0" t="0" r="0" b="0"/>
            <wp:wrapTopAndBottom/>
            <wp:docPr id="13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3.png"/>
                    <pic:cNvPicPr/>
                  </pic:nvPicPr>
                  <pic:blipFill>
                    <a:blip r:embed="rId45" cstate="print"/>
                    <a:stretch>
                      <a:fillRect/>
                    </a:stretch>
                  </pic:blipFill>
                  <pic:spPr>
                    <a:xfrm>
                      <a:off x="0" y="0"/>
                      <a:ext cx="5910087" cy="91439"/>
                    </a:xfrm>
                    <a:prstGeom prst="rect">
                      <a:avLst/>
                    </a:prstGeom>
                  </pic:spPr>
                </pic:pic>
              </a:graphicData>
            </a:graphic>
          </wp:anchor>
        </w:drawing>
      </w:r>
      <w:bookmarkStart w:id="208" w:name="_TOC_250057"/>
      <w:bookmarkEnd w:id="208"/>
      <w:r w:rsidR="072F116C">
        <w:rPr>
          <w:color w:val="001F60"/>
        </w:rPr>
        <w:t>STAFF AND SPECIAL COMMITTEES</w:t>
      </w:r>
      <w:bookmarkEnd w:id="206"/>
      <w:bookmarkEnd w:id="207"/>
    </w:p>
    <w:p w14:paraId="693A354E" w14:textId="77777777" w:rsidR="00595CFC" w:rsidRDefault="00595CFC">
      <w:pPr>
        <w:pStyle w:val="BodyText"/>
        <w:spacing w:before="11"/>
        <w:rPr>
          <w:b/>
          <w:sz w:val="34"/>
        </w:rPr>
      </w:pPr>
    </w:p>
    <w:p w14:paraId="693A354F" w14:textId="2744C59B" w:rsidR="00595CFC" w:rsidRDefault="00135BC2" w:rsidP="001F1FCD">
      <w:pPr>
        <w:pStyle w:val="Heading2"/>
        <w:numPr>
          <w:ilvl w:val="1"/>
          <w:numId w:val="70"/>
        </w:numPr>
        <w:tabs>
          <w:tab w:val="left" w:pos="700"/>
        </w:tabs>
        <w:spacing w:after="15"/>
      </w:pPr>
      <w:bookmarkStart w:id="209" w:name="_TOC_250056"/>
      <w:bookmarkStart w:id="210" w:name="_Toc78450897"/>
      <w:bookmarkStart w:id="211" w:name="_Toc201826256"/>
      <w:r>
        <w:rPr>
          <w:color w:val="001F60"/>
        </w:rPr>
        <w:t>Staff Personnel</w:t>
      </w:r>
      <w:r>
        <w:rPr>
          <w:color w:val="001F60"/>
          <w:spacing w:val="-3"/>
        </w:rPr>
        <w:t xml:space="preserve"> </w:t>
      </w:r>
      <w:bookmarkEnd w:id="209"/>
      <w:r>
        <w:rPr>
          <w:color w:val="001F60"/>
        </w:rPr>
        <w:t>Committee</w:t>
      </w:r>
      <w:bookmarkEnd w:id="210"/>
      <w:bookmarkEnd w:id="211"/>
    </w:p>
    <w:p w14:paraId="693A3550" w14:textId="77777777" w:rsidR="00595CFC" w:rsidRDefault="072F116C">
      <w:pPr>
        <w:pStyle w:val="BodyText"/>
        <w:spacing w:line="144" w:lineRule="exact"/>
        <w:ind w:left="335"/>
        <w:rPr>
          <w:sz w:val="14"/>
        </w:rPr>
      </w:pPr>
      <w:r>
        <w:rPr>
          <w:noProof/>
        </w:rPr>
        <w:drawing>
          <wp:inline distT="0" distB="0" distL="0" distR="0" wp14:anchorId="693A3AF1" wp14:editId="50C4D7FD">
            <wp:extent cx="5910087" cy="91439"/>
            <wp:effectExtent l="0" t="0" r="0" b="0"/>
            <wp:docPr id="13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910087" cy="91439"/>
                    </a:xfrm>
                    <a:prstGeom prst="rect">
                      <a:avLst/>
                    </a:prstGeom>
                  </pic:spPr>
                </pic:pic>
              </a:graphicData>
            </a:graphic>
          </wp:inline>
        </w:drawing>
      </w:r>
    </w:p>
    <w:p w14:paraId="693A3551" w14:textId="2C4BA6D7" w:rsidR="00595CFC" w:rsidRDefault="00135BC2">
      <w:pPr>
        <w:pStyle w:val="BodyText"/>
        <w:spacing w:before="148" w:line="247" w:lineRule="auto"/>
        <w:ind w:left="339" w:right="444"/>
        <w:jc w:val="both"/>
      </w:pPr>
      <w:r>
        <w:rPr>
          <w:w w:val="105"/>
        </w:rPr>
        <w:t xml:space="preserve">This committee, comprised of elected members of the university staff who represent various areas/departments, reviews and recommends policies that affect university staff. This includes </w:t>
      </w:r>
      <w:r w:rsidR="6306A889">
        <w:rPr>
          <w:w w:val="105"/>
        </w:rPr>
        <w:t xml:space="preserve">recommending </w:t>
      </w:r>
      <w:r>
        <w:rPr>
          <w:w w:val="105"/>
        </w:rPr>
        <w:t>new policies to solve problems, reviewing benefits, and considering items brought to the committee's attention by staff members and/or administrators. In conjunction with the Faculty Personnel Committee the Staff Personnel Committee may be asked to review benefits and/or any other</w:t>
      </w:r>
      <w:r w:rsidR="00356F74">
        <w:rPr>
          <w:w w:val="105"/>
        </w:rPr>
        <w:t xml:space="preserve"> i</w:t>
      </w:r>
      <w:r>
        <w:rPr>
          <w:w w:val="105"/>
        </w:rPr>
        <w:t>ssues which affect all employees of Mars Hill University.</w:t>
      </w:r>
    </w:p>
    <w:p w14:paraId="693A3552" w14:textId="77777777" w:rsidR="00595CFC" w:rsidRDefault="00595CFC">
      <w:pPr>
        <w:pStyle w:val="BodyText"/>
      </w:pPr>
    </w:p>
    <w:p w14:paraId="693A3556" w14:textId="30C2CE6A" w:rsidR="00595CFC" w:rsidRDefault="00135BC2" w:rsidP="001F1FCD">
      <w:pPr>
        <w:pStyle w:val="Heading2"/>
        <w:numPr>
          <w:ilvl w:val="1"/>
          <w:numId w:val="70"/>
        </w:numPr>
        <w:tabs>
          <w:tab w:val="left" w:pos="700"/>
        </w:tabs>
        <w:spacing w:before="19"/>
      </w:pPr>
      <w:bookmarkStart w:id="212" w:name="_Toc78450899"/>
      <w:bookmarkStart w:id="213" w:name="_Toc201826257"/>
      <w:r>
        <w:rPr>
          <w:noProof/>
          <w:color w:val="2B579A"/>
          <w:shd w:val="clear" w:color="auto" w:fill="E6E6E6"/>
        </w:rPr>
        <w:drawing>
          <wp:anchor distT="0" distB="0" distL="0" distR="0" simplePos="0" relativeHeight="251607552" behindDoc="0" locked="0" layoutInCell="1" allowOverlap="1" wp14:anchorId="693A3AF5" wp14:editId="2A9EF5D4">
            <wp:simplePos x="0" y="0"/>
            <wp:positionH relativeFrom="page">
              <wp:posOffset>911352</wp:posOffset>
            </wp:positionH>
            <wp:positionV relativeFrom="paragraph">
              <wp:posOffset>234796</wp:posOffset>
            </wp:positionV>
            <wp:extent cx="5910072" cy="94488"/>
            <wp:effectExtent l="0" t="0" r="0" b="0"/>
            <wp:wrapTopAndBottom/>
            <wp:docPr id="14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5.png"/>
                    <pic:cNvPicPr/>
                  </pic:nvPicPr>
                  <pic:blipFill>
                    <a:blip r:embed="rId47" cstate="print"/>
                    <a:stretch>
                      <a:fillRect/>
                    </a:stretch>
                  </pic:blipFill>
                  <pic:spPr>
                    <a:xfrm>
                      <a:off x="0" y="0"/>
                      <a:ext cx="5910072" cy="94488"/>
                    </a:xfrm>
                    <a:prstGeom prst="rect">
                      <a:avLst/>
                    </a:prstGeom>
                  </pic:spPr>
                </pic:pic>
              </a:graphicData>
            </a:graphic>
          </wp:anchor>
        </w:drawing>
      </w:r>
      <w:bookmarkStart w:id="214" w:name="_TOC_250054"/>
      <w:r w:rsidR="072F116C">
        <w:rPr>
          <w:color w:val="001F60"/>
        </w:rPr>
        <w:t>Benefits</w:t>
      </w:r>
      <w:r w:rsidR="072F116C">
        <w:rPr>
          <w:color w:val="001F60"/>
          <w:spacing w:val="-3"/>
        </w:rPr>
        <w:t xml:space="preserve"> </w:t>
      </w:r>
      <w:bookmarkEnd w:id="214"/>
      <w:r w:rsidR="072F116C">
        <w:rPr>
          <w:color w:val="001F60"/>
        </w:rPr>
        <w:t>Committee</w:t>
      </w:r>
      <w:bookmarkEnd w:id="212"/>
      <w:bookmarkEnd w:id="213"/>
    </w:p>
    <w:p w14:paraId="693A3557" w14:textId="77777777" w:rsidR="00595CFC" w:rsidRDefault="00135BC2" w:rsidP="001C5560">
      <w:pPr>
        <w:pStyle w:val="BodyText"/>
        <w:spacing w:before="109" w:line="247" w:lineRule="auto"/>
        <w:ind w:left="339" w:right="484"/>
        <w:jc w:val="both"/>
      </w:pPr>
      <w:r>
        <w:rPr>
          <w:w w:val="105"/>
        </w:rPr>
        <w:t>The Benefits Committee has the responsibility to review employee benefits and to make recommendations to the administration for changes, revisions, additions, etc. In addition, the committee serves in an advisory capacity to the Human Resources Department with respect to employee</w:t>
      </w:r>
      <w:r>
        <w:rPr>
          <w:spacing w:val="-16"/>
          <w:w w:val="105"/>
        </w:rPr>
        <w:t xml:space="preserve"> </w:t>
      </w:r>
      <w:r>
        <w:rPr>
          <w:w w:val="105"/>
        </w:rPr>
        <w:t>benefits.</w:t>
      </w:r>
      <w:r>
        <w:rPr>
          <w:spacing w:val="-27"/>
          <w:w w:val="105"/>
        </w:rPr>
        <w:t xml:space="preserve"> </w:t>
      </w:r>
      <w:r>
        <w:rPr>
          <w:w w:val="105"/>
        </w:rPr>
        <w:t>The</w:t>
      </w:r>
      <w:r>
        <w:rPr>
          <w:spacing w:val="-28"/>
          <w:w w:val="105"/>
        </w:rPr>
        <w:t xml:space="preserve"> </w:t>
      </w:r>
      <w:r>
        <w:rPr>
          <w:w w:val="105"/>
        </w:rPr>
        <w:t>committee,</w:t>
      </w:r>
      <w:r>
        <w:rPr>
          <w:spacing w:val="-24"/>
          <w:w w:val="105"/>
        </w:rPr>
        <w:t xml:space="preserve"> </w:t>
      </w:r>
      <w:r>
        <w:rPr>
          <w:w w:val="105"/>
        </w:rPr>
        <w:t>appointed</w:t>
      </w:r>
      <w:r>
        <w:rPr>
          <w:spacing w:val="-27"/>
          <w:w w:val="105"/>
        </w:rPr>
        <w:t xml:space="preserve"> </w:t>
      </w:r>
      <w:r>
        <w:rPr>
          <w:w w:val="105"/>
        </w:rPr>
        <w:t>by</w:t>
      </w:r>
      <w:r>
        <w:rPr>
          <w:spacing w:val="-28"/>
          <w:w w:val="105"/>
        </w:rPr>
        <w:t xml:space="preserve"> </w:t>
      </w:r>
      <w:r>
        <w:rPr>
          <w:w w:val="105"/>
        </w:rPr>
        <w:t>the</w:t>
      </w:r>
      <w:r>
        <w:rPr>
          <w:spacing w:val="-28"/>
          <w:w w:val="105"/>
        </w:rPr>
        <w:t xml:space="preserve"> </w:t>
      </w:r>
      <w:r>
        <w:rPr>
          <w:w w:val="105"/>
        </w:rPr>
        <w:t>President</w:t>
      </w:r>
      <w:r>
        <w:rPr>
          <w:spacing w:val="-26"/>
          <w:w w:val="105"/>
        </w:rPr>
        <w:t xml:space="preserve"> </w:t>
      </w:r>
      <w:r>
        <w:rPr>
          <w:w w:val="105"/>
        </w:rPr>
        <w:t>or</w:t>
      </w:r>
      <w:r>
        <w:rPr>
          <w:spacing w:val="-28"/>
          <w:w w:val="105"/>
        </w:rPr>
        <w:t xml:space="preserve"> </w:t>
      </w:r>
      <w:r>
        <w:rPr>
          <w:w w:val="105"/>
        </w:rPr>
        <w:t>his</w:t>
      </w:r>
      <w:r>
        <w:rPr>
          <w:spacing w:val="-26"/>
          <w:w w:val="105"/>
        </w:rPr>
        <w:t xml:space="preserve"> </w:t>
      </w:r>
      <w:r>
        <w:rPr>
          <w:w w:val="105"/>
        </w:rPr>
        <w:t>designee,</w:t>
      </w:r>
      <w:r>
        <w:rPr>
          <w:spacing w:val="-26"/>
          <w:w w:val="105"/>
        </w:rPr>
        <w:t xml:space="preserve"> </w:t>
      </w:r>
      <w:r>
        <w:rPr>
          <w:w w:val="105"/>
        </w:rPr>
        <w:t>is</w:t>
      </w:r>
      <w:r>
        <w:rPr>
          <w:spacing w:val="-26"/>
          <w:w w:val="105"/>
        </w:rPr>
        <w:t xml:space="preserve"> </w:t>
      </w:r>
      <w:r>
        <w:rPr>
          <w:w w:val="105"/>
        </w:rPr>
        <w:t>composed</w:t>
      </w:r>
      <w:r>
        <w:rPr>
          <w:spacing w:val="-26"/>
          <w:w w:val="105"/>
        </w:rPr>
        <w:t xml:space="preserve"> </w:t>
      </w:r>
      <w:r>
        <w:rPr>
          <w:w w:val="105"/>
        </w:rPr>
        <w:t>of</w:t>
      </w:r>
      <w:r>
        <w:rPr>
          <w:spacing w:val="-25"/>
          <w:w w:val="105"/>
        </w:rPr>
        <w:t xml:space="preserve"> </w:t>
      </w:r>
      <w:r>
        <w:rPr>
          <w:w w:val="105"/>
        </w:rPr>
        <w:t>two faculty</w:t>
      </w:r>
      <w:r>
        <w:rPr>
          <w:spacing w:val="-18"/>
          <w:w w:val="105"/>
        </w:rPr>
        <w:t xml:space="preserve"> </w:t>
      </w:r>
      <w:r>
        <w:rPr>
          <w:w w:val="105"/>
        </w:rPr>
        <w:t>members,</w:t>
      </w:r>
      <w:r>
        <w:rPr>
          <w:spacing w:val="-31"/>
          <w:w w:val="105"/>
        </w:rPr>
        <w:t xml:space="preserve"> </w:t>
      </w:r>
      <w:r>
        <w:rPr>
          <w:w w:val="105"/>
        </w:rPr>
        <w:t>two</w:t>
      </w:r>
      <w:r>
        <w:rPr>
          <w:spacing w:val="-31"/>
          <w:w w:val="105"/>
        </w:rPr>
        <w:t xml:space="preserve"> </w:t>
      </w:r>
      <w:r>
        <w:rPr>
          <w:w w:val="105"/>
        </w:rPr>
        <w:t>staff</w:t>
      </w:r>
      <w:r>
        <w:rPr>
          <w:spacing w:val="-33"/>
          <w:w w:val="105"/>
        </w:rPr>
        <w:t xml:space="preserve"> </w:t>
      </w:r>
      <w:r>
        <w:rPr>
          <w:w w:val="105"/>
        </w:rPr>
        <w:t>members,</w:t>
      </w:r>
      <w:r>
        <w:rPr>
          <w:spacing w:val="-33"/>
          <w:w w:val="105"/>
        </w:rPr>
        <w:t xml:space="preserve"> </w:t>
      </w:r>
      <w:r>
        <w:rPr>
          <w:w w:val="105"/>
        </w:rPr>
        <w:t>the</w:t>
      </w:r>
      <w:r>
        <w:rPr>
          <w:spacing w:val="-35"/>
          <w:w w:val="105"/>
        </w:rPr>
        <w:t xml:space="preserve"> </w:t>
      </w:r>
      <w:r>
        <w:rPr>
          <w:w w:val="105"/>
        </w:rPr>
        <w:t>Director</w:t>
      </w:r>
      <w:r>
        <w:rPr>
          <w:spacing w:val="-11"/>
          <w:w w:val="105"/>
        </w:rPr>
        <w:t xml:space="preserve"> </w:t>
      </w:r>
      <w:r>
        <w:rPr>
          <w:w w:val="105"/>
        </w:rPr>
        <w:t>of</w:t>
      </w:r>
      <w:r>
        <w:rPr>
          <w:spacing w:val="-13"/>
          <w:w w:val="105"/>
        </w:rPr>
        <w:t xml:space="preserve"> </w:t>
      </w:r>
      <w:r>
        <w:rPr>
          <w:w w:val="105"/>
        </w:rPr>
        <w:t>Human</w:t>
      </w:r>
      <w:r>
        <w:rPr>
          <w:spacing w:val="-11"/>
          <w:w w:val="105"/>
        </w:rPr>
        <w:t xml:space="preserve"> </w:t>
      </w:r>
      <w:r>
        <w:rPr>
          <w:w w:val="105"/>
        </w:rPr>
        <w:t>Resources,</w:t>
      </w:r>
      <w:r>
        <w:rPr>
          <w:spacing w:val="-37"/>
          <w:w w:val="105"/>
        </w:rPr>
        <w:t xml:space="preserve"> </w:t>
      </w:r>
      <w:r>
        <w:rPr>
          <w:w w:val="105"/>
        </w:rPr>
        <w:t>and</w:t>
      </w:r>
      <w:r>
        <w:rPr>
          <w:spacing w:val="-34"/>
          <w:w w:val="105"/>
        </w:rPr>
        <w:t xml:space="preserve"> </w:t>
      </w:r>
      <w:r>
        <w:rPr>
          <w:w w:val="105"/>
        </w:rPr>
        <w:t>the</w:t>
      </w:r>
      <w:r>
        <w:rPr>
          <w:spacing w:val="-36"/>
          <w:w w:val="105"/>
        </w:rPr>
        <w:t xml:space="preserve"> </w:t>
      </w:r>
      <w:r>
        <w:rPr>
          <w:w w:val="105"/>
        </w:rPr>
        <w:t>Benefits</w:t>
      </w:r>
      <w:r>
        <w:rPr>
          <w:spacing w:val="-33"/>
          <w:w w:val="105"/>
        </w:rPr>
        <w:t xml:space="preserve"> </w:t>
      </w:r>
      <w:r>
        <w:rPr>
          <w:w w:val="105"/>
        </w:rPr>
        <w:t>Manager. The President meets with the committee as</w:t>
      </w:r>
      <w:r>
        <w:rPr>
          <w:spacing w:val="-17"/>
          <w:w w:val="105"/>
        </w:rPr>
        <w:t xml:space="preserve"> </w:t>
      </w:r>
      <w:r>
        <w:rPr>
          <w:w w:val="105"/>
        </w:rPr>
        <w:t>needed.</w:t>
      </w:r>
    </w:p>
    <w:p w14:paraId="693A3558" w14:textId="77777777" w:rsidR="00595CFC" w:rsidRDefault="00595CFC">
      <w:pPr>
        <w:pStyle w:val="BodyText"/>
      </w:pPr>
    </w:p>
    <w:p w14:paraId="693A3559" w14:textId="74EFA91F" w:rsidR="00595CFC" w:rsidRDefault="00135BC2" w:rsidP="001F1FCD">
      <w:pPr>
        <w:pStyle w:val="ListParagraph"/>
        <w:numPr>
          <w:ilvl w:val="1"/>
          <w:numId w:val="70"/>
        </w:numPr>
        <w:tabs>
          <w:tab w:val="left" w:pos="673"/>
        </w:tabs>
        <w:spacing w:before="182"/>
        <w:ind w:left="672" w:hanging="333"/>
        <w:rPr>
          <w:sz w:val="26"/>
          <w:szCs w:val="26"/>
        </w:rPr>
      </w:pPr>
      <w:r>
        <w:rPr>
          <w:noProof/>
          <w:color w:val="2B579A"/>
          <w:shd w:val="clear" w:color="auto" w:fill="E6E6E6"/>
        </w:rPr>
        <w:drawing>
          <wp:anchor distT="0" distB="0" distL="0" distR="0" simplePos="0" relativeHeight="251592192" behindDoc="0" locked="0" layoutInCell="1" allowOverlap="1" wp14:anchorId="693A3AF7" wp14:editId="2F499597">
            <wp:simplePos x="0" y="0"/>
            <wp:positionH relativeFrom="page">
              <wp:posOffset>911352</wp:posOffset>
            </wp:positionH>
            <wp:positionV relativeFrom="paragraph">
              <wp:posOffset>355065</wp:posOffset>
            </wp:positionV>
            <wp:extent cx="5910071" cy="91440"/>
            <wp:effectExtent l="0" t="0" r="0" b="0"/>
            <wp:wrapTopAndBottom/>
            <wp:docPr id="14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6.png"/>
                    <pic:cNvPicPr/>
                  </pic:nvPicPr>
                  <pic:blipFill>
                    <a:blip r:embed="rId48" cstate="print"/>
                    <a:stretch>
                      <a:fillRect/>
                    </a:stretch>
                  </pic:blipFill>
                  <pic:spPr>
                    <a:xfrm>
                      <a:off x="0" y="0"/>
                      <a:ext cx="5910071" cy="91440"/>
                    </a:xfrm>
                    <a:prstGeom prst="rect">
                      <a:avLst/>
                    </a:prstGeom>
                  </pic:spPr>
                </pic:pic>
              </a:graphicData>
            </a:graphic>
          </wp:anchor>
        </w:drawing>
      </w:r>
      <w:r w:rsidR="71E8538F">
        <w:rPr>
          <w:sz w:val="26"/>
          <w:szCs w:val="26"/>
        </w:rPr>
        <w:t xml:space="preserve"> </w:t>
      </w:r>
      <w:r w:rsidR="4E49D954" w:rsidRPr="009A3CCD">
        <w:rPr>
          <w:b/>
          <w:bCs/>
          <w:color w:val="001F60"/>
          <w:sz w:val="26"/>
          <w:szCs w:val="26"/>
        </w:rPr>
        <w:t>Retirement Committee</w:t>
      </w:r>
    </w:p>
    <w:p w14:paraId="2937F689" w14:textId="1864DFA2" w:rsidR="009A3CCD" w:rsidRDefault="009A3CCD" w:rsidP="001C5560">
      <w:pPr>
        <w:pStyle w:val="BodyText"/>
        <w:spacing w:before="7" w:line="259" w:lineRule="auto"/>
        <w:ind w:left="340" w:right="460"/>
        <w:jc w:val="both"/>
      </w:pPr>
      <w:r>
        <w:t>This committee provides oversight on matters pertaining to Mars Hill University retirement offerings as part of workplace benefits. The MHU retirement plan is a</w:t>
      </w:r>
      <w:r w:rsidR="00907D51">
        <w:t xml:space="preserve">n optional </w:t>
      </w:r>
      <w:r>
        <w:t>contributory plan. As a condition of employment upon initial eligibility, a participant</w:t>
      </w:r>
      <w:r w:rsidR="00907D51">
        <w:t xml:space="preserve"> can contribute up to 5% to matched up to a $1250.00 maximum annually.</w:t>
      </w:r>
      <w:r>
        <w:t xml:space="preserve"> Employee contributions will begin as stated in the TIAA Plan Document. Employer contributions will begin after</w:t>
      </w:r>
    </w:p>
    <w:p w14:paraId="62F9AB60" w14:textId="77777777" w:rsidR="009A3CCD" w:rsidRDefault="009A3CCD" w:rsidP="001C5560">
      <w:pPr>
        <w:pStyle w:val="BodyText"/>
        <w:spacing w:before="37" w:line="259" w:lineRule="auto"/>
        <w:ind w:left="340" w:right="460"/>
        <w:jc w:val="both"/>
      </w:pPr>
      <w:r>
        <w:t>age 21 and 12 months of service are obtained (monthly entry). The 12 months wait period is waived if you have 12 months of service at a 403b eligible institution.</w:t>
      </w:r>
    </w:p>
    <w:p w14:paraId="21827BE2" w14:textId="77777777" w:rsidR="009A3CCD" w:rsidRDefault="009A3CCD" w:rsidP="009A3CCD">
      <w:pPr>
        <w:pStyle w:val="BodyText"/>
        <w:spacing w:before="12"/>
        <w:rPr>
          <w:sz w:val="27"/>
        </w:rPr>
      </w:pPr>
    </w:p>
    <w:p w14:paraId="25D742E7" w14:textId="77777777" w:rsidR="009A3CCD" w:rsidRDefault="009A3CCD" w:rsidP="009A3CCD">
      <w:pPr>
        <w:pStyle w:val="BodyText"/>
        <w:ind w:left="340"/>
      </w:pPr>
      <w:r>
        <w:t>The functions of the Retirement Committee are defined by the faculty handbook and staff handbook.</w:t>
      </w:r>
    </w:p>
    <w:p w14:paraId="637657B0" w14:textId="77777777" w:rsidR="009A3CCD" w:rsidRDefault="009A3CCD" w:rsidP="009A3CCD">
      <w:pPr>
        <w:pStyle w:val="BodyText"/>
        <w:spacing w:before="6"/>
        <w:rPr>
          <w:sz w:val="29"/>
        </w:rPr>
      </w:pPr>
    </w:p>
    <w:p w14:paraId="4E0ED4C7" w14:textId="77777777" w:rsidR="009A3CCD" w:rsidRDefault="009A3CCD" w:rsidP="009A3CCD">
      <w:pPr>
        <w:pStyle w:val="BodyText"/>
        <w:ind w:left="340"/>
      </w:pPr>
      <w:r>
        <w:lastRenderedPageBreak/>
        <w:t>These functions include but are not limited to:</w:t>
      </w:r>
    </w:p>
    <w:p w14:paraId="2A05A7F7" w14:textId="77777777" w:rsidR="009A3CCD" w:rsidRDefault="009A3CCD" w:rsidP="001F1FCD">
      <w:pPr>
        <w:pStyle w:val="ListParagraph"/>
        <w:numPr>
          <w:ilvl w:val="0"/>
          <w:numId w:val="66"/>
        </w:numPr>
        <w:tabs>
          <w:tab w:val="left" w:pos="1060"/>
        </w:tabs>
        <w:spacing w:before="183"/>
      </w:pPr>
      <w:r>
        <w:t>Consider all matters affecting MHU retirement plans for all employees of</w:t>
      </w:r>
      <w:r>
        <w:rPr>
          <w:spacing w:val="-16"/>
        </w:rPr>
        <w:t xml:space="preserve"> </w:t>
      </w:r>
      <w:r>
        <w:t>MHU</w:t>
      </w:r>
    </w:p>
    <w:p w14:paraId="3609881F" w14:textId="77777777" w:rsidR="009A3CCD" w:rsidRDefault="009A3CCD" w:rsidP="001F1FCD">
      <w:pPr>
        <w:pStyle w:val="ListParagraph"/>
        <w:numPr>
          <w:ilvl w:val="0"/>
          <w:numId w:val="66"/>
        </w:numPr>
        <w:tabs>
          <w:tab w:val="left" w:pos="1060"/>
        </w:tabs>
      </w:pPr>
      <w:r>
        <w:t>Advise on the retirement plan’s assets to help meet an agreed upon risk / return</w:t>
      </w:r>
      <w:r>
        <w:rPr>
          <w:spacing w:val="-19"/>
        </w:rPr>
        <w:t xml:space="preserve"> </w:t>
      </w:r>
      <w:r>
        <w:t>profile</w:t>
      </w:r>
    </w:p>
    <w:p w14:paraId="26B7DB7D" w14:textId="77777777" w:rsidR="009A3CCD" w:rsidRDefault="009A3CCD" w:rsidP="001F1FCD">
      <w:pPr>
        <w:pStyle w:val="ListParagraph"/>
        <w:numPr>
          <w:ilvl w:val="0"/>
          <w:numId w:val="66"/>
        </w:numPr>
        <w:tabs>
          <w:tab w:val="left" w:pos="1060"/>
        </w:tabs>
      </w:pPr>
      <w:r>
        <w:t>Advise on the selection of investment</w:t>
      </w:r>
      <w:r>
        <w:rPr>
          <w:spacing w:val="-8"/>
        </w:rPr>
        <w:t xml:space="preserve"> </w:t>
      </w:r>
      <w:r>
        <w:t>options</w:t>
      </w:r>
    </w:p>
    <w:p w14:paraId="766C1629" w14:textId="77777777" w:rsidR="009A3CCD" w:rsidRDefault="009A3CCD" w:rsidP="001F1FCD">
      <w:pPr>
        <w:pStyle w:val="ListParagraph"/>
        <w:numPr>
          <w:ilvl w:val="0"/>
          <w:numId w:val="66"/>
        </w:numPr>
        <w:tabs>
          <w:tab w:val="left" w:pos="1060"/>
        </w:tabs>
        <w:spacing w:before="3" w:line="237" w:lineRule="auto"/>
        <w:ind w:right="1127"/>
      </w:pPr>
      <w:r>
        <w:t>Advise on investment, record keeping, and administrative expenses associated with</w:t>
      </w:r>
      <w:r>
        <w:rPr>
          <w:spacing w:val="-29"/>
        </w:rPr>
        <w:t xml:space="preserve"> </w:t>
      </w:r>
      <w:r>
        <w:t>the retirement</w:t>
      </w:r>
      <w:r>
        <w:rPr>
          <w:spacing w:val="-2"/>
        </w:rPr>
        <w:t xml:space="preserve"> </w:t>
      </w:r>
      <w:r>
        <w:t>plan</w:t>
      </w:r>
    </w:p>
    <w:p w14:paraId="2B9B153D" w14:textId="77777777" w:rsidR="009A3CCD" w:rsidRDefault="009A3CCD" w:rsidP="001F1FCD">
      <w:pPr>
        <w:pStyle w:val="ListParagraph"/>
        <w:numPr>
          <w:ilvl w:val="0"/>
          <w:numId w:val="66"/>
        </w:numPr>
        <w:tabs>
          <w:tab w:val="left" w:pos="1060"/>
        </w:tabs>
        <w:spacing w:before="1"/>
      </w:pPr>
      <w:r>
        <w:t>Advise to avoid any foreseeable conflicts of</w:t>
      </w:r>
      <w:r>
        <w:rPr>
          <w:spacing w:val="-12"/>
        </w:rPr>
        <w:t xml:space="preserve"> </w:t>
      </w:r>
      <w:r>
        <w:t>interest</w:t>
      </w:r>
    </w:p>
    <w:p w14:paraId="778A7FD3" w14:textId="77777777" w:rsidR="009A3CCD" w:rsidRDefault="009A3CCD" w:rsidP="001F1FCD">
      <w:pPr>
        <w:pStyle w:val="ListParagraph"/>
        <w:numPr>
          <w:ilvl w:val="0"/>
          <w:numId w:val="66"/>
        </w:numPr>
        <w:tabs>
          <w:tab w:val="left" w:pos="1060"/>
        </w:tabs>
      </w:pPr>
      <w:r>
        <w:t>The Retirement Committee shall meet at least</w:t>
      </w:r>
      <w:r>
        <w:rPr>
          <w:spacing w:val="-12"/>
        </w:rPr>
        <w:t xml:space="preserve"> </w:t>
      </w:r>
      <w:r>
        <w:t>quarterly</w:t>
      </w:r>
    </w:p>
    <w:p w14:paraId="1756CA79" w14:textId="77777777" w:rsidR="009A3CCD" w:rsidRDefault="009A3CCD" w:rsidP="001F1FCD">
      <w:pPr>
        <w:pStyle w:val="ListParagraph"/>
        <w:numPr>
          <w:ilvl w:val="0"/>
          <w:numId w:val="66"/>
        </w:numPr>
        <w:tabs>
          <w:tab w:val="left" w:pos="1060"/>
        </w:tabs>
        <w:spacing w:before="1"/>
      </w:pPr>
      <w:r>
        <w:t>Facilitate education across campus regarding retirement</w:t>
      </w:r>
      <w:r>
        <w:rPr>
          <w:spacing w:val="-5"/>
        </w:rPr>
        <w:t xml:space="preserve"> </w:t>
      </w:r>
      <w:r>
        <w:t>offerings</w:t>
      </w:r>
    </w:p>
    <w:p w14:paraId="77A25181" w14:textId="77777777" w:rsidR="009A3CCD" w:rsidRDefault="009A3CCD" w:rsidP="009A3CCD">
      <w:pPr>
        <w:pStyle w:val="BodyText"/>
      </w:pPr>
    </w:p>
    <w:p w14:paraId="291DC1FE" w14:textId="77777777" w:rsidR="009A3CCD" w:rsidRDefault="009A3CCD" w:rsidP="009A3CCD">
      <w:pPr>
        <w:pStyle w:val="BodyText"/>
        <w:spacing w:before="180" w:line="403" w:lineRule="auto"/>
        <w:ind w:left="340" w:right="2030"/>
      </w:pPr>
      <w:r>
        <w:t>Committee memberships are appointed by and will serve at the will of the president. Self- perpetuating committee membership will include:</w:t>
      </w:r>
    </w:p>
    <w:p w14:paraId="75A7F820" w14:textId="77777777" w:rsidR="009A3CCD" w:rsidRDefault="009A3CCD" w:rsidP="001F1FCD">
      <w:pPr>
        <w:pStyle w:val="ListParagraph"/>
        <w:numPr>
          <w:ilvl w:val="0"/>
          <w:numId w:val="65"/>
        </w:numPr>
        <w:tabs>
          <w:tab w:val="left" w:pos="1060"/>
        </w:tabs>
        <w:spacing w:line="266" w:lineRule="exact"/>
      </w:pPr>
      <w:r>
        <w:t>HR Director</w:t>
      </w:r>
    </w:p>
    <w:p w14:paraId="47E6CF12" w14:textId="77777777" w:rsidR="009A3CCD" w:rsidRDefault="009A3CCD" w:rsidP="001F1FCD">
      <w:pPr>
        <w:pStyle w:val="ListParagraph"/>
        <w:numPr>
          <w:ilvl w:val="0"/>
          <w:numId w:val="65"/>
        </w:numPr>
        <w:tabs>
          <w:tab w:val="left" w:pos="1060"/>
        </w:tabs>
      </w:pPr>
      <w:r>
        <w:t>Vice President for</w:t>
      </w:r>
      <w:r>
        <w:rPr>
          <w:spacing w:val="-7"/>
        </w:rPr>
        <w:t xml:space="preserve"> </w:t>
      </w:r>
      <w:r>
        <w:t>Finance</w:t>
      </w:r>
    </w:p>
    <w:p w14:paraId="7CA2D1A8" w14:textId="77777777" w:rsidR="009A3CCD" w:rsidRDefault="009A3CCD" w:rsidP="001F1FCD">
      <w:pPr>
        <w:pStyle w:val="ListParagraph"/>
        <w:numPr>
          <w:ilvl w:val="0"/>
          <w:numId w:val="65"/>
        </w:numPr>
        <w:tabs>
          <w:tab w:val="left" w:pos="1060"/>
        </w:tabs>
        <w:spacing w:before="1"/>
      </w:pPr>
      <w:r>
        <w:t>Faculty</w:t>
      </w:r>
      <w:r>
        <w:rPr>
          <w:spacing w:val="-1"/>
        </w:rPr>
        <w:t xml:space="preserve"> </w:t>
      </w:r>
      <w:r>
        <w:t>Member</w:t>
      </w:r>
    </w:p>
    <w:p w14:paraId="0D521E5C" w14:textId="77777777" w:rsidR="009A3CCD" w:rsidRDefault="009A3CCD" w:rsidP="001F1FCD">
      <w:pPr>
        <w:pStyle w:val="ListParagraph"/>
        <w:numPr>
          <w:ilvl w:val="0"/>
          <w:numId w:val="65"/>
        </w:numPr>
        <w:tabs>
          <w:tab w:val="left" w:pos="1060"/>
        </w:tabs>
      </w:pPr>
      <w:r>
        <w:t>Director of University</w:t>
      </w:r>
      <w:r>
        <w:rPr>
          <w:spacing w:val="-8"/>
        </w:rPr>
        <w:t xml:space="preserve"> </w:t>
      </w:r>
      <w:r>
        <w:t>Services</w:t>
      </w:r>
    </w:p>
    <w:p w14:paraId="22635A82" w14:textId="77777777" w:rsidR="009A3CCD" w:rsidRDefault="009A3CCD" w:rsidP="001F1FCD">
      <w:pPr>
        <w:pStyle w:val="ListParagraph"/>
        <w:numPr>
          <w:ilvl w:val="0"/>
          <w:numId w:val="65"/>
        </w:numPr>
        <w:tabs>
          <w:tab w:val="left" w:pos="1060"/>
        </w:tabs>
      </w:pPr>
      <w:r>
        <w:t>President - Ex</w:t>
      </w:r>
      <w:r>
        <w:rPr>
          <w:spacing w:val="1"/>
        </w:rPr>
        <w:t xml:space="preserve"> </w:t>
      </w:r>
      <w:r>
        <w:t>officio</w:t>
      </w:r>
    </w:p>
    <w:p w14:paraId="693A355A" w14:textId="77777777" w:rsidR="00595CFC" w:rsidRDefault="00595CFC">
      <w:pPr>
        <w:pStyle w:val="BodyText"/>
        <w:rPr>
          <w:b/>
          <w:sz w:val="26"/>
        </w:rPr>
      </w:pPr>
    </w:p>
    <w:p w14:paraId="693A355B" w14:textId="77777777" w:rsidR="00595CFC" w:rsidRDefault="00595CFC">
      <w:pPr>
        <w:pStyle w:val="BodyText"/>
        <w:rPr>
          <w:b/>
          <w:sz w:val="26"/>
        </w:rPr>
      </w:pPr>
    </w:p>
    <w:p w14:paraId="693A355C" w14:textId="77777777" w:rsidR="00595CFC" w:rsidRDefault="00595CFC">
      <w:pPr>
        <w:pStyle w:val="BodyText"/>
        <w:spacing w:before="1"/>
        <w:rPr>
          <w:b/>
          <w:sz w:val="20"/>
        </w:rPr>
      </w:pPr>
    </w:p>
    <w:p w14:paraId="693A355D" w14:textId="7779B1CB" w:rsidR="00595CFC" w:rsidRDefault="00135BC2" w:rsidP="001F1FCD">
      <w:pPr>
        <w:pStyle w:val="Heading2"/>
        <w:numPr>
          <w:ilvl w:val="1"/>
          <w:numId w:val="70"/>
        </w:numPr>
        <w:tabs>
          <w:tab w:val="left" w:pos="700"/>
        </w:tabs>
      </w:pPr>
      <w:bookmarkStart w:id="215" w:name="_Toc78450900"/>
      <w:bookmarkStart w:id="216" w:name="_Toc201826258"/>
      <w:r>
        <w:rPr>
          <w:noProof/>
          <w:color w:val="2B579A"/>
          <w:shd w:val="clear" w:color="auto" w:fill="E6E6E6"/>
        </w:rPr>
        <w:drawing>
          <wp:anchor distT="0" distB="0" distL="0" distR="0" simplePos="0" relativeHeight="251598336" behindDoc="0" locked="0" layoutInCell="1" allowOverlap="1" wp14:anchorId="693A3AF9" wp14:editId="34FC97F3">
            <wp:simplePos x="0" y="0"/>
            <wp:positionH relativeFrom="page">
              <wp:posOffset>911352</wp:posOffset>
            </wp:positionH>
            <wp:positionV relativeFrom="paragraph">
              <wp:posOffset>227303</wp:posOffset>
            </wp:positionV>
            <wp:extent cx="5949696" cy="94487"/>
            <wp:effectExtent l="0" t="0" r="0" b="0"/>
            <wp:wrapTopAndBottom/>
            <wp:docPr id="1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7.png"/>
                    <pic:cNvPicPr/>
                  </pic:nvPicPr>
                  <pic:blipFill>
                    <a:blip r:embed="rId49" cstate="print"/>
                    <a:stretch>
                      <a:fillRect/>
                    </a:stretch>
                  </pic:blipFill>
                  <pic:spPr>
                    <a:xfrm>
                      <a:off x="0" y="0"/>
                      <a:ext cx="5949696" cy="94487"/>
                    </a:xfrm>
                    <a:prstGeom prst="rect">
                      <a:avLst/>
                    </a:prstGeom>
                  </pic:spPr>
                </pic:pic>
              </a:graphicData>
            </a:graphic>
          </wp:anchor>
        </w:drawing>
      </w:r>
      <w:bookmarkStart w:id="217" w:name="_TOC_250053"/>
      <w:r w:rsidR="072F116C">
        <w:rPr>
          <w:color w:val="001F60"/>
        </w:rPr>
        <w:t>Committee on</w:t>
      </w:r>
      <w:r w:rsidR="072F116C">
        <w:rPr>
          <w:color w:val="001F60"/>
          <w:spacing w:val="-4"/>
        </w:rPr>
        <w:t xml:space="preserve"> </w:t>
      </w:r>
      <w:bookmarkEnd w:id="217"/>
      <w:r w:rsidR="072F116C">
        <w:rPr>
          <w:color w:val="001F60"/>
        </w:rPr>
        <w:t>Disabilities</w:t>
      </w:r>
      <w:bookmarkEnd w:id="215"/>
      <w:bookmarkEnd w:id="216"/>
    </w:p>
    <w:p w14:paraId="693A355E" w14:textId="77777777" w:rsidR="00595CFC" w:rsidRDefault="00135BC2">
      <w:pPr>
        <w:pStyle w:val="BodyText"/>
        <w:spacing w:before="95" w:line="247" w:lineRule="auto"/>
        <w:ind w:left="339" w:right="406"/>
        <w:jc w:val="both"/>
      </w:pPr>
      <w:r>
        <w:rPr>
          <w:w w:val="105"/>
        </w:rPr>
        <w:t>The</w:t>
      </w:r>
      <w:r>
        <w:rPr>
          <w:spacing w:val="-26"/>
          <w:w w:val="105"/>
        </w:rPr>
        <w:t xml:space="preserve"> </w:t>
      </w:r>
      <w:r>
        <w:rPr>
          <w:w w:val="105"/>
        </w:rPr>
        <w:t>Committee</w:t>
      </w:r>
      <w:r>
        <w:rPr>
          <w:spacing w:val="-25"/>
          <w:w w:val="105"/>
        </w:rPr>
        <w:t xml:space="preserve"> </w:t>
      </w:r>
      <w:r>
        <w:rPr>
          <w:w w:val="105"/>
        </w:rPr>
        <w:t>on</w:t>
      </w:r>
      <w:r>
        <w:rPr>
          <w:spacing w:val="-29"/>
          <w:w w:val="105"/>
        </w:rPr>
        <w:t xml:space="preserve"> </w:t>
      </w:r>
      <w:r>
        <w:rPr>
          <w:w w:val="105"/>
        </w:rPr>
        <w:t>Disabilities</w:t>
      </w:r>
      <w:r>
        <w:rPr>
          <w:spacing w:val="-23"/>
          <w:w w:val="105"/>
        </w:rPr>
        <w:t xml:space="preserve"> </w:t>
      </w:r>
      <w:r>
        <w:rPr>
          <w:w w:val="105"/>
        </w:rPr>
        <w:t>is</w:t>
      </w:r>
      <w:r>
        <w:rPr>
          <w:spacing w:val="-23"/>
          <w:w w:val="105"/>
        </w:rPr>
        <w:t xml:space="preserve"> </w:t>
      </w:r>
      <w:r>
        <w:rPr>
          <w:w w:val="105"/>
        </w:rPr>
        <w:t>the</w:t>
      </w:r>
      <w:r>
        <w:rPr>
          <w:spacing w:val="-28"/>
          <w:w w:val="105"/>
        </w:rPr>
        <w:t xml:space="preserve"> </w:t>
      </w:r>
      <w:r>
        <w:rPr>
          <w:w w:val="105"/>
        </w:rPr>
        <w:t>central</w:t>
      </w:r>
      <w:r>
        <w:rPr>
          <w:spacing w:val="-27"/>
          <w:w w:val="105"/>
        </w:rPr>
        <w:t xml:space="preserve"> </w:t>
      </w:r>
      <w:r>
        <w:rPr>
          <w:w w:val="105"/>
        </w:rPr>
        <w:t>agent</w:t>
      </w:r>
      <w:r>
        <w:rPr>
          <w:spacing w:val="-26"/>
          <w:w w:val="105"/>
        </w:rPr>
        <w:t xml:space="preserve"> </w:t>
      </w:r>
      <w:r>
        <w:rPr>
          <w:w w:val="105"/>
        </w:rPr>
        <w:t>through</w:t>
      </w:r>
      <w:r>
        <w:rPr>
          <w:spacing w:val="-27"/>
          <w:w w:val="105"/>
        </w:rPr>
        <w:t xml:space="preserve"> </w:t>
      </w:r>
      <w:r>
        <w:rPr>
          <w:w w:val="105"/>
        </w:rPr>
        <w:t>which</w:t>
      </w:r>
      <w:r>
        <w:rPr>
          <w:spacing w:val="-24"/>
          <w:w w:val="105"/>
        </w:rPr>
        <w:t xml:space="preserve"> </w:t>
      </w:r>
      <w:r>
        <w:rPr>
          <w:w w:val="105"/>
        </w:rPr>
        <w:t>any</w:t>
      </w:r>
      <w:r>
        <w:rPr>
          <w:spacing w:val="-24"/>
          <w:w w:val="105"/>
        </w:rPr>
        <w:t xml:space="preserve"> </w:t>
      </w:r>
      <w:r>
        <w:rPr>
          <w:w w:val="105"/>
        </w:rPr>
        <w:t>Mars</w:t>
      </w:r>
      <w:r>
        <w:rPr>
          <w:spacing w:val="-24"/>
          <w:w w:val="105"/>
        </w:rPr>
        <w:t xml:space="preserve"> </w:t>
      </w:r>
      <w:r>
        <w:rPr>
          <w:w w:val="105"/>
        </w:rPr>
        <w:t>Hill</w:t>
      </w:r>
      <w:r>
        <w:rPr>
          <w:spacing w:val="-25"/>
          <w:w w:val="105"/>
        </w:rPr>
        <w:t xml:space="preserve"> </w:t>
      </w:r>
      <w:r>
        <w:rPr>
          <w:w w:val="105"/>
        </w:rPr>
        <w:t>University</w:t>
      </w:r>
      <w:r>
        <w:rPr>
          <w:spacing w:val="-28"/>
          <w:w w:val="105"/>
        </w:rPr>
        <w:t xml:space="preserve"> </w:t>
      </w:r>
      <w:r>
        <w:rPr>
          <w:w w:val="105"/>
        </w:rPr>
        <w:t>student</w:t>
      </w:r>
      <w:r>
        <w:rPr>
          <w:spacing w:val="-26"/>
          <w:w w:val="105"/>
        </w:rPr>
        <w:t xml:space="preserve"> </w:t>
      </w:r>
      <w:r>
        <w:rPr>
          <w:w w:val="105"/>
        </w:rPr>
        <w:t>with a</w:t>
      </w:r>
      <w:r>
        <w:rPr>
          <w:spacing w:val="-11"/>
          <w:w w:val="105"/>
        </w:rPr>
        <w:t xml:space="preserve"> </w:t>
      </w:r>
      <w:r>
        <w:rPr>
          <w:w w:val="105"/>
        </w:rPr>
        <w:t>declared,</w:t>
      </w:r>
      <w:r>
        <w:rPr>
          <w:spacing w:val="-11"/>
          <w:w w:val="105"/>
        </w:rPr>
        <w:t xml:space="preserve"> </w:t>
      </w:r>
      <w:r>
        <w:rPr>
          <w:w w:val="105"/>
        </w:rPr>
        <w:t>documented</w:t>
      </w:r>
      <w:r>
        <w:rPr>
          <w:spacing w:val="-13"/>
          <w:w w:val="105"/>
        </w:rPr>
        <w:t xml:space="preserve"> </w:t>
      </w:r>
      <w:r>
        <w:rPr>
          <w:w w:val="105"/>
        </w:rPr>
        <w:t>disability</w:t>
      </w:r>
      <w:r>
        <w:rPr>
          <w:spacing w:val="-11"/>
          <w:w w:val="105"/>
        </w:rPr>
        <w:t xml:space="preserve"> </w:t>
      </w:r>
      <w:r>
        <w:rPr>
          <w:w w:val="105"/>
        </w:rPr>
        <w:t>makes</w:t>
      </w:r>
      <w:r>
        <w:rPr>
          <w:spacing w:val="-8"/>
          <w:w w:val="105"/>
        </w:rPr>
        <w:t xml:space="preserve"> </w:t>
      </w:r>
      <w:r>
        <w:rPr>
          <w:w w:val="105"/>
        </w:rPr>
        <w:t>an</w:t>
      </w:r>
      <w:r>
        <w:rPr>
          <w:spacing w:val="-14"/>
          <w:w w:val="105"/>
        </w:rPr>
        <w:t xml:space="preserve"> </w:t>
      </w:r>
      <w:r>
        <w:rPr>
          <w:w w:val="105"/>
        </w:rPr>
        <w:t>official</w:t>
      </w:r>
      <w:r>
        <w:rPr>
          <w:spacing w:val="-11"/>
          <w:w w:val="105"/>
        </w:rPr>
        <w:t xml:space="preserve"> </w:t>
      </w:r>
      <w:r>
        <w:rPr>
          <w:w w:val="105"/>
        </w:rPr>
        <w:t>request</w:t>
      </w:r>
      <w:r>
        <w:rPr>
          <w:spacing w:val="-8"/>
          <w:w w:val="105"/>
        </w:rPr>
        <w:t xml:space="preserve"> </w:t>
      </w:r>
      <w:r>
        <w:rPr>
          <w:w w:val="105"/>
        </w:rPr>
        <w:t>for</w:t>
      </w:r>
      <w:r>
        <w:rPr>
          <w:spacing w:val="-13"/>
          <w:w w:val="105"/>
        </w:rPr>
        <w:t xml:space="preserve"> </w:t>
      </w:r>
      <w:r>
        <w:rPr>
          <w:w w:val="105"/>
        </w:rPr>
        <w:t>timely,</w:t>
      </w:r>
      <w:r>
        <w:rPr>
          <w:spacing w:val="-11"/>
          <w:w w:val="105"/>
        </w:rPr>
        <w:t xml:space="preserve"> </w:t>
      </w:r>
      <w:r>
        <w:rPr>
          <w:w w:val="105"/>
        </w:rPr>
        <w:t>reasonable</w:t>
      </w:r>
      <w:r>
        <w:rPr>
          <w:spacing w:val="-26"/>
          <w:w w:val="105"/>
        </w:rPr>
        <w:t xml:space="preserve"> </w:t>
      </w:r>
      <w:r>
        <w:rPr>
          <w:w w:val="105"/>
        </w:rPr>
        <w:t>accommodations while attending Mars Hill University. The committee acts on each request according to its stated purpose,</w:t>
      </w:r>
      <w:r>
        <w:rPr>
          <w:spacing w:val="-28"/>
          <w:w w:val="105"/>
        </w:rPr>
        <w:t xml:space="preserve"> </w:t>
      </w:r>
      <w:r>
        <w:rPr>
          <w:w w:val="105"/>
        </w:rPr>
        <w:t>which</w:t>
      </w:r>
      <w:r>
        <w:rPr>
          <w:spacing w:val="-27"/>
          <w:w w:val="105"/>
        </w:rPr>
        <w:t xml:space="preserve"> </w:t>
      </w:r>
      <w:r>
        <w:rPr>
          <w:w w:val="105"/>
        </w:rPr>
        <w:t>is</w:t>
      </w:r>
      <w:r>
        <w:rPr>
          <w:spacing w:val="-23"/>
          <w:w w:val="105"/>
        </w:rPr>
        <w:t xml:space="preserve"> </w:t>
      </w:r>
      <w:r>
        <w:rPr>
          <w:w w:val="105"/>
        </w:rPr>
        <w:t>to:</w:t>
      </w:r>
    </w:p>
    <w:p w14:paraId="693A355F" w14:textId="77777777" w:rsidR="00595CFC" w:rsidRDefault="00135BC2" w:rsidP="001F1FCD">
      <w:pPr>
        <w:pStyle w:val="ListParagraph"/>
        <w:numPr>
          <w:ilvl w:val="2"/>
          <w:numId w:val="70"/>
        </w:numPr>
        <w:tabs>
          <w:tab w:val="left" w:pos="1225"/>
          <w:tab w:val="left" w:pos="1226"/>
        </w:tabs>
        <w:spacing w:before="151"/>
        <w:ind w:left="1225" w:hanging="361"/>
      </w:pPr>
      <w:r>
        <w:rPr>
          <w:w w:val="105"/>
        </w:rPr>
        <w:t>Certify</w:t>
      </w:r>
      <w:r>
        <w:rPr>
          <w:spacing w:val="-24"/>
          <w:w w:val="105"/>
        </w:rPr>
        <w:t xml:space="preserve"> </w:t>
      </w:r>
      <w:r>
        <w:rPr>
          <w:w w:val="105"/>
        </w:rPr>
        <w:t>accommodations</w:t>
      </w:r>
      <w:r>
        <w:rPr>
          <w:spacing w:val="-17"/>
          <w:w w:val="105"/>
        </w:rPr>
        <w:t xml:space="preserve"> </w:t>
      </w:r>
      <w:r>
        <w:rPr>
          <w:w w:val="105"/>
        </w:rPr>
        <w:t>requests</w:t>
      </w:r>
      <w:r>
        <w:rPr>
          <w:spacing w:val="-17"/>
          <w:w w:val="105"/>
        </w:rPr>
        <w:t xml:space="preserve"> </w:t>
      </w:r>
      <w:r>
        <w:rPr>
          <w:w w:val="105"/>
        </w:rPr>
        <w:t>from</w:t>
      </w:r>
      <w:r>
        <w:rPr>
          <w:spacing w:val="-21"/>
          <w:w w:val="105"/>
        </w:rPr>
        <w:t xml:space="preserve"> </w:t>
      </w:r>
      <w:r>
        <w:rPr>
          <w:w w:val="105"/>
        </w:rPr>
        <w:t>students</w:t>
      </w:r>
      <w:r>
        <w:rPr>
          <w:spacing w:val="-14"/>
          <w:w w:val="105"/>
        </w:rPr>
        <w:t xml:space="preserve"> </w:t>
      </w:r>
      <w:r>
        <w:rPr>
          <w:w w:val="105"/>
        </w:rPr>
        <w:t>by</w:t>
      </w:r>
    </w:p>
    <w:p w14:paraId="693A3560" w14:textId="77777777" w:rsidR="00595CFC" w:rsidRDefault="00135BC2" w:rsidP="001F1FCD">
      <w:pPr>
        <w:pStyle w:val="ListParagraph"/>
        <w:numPr>
          <w:ilvl w:val="0"/>
          <w:numId w:val="69"/>
        </w:numPr>
        <w:tabs>
          <w:tab w:val="left" w:pos="2155"/>
        </w:tabs>
        <w:spacing w:before="1"/>
        <w:ind w:hanging="210"/>
      </w:pPr>
      <w:r>
        <w:rPr>
          <w:w w:val="105"/>
        </w:rPr>
        <w:t>Determining</w:t>
      </w:r>
      <w:r>
        <w:rPr>
          <w:spacing w:val="-22"/>
          <w:w w:val="105"/>
        </w:rPr>
        <w:t xml:space="preserve"> </w:t>
      </w:r>
      <w:r>
        <w:rPr>
          <w:w w:val="105"/>
        </w:rPr>
        <w:t>the</w:t>
      </w:r>
      <w:r>
        <w:rPr>
          <w:spacing w:val="-16"/>
          <w:w w:val="105"/>
        </w:rPr>
        <w:t xml:space="preserve"> </w:t>
      </w:r>
      <w:r>
        <w:rPr>
          <w:w w:val="105"/>
        </w:rPr>
        <w:t>student's</w:t>
      </w:r>
      <w:r>
        <w:rPr>
          <w:spacing w:val="-18"/>
          <w:w w:val="105"/>
        </w:rPr>
        <w:t xml:space="preserve"> </w:t>
      </w:r>
      <w:r>
        <w:rPr>
          <w:w w:val="105"/>
        </w:rPr>
        <w:t>eligibility</w:t>
      </w:r>
      <w:r>
        <w:rPr>
          <w:spacing w:val="-22"/>
          <w:w w:val="105"/>
        </w:rPr>
        <w:t xml:space="preserve"> </w:t>
      </w:r>
      <w:r>
        <w:rPr>
          <w:w w:val="105"/>
        </w:rPr>
        <w:t>for</w:t>
      </w:r>
      <w:r>
        <w:rPr>
          <w:spacing w:val="-22"/>
          <w:w w:val="105"/>
        </w:rPr>
        <w:t xml:space="preserve"> </w:t>
      </w:r>
      <w:r>
        <w:rPr>
          <w:w w:val="105"/>
        </w:rPr>
        <w:t>protection</w:t>
      </w:r>
      <w:r>
        <w:rPr>
          <w:spacing w:val="-20"/>
          <w:w w:val="105"/>
        </w:rPr>
        <w:t xml:space="preserve"> </w:t>
      </w:r>
      <w:r>
        <w:rPr>
          <w:w w:val="105"/>
        </w:rPr>
        <w:t>under</w:t>
      </w:r>
      <w:r>
        <w:rPr>
          <w:spacing w:val="-21"/>
          <w:w w:val="105"/>
        </w:rPr>
        <w:t xml:space="preserve"> </w:t>
      </w:r>
      <w:r>
        <w:rPr>
          <w:w w:val="105"/>
        </w:rPr>
        <w:t>the</w:t>
      </w:r>
      <w:r>
        <w:rPr>
          <w:spacing w:val="-17"/>
          <w:w w:val="105"/>
        </w:rPr>
        <w:t xml:space="preserve"> </w:t>
      </w:r>
      <w:r>
        <w:rPr>
          <w:w w:val="105"/>
        </w:rPr>
        <w:t>ADA</w:t>
      </w:r>
    </w:p>
    <w:p w14:paraId="693A3561" w14:textId="77777777" w:rsidR="00595CFC" w:rsidRDefault="00135BC2" w:rsidP="001F1FCD">
      <w:pPr>
        <w:pStyle w:val="ListParagraph"/>
        <w:numPr>
          <w:ilvl w:val="0"/>
          <w:numId w:val="69"/>
        </w:numPr>
        <w:tabs>
          <w:tab w:val="left" w:pos="2157"/>
        </w:tabs>
        <w:spacing w:before="9" w:line="247" w:lineRule="auto"/>
        <w:ind w:left="2168" w:right="1166" w:hanging="224"/>
      </w:pPr>
      <w:r>
        <w:rPr>
          <w:w w:val="105"/>
        </w:rPr>
        <w:t>Examining</w:t>
      </w:r>
      <w:r>
        <w:rPr>
          <w:spacing w:val="-29"/>
          <w:w w:val="105"/>
        </w:rPr>
        <w:t xml:space="preserve"> </w:t>
      </w:r>
      <w:r>
        <w:rPr>
          <w:w w:val="105"/>
        </w:rPr>
        <w:t>documentation</w:t>
      </w:r>
      <w:r>
        <w:rPr>
          <w:spacing w:val="-27"/>
          <w:w w:val="105"/>
        </w:rPr>
        <w:t xml:space="preserve"> </w:t>
      </w:r>
      <w:r>
        <w:rPr>
          <w:w w:val="105"/>
        </w:rPr>
        <w:t>to</w:t>
      </w:r>
      <w:r>
        <w:rPr>
          <w:spacing w:val="-28"/>
          <w:w w:val="105"/>
        </w:rPr>
        <w:t xml:space="preserve"> </w:t>
      </w:r>
      <w:r>
        <w:rPr>
          <w:w w:val="105"/>
        </w:rPr>
        <w:t>ensure</w:t>
      </w:r>
      <w:r>
        <w:rPr>
          <w:spacing w:val="-28"/>
          <w:w w:val="105"/>
        </w:rPr>
        <w:t xml:space="preserve"> </w:t>
      </w:r>
      <w:r>
        <w:rPr>
          <w:w w:val="105"/>
        </w:rPr>
        <w:t>that</w:t>
      </w:r>
      <w:r>
        <w:rPr>
          <w:spacing w:val="-32"/>
          <w:w w:val="105"/>
        </w:rPr>
        <w:t xml:space="preserve"> </w:t>
      </w:r>
      <w:r>
        <w:rPr>
          <w:w w:val="105"/>
        </w:rPr>
        <w:t>it</w:t>
      </w:r>
      <w:r>
        <w:rPr>
          <w:spacing w:val="-31"/>
          <w:w w:val="105"/>
        </w:rPr>
        <w:t xml:space="preserve"> </w:t>
      </w:r>
      <w:r>
        <w:rPr>
          <w:w w:val="105"/>
        </w:rPr>
        <w:t>reasonably</w:t>
      </w:r>
      <w:r>
        <w:rPr>
          <w:spacing w:val="-29"/>
          <w:w w:val="105"/>
        </w:rPr>
        <w:t xml:space="preserve"> </w:t>
      </w:r>
      <w:r>
        <w:rPr>
          <w:w w:val="105"/>
        </w:rPr>
        <w:t>supports</w:t>
      </w:r>
      <w:r>
        <w:rPr>
          <w:spacing w:val="-27"/>
          <w:w w:val="105"/>
        </w:rPr>
        <w:t xml:space="preserve"> </w:t>
      </w:r>
      <w:r>
        <w:rPr>
          <w:w w:val="105"/>
        </w:rPr>
        <w:t>the</w:t>
      </w:r>
      <w:r>
        <w:rPr>
          <w:spacing w:val="-25"/>
          <w:w w:val="105"/>
        </w:rPr>
        <w:t xml:space="preserve"> </w:t>
      </w:r>
      <w:r>
        <w:rPr>
          <w:w w:val="105"/>
        </w:rPr>
        <w:t>claim of</w:t>
      </w:r>
      <w:r>
        <w:rPr>
          <w:spacing w:val="45"/>
          <w:w w:val="105"/>
        </w:rPr>
        <w:t xml:space="preserve"> </w:t>
      </w:r>
      <w:r>
        <w:rPr>
          <w:w w:val="105"/>
        </w:rPr>
        <w:t>disability</w:t>
      </w:r>
    </w:p>
    <w:p w14:paraId="693A3562" w14:textId="77777777" w:rsidR="00595CFC" w:rsidRDefault="00135BC2" w:rsidP="001F1FCD">
      <w:pPr>
        <w:pStyle w:val="ListParagraph"/>
        <w:numPr>
          <w:ilvl w:val="0"/>
          <w:numId w:val="69"/>
        </w:numPr>
        <w:tabs>
          <w:tab w:val="left" w:pos="2155"/>
        </w:tabs>
        <w:spacing w:line="266" w:lineRule="exact"/>
        <w:ind w:hanging="210"/>
      </w:pPr>
      <w:r>
        <w:rPr>
          <w:w w:val="105"/>
        </w:rPr>
        <w:t>Agreeing</w:t>
      </w:r>
      <w:r>
        <w:rPr>
          <w:spacing w:val="-25"/>
          <w:w w:val="105"/>
        </w:rPr>
        <w:t xml:space="preserve"> </w:t>
      </w:r>
      <w:r>
        <w:rPr>
          <w:w w:val="105"/>
        </w:rPr>
        <w:t>on</w:t>
      </w:r>
      <w:r>
        <w:rPr>
          <w:spacing w:val="-21"/>
          <w:w w:val="105"/>
        </w:rPr>
        <w:t xml:space="preserve"> </w:t>
      </w:r>
      <w:r>
        <w:rPr>
          <w:w w:val="105"/>
        </w:rPr>
        <w:t>the</w:t>
      </w:r>
      <w:r>
        <w:rPr>
          <w:spacing w:val="-20"/>
          <w:w w:val="105"/>
        </w:rPr>
        <w:t xml:space="preserve"> </w:t>
      </w:r>
      <w:r>
        <w:rPr>
          <w:w w:val="105"/>
        </w:rPr>
        <w:t>nature</w:t>
      </w:r>
      <w:r>
        <w:rPr>
          <w:spacing w:val="-22"/>
          <w:w w:val="105"/>
        </w:rPr>
        <w:t xml:space="preserve"> </w:t>
      </w:r>
      <w:r>
        <w:rPr>
          <w:w w:val="105"/>
        </w:rPr>
        <w:t>of</w:t>
      </w:r>
      <w:r>
        <w:rPr>
          <w:spacing w:val="-23"/>
          <w:w w:val="105"/>
        </w:rPr>
        <w:t xml:space="preserve"> </w:t>
      </w:r>
      <w:r>
        <w:rPr>
          <w:w w:val="105"/>
        </w:rPr>
        <w:t>reasonable</w:t>
      </w:r>
      <w:r>
        <w:rPr>
          <w:spacing w:val="-20"/>
          <w:w w:val="105"/>
        </w:rPr>
        <w:t xml:space="preserve"> </w:t>
      </w:r>
      <w:r>
        <w:rPr>
          <w:w w:val="105"/>
        </w:rPr>
        <w:t>accommodation</w:t>
      </w:r>
      <w:r>
        <w:rPr>
          <w:spacing w:val="-22"/>
          <w:w w:val="105"/>
        </w:rPr>
        <w:t xml:space="preserve"> </w:t>
      </w:r>
      <w:r>
        <w:rPr>
          <w:w w:val="105"/>
        </w:rPr>
        <w:t>on</w:t>
      </w:r>
      <w:r>
        <w:rPr>
          <w:spacing w:val="-23"/>
          <w:w w:val="105"/>
        </w:rPr>
        <w:t xml:space="preserve"> </w:t>
      </w:r>
      <w:r>
        <w:rPr>
          <w:w w:val="105"/>
        </w:rPr>
        <w:t>a</w:t>
      </w:r>
      <w:r>
        <w:rPr>
          <w:spacing w:val="-20"/>
          <w:w w:val="105"/>
        </w:rPr>
        <w:t xml:space="preserve"> </w:t>
      </w:r>
      <w:r>
        <w:rPr>
          <w:w w:val="105"/>
        </w:rPr>
        <w:t>case-by-case</w:t>
      </w:r>
      <w:r>
        <w:rPr>
          <w:spacing w:val="-20"/>
          <w:w w:val="105"/>
        </w:rPr>
        <w:t xml:space="preserve"> </w:t>
      </w:r>
      <w:r>
        <w:rPr>
          <w:w w:val="105"/>
        </w:rPr>
        <w:t>basis.</w:t>
      </w:r>
    </w:p>
    <w:p w14:paraId="693A3563" w14:textId="77777777" w:rsidR="00595CFC" w:rsidRDefault="00135BC2" w:rsidP="001F1FCD">
      <w:pPr>
        <w:pStyle w:val="ListParagraph"/>
        <w:numPr>
          <w:ilvl w:val="2"/>
          <w:numId w:val="70"/>
        </w:numPr>
        <w:tabs>
          <w:tab w:val="left" w:pos="1225"/>
          <w:tab w:val="left" w:pos="1226"/>
        </w:tabs>
        <w:spacing w:line="279" w:lineRule="exact"/>
        <w:ind w:left="1225" w:hanging="361"/>
      </w:pPr>
      <w:r>
        <w:rPr>
          <w:w w:val="105"/>
        </w:rPr>
        <w:t>Develop</w:t>
      </w:r>
      <w:r>
        <w:rPr>
          <w:spacing w:val="-22"/>
          <w:w w:val="105"/>
        </w:rPr>
        <w:t xml:space="preserve"> </w:t>
      </w:r>
      <w:r>
        <w:rPr>
          <w:w w:val="105"/>
        </w:rPr>
        <w:t>institutional</w:t>
      </w:r>
      <w:r>
        <w:rPr>
          <w:spacing w:val="-21"/>
          <w:w w:val="105"/>
        </w:rPr>
        <w:t xml:space="preserve"> </w:t>
      </w:r>
      <w:r>
        <w:rPr>
          <w:w w:val="105"/>
        </w:rPr>
        <w:t>policies</w:t>
      </w:r>
      <w:r>
        <w:rPr>
          <w:spacing w:val="-17"/>
          <w:w w:val="105"/>
        </w:rPr>
        <w:t xml:space="preserve"> </w:t>
      </w:r>
      <w:r>
        <w:rPr>
          <w:w w:val="105"/>
        </w:rPr>
        <w:t>and</w:t>
      </w:r>
      <w:r>
        <w:rPr>
          <w:spacing w:val="-22"/>
          <w:w w:val="105"/>
        </w:rPr>
        <w:t xml:space="preserve"> </w:t>
      </w:r>
      <w:r>
        <w:rPr>
          <w:w w:val="105"/>
        </w:rPr>
        <w:t>procedures</w:t>
      </w:r>
      <w:r>
        <w:rPr>
          <w:spacing w:val="-19"/>
          <w:w w:val="105"/>
        </w:rPr>
        <w:t xml:space="preserve"> </w:t>
      </w:r>
      <w:r>
        <w:rPr>
          <w:w w:val="105"/>
        </w:rPr>
        <w:t>concerning:</w:t>
      </w:r>
    </w:p>
    <w:p w14:paraId="693A3564" w14:textId="77777777" w:rsidR="00595CFC" w:rsidRDefault="00135BC2" w:rsidP="001F1FCD">
      <w:pPr>
        <w:pStyle w:val="ListParagraph"/>
        <w:numPr>
          <w:ilvl w:val="0"/>
          <w:numId w:val="68"/>
        </w:numPr>
        <w:tabs>
          <w:tab w:val="left" w:pos="2155"/>
        </w:tabs>
        <w:spacing w:before="8"/>
        <w:ind w:hanging="210"/>
      </w:pPr>
      <w:r>
        <w:rPr>
          <w:w w:val="105"/>
        </w:rPr>
        <w:t>Confidentiality</w:t>
      </w:r>
      <w:r>
        <w:rPr>
          <w:spacing w:val="-31"/>
          <w:w w:val="105"/>
        </w:rPr>
        <w:t xml:space="preserve"> </w:t>
      </w:r>
      <w:r>
        <w:rPr>
          <w:w w:val="105"/>
        </w:rPr>
        <w:t>issues</w:t>
      </w:r>
    </w:p>
    <w:p w14:paraId="693A3565" w14:textId="1EEC0453" w:rsidR="00595CFC" w:rsidRDefault="00135BC2" w:rsidP="001F1FCD">
      <w:pPr>
        <w:pStyle w:val="ListParagraph"/>
        <w:numPr>
          <w:ilvl w:val="0"/>
          <w:numId w:val="68"/>
        </w:numPr>
        <w:tabs>
          <w:tab w:val="left" w:pos="2155"/>
        </w:tabs>
        <w:spacing w:before="7"/>
        <w:ind w:hanging="210"/>
      </w:pPr>
      <w:r>
        <w:rPr>
          <w:w w:val="105"/>
        </w:rPr>
        <w:t>Documentation</w:t>
      </w:r>
      <w:r w:rsidR="00356F74">
        <w:rPr>
          <w:w w:val="105"/>
        </w:rPr>
        <w:t xml:space="preserve"> </w:t>
      </w:r>
      <w:r>
        <w:rPr>
          <w:w w:val="105"/>
        </w:rPr>
        <w:t>requirements</w:t>
      </w:r>
    </w:p>
    <w:p w14:paraId="693A3566" w14:textId="77777777" w:rsidR="00595CFC" w:rsidRDefault="00135BC2" w:rsidP="001F1FCD">
      <w:pPr>
        <w:pStyle w:val="ListParagraph"/>
        <w:numPr>
          <w:ilvl w:val="0"/>
          <w:numId w:val="68"/>
        </w:numPr>
        <w:tabs>
          <w:tab w:val="left" w:pos="2155"/>
        </w:tabs>
        <w:spacing w:before="5"/>
        <w:ind w:hanging="207"/>
      </w:pPr>
      <w:r>
        <w:rPr>
          <w:w w:val="105"/>
        </w:rPr>
        <w:t>Documentation</w:t>
      </w:r>
      <w:r>
        <w:rPr>
          <w:spacing w:val="-18"/>
          <w:w w:val="105"/>
        </w:rPr>
        <w:t xml:space="preserve"> </w:t>
      </w:r>
      <w:r>
        <w:rPr>
          <w:w w:val="105"/>
        </w:rPr>
        <w:t>review</w:t>
      </w:r>
      <w:r>
        <w:rPr>
          <w:spacing w:val="-31"/>
          <w:w w:val="105"/>
        </w:rPr>
        <w:t xml:space="preserve"> </w:t>
      </w:r>
      <w:r>
        <w:rPr>
          <w:w w:val="105"/>
        </w:rPr>
        <w:t>procedures</w:t>
      </w:r>
    </w:p>
    <w:p w14:paraId="693A3567" w14:textId="77777777" w:rsidR="00595CFC" w:rsidRDefault="00135BC2" w:rsidP="001F1FCD">
      <w:pPr>
        <w:pStyle w:val="ListParagraph"/>
        <w:numPr>
          <w:ilvl w:val="0"/>
          <w:numId w:val="68"/>
        </w:numPr>
        <w:tabs>
          <w:tab w:val="left" w:pos="2155"/>
        </w:tabs>
        <w:spacing w:before="13"/>
        <w:ind w:hanging="207"/>
      </w:pPr>
      <w:r>
        <w:rPr>
          <w:w w:val="105"/>
        </w:rPr>
        <w:t>Course</w:t>
      </w:r>
      <w:r>
        <w:rPr>
          <w:spacing w:val="-27"/>
          <w:w w:val="105"/>
        </w:rPr>
        <w:t xml:space="preserve"> </w:t>
      </w:r>
      <w:r>
        <w:rPr>
          <w:w w:val="105"/>
        </w:rPr>
        <w:t>substitutions</w:t>
      </w:r>
    </w:p>
    <w:p w14:paraId="693A3568" w14:textId="5F6EB1DA" w:rsidR="00595CFC" w:rsidRDefault="00135BC2" w:rsidP="001F1FCD">
      <w:pPr>
        <w:pStyle w:val="ListParagraph"/>
        <w:numPr>
          <w:ilvl w:val="0"/>
          <w:numId w:val="68"/>
        </w:numPr>
        <w:tabs>
          <w:tab w:val="left" w:pos="2157"/>
        </w:tabs>
        <w:spacing w:before="5"/>
        <w:ind w:left="2156"/>
      </w:pPr>
      <w:r>
        <w:rPr>
          <w:w w:val="105"/>
        </w:rPr>
        <w:t>Assurances of</w:t>
      </w:r>
      <w:r>
        <w:rPr>
          <w:spacing w:val="-29"/>
          <w:w w:val="105"/>
        </w:rPr>
        <w:t xml:space="preserve"> </w:t>
      </w:r>
      <w:r>
        <w:rPr>
          <w:w w:val="105"/>
        </w:rPr>
        <w:t>nondiscriminatory</w:t>
      </w:r>
      <w:r w:rsidR="00356F74">
        <w:rPr>
          <w:w w:val="105"/>
        </w:rPr>
        <w:t xml:space="preserve"> </w:t>
      </w:r>
      <w:r>
        <w:rPr>
          <w:w w:val="105"/>
        </w:rPr>
        <w:t>treatment</w:t>
      </w:r>
    </w:p>
    <w:p w14:paraId="693A3569" w14:textId="77777777" w:rsidR="00595CFC" w:rsidRDefault="00135BC2" w:rsidP="001F1FCD">
      <w:pPr>
        <w:pStyle w:val="ListParagraph"/>
        <w:numPr>
          <w:ilvl w:val="0"/>
          <w:numId w:val="68"/>
        </w:numPr>
        <w:tabs>
          <w:tab w:val="left" w:pos="2157"/>
        </w:tabs>
        <w:spacing w:before="7"/>
        <w:ind w:left="2156"/>
      </w:pPr>
      <w:r>
        <w:rPr>
          <w:w w:val="105"/>
        </w:rPr>
        <w:t>Grievance</w:t>
      </w:r>
      <w:r>
        <w:rPr>
          <w:spacing w:val="-25"/>
          <w:w w:val="105"/>
        </w:rPr>
        <w:t xml:space="preserve"> </w:t>
      </w:r>
      <w:r>
        <w:rPr>
          <w:w w:val="105"/>
        </w:rPr>
        <w:t>procedures</w:t>
      </w:r>
    </w:p>
    <w:p w14:paraId="693A356A" w14:textId="77777777" w:rsidR="00595CFC" w:rsidRDefault="00135BC2" w:rsidP="001F1FCD">
      <w:pPr>
        <w:pStyle w:val="ListParagraph"/>
        <w:numPr>
          <w:ilvl w:val="0"/>
          <w:numId w:val="68"/>
        </w:numPr>
        <w:tabs>
          <w:tab w:val="left" w:pos="2157"/>
        </w:tabs>
        <w:spacing w:before="10"/>
        <w:ind w:left="2156"/>
      </w:pPr>
      <w:r>
        <w:rPr>
          <w:w w:val="105"/>
        </w:rPr>
        <w:t>Faculty</w:t>
      </w:r>
      <w:r>
        <w:rPr>
          <w:spacing w:val="-22"/>
          <w:w w:val="105"/>
        </w:rPr>
        <w:t xml:space="preserve"> </w:t>
      </w:r>
      <w:r>
        <w:rPr>
          <w:w w:val="105"/>
        </w:rPr>
        <w:t>responsibilities</w:t>
      </w:r>
      <w:r>
        <w:rPr>
          <w:spacing w:val="-20"/>
          <w:w w:val="105"/>
        </w:rPr>
        <w:t xml:space="preserve"> </w:t>
      </w:r>
      <w:r>
        <w:rPr>
          <w:w w:val="105"/>
        </w:rPr>
        <w:t>for</w:t>
      </w:r>
      <w:r>
        <w:rPr>
          <w:spacing w:val="-27"/>
          <w:w w:val="105"/>
        </w:rPr>
        <w:t xml:space="preserve"> </w:t>
      </w:r>
      <w:r>
        <w:rPr>
          <w:w w:val="105"/>
        </w:rPr>
        <w:t>implementing</w:t>
      </w:r>
      <w:r>
        <w:rPr>
          <w:spacing w:val="-20"/>
          <w:w w:val="105"/>
        </w:rPr>
        <w:t xml:space="preserve"> </w:t>
      </w:r>
      <w:r>
        <w:rPr>
          <w:w w:val="105"/>
        </w:rPr>
        <w:t>procedures</w:t>
      </w:r>
    </w:p>
    <w:p w14:paraId="693A356B" w14:textId="77777777" w:rsidR="00595CFC" w:rsidRDefault="00135BC2" w:rsidP="001F1FCD">
      <w:pPr>
        <w:pStyle w:val="ListParagraph"/>
        <w:numPr>
          <w:ilvl w:val="2"/>
          <w:numId w:val="70"/>
        </w:numPr>
        <w:tabs>
          <w:tab w:val="left" w:pos="1245"/>
        </w:tabs>
        <w:spacing w:before="39" w:line="244" w:lineRule="auto"/>
        <w:ind w:right="409"/>
        <w:jc w:val="both"/>
      </w:pPr>
      <w:r>
        <w:rPr>
          <w:w w:val="105"/>
        </w:rPr>
        <w:t>Submit</w:t>
      </w:r>
      <w:r>
        <w:rPr>
          <w:spacing w:val="-10"/>
          <w:w w:val="105"/>
        </w:rPr>
        <w:t xml:space="preserve"> </w:t>
      </w:r>
      <w:r>
        <w:rPr>
          <w:w w:val="105"/>
        </w:rPr>
        <w:t>to</w:t>
      </w:r>
      <w:r>
        <w:rPr>
          <w:spacing w:val="-7"/>
          <w:w w:val="105"/>
        </w:rPr>
        <w:t xml:space="preserve"> </w:t>
      </w:r>
      <w:r>
        <w:rPr>
          <w:w w:val="105"/>
        </w:rPr>
        <w:t>the</w:t>
      </w:r>
      <w:r>
        <w:rPr>
          <w:spacing w:val="-9"/>
          <w:w w:val="105"/>
        </w:rPr>
        <w:t xml:space="preserve"> </w:t>
      </w:r>
      <w:r>
        <w:rPr>
          <w:w w:val="105"/>
        </w:rPr>
        <w:t>chief</w:t>
      </w:r>
      <w:r>
        <w:rPr>
          <w:spacing w:val="-7"/>
          <w:w w:val="105"/>
        </w:rPr>
        <w:t xml:space="preserve"> </w:t>
      </w:r>
      <w:r>
        <w:rPr>
          <w:w w:val="105"/>
        </w:rPr>
        <w:t>academic</w:t>
      </w:r>
      <w:r>
        <w:rPr>
          <w:spacing w:val="-2"/>
          <w:w w:val="105"/>
        </w:rPr>
        <w:t xml:space="preserve"> </w:t>
      </w:r>
      <w:r>
        <w:rPr>
          <w:w w:val="105"/>
        </w:rPr>
        <w:t>officer</w:t>
      </w:r>
      <w:r>
        <w:rPr>
          <w:spacing w:val="-7"/>
          <w:w w:val="105"/>
        </w:rPr>
        <w:t xml:space="preserve"> </w:t>
      </w:r>
      <w:r>
        <w:rPr>
          <w:w w:val="105"/>
        </w:rPr>
        <w:t>an</w:t>
      </w:r>
      <w:r>
        <w:rPr>
          <w:spacing w:val="-7"/>
          <w:w w:val="105"/>
        </w:rPr>
        <w:t xml:space="preserve"> </w:t>
      </w:r>
      <w:r>
        <w:rPr>
          <w:w w:val="105"/>
        </w:rPr>
        <w:t>annual</w:t>
      </w:r>
      <w:r>
        <w:rPr>
          <w:spacing w:val="-5"/>
          <w:w w:val="105"/>
        </w:rPr>
        <w:t xml:space="preserve"> </w:t>
      </w:r>
      <w:r>
        <w:rPr>
          <w:w w:val="105"/>
        </w:rPr>
        <w:t>report</w:t>
      </w:r>
      <w:r>
        <w:rPr>
          <w:spacing w:val="-7"/>
          <w:w w:val="105"/>
        </w:rPr>
        <w:t xml:space="preserve"> </w:t>
      </w:r>
      <w:r>
        <w:rPr>
          <w:w w:val="105"/>
        </w:rPr>
        <w:t>on</w:t>
      </w:r>
      <w:r>
        <w:rPr>
          <w:spacing w:val="-6"/>
          <w:w w:val="105"/>
        </w:rPr>
        <w:t xml:space="preserve"> </w:t>
      </w:r>
      <w:r>
        <w:rPr>
          <w:w w:val="105"/>
        </w:rPr>
        <w:t>the</w:t>
      </w:r>
      <w:r>
        <w:rPr>
          <w:spacing w:val="-6"/>
          <w:w w:val="105"/>
        </w:rPr>
        <w:t xml:space="preserve"> </w:t>
      </w:r>
      <w:r>
        <w:rPr>
          <w:w w:val="105"/>
        </w:rPr>
        <w:t>university's</w:t>
      </w:r>
      <w:r>
        <w:rPr>
          <w:spacing w:val="-2"/>
          <w:w w:val="105"/>
        </w:rPr>
        <w:t xml:space="preserve"> </w:t>
      </w:r>
      <w:r>
        <w:rPr>
          <w:w w:val="105"/>
        </w:rPr>
        <w:t>compliance</w:t>
      </w:r>
      <w:r>
        <w:rPr>
          <w:spacing w:val="-1"/>
          <w:w w:val="105"/>
        </w:rPr>
        <w:t xml:space="preserve"> </w:t>
      </w:r>
      <w:r>
        <w:rPr>
          <w:w w:val="105"/>
        </w:rPr>
        <w:t>with the Americans with Disabilities Act (ADA). This report will allow for the committee's recommendations</w:t>
      </w:r>
      <w:r>
        <w:rPr>
          <w:spacing w:val="-19"/>
          <w:w w:val="105"/>
        </w:rPr>
        <w:t xml:space="preserve"> </w:t>
      </w:r>
      <w:r>
        <w:rPr>
          <w:w w:val="105"/>
        </w:rPr>
        <w:t>on</w:t>
      </w:r>
      <w:r>
        <w:rPr>
          <w:spacing w:val="-22"/>
          <w:w w:val="105"/>
        </w:rPr>
        <w:t xml:space="preserve"> </w:t>
      </w:r>
      <w:r>
        <w:rPr>
          <w:w w:val="105"/>
        </w:rPr>
        <w:t>accessibility</w:t>
      </w:r>
      <w:r>
        <w:rPr>
          <w:spacing w:val="-22"/>
          <w:w w:val="105"/>
        </w:rPr>
        <w:t xml:space="preserve"> </w:t>
      </w:r>
      <w:r>
        <w:rPr>
          <w:w w:val="105"/>
        </w:rPr>
        <w:t>issues</w:t>
      </w:r>
      <w:r>
        <w:rPr>
          <w:spacing w:val="-17"/>
          <w:w w:val="105"/>
        </w:rPr>
        <w:t xml:space="preserve"> </w:t>
      </w:r>
      <w:r>
        <w:rPr>
          <w:w w:val="105"/>
        </w:rPr>
        <w:t>on</w:t>
      </w:r>
      <w:r>
        <w:rPr>
          <w:spacing w:val="-19"/>
          <w:w w:val="105"/>
        </w:rPr>
        <w:t xml:space="preserve"> </w:t>
      </w:r>
      <w:r>
        <w:rPr>
          <w:w w:val="105"/>
        </w:rPr>
        <w:t>campus.</w:t>
      </w:r>
    </w:p>
    <w:p w14:paraId="693A356C" w14:textId="77777777" w:rsidR="00595CFC" w:rsidRDefault="00135BC2">
      <w:pPr>
        <w:pStyle w:val="BodyText"/>
        <w:spacing w:before="4"/>
        <w:ind w:left="1244"/>
        <w:jc w:val="both"/>
      </w:pPr>
      <w:r>
        <w:t>Committee members include:</w:t>
      </w:r>
    </w:p>
    <w:p w14:paraId="693A356D" w14:textId="77777777" w:rsidR="00595CFC" w:rsidRDefault="00135BC2" w:rsidP="001F1FCD">
      <w:pPr>
        <w:pStyle w:val="ListParagraph"/>
        <w:numPr>
          <w:ilvl w:val="3"/>
          <w:numId w:val="70"/>
        </w:numPr>
        <w:tabs>
          <w:tab w:val="left" w:pos="2011"/>
        </w:tabs>
        <w:spacing w:before="7"/>
      </w:pPr>
      <w:r>
        <w:rPr>
          <w:w w:val="105"/>
        </w:rPr>
        <w:t>the Dean of Student</w:t>
      </w:r>
      <w:r>
        <w:rPr>
          <w:spacing w:val="-22"/>
          <w:w w:val="105"/>
        </w:rPr>
        <w:t xml:space="preserve"> </w:t>
      </w:r>
      <w:r>
        <w:rPr>
          <w:w w:val="105"/>
        </w:rPr>
        <w:t>Life</w:t>
      </w:r>
    </w:p>
    <w:p w14:paraId="693A356E" w14:textId="77777777" w:rsidR="00595CFC" w:rsidRDefault="00135BC2" w:rsidP="001F1FCD">
      <w:pPr>
        <w:pStyle w:val="ListParagraph"/>
        <w:numPr>
          <w:ilvl w:val="3"/>
          <w:numId w:val="70"/>
        </w:numPr>
        <w:tabs>
          <w:tab w:val="left" w:pos="2032"/>
        </w:tabs>
        <w:spacing w:before="7"/>
        <w:ind w:left="2032" w:hanging="113"/>
      </w:pPr>
      <w:r>
        <w:rPr>
          <w:w w:val="105"/>
        </w:rPr>
        <w:lastRenderedPageBreak/>
        <w:t>the</w:t>
      </w:r>
      <w:r>
        <w:rPr>
          <w:spacing w:val="-14"/>
          <w:w w:val="105"/>
        </w:rPr>
        <w:t xml:space="preserve"> </w:t>
      </w:r>
      <w:r>
        <w:rPr>
          <w:w w:val="105"/>
        </w:rPr>
        <w:t>Director</w:t>
      </w:r>
      <w:r>
        <w:rPr>
          <w:spacing w:val="-18"/>
          <w:w w:val="105"/>
        </w:rPr>
        <w:t xml:space="preserve"> </w:t>
      </w:r>
      <w:r>
        <w:rPr>
          <w:w w:val="105"/>
        </w:rPr>
        <w:t>of</w:t>
      </w:r>
      <w:r>
        <w:rPr>
          <w:spacing w:val="-17"/>
          <w:w w:val="105"/>
        </w:rPr>
        <w:t xml:space="preserve"> </w:t>
      </w:r>
      <w:r>
        <w:rPr>
          <w:w w:val="105"/>
        </w:rPr>
        <w:t>Residence</w:t>
      </w:r>
      <w:r>
        <w:rPr>
          <w:spacing w:val="-16"/>
          <w:w w:val="105"/>
        </w:rPr>
        <w:t xml:space="preserve"> </w:t>
      </w:r>
      <w:r>
        <w:rPr>
          <w:w w:val="105"/>
        </w:rPr>
        <w:t>Life</w:t>
      </w:r>
    </w:p>
    <w:p w14:paraId="693A356F" w14:textId="77777777" w:rsidR="00595CFC" w:rsidRDefault="00135BC2" w:rsidP="001F1FCD">
      <w:pPr>
        <w:pStyle w:val="ListParagraph"/>
        <w:numPr>
          <w:ilvl w:val="3"/>
          <w:numId w:val="70"/>
        </w:numPr>
        <w:tabs>
          <w:tab w:val="left" w:pos="2032"/>
        </w:tabs>
        <w:spacing w:before="6"/>
        <w:ind w:left="2032" w:hanging="113"/>
      </w:pPr>
      <w:r>
        <w:rPr>
          <w:w w:val="105"/>
        </w:rPr>
        <w:t>a</w:t>
      </w:r>
      <w:r>
        <w:rPr>
          <w:spacing w:val="-17"/>
          <w:w w:val="105"/>
        </w:rPr>
        <w:t xml:space="preserve"> </w:t>
      </w:r>
      <w:r>
        <w:rPr>
          <w:w w:val="105"/>
        </w:rPr>
        <w:t>full-time</w:t>
      </w:r>
      <w:r>
        <w:rPr>
          <w:spacing w:val="-14"/>
          <w:w w:val="105"/>
        </w:rPr>
        <w:t xml:space="preserve"> </w:t>
      </w:r>
      <w:r>
        <w:rPr>
          <w:w w:val="105"/>
        </w:rPr>
        <w:t>member</w:t>
      </w:r>
      <w:r>
        <w:rPr>
          <w:spacing w:val="-18"/>
          <w:w w:val="105"/>
        </w:rPr>
        <w:t xml:space="preserve"> </w:t>
      </w:r>
      <w:r>
        <w:rPr>
          <w:w w:val="105"/>
        </w:rPr>
        <w:t>of</w:t>
      </w:r>
      <w:r>
        <w:rPr>
          <w:spacing w:val="-18"/>
          <w:w w:val="105"/>
        </w:rPr>
        <w:t xml:space="preserve"> </w:t>
      </w:r>
      <w:r>
        <w:rPr>
          <w:w w:val="105"/>
        </w:rPr>
        <w:t>the</w:t>
      </w:r>
      <w:r>
        <w:rPr>
          <w:spacing w:val="-14"/>
          <w:w w:val="105"/>
        </w:rPr>
        <w:t xml:space="preserve"> </w:t>
      </w:r>
      <w:r>
        <w:rPr>
          <w:w w:val="105"/>
        </w:rPr>
        <w:t>Student</w:t>
      </w:r>
      <w:r>
        <w:rPr>
          <w:spacing w:val="-16"/>
          <w:w w:val="105"/>
        </w:rPr>
        <w:t xml:space="preserve"> </w:t>
      </w:r>
      <w:r>
        <w:rPr>
          <w:w w:val="105"/>
        </w:rPr>
        <w:t>Support</w:t>
      </w:r>
      <w:r>
        <w:rPr>
          <w:spacing w:val="-15"/>
          <w:w w:val="105"/>
        </w:rPr>
        <w:t xml:space="preserve"> </w:t>
      </w:r>
      <w:r>
        <w:rPr>
          <w:w w:val="105"/>
        </w:rPr>
        <w:t>Services</w:t>
      </w:r>
      <w:r>
        <w:rPr>
          <w:spacing w:val="-14"/>
          <w:w w:val="105"/>
        </w:rPr>
        <w:t xml:space="preserve"> </w:t>
      </w:r>
      <w:r>
        <w:rPr>
          <w:w w:val="105"/>
        </w:rPr>
        <w:t>staff</w:t>
      </w:r>
    </w:p>
    <w:p w14:paraId="693A3570" w14:textId="77777777" w:rsidR="00595CFC" w:rsidRDefault="00135BC2" w:rsidP="001F1FCD">
      <w:pPr>
        <w:pStyle w:val="ListParagraph"/>
        <w:numPr>
          <w:ilvl w:val="3"/>
          <w:numId w:val="70"/>
        </w:numPr>
        <w:tabs>
          <w:tab w:val="left" w:pos="2032"/>
        </w:tabs>
        <w:spacing w:before="12"/>
        <w:ind w:left="2032" w:hanging="113"/>
      </w:pPr>
      <w:r>
        <w:rPr>
          <w:w w:val="105"/>
        </w:rPr>
        <w:t>a</w:t>
      </w:r>
      <w:r>
        <w:rPr>
          <w:spacing w:val="-17"/>
          <w:w w:val="105"/>
        </w:rPr>
        <w:t xml:space="preserve"> </w:t>
      </w:r>
      <w:r>
        <w:rPr>
          <w:w w:val="105"/>
        </w:rPr>
        <w:t>faculty</w:t>
      </w:r>
      <w:r>
        <w:rPr>
          <w:spacing w:val="-17"/>
          <w:w w:val="105"/>
        </w:rPr>
        <w:t xml:space="preserve"> </w:t>
      </w:r>
      <w:r>
        <w:rPr>
          <w:w w:val="105"/>
        </w:rPr>
        <w:t>member</w:t>
      </w:r>
      <w:r>
        <w:rPr>
          <w:spacing w:val="-18"/>
          <w:w w:val="105"/>
        </w:rPr>
        <w:t xml:space="preserve"> </w:t>
      </w:r>
      <w:r>
        <w:rPr>
          <w:w w:val="105"/>
        </w:rPr>
        <w:t>at</w:t>
      </w:r>
      <w:r>
        <w:rPr>
          <w:spacing w:val="-19"/>
          <w:w w:val="105"/>
        </w:rPr>
        <w:t xml:space="preserve"> </w:t>
      </w:r>
      <w:r>
        <w:rPr>
          <w:w w:val="105"/>
        </w:rPr>
        <w:t>large,</w:t>
      </w:r>
      <w:r>
        <w:rPr>
          <w:spacing w:val="-19"/>
          <w:w w:val="105"/>
        </w:rPr>
        <w:t xml:space="preserve"> </w:t>
      </w:r>
      <w:r>
        <w:rPr>
          <w:w w:val="105"/>
        </w:rPr>
        <w:t>elected</w:t>
      </w:r>
      <w:r>
        <w:rPr>
          <w:spacing w:val="-20"/>
          <w:w w:val="105"/>
        </w:rPr>
        <w:t xml:space="preserve"> </w:t>
      </w:r>
      <w:r>
        <w:rPr>
          <w:w w:val="105"/>
        </w:rPr>
        <w:t>by</w:t>
      </w:r>
      <w:r>
        <w:rPr>
          <w:spacing w:val="-17"/>
          <w:w w:val="105"/>
        </w:rPr>
        <w:t xml:space="preserve"> </w:t>
      </w:r>
      <w:r>
        <w:rPr>
          <w:w w:val="105"/>
        </w:rPr>
        <w:t>the</w:t>
      </w:r>
      <w:r>
        <w:rPr>
          <w:spacing w:val="-15"/>
          <w:w w:val="105"/>
        </w:rPr>
        <w:t xml:space="preserve"> </w:t>
      </w:r>
      <w:r>
        <w:rPr>
          <w:w w:val="105"/>
        </w:rPr>
        <w:t>faculty</w:t>
      </w:r>
      <w:r>
        <w:rPr>
          <w:spacing w:val="-17"/>
          <w:w w:val="105"/>
        </w:rPr>
        <w:t xml:space="preserve"> </w:t>
      </w:r>
      <w:r>
        <w:rPr>
          <w:w w:val="105"/>
        </w:rPr>
        <w:t>for</w:t>
      </w:r>
      <w:r>
        <w:rPr>
          <w:spacing w:val="-16"/>
          <w:w w:val="105"/>
        </w:rPr>
        <w:t xml:space="preserve"> </w:t>
      </w:r>
      <w:r>
        <w:rPr>
          <w:w w:val="105"/>
        </w:rPr>
        <w:t>a</w:t>
      </w:r>
      <w:r>
        <w:rPr>
          <w:spacing w:val="-18"/>
          <w:w w:val="105"/>
        </w:rPr>
        <w:t xml:space="preserve"> </w:t>
      </w:r>
      <w:r>
        <w:rPr>
          <w:w w:val="105"/>
        </w:rPr>
        <w:t>three-year</w:t>
      </w:r>
      <w:r>
        <w:rPr>
          <w:spacing w:val="-19"/>
          <w:w w:val="105"/>
        </w:rPr>
        <w:t xml:space="preserve"> </w:t>
      </w:r>
      <w:r>
        <w:rPr>
          <w:w w:val="105"/>
        </w:rPr>
        <w:t>term</w:t>
      </w:r>
    </w:p>
    <w:p w14:paraId="693A3571" w14:textId="77777777" w:rsidR="00595CFC" w:rsidRDefault="00135BC2" w:rsidP="001F1FCD">
      <w:pPr>
        <w:pStyle w:val="ListParagraph"/>
        <w:numPr>
          <w:ilvl w:val="3"/>
          <w:numId w:val="70"/>
        </w:numPr>
        <w:tabs>
          <w:tab w:val="left" w:pos="2011"/>
        </w:tabs>
        <w:spacing w:before="7" w:line="247" w:lineRule="auto"/>
        <w:ind w:right="730"/>
      </w:pPr>
      <w:r>
        <w:rPr>
          <w:w w:val="105"/>
        </w:rPr>
        <w:t xml:space="preserve">a faculty member with expertise in disability issues appointed by </w:t>
      </w:r>
      <w:r>
        <w:rPr>
          <w:spacing w:val="-2"/>
          <w:w w:val="105"/>
        </w:rPr>
        <w:t xml:space="preserve">the </w:t>
      </w:r>
      <w:r w:rsidR="201E108E">
        <w:rPr>
          <w:w w:val="105"/>
        </w:rPr>
        <w:t xml:space="preserve">Provost and Vice President for Enrollment Management, </w:t>
      </w:r>
      <w:r>
        <w:rPr>
          <w:w w:val="105"/>
        </w:rPr>
        <w:t>who</w:t>
      </w:r>
      <w:r>
        <w:rPr>
          <w:spacing w:val="-18"/>
          <w:w w:val="105"/>
        </w:rPr>
        <w:t xml:space="preserve"> </w:t>
      </w:r>
      <w:r>
        <w:rPr>
          <w:w w:val="105"/>
        </w:rPr>
        <w:t>serves</w:t>
      </w:r>
      <w:r>
        <w:rPr>
          <w:spacing w:val="-11"/>
          <w:w w:val="105"/>
        </w:rPr>
        <w:t xml:space="preserve"> </w:t>
      </w:r>
      <w:r>
        <w:rPr>
          <w:w w:val="105"/>
        </w:rPr>
        <w:t>as</w:t>
      </w:r>
      <w:r>
        <w:rPr>
          <w:spacing w:val="-12"/>
          <w:w w:val="105"/>
        </w:rPr>
        <w:t xml:space="preserve"> </w:t>
      </w:r>
      <w:r>
        <w:rPr>
          <w:w w:val="105"/>
        </w:rPr>
        <w:t>an</w:t>
      </w:r>
      <w:r>
        <w:rPr>
          <w:spacing w:val="-20"/>
          <w:w w:val="105"/>
        </w:rPr>
        <w:t xml:space="preserve"> </w:t>
      </w:r>
      <w:r>
        <w:rPr>
          <w:w w:val="105"/>
        </w:rPr>
        <w:t>ex-officio</w:t>
      </w:r>
      <w:r>
        <w:rPr>
          <w:spacing w:val="-13"/>
          <w:w w:val="105"/>
        </w:rPr>
        <w:t xml:space="preserve"> </w:t>
      </w:r>
      <w:r>
        <w:rPr>
          <w:w w:val="105"/>
        </w:rPr>
        <w:t>member.</w:t>
      </w:r>
    </w:p>
    <w:p w14:paraId="693A3573" w14:textId="77777777" w:rsidR="00595CFC" w:rsidRDefault="00595CFC">
      <w:pPr>
        <w:pStyle w:val="BodyText"/>
        <w:rPr>
          <w:sz w:val="28"/>
        </w:rPr>
      </w:pPr>
    </w:p>
    <w:p w14:paraId="693A3574" w14:textId="74F6C80B" w:rsidR="00595CFC" w:rsidRDefault="00135BC2" w:rsidP="001F1FCD">
      <w:pPr>
        <w:pStyle w:val="Heading2"/>
        <w:numPr>
          <w:ilvl w:val="1"/>
          <w:numId w:val="70"/>
        </w:numPr>
        <w:tabs>
          <w:tab w:val="left" w:pos="700"/>
        </w:tabs>
        <w:spacing w:before="46"/>
      </w:pPr>
      <w:bookmarkStart w:id="218" w:name="_Toc78450901"/>
      <w:bookmarkStart w:id="219" w:name="_Toc201826259"/>
      <w:r>
        <w:rPr>
          <w:noProof/>
          <w:color w:val="2B579A"/>
          <w:shd w:val="clear" w:color="auto" w:fill="E6E6E6"/>
        </w:rPr>
        <w:drawing>
          <wp:anchor distT="0" distB="0" distL="0" distR="0" simplePos="0" relativeHeight="251610624" behindDoc="0" locked="0" layoutInCell="1" allowOverlap="1" wp14:anchorId="693A3AFB" wp14:editId="595E13CD">
            <wp:simplePos x="0" y="0"/>
            <wp:positionH relativeFrom="page">
              <wp:posOffset>911352</wp:posOffset>
            </wp:positionH>
            <wp:positionV relativeFrom="paragraph">
              <wp:posOffset>274801</wp:posOffset>
            </wp:positionV>
            <wp:extent cx="5858255" cy="91440"/>
            <wp:effectExtent l="0" t="0" r="0" b="0"/>
            <wp:wrapTopAndBottom/>
            <wp:docPr id="14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8.png"/>
                    <pic:cNvPicPr/>
                  </pic:nvPicPr>
                  <pic:blipFill>
                    <a:blip r:embed="rId50" cstate="print"/>
                    <a:stretch>
                      <a:fillRect/>
                    </a:stretch>
                  </pic:blipFill>
                  <pic:spPr>
                    <a:xfrm>
                      <a:off x="0" y="0"/>
                      <a:ext cx="5858255" cy="91440"/>
                    </a:xfrm>
                    <a:prstGeom prst="rect">
                      <a:avLst/>
                    </a:prstGeom>
                  </pic:spPr>
                </pic:pic>
              </a:graphicData>
            </a:graphic>
          </wp:anchor>
        </w:drawing>
      </w:r>
      <w:bookmarkStart w:id="220" w:name="_TOC_250052"/>
      <w:r w:rsidR="072F116C">
        <w:rPr>
          <w:color w:val="001F60"/>
        </w:rPr>
        <w:t>Committee on Honorary</w:t>
      </w:r>
      <w:r w:rsidR="072F116C">
        <w:rPr>
          <w:color w:val="001F60"/>
          <w:spacing w:val="-3"/>
        </w:rPr>
        <w:t xml:space="preserve"> </w:t>
      </w:r>
      <w:bookmarkEnd w:id="220"/>
      <w:r w:rsidR="072F116C">
        <w:rPr>
          <w:color w:val="001F60"/>
        </w:rPr>
        <w:t>Degrees</w:t>
      </w:r>
      <w:bookmarkEnd w:id="218"/>
      <w:bookmarkEnd w:id="219"/>
    </w:p>
    <w:p w14:paraId="693A3575" w14:textId="34A9DFE6" w:rsidR="00595CFC" w:rsidRDefault="00135BC2">
      <w:pPr>
        <w:pStyle w:val="BodyText"/>
        <w:spacing w:before="95" w:line="244" w:lineRule="auto"/>
        <w:ind w:left="339" w:right="562"/>
      </w:pPr>
      <w:r>
        <w:rPr>
          <w:w w:val="105"/>
        </w:rPr>
        <w:t>An</w:t>
      </w:r>
      <w:r>
        <w:rPr>
          <w:spacing w:val="-30"/>
          <w:w w:val="105"/>
        </w:rPr>
        <w:t xml:space="preserve"> </w:t>
      </w:r>
      <w:r>
        <w:rPr>
          <w:w w:val="105"/>
        </w:rPr>
        <w:t>ad</w:t>
      </w:r>
      <w:r>
        <w:rPr>
          <w:spacing w:val="-32"/>
          <w:w w:val="105"/>
        </w:rPr>
        <w:t xml:space="preserve"> </w:t>
      </w:r>
      <w:r>
        <w:rPr>
          <w:w w:val="105"/>
        </w:rPr>
        <w:t>hoc</w:t>
      </w:r>
      <w:r>
        <w:rPr>
          <w:spacing w:val="-29"/>
          <w:w w:val="105"/>
        </w:rPr>
        <w:t xml:space="preserve"> </w:t>
      </w:r>
      <w:r>
        <w:rPr>
          <w:w w:val="105"/>
        </w:rPr>
        <w:t>committee,</w:t>
      </w:r>
      <w:r>
        <w:rPr>
          <w:spacing w:val="-31"/>
          <w:w w:val="105"/>
        </w:rPr>
        <w:t xml:space="preserve"> </w:t>
      </w:r>
      <w:r>
        <w:rPr>
          <w:w w:val="105"/>
        </w:rPr>
        <w:t>consisting</w:t>
      </w:r>
      <w:r>
        <w:rPr>
          <w:spacing w:val="-31"/>
          <w:w w:val="105"/>
        </w:rPr>
        <w:t xml:space="preserve"> </w:t>
      </w:r>
      <w:r>
        <w:rPr>
          <w:w w:val="105"/>
        </w:rPr>
        <w:t>of</w:t>
      </w:r>
      <w:r>
        <w:rPr>
          <w:spacing w:val="-30"/>
          <w:w w:val="105"/>
        </w:rPr>
        <w:t xml:space="preserve"> </w:t>
      </w:r>
      <w:r>
        <w:rPr>
          <w:w w:val="105"/>
        </w:rPr>
        <w:t>faculty</w:t>
      </w:r>
      <w:r>
        <w:rPr>
          <w:spacing w:val="-31"/>
          <w:w w:val="105"/>
        </w:rPr>
        <w:t xml:space="preserve"> </w:t>
      </w:r>
      <w:r>
        <w:rPr>
          <w:w w:val="105"/>
        </w:rPr>
        <w:t>members,</w:t>
      </w:r>
      <w:r>
        <w:rPr>
          <w:spacing w:val="-28"/>
          <w:w w:val="105"/>
        </w:rPr>
        <w:t xml:space="preserve"> </w:t>
      </w:r>
      <w:r>
        <w:rPr>
          <w:w w:val="105"/>
        </w:rPr>
        <w:t>trustees,</w:t>
      </w:r>
      <w:r>
        <w:rPr>
          <w:spacing w:val="-28"/>
          <w:w w:val="105"/>
        </w:rPr>
        <w:t xml:space="preserve"> </w:t>
      </w:r>
      <w:r>
        <w:rPr>
          <w:w w:val="105"/>
        </w:rPr>
        <w:t>and</w:t>
      </w:r>
      <w:r>
        <w:rPr>
          <w:spacing w:val="-30"/>
          <w:w w:val="105"/>
        </w:rPr>
        <w:t xml:space="preserve"> </w:t>
      </w:r>
      <w:r>
        <w:rPr>
          <w:w w:val="105"/>
        </w:rPr>
        <w:t>administrators,</w:t>
      </w:r>
      <w:r>
        <w:rPr>
          <w:spacing w:val="-28"/>
          <w:w w:val="105"/>
        </w:rPr>
        <w:t xml:space="preserve"> </w:t>
      </w:r>
      <w:r>
        <w:rPr>
          <w:w w:val="105"/>
        </w:rPr>
        <w:t>will</w:t>
      </w:r>
      <w:r>
        <w:rPr>
          <w:spacing w:val="-27"/>
          <w:w w:val="105"/>
        </w:rPr>
        <w:t xml:space="preserve"> </w:t>
      </w:r>
      <w:r>
        <w:rPr>
          <w:w w:val="105"/>
        </w:rPr>
        <w:t>be</w:t>
      </w:r>
      <w:r>
        <w:rPr>
          <w:spacing w:val="-30"/>
          <w:w w:val="105"/>
        </w:rPr>
        <w:t xml:space="preserve"> </w:t>
      </w:r>
      <w:r>
        <w:rPr>
          <w:w w:val="105"/>
        </w:rPr>
        <w:t>appointed by</w:t>
      </w:r>
      <w:r>
        <w:rPr>
          <w:spacing w:val="-32"/>
          <w:w w:val="105"/>
        </w:rPr>
        <w:t xml:space="preserve"> </w:t>
      </w:r>
      <w:r>
        <w:rPr>
          <w:w w:val="105"/>
        </w:rPr>
        <w:t>the</w:t>
      </w:r>
      <w:r>
        <w:rPr>
          <w:spacing w:val="-28"/>
          <w:w w:val="105"/>
        </w:rPr>
        <w:t xml:space="preserve"> </w:t>
      </w:r>
      <w:r>
        <w:rPr>
          <w:w w:val="105"/>
        </w:rPr>
        <w:t>Provost</w:t>
      </w:r>
      <w:r>
        <w:rPr>
          <w:spacing w:val="-28"/>
          <w:w w:val="105"/>
        </w:rPr>
        <w:t xml:space="preserve"> </w:t>
      </w:r>
      <w:r>
        <w:rPr>
          <w:w w:val="105"/>
        </w:rPr>
        <w:t>to</w:t>
      </w:r>
      <w:r>
        <w:rPr>
          <w:spacing w:val="-31"/>
          <w:w w:val="105"/>
        </w:rPr>
        <w:t xml:space="preserve"> </w:t>
      </w:r>
      <w:r>
        <w:rPr>
          <w:w w:val="105"/>
        </w:rPr>
        <w:t>review</w:t>
      </w:r>
      <w:r>
        <w:rPr>
          <w:spacing w:val="-26"/>
          <w:w w:val="105"/>
        </w:rPr>
        <w:t xml:space="preserve"> </w:t>
      </w:r>
      <w:r>
        <w:rPr>
          <w:w w:val="105"/>
        </w:rPr>
        <w:t>requests</w:t>
      </w:r>
      <w:r>
        <w:rPr>
          <w:spacing w:val="-28"/>
          <w:w w:val="105"/>
        </w:rPr>
        <w:t xml:space="preserve"> </w:t>
      </w:r>
      <w:r>
        <w:rPr>
          <w:w w:val="105"/>
        </w:rPr>
        <w:t>for</w:t>
      </w:r>
      <w:r>
        <w:rPr>
          <w:spacing w:val="-29"/>
          <w:w w:val="105"/>
        </w:rPr>
        <w:t xml:space="preserve"> </w:t>
      </w:r>
      <w:r>
        <w:rPr>
          <w:w w:val="105"/>
        </w:rPr>
        <w:t>honorary</w:t>
      </w:r>
      <w:r>
        <w:rPr>
          <w:spacing w:val="-29"/>
          <w:w w:val="105"/>
        </w:rPr>
        <w:t xml:space="preserve"> </w:t>
      </w:r>
      <w:r>
        <w:rPr>
          <w:w w:val="105"/>
        </w:rPr>
        <w:t>doctorates</w:t>
      </w:r>
      <w:r>
        <w:rPr>
          <w:spacing w:val="-25"/>
          <w:w w:val="105"/>
        </w:rPr>
        <w:t xml:space="preserve"> </w:t>
      </w:r>
      <w:r>
        <w:rPr>
          <w:w w:val="105"/>
        </w:rPr>
        <w:t>as</w:t>
      </w:r>
      <w:r>
        <w:rPr>
          <w:spacing w:val="44"/>
          <w:w w:val="105"/>
        </w:rPr>
        <w:t xml:space="preserve"> </w:t>
      </w:r>
      <w:r>
        <w:rPr>
          <w:w w:val="105"/>
        </w:rPr>
        <w:t>the</w:t>
      </w:r>
      <w:r>
        <w:rPr>
          <w:spacing w:val="-25"/>
          <w:w w:val="105"/>
        </w:rPr>
        <w:t xml:space="preserve"> </w:t>
      </w:r>
      <w:r>
        <w:rPr>
          <w:w w:val="105"/>
        </w:rPr>
        <w:t>need</w:t>
      </w:r>
      <w:r>
        <w:rPr>
          <w:spacing w:val="-29"/>
          <w:w w:val="105"/>
        </w:rPr>
        <w:t xml:space="preserve"> </w:t>
      </w:r>
      <w:r>
        <w:rPr>
          <w:w w:val="105"/>
        </w:rPr>
        <w:t>arises.</w:t>
      </w:r>
      <w:r>
        <w:rPr>
          <w:spacing w:val="-26"/>
          <w:w w:val="105"/>
        </w:rPr>
        <w:t xml:space="preserve"> </w:t>
      </w:r>
      <w:r>
        <w:rPr>
          <w:w w:val="105"/>
        </w:rPr>
        <w:t>All</w:t>
      </w:r>
      <w:r>
        <w:rPr>
          <w:spacing w:val="-27"/>
          <w:w w:val="105"/>
        </w:rPr>
        <w:t xml:space="preserve"> </w:t>
      </w:r>
      <w:r>
        <w:rPr>
          <w:w w:val="105"/>
        </w:rPr>
        <w:t>recommendations are</w:t>
      </w:r>
      <w:r>
        <w:rPr>
          <w:spacing w:val="-24"/>
          <w:w w:val="105"/>
        </w:rPr>
        <w:t xml:space="preserve"> </w:t>
      </w:r>
      <w:r>
        <w:rPr>
          <w:w w:val="105"/>
        </w:rPr>
        <w:t>forwarded</w:t>
      </w:r>
      <w:r>
        <w:rPr>
          <w:spacing w:val="-28"/>
          <w:w w:val="105"/>
        </w:rPr>
        <w:t xml:space="preserve"> </w:t>
      </w:r>
      <w:r>
        <w:rPr>
          <w:w w:val="105"/>
        </w:rPr>
        <w:t>to</w:t>
      </w:r>
      <w:r>
        <w:rPr>
          <w:spacing w:val="-21"/>
          <w:w w:val="105"/>
        </w:rPr>
        <w:t xml:space="preserve"> </w:t>
      </w:r>
      <w:r>
        <w:rPr>
          <w:w w:val="105"/>
        </w:rPr>
        <w:t>the</w:t>
      </w:r>
      <w:r>
        <w:rPr>
          <w:spacing w:val="-24"/>
          <w:w w:val="105"/>
        </w:rPr>
        <w:t xml:space="preserve"> </w:t>
      </w:r>
      <w:r>
        <w:rPr>
          <w:w w:val="105"/>
        </w:rPr>
        <w:t>faculty</w:t>
      </w:r>
      <w:r>
        <w:rPr>
          <w:spacing w:val="-28"/>
          <w:w w:val="105"/>
        </w:rPr>
        <w:t xml:space="preserve"> </w:t>
      </w:r>
      <w:r>
        <w:rPr>
          <w:w w:val="105"/>
        </w:rPr>
        <w:t>for</w:t>
      </w:r>
      <w:r>
        <w:rPr>
          <w:spacing w:val="-28"/>
          <w:w w:val="105"/>
        </w:rPr>
        <w:t xml:space="preserve"> </w:t>
      </w:r>
      <w:r>
        <w:rPr>
          <w:w w:val="105"/>
        </w:rPr>
        <w:t>its</w:t>
      </w:r>
      <w:r>
        <w:rPr>
          <w:spacing w:val="-21"/>
          <w:w w:val="105"/>
        </w:rPr>
        <w:t xml:space="preserve"> </w:t>
      </w:r>
      <w:r>
        <w:rPr>
          <w:w w:val="105"/>
        </w:rPr>
        <w:t>approval,</w:t>
      </w:r>
      <w:r>
        <w:rPr>
          <w:spacing w:val="-22"/>
          <w:w w:val="105"/>
        </w:rPr>
        <w:t xml:space="preserve"> </w:t>
      </w:r>
      <w:r>
        <w:rPr>
          <w:w w:val="105"/>
        </w:rPr>
        <w:t>and</w:t>
      </w:r>
      <w:r>
        <w:rPr>
          <w:spacing w:val="-28"/>
          <w:w w:val="105"/>
        </w:rPr>
        <w:t xml:space="preserve"> </w:t>
      </w:r>
      <w:r>
        <w:rPr>
          <w:w w:val="105"/>
        </w:rPr>
        <w:t>honorary</w:t>
      </w:r>
      <w:r>
        <w:rPr>
          <w:spacing w:val="5"/>
          <w:w w:val="105"/>
        </w:rPr>
        <w:t xml:space="preserve"> </w:t>
      </w:r>
      <w:r>
        <w:rPr>
          <w:w w:val="105"/>
        </w:rPr>
        <w:t>doctorates</w:t>
      </w:r>
      <w:r>
        <w:rPr>
          <w:spacing w:val="-29"/>
          <w:w w:val="105"/>
        </w:rPr>
        <w:t xml:space="preserve"> </w:t>
      </w:r>
      <w:r>
        <w:rPr>
          <w:w w:val="105"/>
        </w:rPr>
        <w:t>will</w:t>
      </w:r>
      <w:r>
        <w:rPr>
          <w:spacing w:val="-32"/>
          <w:w w:val="105"/>
        </w:rPr>
        <w:t xml:space="preserve"> </w:t>
      </w:r>
      <w:r>
        <w:rPr>
          <w:w w:val="105"/>
        </w:rPr>
        <w:t>be</w:t>
      </w:r>
      <w:r>
        <w:rPr>
          <w:spacing w:val="-28"/>
          <w:w w:val="105"/>
        </w:rPr>
        <w:t xml:space="preserve"> </w:t>
      </w:r>
      <w:r>
        <w:rPr>
          <w:w w:val="105"/>
        </w:rPr>
        <w:t>awarded</w:t>
      </w:r>
      <w:r>
        <w:rPr>
          <w:spacing w:val="-28"/>
          <w:w w:val="105"/>
        </w:rPr>
        <w:t xml:space="preserve"> </w:t>
      </w:r>
      <w:r>
        <w:rPr>
          <w:w w:val="105"/>
        </w:rPr>
        <w:t>only</w:t>
      </w:r>
      <w:r>
        <w:rPr>
          <w:spacing w:val="-30"/>
          <w:w w:val="105"/>
        </w:rPr>
        <w:t xml:space="preserve"> </w:t>
      </w:r>
      <w:r>
        <w:rPr>
          <w:w w:val="105"/>
        </w:rPr>
        <w:t>under the</w:t>
      </w:r>
      <w:r>
        <w:rPr>
          <w:spacing w:val="-25"/>
          <w:w w:val="105"/>
        </w:rPr>
        <w:t xml:space="preserve"> </w:t>
      </w:r>
      <w:r>
        <w:rPr>
          <w:w w:val="105"/>
        </w:rPr>
        <w:t>following</w:t>
      </w:r>
      <w:r w:rsidR="00356F74">
        <w:rPr>
          <w:w w:val="105"/>
        </w:rPr>
        <w:t xml:space="preserve"> </w:t>
      </w:r>
      <w:r>
        <w:rPr>
          <w:w w:val="105"/>
        </w:rPr>
        <w:t>conditions:</w:t>
      </w:r>
    </w:p>
    <w:p w14:paraId="693A3576" w14:textId="77777777" w:rsidR="00595CFC" w:rsidRDefault="00135BC2" w:rsidP="001F1FCD">
      <w:pPr>
        <w:pStyle w:val="ListParagraph"/>
        <w:numPr>
          <w:ilvl w:val="0"/>
          <w:numId w:val="67"/>
        </w:numPr>
        <w:tabs>
          <w:tab w:val="left" w:pos="1408"/>
        </w:tabs>
        <w:spacing w:before="6"/>
        <w:ind w:right="563" w:hanging="327"/>
        <w:jc w:val="left"/>
      </w:pPr>
      <w:r>
        <w:rPr>
          <w:w w:val="105"/>
        </w:rPr>
        <w:t>Nominations</w:t>
      </w:r>
      <w:r>
        <w:rPr>
          <w:spacing w:val="-33"/>
          <w:w w:val="105"/>
        </w:rPr>
        <w:t xml:space="preserve"> </w:t>
      </w:r>
      <w:r>
        <w:rPr>
          <w:w w:val="105"/>
        </w:rPr>
        <w:t>will</w:t>
      </w:r>
      <w:r>
        <w:rPr>
          <w:spacing w:val="-31"/>
          <w:w w:val="105"/>
        </w:rPr>
        <w:t xml:space="preserve"> </w:t>
      </w:r>
      <w:r>
        <w:rPr>
          <w:w w:val="105"/>
        </w:rPr>
        <w:t>be</w:t>
      </w:r>
      <w:r>
        <w:rPr>
          <w:spacing w:val="-33"/>
          <w:w w:val="105"/>
        </w:rPr>
        <w:t xml:space="preserve"> </w:t>
      </w:r>
      <w:r>
        <w:rPr>
          <w:w w:val="105"/>
        </w:rPr>
        <w:t>received</w:t>
      </w:r>
      <w:r>
        <w:rPr>
          <w:spacing w:val="-34"/>
          <w:w w:val="105"/>
        </w:rPr>
        <w:t xml:space="preserve"> </w:t>
      </w:r>
      <w:r>
        <w:rPr>
          <w:w w:val="105"/>
        </w:rPr>
        <w:t>from</w:t>
      </w:r>
      <w:r>
        <w:rPr>
          <w:spacing w:val="-32"/>
          <w:w w:val="105"/>
        </w:rPr>
        <w:t xml:space="preserve"> </w:t>
      </w:r>
      <w:r>
        <w:rPr>
          <w:w w:val="105"/>
        </w:rPr>
        <w:t>anyone</w:t>
      </w:r>
      <w:r>
        <w:rPr>
          <w:spacing w:val="-33"/>
          <w:w w:val="105"/>
        </w:rPr>
        <w:t xml:space="preserve"> </w:t>
      </w:r>
      <w:r>
        <w:rPr>
          <w:w w:val="105"/>
        </w:rPr>
        <w:t>submitting</w:t>
      </w:r>
      <w:r>
        <w:rPr>
          <w:spacing w:val="-21"/>
          <w:w w:val="105"/>
        </w:rPr>
        <w:t xml:space="preserve"> </w:t>
      </w:r>
      <w:r>
        <w:rPr>
          <w:w w:val="105"/>
        </w:rPr>
        <w:t>recommendation</w:t>
      </w:r>
      <w:r>
        <w:rPr>
          <w:spacing w:val="-33"/>
          <w:w w:val="105"/>
        </w:rPr>
        <w:t xml:space="preserve"> </w:t>
      </w:r>
      <w:r>
        <w:rPr>
          <w:w w:val="105"/>
        </w:rPr>
        <w:t>for</w:t>
      </w:r>
      <w:r>
        <w:rPr>
          <w:spacing w:val="-34"/>
          <w:w w:val="105"/>
        </w:rPr>
        <w:t xml:space="preserve"> </w:t>
      </w:r>
      <w:r>
        <w:rPr>
          <w:w w:val="105"/>
        </w:rPr>
        <w:t>this</w:t>
      </w:r>
      <w:r>
        <w:rPr>
          <w:spacing w:val="-33"/>
          <w:w w:val="105"/>
        </w:rPr>
        <w:t xml:space="preserve"> </w:t>
      </w:r>
      <w:r>
        <w:rPr>
          <w:w w:val="105"/>
        </w:rPr>
        <w:t>purpose, and</w:t>
      </w:r>
      <w:r>
        <w:rPr>
          <w:spacing w:val="-25"/>
          <w:w w:val="105"/>
        </w:rPr>
        <w:t xml:space="preserve"> </w:t>
      </w:r>
      <w:r>
        <w:rPr>
          <w:w w:val="105"/>
        </w:rPr>
        <w:t>submitted</w:t>
      </w:r>
      <w:r>
        <w:rPr>
          <w:spacing w:val="-11"/>
          <w:w w:val="105"/>
        </w:rPr>
        <w:t xml:space="preserve"> </w:t>
      </w:r>
      <w:r>
        <w:rPr>
          <w:w w:val="105"/>
        </w:rPr>
        <w:t>to</w:t>
      </w:r>
      <w:r>
        <w:rPr>
          <w:spacing w:val="-23"/>
          <w:w w:val="105"/>
        </w:rPr>
        <w:t xml:space="preserve"> </w:t>
      </w:r>
      <w:r>
        <w:rPr>
          <w:w w:val="105"/>
        </w:rPr>
        <w:t>the</w:t>
      </w:r>
      <w:r>
        <w:rPr>
          <w:spacing w:val="-9"/>
          <w:w w:val="105"/>
        </w:rPr>
        <w:t xml:space="preserve"> </w:t>
      </w:r>
      <w:r>
        <w:rPr>
          <w:w w:val="105"/>
        </w:rPr>
        <w:t>President’s</w:t>
      </w:r>
      <w:r>
        <w:rPr>
          <w:spacing w:val="-9"/>
          <w:w w:val="105"/>
        </w:rPr>
        <w:t xml:space="preserve"> </w:t>
      </w:r>
      <w:r>
        <w:rPr>
          <w:w w:val="105"/>
        </w:rPr>
        <w:t>office</w:t>
      </w:r>
      <w:r>
        <w:rPr>
          <w:spacing w:val="-22"/>
          <w:w w:val="105"/>
        </w:rPr>
        <w:t xml:space="preserve"> </w:t>
      </w:r>
      <w:r>
        <w:rPr>
          <w:w w:val="105"/>
        </w:rPr>
        <w:t>at</w:t>
      </w:r>
      <w:r>
        <w:rPr>
          <w:spacing w:val="-25"/>
          <w:w w:val="105"/>
        </w:rPr>
        <w:t xml:space="preserve"> </w:t>
      </w:r>
      <w:r>
        <w:rPr>
          <w:w w:val="105"/>
        </w:rPr>
        <w:t>least</w:t>
      </w:r>
      <w:r>
        <w:rPr>
          <w:spacing w:val="-24"/>
          <w:w w:val="105"/>
        </w:rPr>
        <w:t xml:space="preserve"> </w:t>
      </w:r>
      <w:r>
        <w:rPr>
          <w:w w:val="105"/>
        </w:rPr>
        <w:t>six</w:t>
      </w:r>
      <w:r>
        <w:rPr>
          <w:spacing w:val="-23"/>
          <w:w w:val="105"/>
        </w:rPr>
        <w:t xml:space="preserve"> </w:t>
      </w:r>
      <w:r>
        <w:rPr>
          <w:w w:val="105"/>
        </w:rPr>
        <w:t>months</w:t>
      </w:r>
      <w:r>
        <w:rPr>
          <w:spacing w:val="-8"/>
          <w:w w:val="105"/>
        </w:rPr>
        <w:t xml:space="preserve"> </w:t>
      </w:r>
      <w:r>
        <w:rPr>
          <w:w w:val="105"/>
        </w:rPr>
        <w:t>before</w:t>
      </w:r>
      <w:r>
        <w:rPr>
          <w:spacing w:val="-17"/>
          <w:w w:val="105"/>
        </w:rPr>
        <w:t xml:space="preserve"> </w:t>
      </w:r>
      <w:r>
        <w:rPr>
          <w:w w:val="105"/>
        </w:rPr>
        <w:t>this</w:t>
      </w:r>
      <w:r>
        <w:rPr>
          <w:spacing w:val="-14"/>
          <w:w w:val="105"/>
        </w:rPr>
        <w:t xml:space="preserve"> </w:t>
      </w:r>
      <w:r>
        <w:rPr>
          <w:w w:val="105"/>
        </w:rPr>
        <w:t>degree</w:t>
      </w:r>
      <w:r>
        <w:rPr>
          <w:spacing w:val="-15"/>
          <w:w w:val="105"/>
        </w:rPr>
        <w:t xml:space="preserve"> </w:t>
      </w:r>
      <w:r>
        <w:rPr>
          <w:w w:val="105"/>
        </w:rPr>
        <w:t>is</w:t>
      </w:r>
      <w:r>
        <w:rPr>
          <w:spacing w:val="-18"/>
          <w:w w:val="105"/>
        </w:rPr>
        <w:t xml:space="preserve"> </w:t>
      </w:r>
      <w:r>
        <w:rPr>
          <w:w w:val="105"/>
        </w:rPr>
        <w:t>to</w:t>
      </w:r>
      <w:r>
        <w:rPr>
          <w:spacing w:val="-17"/>
          <w:w w:val="105"/>
        </w:rPr>
        <w:t xml:space="preserve"> </w:t>
      </w:r>
      <w:r>
        <w:rPr>
          <w:w w:val="105"/>
        </w:rPr>
        <w:t>be awarded.</w:t>
      </w:r>
    </w:p>
    <w:p w14:paraId="693A3577" w14:textId="77777777" w:rsidR="00595CFC" w:rsidRDefault="00135BC2" w:rsidP="001F1FCD">
      <w:pPr>
        <w:pStyle w:val="ListParagraph"/>
        <w:numPr>
          <w:ilvl w:val="0"/>
          <w:numId w:val="67"/>
        </w:numPr>
        <w:tabs>
          <w:tab w:val="left" w:pos="1512"/>
        </w:tabs>
        <w:spacing w:before="1" w:line="244" w:lineRule="auto"/>
        <w:ind w:right="1529" w:hanging="226"/>
        <w:jc w:val="left"/>
      </w:pPr>
      <w:r>
        <w:rPr>
          <w:w w:val="105"/>
        </w:rPr>
        <w:t>Awards</w:t>
      </w:r>
      <w:r>
        <w:rPr>
          <w:spacing w:val="-32"/>
          <w:w w:val="105"/>
        </w:rPr>
        <w:t xml:space="preserve"> </w:t>
      </w:r>
      <w:r>
        <w:rPr>
          <w:w w:val="105"/>
        </w:rPr>
        <w:t>will</w:t>
      </w:r>
      <w:r>
        <w:rPr>
          <w:spacing w:val="-32"/>
          <w:w w:val="105"/>
        </w:rPr>
        <w:t xml:space="preserve"> </w:t>
      </w:r>
      <w:r>
        <w:rPr>
          <w:w w:val="105"/>
        </w:rPr>
        <w:t>be</w:t>
      </w:r>
      <w:r>
        <w:rPr>
          <w:spacing w:val="-32"/>
          <w:w w:val="105"/>
        </w:rPr>
        <w:t xml:space="preserve"> </w:t>
      </w:r>
      <w:r>
        <w:rPr>
          <w:w w:val="105"/>
        </w:rPr>
        <w:t>used</w:t>
      </w:r>
      <w:r>
        <w:rPr>
          <w:spacing w:val="-32"/>
          <w:w w:val="105"/>
        </w:rPr>
        <w:t xml:space="preserve"> </w:t>
      </w:r>
      <w:r>
        <w:rPr>
          <w:w w:val="105"/>
        </w:rPr>
        <w:t>to</w:t>
      </w:r>
      <w:r>
        <w:rPr>
          <w:spacing w:val="-29"/>
          <w:w w:val="105"/>
        </w:rPr>
        <w:t xml:space="preserve"> </w:t>
      </w:r>
      <w:r>
        <w:rPr>
          <w:w w:val="105"/>
        </w:rPr>
        <w:t>recognize</w:t>
      </w:r>
      <w:r>
        <w:rPr>
          <w:spacing w:val="-30"/>
          <w:w w:val="105"/>
        </w:rPr>
        <w:t xml:space="preserve"> </w:t>
      </w:r>
      <w:r>
        <w:rPr>
          <w:w w:val="105"/>
        </w:rPr>
        <w:t>persons</w:t>
      </w:r>
      <w:r>
        <w:rPr>
          <w:spacing w:val="-33"/>
          <w:w w:val="105"/>
        </w:rPr>
        <w:t xml:space="preserve"> </w:t>
      </w:r>
      <w:r>
        <w:rPr>
          <w:w w:val="105"/>
        </w:rPr>
        <w:t>widely</w:t>
      </w:r>
      <w:r>
        <w:rPr>
          <w:spacing w:val="-33"/>
          <w:w w:val="105"/>
        </w:rPr>
        <w:t xml:space="preserve"> </w:t>
      </w:r>
      <w:r>
        <w:rPr>
          <w:w w:val="105"/>
        </w:rPr>
        <w:t>respected</w:t>
      </w:r>
      <w:r>
        <w:rPr>
          <w:spacing w:val="-32"/>
          <w:w w:val="105"/>
        </w:rPr>
        <w:t xml:space="preserve"> </w:t>
      </w:r>
      <w:r>
        <w:rPr>
          <w:w w:val="105"/>
        </w:rPr>
        <w:t>for</w:t>
      </w:r>
      <w:r>
        <w:rPr>
          <w:spacing w:val="-32"/>
          <w:w w:val="105"/>
        </w:rPr>
        <w:t xml:space="preserve"> </w:t>
      </w:r>
      <w:r>
        <w:rPr>
          <w:w w:val="105"/>
        </w:rPr>
        <w:t>leadership</w:t>
      </w:r>
      <w:r>
        <w:rPr>
          <w:spacing w:val="-32"/>
          <w:w w:val="105"/>
        </w:rPr>
        <w:t xml:space="preserve"> </w:t>
      </w:r>
      <w:r>
        <w:rPr>
          <w:w w:val="105"/>
        </w:rPr>
        <w:t>and creative</w:t>
      </w:r>
      <w:r>
        <w:rPr>
          <w:spacing w:val="15"/>
          <w:w w:val="105"/>
        </w:rPr>
        <w:t xml:space="preserve"> </w:t>
      </w:r>
      <w:r>
        <w:rPr>
          <w:w w:val="105"/>
        </w:rPr>
        <w:t>achievement.</w:t>
      </w:r>
    </w:p>
    <w:p w14:paraId="693A3578" w14:textId="77777777" w:rsidR="00595CFC" w:rsidRDefault="00135BC2" w:rsidP="001F1FCD">
      <w:pPr>
        <w:pStyle w:val="ListParagraph"/>
        <w:numPr>
          <w:ilvl w:val="0"/>
          <w:numId w:val="67"/>
        </w:numPr>
        <w:tabs>
          <w:tab w:val="left" w:pos="1512"/>
        </w:tabs>
        <w:spacing w:before="4" w:line="247" w:lineRule="auto"/>
        <w:ind w:left="1523" w:right="1012" w:hanging="224"/>
        <w:jc w:val="left"/>
      </w:pPr>
      <w:r>
        <w:rPr>
          <w:w w:val="105"/>
        </w:rPr>
        <w:t>Prime</w:t>
      </w:r>
      <w:r>
        <w:rPr>
          <w:spacing w:val="-30"/>
          <w:w w:val="105"/>
        </w:rPr>
        <w:t xml:space="preserve"> </w:t>
      </w:r>
      <w:r>
        <w:rPr>
          <w:w w:val="105"/>
        </w:rPr>
        <w:t>consideration</w:t>
      </w:r>
      <w:r>
        <w:rPr>
          <w:spacing w:val="-30"/>
          <w:w w:val="105"/>
        </w:rPr>
        <w:t xml:space="preserve"> </w:t>
      </w:r>
      <w:r>
        <w:rPr>
          <w:w w:val="105"/>
        </w:rPr>
        <w:t>will</w:t>
      </w:r>
      <w:r>
        <w:rPr>
          <w:spacing w:val="-28"/>
          <w:w w:val="105"/>
        </w:rPr>
        <w:t xml:space="preserve"> </w:t>
      </w:r>
      <w:r>
        <w:rPr>
          <w:w w:val="105"/>
        </w:rPr>
        <w:t>be</w:t>
      </w:r>
      <w:r>
        <w:rPr>
          <w:spacing w:val="-25"/>
          <w:w w:val="105"/>
        </w:rPr>
        <w:t xml:space="preserve"> </w:t>
      </w:r>
      <w:r>
        <w:rPr>
          <w:w w:val="105"/>
        </w:rPr>
        <w:t>given</w:t>
      </w:r>
      <w:r>
        <w:rPr>
          <w:spacing w:val="-27"/>
          <w:w w:val="105"/>
        </w:rPr>
        <w:t xml:space="preserve"> </w:t>
      </w:r>
      <w:r>
        <w:rPr>
          <w:w w:val="105"/>
        </w:rPr>
        <w:t>to</w:t>
      </w:r>
      <w:r>
        <w:rPr>
          <w:spacing w:val="-26"/>
          <w:w w:val="105"/>
        </w:rPr>
        <w:t xml:space="preserve"> </w:t>
      </w:r>
      <w:r>
        <w:rPr>
          <w:w w:val="105"/>
        </w:rPr>
        <w:t>persons</w:t>
      </w:r>
      <w:r>
        <w:rPr>
          <w:spacing w:val="-24"/>
          <w:w w:val="105"/>
        </w:rPr>
        <w:t xml:space="preserve"> </w:t>
      </w:r>
      <w:r>
        <w:rPr>
          <w:w w:val="105"/>
        </w:rPr>
        <w:t>related</w:t>
      </w:r>
      <w:r>
        <w:rPr>
          <w:spacing w:val="-27"/>
          <w:w w:val="105"/>
        </w:rPr>
        <w:t xml:space="preserve"> </w:t>
      </w:r>
      <w:r>
        <w:rPr>
          <w:w w:val="105"/>
        </w:rPr>
        <w:t>to</w:t>
      </w:r>
      <w:r>
        <w:rPr>
          <w:spacing w:val="-26"/>
          <w:w w:val="105"/>
        </w:rPr>
        <w:t xml:space="preserve"> </w:t>
      </w:r>
      <w:r>
        <w:rPr>
          <w:w w:val="105"/>
        </w:rPr>
        <w:t>the</w:t>
      </w:r>
      <w:r>
        <w:rPr>
          <w:spacing w:val="-25"/>
          <w:w w:val="105"/>
        </w:rPr>
        <w:t xml:space="preserve"> </w:t>
      </w:r>
      <w:r>
        <w:rPr>
          <w:w w:val="105"/>
        </w:rPr>
        <w:t>university</w:t>
      </w:r>
      <w:r>
        <w:rPr>
          <w:spacing w:val="-31"/>
          <w:w w:val="105"/>
        </w:rPr>
        <w:t xml:space="preserve"> </w:t>
      </w:r>
      <w:r>
        <w:rPr>
          <w:w w:val="105"/>
        </w:rPr>
        <w:t>and</w:t>
      </w:r>
      <w:r>
        <w:rPr>
          <w:spacing w:val="-27"/>
          <w:w w:val="105"/>
        </w:rPr>
        <w:t xml:space="preserve"> </w:t>
      </w:r>
      <w:r>
        <w:rPr>
          <w:w w:val="105"/>
        </w:rPr>
        <w:t>the</w:t>
      </w:r>
      <w:r>
        <w:rPr>
          <w:spacing w:val="-24"/>
          <w:w w:val="105"/>
        </w:rPr>
        <w:t xml:space="preserve"> </w:t>
      </w:r>
      <w:r>
        <w:rPr>
          <w:w w:val="105"/>
        </w:rPr>
        <w:t>areas of its</w:t>
      </w:r>
      <w:r>
        <w:rPr>
          <w:spacing w:val="6"/>
          <w:w w:val="105"/>
        </w:rPr>
        <w:t xml:space="preserve"> </w:t>
      </w:r>
      <w:r>
        <w:rPr>
          <w:w w:val="105"/>
        </w:rPr>
        <w:t>influence.</w:t>
      </w:r>
    </w:p>
    <w:p w14:paraId="693A3579" w14:textId="77777777" w:rsidR="00595CFC" w:rsidRDefault="00135BC2" w:rsidP="001F1FCD">
      <w:pPr>
        <w:pStyle w:val="ListParagraph"/>
        <w:numPr>
          <w:ilvl w:val="0"/>
          <w:numId w:val="67"/>
        </w:numPr>
        <w:tabs>
          <w:tab w:val="left" w:pos="1509"/>
        </w:tabs>
        <w:spacing w:before="1" w:line="247" w:lineRule="auto"/>
        <w:ind w:right="916" w:hanging="226"/>
        <w:jc w:val="left"/>
      </w:pPr>
      <w:r>
        <w:rPr>
          <w:w w:val="105"/>
        </w:rPr>
        <w:t>No</w:t>
      </w:r>
      <w:r>
        <w:rPr>
          <w:spacing w:val="-34"/>
          <w:w w:val="105"/>
        </w:rPr>
        <w:t xml:space="preserve"> </w:t>
      </w:r>
      <w:r>
        <w:rPr>
          <w:w w:val="105"/>
        </w:rPr>
        <w:t>honorary</w:t>
      </w:r>
      <w:r>
        <w:rPr>
          <w:spacing w:val="-32"/>
          <w:w w:val="105"/>
        </w:rPr>
        <w:t xml:space="preserve"> </w:t>
      </w:r>
      <w:r>
        <w:rPr>
          <w:w w:val="105"/>
        </w:rPr>
        <w:t>degrees</w:t>
      </w:r>
      <w:r>
        <w:rPr>
          <w:spacing w:val="-31"/>
          <w:w w:val="105"/>
        </w:rPr>
        <w:t xml:space="preserve"> </w:t>
      </w:r>
      <w:r>
        <w:rPr>
          <w:w w:val="105"/>
        </w:rPr>
        <w:t>will</w:t>
      </w:r>
      <w:r>
        <w:rPr>
          <w:spacing w:val="-33"/>
          <w:w w:val="105"/>
        </w:rPr>
        <w:t xml:space="preserve"> </w:t>
      </w:r>
      <w:r>
        <w:rPr>
          <w:w w:val="105"/>
        </w:rPr>
        <w:t>be</w:t>
      </w:r>
      <w:r>
        <w:rPr>
          <w:spacing w:val="-30"/>
          <w:w w:val="105"/>
        </w:rPr>
        <w:t xml:space="preserve"> </w:t>
      </w:r>
      <w:r>
        <w:rPr>
          <w:w w:val="105"/>
        </w:rPr>
        <w:t>granted</w:t>
      </w:r>
      <w:r>
        <w:rPr>
          <w:spacing w:val="-33"/>
          <w:w w:val="105"/>
        </w:rPr>
        <w:t xml:space="preserve"> </w:t>
      </w:r>
      <w:r>
        <w:rPr>
          <w:w w:val="105"/>
        </w:rPr>
        <w:t>to</w:t>
      </w:r>
      <w:r>
        <w:rPr>
          <w:spacing w:val="-31"/>
          <w:w w:val="105"/>
        </w:rPr>
        <w:t xml:space="preserve"> </w:t>
      </w:r>
      <w:r>
        <w:rPr>
          <w:w w:val="105"/>
        </w:rPr>
        <w:t>current</w:t>
      </w:r>
      <w:r>
        <w:rPr>
          <w:spacing w:val="-33"/>
          <w:w w:val="105"/>
        </w:rPr>
        <w:t xml:space="preserve"> </w:t>
      </w:r>
      <w:r>
        <w:rPr>
          <w:w w:val="105"/>
        </w:rPr>
        <w:t>employees</w:t>
      </w:r>
      <w:r>
        <w:rPr>
          <w:spacing w:val="-32"/>
          <w:w w:val="105"/>
        </w:rPr>
        <w:t xml:space="preserve"> </w:t>
      </w:r>
      <w:r>
        <w:rPr>
          <w:w w:val="105"/>
        </w:rPr>
        <w:t>of</w:t>
      </w:r>
      <w:r>
        <w:rPr>
          <w:spacing w:val="-35"/>
          <w:w w:val="105"/>
        </w:rPr>
        <w:t xml:space="preserve"> </w:t>
      </w:r>
      <w:r>
        <w:rPr>
          <w:w w:val="105"/>
        </w:rPr>
        <w:t>the</w:t>
      </w:r>
      <w:r>
        <w:rPr>
          <w:spacing w:val="-33"/>
          <w:w w:val="105"/>
        </w:rPr>
        <w:t xml:space="preserve"> </w:t>
      </w:r>
      <w:r>
        <w:rPr>
          <w:w w:val="105"/>
        </w:rPr>
        <w:t>university</w:t>
      </w:r>
      <w:r>
        <w:rPr>
          <w:spacing w:val="-33"/>
          <w:w w:val="105"/>
        </w:rPr>
        <w:t xml:space="preserve"> </w:t>
      </w:r>
      <w:r>
        <w:rPr>
          <w:w w:val="105"/>
        </w:rPr>
        <w:t>whether they</w:t>
      </w:r>
      <w:r>
        <w:rPr>
          <w:spacing w:val="-28"/>
          <w:w w:val="105"/>
        </w:rPr>
        <w:t xml:space="preserve"> </w:t>
      </w:r>
      <w:r>
        <w:rPr>
          <w:w w:val="105"/>
        </w:rPr>
        <w:t>be</w:t>
      </w:r>
      <w:r>
        <w:rPr>
          <w:spacing w:val="44"/>
          <w:w w:val="105"/>
        </w:rPr>
        <w:t xml:space="preserve"> </w:t>
      </w:r>
      <w:r>
        <w:rPr>
          <w:w w:val="105"/>
        </w:rPr>
        <w:t>members</w:t>
      </w:r>
      <w:r>
        <w:rPr>
          <w:spacing w:val="-17"/>
          <w:w w:val="105"/>
        </w:rPr>
        <w:t xml:space="preserve"> </w:t>
      </w:r>
      <w:r>
        <w:rPr>
          <w:w w:val="105"/>
        </w:rPr>
        <w:t>of</w:t>
      </w:r>
      <w:r>
        <w:rPr>
          <w:spacing w:val="-18"/>
          <w:w w:val="105"/>
        </w:rPr>
        <w:t xml:space="preserve"> </w:t>
      </w:r>
      <w:r>
        <w:rPr>
          <w:w w:val="105"/>
        </w:rPr>
        <w:t>the</w:t>
      </w:r>
      <w:r>
        <w:rPr>
          <w:spacing w:val="-16"/>
          <w:w w:val="105"/>
        </w:rPr>
        <w:t xml:space="preserve"> </w:t>
      </w:r>
      <w:r>
        <w:rPr>
          <w:w w:val="105"/>
        </w:rPr>
        <w:t>administration,</w:t>
      </w:r>
      <w:r>
        <w:rPr>
          <w:spacing w:val="-16"/>
          <w:w w:val="105"/>
        </w:rPr>
        <w:t xml:space="preserve"> </w:t>
      </w:r>
      <w:r>
        <w:rPr>
          <w:w w:val="105"/>
        </w:rPr>
        <w:t>faculty,</w:t>
      </w:r>
      <w:r>
        <w:rPr>
          <w:spacing w:val="-16"/>
          <w:w w:val="105"/>
        </w:rPr>
        <w:t xml:space="preserve"> </w:t>
      </w:r>
      <w:r>
        <w:rPr>
          <w:w w:val="105"/>
        </w:rPr>
        <w:t>or</w:t>
      </w:r>
      <w:r>
        <w:rPr>
          <w:spacing w:val="-21"/>
          <w:w w:val="105"/>
        </w:rPr>
        <w:t xml:space="preserve"> </w:t>
      </w:r>
      <w:r>
        <w:rPr>
          <w:w w:val="105"/>
        </w:rPr>
        <w:t>staff.</w:t>
      </w:r>
    </w:p>
    <w:p w14:paraId="693A357A" w14:textId="77777777" w:rsidR="00595CFC" w:rsidRDefault="00135BC2" w:rsidP="001F1FCD">
      <w:pPr>
        <w:pStyle w:val="ListParagraph"/>
        <w:numPr>
          <w:ilvl w:val="0"/>
          <w:numId w:val="67"/>
        </w:numPr>
        <w:tabs>
          <w:tab w:val="left" w:pos="1512"/>
        </w:tabs>
        <w:spacing w:before="3"/>
        <w:ind w:left="1511" w:hanging="212"/>
        <w:jc w:val="left"/>
      </w:pPr>
      <w:r>
        <w:rPr>
          <w:w w:val="105"/>
        </w:rPr>
        <w:t>Honorary</w:t>
      </w:r>
      <w:r>
        <w:rPr>
          <w:spacing w:val="-23"/>
          <w:w w:val="105"/>
        </w:rPr>
        <w:t xml:space="preserve"> </w:t>
      </w:r>
      <w:r>
        <w:rPr>
          <w:w w:val="105"/>
        </w:rPr>
        <w:t>doctoral</w:t>
      </w:r>
      <w:r>
        <w:rPr>
          <w:spacing w:val="-19"/>
          <w:w w:val="105"/>
        </w:rPr>
        <w:t xml:space="preserve"> </w:t>
      </w:r>
      <w:r>
        <w:rPr>
          <w:w w:val="105"/>
        </w:rPr>
        <w:t>degrees</w:t>
      </w:r>
      <w:r>
        <w:rPr>
          <w:spacing w:val="-14"/>
          <w:w w:val="105"/>
        </w:rPr>
        <w:t xml:space="preserve"> </w:t>
      </w:r>
      <w:r>
        <w:rPr>
          <w:w w:val="105"/>
        </w:rPr>
        <w:t>will</w:t>
      </w:r>
      <w:r>
        <w:rPr>
          <w:spacing w:val="-22"/>
          <w:w w:val="105"/>
        </w:rPr>
        <w:t xml:space="preserve"> </w:t>
      </w:r>
      <w:r>
        <w:rPr>
          <w:w w:val="105"/>
        </w:rPr>
        <w:t>ordinarily</w:t>
      </w:r>
      <w:r>
        <w:rPr>
          <w:spacing w:val="-19"/>
          <w:w w:val="105"/>
        </w:rPr>
        <w:t xml:space="preserve"> </w:t>
      </w:r>
      <w:r>
        <w:rPr>
          <w:w w:val="105"/>
        </w:rPr>
        <w:t>be</w:t>
      </w:r>
      <w:r>
        <w:rPr>
          <w:spacing w:val="-18"/>
          <w:w w:val="105"/>
        </w:rPr>
        <w:t xml:space="preserve"> </w:t>
      </w:r>
      <w:r>
        <w:rPr>
          <w:w w:val="105"/>
        </w:rPr>
        <w:t>awarded</w:t>
      </w:r>
      <w:r>
        <w:rPr>
          <w:spacing w:val="-19"/>
          <w:w w:val="105"/>
        </w:rPr>
        <w:t xml:space="preserve"> </w:t>
      </w:r>
      <w:r>
        <w:rPr>
          <w:w w:val="105"/>
        </w:rPr>
        <w:t>at</w:t>
      </w:r>
      <w:r>
        <w:rPr>
          <w:spacing w:val="-20"/>
          <w:w w:val="105"/>
        </w:rPr>
        <w:t xml:space="preserve"> </w:t>
      </w:r>
      <w:r>
        <w:rPr>
          <w:w w:val="105"/>
        </w:rPr>
        <w:t>commencement.</w:t>
      </w:r>
    </w:p>
    <w:p w14:paraId="693A357B" w14:textId="77777777" w:rsidR="00595CFC" w:rsidRDefault="00135BC2" w:rsidP="001F1FCD">
      <w:pPr>
        <w:pStyle w:val="ListParagraph"/>
        <w:numPr>
          <w:ilvl w:val="0"/>
          <w:numId w:val="67"/>
        </w:numPr>
        <w:tabs>
          <w:tab w:val="left" w:pos="1514"/>
        </w:tabs>
        <w:spacing w:before="1" w:line="249" w:lineRule="auto"/>
        <w:ind w:left="1523" w:right="974" w:hanging="224"/>
        <w:jc w:val="left"/>
      </w:pPr>
      <w:r>
        <w:rPr>
          <w:w w:val="105"/>
        </w:rPr>
        <w:t>The</w:t>
      </w:r>
      <w:r>
        <w:rPr>
          <w:spacing w:val="-24"/>
          <w:w w:val="105"/>
        </w:rPr>
        <w:t xml:space="preserve"> </w:t>
      </w:r>
      <w:r>
        <w:rPr>
          <w:w w:val="105"/>
        </w:rPr>
        <w:t>university</w:t>
      </w:r>
      <w:r>
        <w:rPr>
          <w:spacing w:val="-31"/>
          <w:w w:val="105"/>
        </w:rPr>
        <w:t xml:space="preserve"> </w:t>
      </w:r>
      <w:r>
        <w:rPr>
          <w:w w:val="105"/>
        </w:rPr>
        <w:t>is</w:t>
      </w:r>
      <w:r>
        <w:rPr>
          <w:spacing w:val="-24"/>
          <w:w w:val="105"/>
        </w:rPr>
        <w:t xml:space="preserve"> </w:t>
      </w:r>
      <w:r>
        <w:rPr>
          <w:w w:val="105"/>
        </w:rPr>
        <w:t>under</w:t>
      </w:r>
      <w:r>
        <w:rPr>
          <w:spacing w:val="-27"/>
          <w:w w:val="105"/>
        </w:rPr>
        <w:t xml:space="preserve"> </w:t>
      </w:r>
      <w:r>
        <w:rPr>
          <w:w w:val="105"/>
        </w:rPr>
        <w:t>no</w:t>
      </w:r>
      <w:r>
        <w:rPr>
          <w:spacing w:val="-27"/>
          <w:w w:val="105"/>
        </w:rPr>
        <w:t xml:space="preserve"> </w:t>
      </w:r>
      <w:r>
        <w:rPr>
          <w:w w:val="105"/>
        </w:rPr>
        <w:t>obligation</w:t>
      </w:r>
      <w:r>
        <w:rPr>
          <w:spacing w:val="-28"/>
          <w:w w:val="105"/>
        </w:rPr>
        <w:t xml:space="preserve"> </w:t>
      </w:r>
      <w:r>
        <w:rPr>
          <w:w w:val="105"/>
        </w:rPr>
        <w:t>to</w:t>
      </w:r>
      <w:r>
        <w:rPr>
          <w:spacing w:val="-23"/>
          <w:w w:val="105"/>
        </w:rPr>
        <w:t xml:space="preserve"> </w:t>
      </w:r>
      <w:r>
        <w:rPr>
          <w:w w:val="105"/>
        </w:rPr>
        <w:t>award</w:t>
      </w:r>
      <w:r>
        <w:rPr>
          <w:spacing w:val="-26"/>
          <w:w w:val="105"/>
        </w:rPr>
        <w:t xml:space="preserve"> </w:t>
      </w:r>
      <w:r>
        <w:rPr>
          <w:w w:val="105"/>
        </w:rPr>
        <w:t>honorary</w:t>
      </w:r>
      <w:r>
        <w:rPr>
          <w:spacing w:val="-27"/>
          <w:w w:val="105"/>
        </w:rPr>
        <w:t xml:space="preserve"> </w:t>
      </w:r>
      <w:r>
        <w:rPr>
          <w:w w:val="105"/>
        </w:rPr>
        <w:t>degrees</w:t>
      </w:r>
      <w:r>
        <w:rPr>
          <w:spacing w:val="-25"/>
          <w:w w:val="105"/>
        </w:rPr>
        <w:t xml:space="preserve"> </w:t>
      </w:r>
      <w:r>
        <w:rPr>
          <w:w w:val="105"/>
        </w:rPr>
        <w:t>annually,</w:t>
      </w:r>
      <w:r>
        <w:rPr>
          <w:spacing w:val="-24"/>
          <w:w w:val="105"/>
        </w:rPr>
        <w:t xml:space="preserve"> </w:t>
      </w:r>
      <w:r>
        <w:rPr>
          <w:w w:val="105"/>
        </w:rPr>
        <w:t>but</w:t>
      </w:r>
      <w:r>
        <w:rPr>
          <w:spacing w:val="-27"/>
          <w:w w:val="105"/>
        </w:rPr>
        <w:t xml:space="preserve"> </w:t>
      </w:r>
      <w:r>
        <w:rPr>
          <w:w w:val="105"/>
        </w:rPr>
        <w:t>in</w:t>
      </w:r>
      <w:r>
        <w:rPr>
          <w:spacing w:val="-30"/>
          <w:w w:val="105"/>
        </w:rPr>
        <w:t xml:space="preserve"> </w:t>
      </w:r>
      <w:r>
        <w:rPr>
          <w:w w:val="105"/>
        </w:rPr>
        <w:t>no case</w:t>
      </w:r>
      <w:r>
        <w:rPr>
          <w:spacing w:val="19"/>
          <w:w w:val="105"/>
        </w:rPr>
        <w:t xml:space="preserve"> </w:t>
      </w:r>
      <w:r>
        <w:rPr>
          <w:w w:val="105"/>
        </w:rPr>
        <w:t>shall</w:t>
      </w:r>
      <w:r>
        <w:rPr>
          <w:spacing w:val="-20"/>
          <w:w w:val="105"/>
        </w:rPr>
        <w:t xml:space="preserve"> </w:t>
      </w:r>
      <w:r>
        <w:rPr>
          <w:w w:val="105"/>
        </w:rPr>
        <w:t>more</w:t>
      </w:r>
      <w:r>
        <w:rPr>
          <w:spacing w:val="-16"/>
          <w:w w:val="105"/>
        </w:rPr>
        <w:t xml:space="preserve"> </w:t>
      </w:r>
      <w:r>
        <w:rPr>
          <w:w w:val="105"/>
        </w:rPr>
        <w:t>than</w:t>
      </w:r>
      <w:r>
        <w:rPr>
          <w:spacing w:val="-22"/>
          <w:w w:val="105"/>
        </w:rPr>
        <w:t xml:space="preserve"> </w:t>
      </w:r>
      <w:r>
        <w:rPr>
          <w:w w:val="105"/>
        </w:rPr>
        <w:t>two</w:t>
      </w:r>
      <w:r>
        <w:rPr>
          <w:spacing w:val="-18"/>
          <w:w w:val="105"/>
        </w:rPr>
        <w:t xml:space="preserve"> </w:t>
      </w:r>
      <w:r>
        <w:rPr>
          <w:w w:val="105"/>
        </w:rPr>
        <w:t>honorary</w:t>
      </w:r>
      <w:r>
        <w:rPr>
          <w:spacing w:val="-20"/>
          <w:w w:val="105"/>
        </w:rPr>
        <w:t xml:space="preserve"> </w:t>
      </w:r>
      <w:r>
        <w:rPr>
          <w:w w:val="105"/>
        </w:rPr>
        <w:t>degrees</w:t>
      </w:r>
      <w:r>
        <w:rPr>
          <w:spacing w:val="-14"/>
          <w:w w:val="105"/>
        </w:rPr>
        <w:t xml:space="preserve"> </w:t>
      </w:r>
      <w:r>
        <w:rPr>
          <w:w w:val="105"/>
        </w:rPr>
        <w:t>be</w:t>
      </w:r>
      <w:r>
        <w:rPr>
          <w:spacing w:val="-18"/>
          <w:w w:val="105"/>
        </w:rPr>
        <w:t xml:space="preserve"> </w:t>
      </w:r>
      <w:r>
        <w:rPr>
          <w:w w:val="105"/>
        </w:rPr>
        <w:t>awarded</w:t>
      </w:r>
      <w:r>
        <w:rPr>
          <w:spacing w:val="-19"/>
          <w:w w:val="105"/>
        </w:rPr>
        <w:t xml:space="preserve"> </w:t>
      </w:r>
      <w:r>
        <w:rPr>
          <w:w w:val="105"/>
        </w:rPr>
        <w:t>in</w:t>
      </w:r>
      <w:r>
        <w:rPr>
          <w:spacing w:val="-24"/>
          <w:w w:val="105"/>
        </w:rPr>
        <w:t xml:space="preserve"> </w:t>
      </w:r>
      <w:r>
        <w:rPr>
          <w:w w:val="105"/>
        </w:rPr>
        <w:t>one</w:t>
      </w:r>
      <w:r>
        <w:rPr>
          <w:spacing w:val="-18"/>
          <w:w w:val="105"/>
        </w:rPr>
        <w:t xml:space="preserve"> </w:t>
      </w:r>
      <w:r>
        <w:rPr>
          <w:w w:val="105"/>
        </w:rPr>
        <w:t>academic</w:t>
      </w:r>
      <w:r>
        <w:rPr>
          <w:spacing w:val="-18"/>
          <w:w w:val="105"/>
        </w:rPr>
        <w:t xml:space="preserve"> </w:t>
      </w:r>
      <w:r>
        <w:rPr>
          <w:w w:val="105"/>
        </w:rPr>
        <w:t>year.</w:t>
      </w:r>
    </w:p>
    <w:p w14:paraId="693A357C" w14:textId="77777777" w:rsidR="00595CFC" w:rsidRDefault="00135BC2">
      <w:pPr>
        <w:pStyle w:val="BodyText"/>
        <w:spacing w:line="267" w:lineRule="exact"/>
        <w:ind w:left="1523"/>
      </w:pPr>
      <w:r>
        <w:rPr>
          <w:w w:val="105"/>
        </w:rPr>
        <w:t>A file of recommendations will be maintained in the President's Office.</w:t>
      </w:r>
    </w:p>
    <w:p w14:paraId="693A357D" w14:textId="77777777" w:rsidR="00595CFC" w:rsidRDefault="00595CFC">
      <w:pPr>
        <w:pStyle w:val="BodyText"/>
      </w:pPr>
    </w:p>
    <w:p w14:paraId="693A357E" w14:textId="5AB9974A" w:rsidR="00595CFC" w:rsidRDefault="00135BC2" w:rsidP="001F1FCD">
      <w:pPr>
        <w:pStyle w:val="Heading2"/>
        <w:numPr>
          <w:ilvl w:val="1"/>
          <w:numId w:val="70"/>
        </w:numPr>
        <w:tabs>
          <w:tab w:val="left" w:pos="700"/>
        </w:tabs>
        <w:spacing w:before="183" w:after="10"/>
      </w:pPr>
      <w:bookmarkStart w:id="221" w:name="_TOC_250051"/>
      <w:bookmarkStart w:id="222" w:name="_Toc78450902"/>
      <w:bookmarkStart w:id="223" w:name="_Toc201826260"/>
      <w:r>
        <w:rPr>
          <w:color w:val="001F60"/>
        </w:rPr>
        <w:t>Institutional Effectiveness</w:t>
      </w:r>
      <w:r>
        <w:rPr>
          <w:color w:val="001F60"/>
          <w:spacing w:val="-1"/>
        </w:rPr>
        <w:t xml:space="preserve"> </w:t>
      </w:r>
      <w:bookmarkEnd w:id="221"/>
      <w:r>
        <w:rPr>
          <w:color w:val="001F60"/>
        </w:rPr>
        <w:t>Committee</w:t>
      </w:r>
      <w:bookmarkEnd w:id="222"/>
      <w:bookmarkEnd w:id="223"/>
    </w:p>
    <w:p w14:paraId="693A357F" w14:textId="77777777" w:rsidR="00595CFC" w:rsidRDefault="072F116C">
      <w:pPr>
        <w:pStyle w:val="BodyText"/>
        <w:spacing w:line="144" w:lineRule="exact"/>
        <w:ind w:left="335"/>
        <w:rPr>
          <w:sz w:val="14"/>
        </w:rPr>
      </w:pPr>
      <w:r>
        <w:rPr>
          <w:noProof/>
        </w:rPr>
        <w:drawing>
          <wp:inline distT="0" distB="0" distL="0" distR="0" wp14:anchorId="693A3AFD" wp14:editId="092A871A">
            <wp:extent cx="5949708" cy="91439"/>
            <wp:effectExtent l="0" t="0" r="0" b="0"/>
            <wp:docPr id="15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580" w14:textId="21D4A0B7" w:rsidR="00595CFC" w:rsidRDefault="00135BC2" w:rsidP="001B13BC">
      <w:pPr>
        <w:pStyle w:val="BodyText"/>
        <w:spacing w:before="4"/>
        <w:ind w:left="340" w:right="370"/>
        <w:jc w:val="both"/>
      </w:pPr>
      <w:r>
        <w:t xml:space="preserve">The Institutional Effectiveness Committee is comprised of representatives of the various campus </w:t>
      </w:r>
      <w:r w:rsidR="00356F74">
        <w:t>constituent</w:t>
      </w:r>
      <w:r>
        <w:t xml:space="preserve"> groups responsible for institutional assessment, evaluation, and coordination of activities leading to the continuous improvement of the institution.</w:t>
      </w:r>
    </w:p>
    <w:p w14:paraId="693A3581" w14:textId="77777777" w:rsidR="00595CFC" w:rsidRDefault="00595CFC">
      <w:pPr>
        <w:pStyle w:val="BodyText"/>
      </w:pPr>
    </w:p>
    <w:p w14:paraId="693A3582" w14:textId="729110A6" w:rsidR="00595CFC" w:rsidRDefault="00135BC2" w:rsidP="001F1FCD">
      <w:pPr>
        <w:pStyle w:val="Heading2"/>
        <w:numPr>
          <w:ilvl w:val="1"/>
          <w:numId w:val="70"/>
        </w:numPr>
        <w:tabs>
          <w:tab w:val="left" w:pos="700"/>
        </w:tabs>
        <w:spacing w:before="184"/>
      </w:pPr>
      <w:bookmarkStart w:id="224" w:name="_Toc78450903"/>
      <w:bookmarkStart w:id="225" w:name="_Toc201826261"/>
      <w:r>
        <w:rPr>
          <w:noProof/>
          <w:color w:val="2B579A"/>
          <w:shd w:val="clear" w:color="auto" w:fill="E6E6E6"/>
        </w:rPr>
        <w:drawing>
          <wp:anchor distT="0" distB="0" distL="0" distR="0" simplePos="0" relativeHeight="251622912" behindDoc="0" locked="0" layoutInCell="1" allowOverlap="1" wp14:anchorId="693A3AFF" wp14:editId="3F8DABF0">
            <wp:simplePos x="0" y="0"/>
            <wp:positionH relativeFrom="page">
              <wp:posOffset>911352</wp:posOffset>
            </wp:positionH>
            <wp:positionV relativeFrom="paragraph">
              <wp:posOffset>339571</wp:posOffset>
            </wp:positionV>
            <wp:extent cx="5949706" cy="94487"/>
            <wp:effectExtent l="0" t="0" r="0" b="0"/>
            <wp:wrapTopAndBottom/>
            <wp:docPr id="15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9.png"/>
                    <pic:cNvPicPr/>
                  </pic:nvPicPr>
                  <pic:blipFill>
                    <a:blip r:embed="rId36" cstate="print"/>
                    <a:stretch>
                      <a:fillRect/>
                    </a:stretch>
                  </pic:blipFill>
                  <pic:spPr>
                    <a:xfrm>
                      <a:off x="0" y="0"/>
                      <a:ext cx="5949706" cy="94487"/>
                    </a:xfrm>
                    <a:prstGeom prst="rect">
                      <a:avLst/>
                    </a:prstGeom>
                  </pic:spPr>
                </pic:pic>
              </a:graphicData>
            </a:graphic>
          </wp:anchor>
        </w:drawing>
      </w:r>
      <w:bookmarkStart w:id="226" w:name="_TOC_250050"/>
      <w:r w:rsidR="072F116C">
        <w:rPr>
          <w:color w:val="001F60"/>
        </w:rPr>
        <w:t>Institutional Review</w:t>
      </w:r>
      <w:r w:rsidR="072F116C">
        <w:rPr>
          <w:color w:val="001F60"/>
          <w:spacing w:val="-5"/>
        </w:rPr>
        <w:t xml:space="preserve"> </w:t>
      </w:r>
      <w:bookmarkEnd w:id="226"/>
      <w:r w:rsidR="072F116C">
        <w:rPr>
          <w:color w:val="001F60"/>
        </w:rPr>
        <w:t>Board</w:t>
      </w:r>
      <w:bookmarkEnd w:id="224"/>
      <w:bookmarkEnd w:id="225"/>
    </w:p>
    <w:p w14:paraId="693A3583" w14:textId="77777777" w:rsidR="00595CFC" w:rsidRDefault="00135BC2" w:rsidP="001B13BC">
      <w:pPr>
        <w:pStyle w:val="BodyText"/>
        <w:spacing w:before="119" w:line="247" w:lineRule="auto"/>
        <w:ind w:left="339" w:right="370"/>
        <w:jc w:val="both"/>
      </w:pPr>
      <w:r>
        <w:rPr>
          <w:w w:val="105"/>
        </w:rPr>
        <w:t>The</w:t>
      </w:r>
      <w:r>
        <w:rPr>
          <w:spacing w:val="-24"/>
          <w:w w:val="105"/>
        </w:rPr>
        <w:t xml:space="preserve"> </w:t>
      </w:r>
      <w:r>
        <w:rPr>
          <w:w w:val="105"/>
        </w:rPr>
        <w:t>Institutional</w:t>
      </w:r>
      <w:r>
        <w:rPr>
          <w:spacing w:val="-30"/>
          <w:w w:val="105"/>
        </w:rPr>
        <w:t xml:space="preserve"> </w:t>
      </w:r>
      <w:r>
        <w:rPr>
          <w:w w:val="105"/>
        </w:rPr>
        <w:t>Review</w:t>
      </w:r>
      <w:r>
        <w:rPr>
          <w:spacing w:val="-26"/>
          <w:w w:val="105"/>
        </w:rPr>
        <w:t xml:space="preserve"> </w:t>
      </w:r>
      <w:r>
        <w:rPr>
          <w:w w:val="105"/>
        </w:rPr>
        <w:t>Board</w:t>
      </w:r>
      <w:r>
        <w:rPr>
          <w:spacing w:val="-26"/>
          <w:w w:val="105"/>
        </w:rPr>
        <w:t xml:space="preserve"> </w:t>
      </w:r>
      <w:r>
        <w:rPr>
          <w:w w:val="105"/>
        </w:rPr>
        <w:t>has</w:t>
      </w:r>
      <w:r>
        <w:rPr>
          <w:spacing w:val="-14"/>
          <w:w w:val="105"/>
        </w:rPr>
        <w:t xml:space="preserve"> </w:t>
      </w:r>
      <w:r>
        <w:rPr>
          <w:w w:val="105"/>
        </w:rPr>
        <w:t>a</w:t>
      </w:r>
      <w:r>
        <w:rPr>
          <w:spacing w:val="-24"/>
          <w:w w:val="105"/>
        </w:rPr>
        <w:t xml:space="preserve"> </w:t>
      </w:r>
      <w:r>
        <w:rPr>
          <w:w w:val="105"/>
        </w:rPr>
        <w:t>responsibility</w:t>
      </w:r>
      <w:r>
        <w:rPr>
          <w:spacing w:val="-28"/>
          <w:w w:val="105"/>
        </w:rPr>
        <w:t xml:space="preserve"> </w:t>
      </w:r>
      <w:r>
        <w:rPr>
          <w:w w:val="105"/>
        </w:rPr>
        <w:t>to</w:t>
      </w:r>
      <w:r>
        <w:rPr>
          <w:spacing w:val="-24"/>
          <w:w w:val="105"/>
        </w:rPr>
        <w:t xml:space="preserve"> </w:t>
      </w:r>
      <w:r>
        <w:rPr>
          <w:w w:val="105"/>
        </w:rPr>
        <w:t>receive</w:t>
      </w:r>
      <w:r>
        <w:rPr>
          <w:spacing w:val="-28"/>
          <w:w w:val="105"/>
        </w:rPr>
        <w:t xml:space="preserve"> </w:t>
      </w:r>
      <w:r>
        <w:rPr>
          <w:w w:val="105"/>
        </w:rPr>
        <w:t>any</w:t>
      </w:r>
      <w:r>
        <w:rPr>
          <w:spacing w:val="-28"/>
          <w:w w:val="105"/>
        </w:rPr>
        <w:t xml:space="preserve"> </w:t>
      </w:r>
      <w:r>
        <w:rPr>
          <w:w w:val="105"/>
        </w:rPr>
        <w:t>allegations</w:t>
      </w:r>
      <w:r>
        <w:rPr>
          <w:spacing w:val="-27"/>
          <w:w w:val="105"/>
        </w:rPr>
        <w:t xml:space="preserve"> </w:t>
      </w:r>
      <w:r>
        <w:rPr>
          <w:w w:val="105"/>
        </w:rPr>
        <w:t>of</w:t>
      </w:r>
      <w:r>
        <w:rPr>
          <w:spacing w:val="-28"/>
          <w:w w:val="105"/>
        </w:rPr>
        <w:t xml:space="preserve"> </w:t>
      </w:r>
      <w:r>
        <w:rPr>
          <w:w w:val="105"/>
        </w:rPr>
        <w:t>research</w:t>
      </w:r>
      <w:r>
        <w:rPr>
          <w:spacing w:val="-29"/>
          <w:w w:val="105"/>
        </w:rPr>
        <w:t xml:space="preserve"> </w:t>
      </w:r>
      <w:r>
        <w:rPr>
          <w:w w:val="105"/>
        </w:rPr>
        <w:t>misconduct and</w:t>
      </w:r>
      <w:r>
        <w:rPr>
          <w:spacing w:val="-28"/>
          <w:w w:val="105"/>
        </w:rPr>
        <w:t xml:space="preserve"> </w:t>
      </w:r>
      <w:r>
        <w:rPr>
          <w:w w:val="105"/>
        </w:rPr>
        <w:t>to</w:t>
      </w:r>
      <w:r>
        <w:rPr>
          <w:spacing w:val="-24"/>
          <w:w w:val="105"/>
        </w:rPr>
        <w:t xml:space="preserve"> </w:t>
      </w:r>
      <w:r>
        <w:rPr>
          <w:w w:val="105"/>
        </w:rPr>
        <w:t>investigate</w:t>
      </w:r>
      <w:r>
        <w:rPr>
          <w:spacing w:val="-24"/>
          <w:w w:val="105"/>
        </w:rPr>
        <w:t xml:space="preserve"> </w:t>
      </w:r>
      <w:r>
        <w:rPr>
          <w:w w:val="105"/>
        </w:rPr>
        <w:t>those</w:t>
      </w:r>
      <w:r>
        <w:rPr>
          <w:spacing w:val="-21"/>
          <w:w w:val="105"/>
        </w:rPr>
        <w:t xml:space="preserve"> </w:t>
      </w:r>
      <w:r>
        <w:rPr>
          <w:w w:val="105"/>
        </w:rPr>
        <w:t>allegations</w:t>
      </w:r>
      <w:r>
        <w:rPr>
          <w:spacing w:val="-23"/>
          <w:w w:val="105"/>
        </w:rPr>
        <w:t xml:space="preserve"> </w:t>
      </w:r>
      <w:r>
        <w:rPr>
          <w:w w:val="105"/>
        </w:rPr>
        <w:t>fully</w:t>
      </w:r>
      <w:r>
        <w:rPr>
          <w:spacing w:val="-25"/>
          <w:w w:val="105"/>
        </w:rPr>
        <w:t xml:space="preserve"> </w:t>
      </w:r>
      <w:r>
        <w:rPr>
          <w:w w:val="105"/>
        </w:rPr>
        <w:t>and</w:t>
      </w:r>
      <w:r>
        <w:rPr>
          <w:spacing w:val="-30"/>
          <w:w w:val="105"/>
        </w:rPr>
        <w:t xml:space="preserve"> </w:t>
      </w:r>
      <w:r>
        <w:rPr>
          <w:w w:val="105"/>
        </w:rPr>
        <w:t>fairly</w:t>
      </w:r>
      <w:r>
        <w:rPr>
          <w:spacing w:val="-29"/>
          <w:w w:val="105"/>
        </w:rPr>
        <w:t xml:space="preserve"> </w:t>
      </w:r>
      <w:r>
        <w:rPr>
          <w:w w:val="105"/>
        </w:rPr>
        <w:t>and</w:t>
      </w:r>
      <w:r>
        <w:rPr>
          <w:spacing w:val="-23"/>
          <w:w w:val="105"/>
        </w:rPr>
        <w:t xml:space="preserve"> </w:t>
      </w:r>
      <w:r>
        <w:rPr>
          <w:w w:val="105"/>
        </w:rPr>
        <w:t>recommend</w:t>
      </w:r>
      <w:r>
        <w:rPr>
          <w:spacing w:val="-30"/>
          <w:w w:val="105"/>
        </w:rPr>
        <w:t xml:space="preserve"> </w:t>
      </w:r>
      <w:r>
        <w:rPr>
          <w:w w:val="105"/>
        </w:rPr>
        <w:t>appropriate</w:t>
      </w:r>
      <w:r>
        <w:rPr>
          <w:spacing w:val="-22"/>
          <w:w w:val="105"/>
        </w:rPr>
        <w:t xml:space="preserve"> </w:t>
      </w:r>
      <w:r>
        <w:rPr>
          <w:w w:val="105"/>
        </w:rPr>
        <w:t>disciplinary</w:t>
      </w:r>
      <w:r>
        <w:rPr>
          <w:spacing w:val="-29"/>
          <w:w w:val="105"/>
        </w:rPr>
        <w:t xml:space="preserve"> </w:t>
      </w:r>
      <w:r>
        <w:rPr>
          <w:w w:val="105"/>
        </w:rPr>
        <w:t>action should</w:t>
      </w:r>
      <w:r>
        <w:rPr>
          <w:spacing w:val="-28"/>
          <w:w w:val="105"/>
        </w:rPr>
        <w:t xml:space="preserve"> </w:t>
      </w:r>
      <w:r>
        <w:rPr>
          <w:w w:val="105"/>
        </w:rPr>
        <w:t>the</w:t>
      </w:r>
      <w:r>
        <w:rPr>
          <w:spacing w:val="-21"/>
          <w:w w:val="105"/>
        </w:rPr>
        <w:t xml:space="preserve"> </w:t>
      </w:r>
      <w:r>
        <w:rPr>
          <w:w w:val="105"/>
        </w:rPr>
        <w:t>allegation</w:t>
      </w:r>
      <w:r>
        <w:rPr>
          <w:spacing w:val="-24"/>
          <w:w w:val="105"/>
        </w:rPr>
        <w:t xml:space="preserve"> </w:t>
      </w:r>
      <w:r>
        <w:rPr>
          <w:w w:val="105"/>
        </w:rPr>
        <w:t>be</w:t>
      </w:r>
      <w:r>
        <w:rPr>
          <w:spacing w:val="-21"/>
          <w:w w:val="105"/>
        </w:rPr>
        <w:t xml:space="preserve"> </w:t>
      </w:r>
      <w:r>
        <w:rPr>
          <w:w w:val="105"/>
        </w:rPr>
        <w:t>confirmed.</w:t>
      </w:r>
      <w:r>
        <w:rPr>
          <w:spacing w:val="-24"/>
          <w:w w:val="105"/>
        </w:rPr>
        <w:t xml:space="preserve"> </w:t>
      </w:r>
      <w:r>
        <w:rPr>
          <w:w w:val="105"/>
        </w:rPr>
        <w:t>The</w:t>
      </w:r>
      <w:r>
        <w:rPr>
          <w:spacing w:val="-20"/>
          <w:w w:val="105"/>
        </w:rPr>
        <w:t xml:space="preserve"> </w:t>
      </w:r>
      <w:r>
        <w:rPr>
          <w:w w:val="105"/>
        </w:rPr>
        <w:t>board</w:t>
      </w:r>
      <w:r>
        <w:rPr>
          <w:spacing w:val="-27"/>
          <w:w w:val="105"/>
        </w:rPr>
        <w:t xml:space="preserve"> </w:t>
      </w:r>
      <w:r>
        <w:rPr>
          <w:w w:val="105"/>
        </w:rPr>
        <w:t>meets</w:t>
      </w:r>
      <w:r>
        <w:rPr>
          <w:spacing w:val="-22"/>
          <w:w w:val="105"/>
        </w:rPr>
        <w:t xml:space="preserve"> </w:t>
      </w:r>
      <w:r>
        <w:rPr>
          <w:w w:val="105"/>
        </w:rPr>
        <w:t>on</w:t>
      </w:r>
      <w:r>
        <w:rPr>
          <w:spacing w:val="-24"/>
          <w:w w:val="105"/>
        </w:rPr>
        <w:t xml:space="preserve"> </w:t>
      </w:r>
      <w:r>
        <w:rPr>
          <w:w w:val="105"/>
        </w:rPr>
        <w:t>an</w:t>
      </w:r>
      <w:r>
        <w:rPr>
          <w:spacing w:val="-25"/>
          <w:w w:val="105"/>
        </w:rPr>
        <w:t xml:space="preserve"> </w:t>
      </w:r>
      <w:r>
        <w:rPr>
          <w:w w:val="105"/>
        </w:rPr>
        <w:t>as-needed</w:t>
      </w:r>
      <w:r>
        <w:rPr>
          <w:spacing w:val="-24"/>
          <w:w w:val="105"/>
        </w:rPr>
        <w:t xml:space="preserve"> </w:t>
      </w:r>
      <w:r>
        <w:rPr>
          <w:w w:val="105"/>
        </w:rPr>
        <w:t>basis.</w:t>
      </w:r>
      <w:r>
        <w:rPr>
          <w:spacing w:val="-25"/>
          <w:w w:val="105"/>
        </w:rPr>
        <w:t xml:space="preserve"> </w:t>
      </w:r>
      <w:r>
        <w:rPr>
          <w:w w:val="105"/>
        </w:rPr>
        <w:t>The</w:t>
      </w:r>
      <w:r>
        <w:rPr>
          <w:spacing w:val="-20"/>
          <w:w w:val="105"/>
        </w:rPr>
        <w:t xml:space="preserve"> </w:t>
      </w:r>
      <w:r>
        <w:rPr>
          <w:w w:val="105"/>
        </w:rPr>
        <w:t>IRB</w:t>
      </w:r>
      <w:r>
        <w:rPr>
          <w:spacing w:val="-27"/>
          <w:w w:val="105"/>
        </w:rPr>
        <w:t xml:space="preserve"> </w:t>
      </w:r>
      <w:r>
        <w:rPr>
          <w:w w:val="105"/>
        </w:rPr>
        <w:t>shall</w:t>
      </w:r>
      <w:r>
        <w:rPr>
          <w:spacing w:val="-23"/>
          <w:w w:val="105"/>
        </w:rPr>
        <w:t xml:space="preserve"> </w:t>
      </w:r>
      <w:r>
        <w:rPr>
          <w:w w:val="105"/>
        </w:rPr>
        <w:t>include</w:t>
      </w:r>
      <w:r>
        <w:rPr>
          <w:spacing w:val="-19"/>
          <w:w w:val="105"/>
        </w:rPr>
        <w:t xml:space="preserve"> </w:t>
      </w:r>
      <w:r>
        <w:rPr>
          <w:w w:val="105"/>
        </w:rPr>
        <w:t>at least</w:t>
      </w:r>
      <w:r>
        <w:rPr>
          <w:spacing w:val="-26"/>
          <w:w w:val="105"/>
        </w:rPr>
        <w:t xml:space="preserve"> </w:t>
      </w:r>
      <w:r>
        <w:rPr>
          <w:w w:val="105"/>
        </w:rPr>
        <w:t>one</w:t>
      </w:r>
      <w:r>
        <w:rPr>
          <w:spacing w:val="-26"/>
          <w:w w:val="105"/>
        </w:rPr>
        <w:t xml:space="preserve"> </w:t>
      </w:r>
      <w:r>
        <w:rPr>
          <w:w w:val="105"/>
        </w:rPr>
        <w:t>member</w:t>
      </w:r>
      <w:r>
        <w:rPr>
          <w:spacing w:val="-26"/>
          <w:w w:val="105"/>
        </w:rPr>
        <w:t xml:space="preserve"> </w:t>
      </w:r>
      <w:r>
        <w:rPr>
          <w:w w:val="105"/>
        </w:rPr>
        <w:t>whose</w:t>
      </w:r>
      <w:r>
        <w:rPr>
          <w:spacing w:val="-23"/>
          <w:w w:val="105"/>
        </w:rPr>
        <w:t xml:space="preserve"> </w:t>
      </w:r>
      <w:r>
        <w:rPr>
          <w:w w:val="105"/>
        </w:rPr>
        <w:t>primary</w:t>
      </w:r>
      <w:r>
        <w:rPr>
          <w:spacing w:val="-28"/>
          <w:w w:val="105"/>
        </w:rPr>
        <w:t xml:space="preserve"> </w:t>
      </w:r>
      <w:r>
        <w:rPr>
          <w:w w:val="105"/>
        </w:rPr>
        <w:t>concerns</w:t>
      </w:r>
      <w:r>
        <w:rPr>
          <w:spacing w:val="-23"/>
          <w:w w:val="105"/>
        </w:rPr>
        <w:t xml:space="preserve"> </w:t>
      </w:r>
      <w:r>
        <w:rPr>
          <w:w w:val="105"/>
        </w:rPr>
        <w:t>are</w:t>
      </w:r>
      <w:r>
        <w:rPr>
          <w:spacing w:val="-25"/>
          <w:w w:val="105"/>
        </w:rPr>
        <w:t xml:space="preserve"> </w:t>
      </w:r>
      <w:r>
        <w:rPr>
          <w:w w:val="105"/>
        </w:rPr>
        <w:t>in</w:t>
      </w:r>
      <w:r>
        <w:rPr>
          <w:spacing w:val="-24"/>
          <w:w w:val="105"/>
        </w:rPr>
        <w:t xml:space="preserve"> </w:t>
      </w:r>
      <w:r>
        <w:rPr>
          <w:w w:val="105"/>
        </w:rPr>
        <w:t>nonscientific</w:t>
      </w:r>
      <w:r>
        <w:rPr>
          <w:spacing w:val="-22"/>
          <w:w w:val="105"/>
        </w:rPr>
        <w:t xml:space="preserve"> </w:t>
      </w:r>
      <w:r>
        <w:rPr>
          <w:w w:val="105"/>
        </w:rPr>
        <w:t>areas,</w:t>
      </w:r>
      <w:r>
        <w:rPr>
          <w:spacing w:val="-23"/>
          <w:w w:val="105"/>
        </w:rPr>
        <w:t xml:space="preserve"> </w:t>
      </w:r>
      <w:r>
        <w:rPr>
          <w:w w:val="105"/>
        </w:rPr>
        <w:t>as</w:t>
      </w:r>
      <w:r>
        <w:rPr>
          <w:spacing w:val="-21"/>
          <w:w w:val="105"/>
        </w:rPr>
        <w:t xml:space="preserve"> </w:t>
      </w:r>
      <w:r>
        <w:rPr>
          <w:w w:val="105"/>
        </w:rPr>
        <w:t>well</w:t>
      </w:r>
      <w:r>
        <w:rPr>
          <w:spacing w:val="-25"/>
          <w:w w:val="105"/>
        </w:rPr>
        <w:t xml:space="preserve"> </w:t>
      </w:r>
      <w:r>
        <w:rPr>
          <w:w w:val="105"/>
        </w:rPr>
        <w:t>as</w:t>
      </w:r>
      <w:r>
        <w:rPr>
          <w:spacing w:val="-26"/>
          <w:w w:val="105"/>
        </w:rPr>
        <w:t xml:space="preserve"> </w:t>
      </w:r>
      <w:r>
        <w:rPr>
          <w:w w:val="105"/>
        </w:rPr>
        <w:t>one</w:t>
      </w:r>
      <w:r>
        <w:rPr>
          <w:spacing w:val="-23"/>
          <w:w w:val="105"/>
        </w:rPr>
        <w:t xml:space="preserve"> </w:t>
      </w:r>
      <w:r>
        <w:rPr>
          <w:w w:val="105"/>
        </w:rPr>
        <w:t>member</w:t>
      </w:r>
      <w:r>
        <w:rPr>
          <w:spacing w:val="-25"/>
          <w:w w:val="105"/>
        </w:rPr>
        <w:t xml:space="preserve"> </w:t>
      </w:r>
      <w:r>
        <w:rPr>
          <w:w w:val="105"/>
        </w:rPr>
        <w:t>who</w:t>
      </w:r>
      <w:r>
        <w:rPr>
          <w:spacing w:val="-25"/>
          <w:w w:val="105"/>
        </w:rPr>
        <w:t xml:space="preserve"> </w:t>
      </w:r>
      <w:r>
        <w:rPr>
          <w:w w:val="105"/>
        </w:rPr>
        <w:t xml:space="preserve">is not otherwise </w:t>
      </w:r>
      <w:r>
        <w:rPr>
          <w:spacing w:val="5"/>
          <w:w w:val="105"/>
        </w:rPr>
        <w:t xml:space="preserve">affiliated </w:t>
      </w:r>
      <w:r>
        <w:rPr>
          <w:w w:val="105"/>
        </w:rPr>
        <w:t>with the</w:t>
      </w:r>
      <w:r>
        <w:rPr>
          <w:spacing w:val="15"/>
          <w:w w:val="105"/>
        </w:rPr>
        <w:t xml:space="preserve"> </w:t>
      </w:r>
      <w:r>
        <w:rPr>
          <w:w w:val="105"/>
        </w:rPr>
        <w:t>university.</w:t>
      </w:r>
    </w:p>
    <w:p w14:paraId="693A3584" w14:textId="77777777" w:rsidR="00595CFC" w:rsidRDefault="00595CFC">
      <w:pPr>
        <w:pStyle w:val="BodyText"/>
      </w:pPr>
    </w:p>
    <w:p w14:paraId="693A35A0" w14:textId="77777777" w:rsidR="00595CFC" w:rsidRDefault="00595CFC">
      <w:pPr>
        <w:pStyle w:val="BodyText"/>
        <w:spacing w:before="7"/>
        <w:rPr>
          <w:sz w:val="27"/>
        </w:rPr>
      </w:pPr>
    </w:p>
    <w:p w14:paraId="693A35A1" w14:textId="68683C12" w:rsidR="00595CFC" w:rsidRDefault="00135BC2" w:rsidP="001F1FCD">
      <w:pPr>
        <w:pStyle w:val="Heading2"/>
        <w:numPr>
          <w:ilvl w:val="1"/>
          <w:numId w:val="70"/>
        </w:numPr>
        <w:tabs>
          <w:tab w:val="left" w:pos="757"/>
        </w:tabs>
        <w:spacing w:before="1" w:after="4"/>
        <w:ind w:left="756" w:hanging="417"/>
      </w:pPr>
      <w:bookmarkStart w:id="227" w:name="_TOC_250049"/>
      <w:bookmarkStart w:id="228" w:name="_Toc78450904"/>
      <w:bookmarkStart w:id="229" w:name="_Toc201826262"/>
      <w:r>
        <w:rPr>
          <w:color w:val="001F60"/>
        </w:rPr>
        <w:t>Incident Response</w:t>
      </w:r>
      <w:r>
        <w:rPr>
          <w:color w:val="001F60"/>
          <w:spacing w:val="-2"/>
        </w:rPr>
        <w:t xml:space="preserve"> </w:t>
      </w:r>
      <w:bookmarkEnd w:id="227"/>
      <w:r>
        <w:rPr>
          <w:color w:val="001F60"/>
        </w:rPr>
        <w:t>Team</w:t>
      </w:r>
      <w:bookmarkEnd w:id="228"/>
      <w:bookmarkEnd w:id="229"/>
    </w:p>
    <w:p w14:paraId="693A35A2" w14:textId="77777777" w:rsidR="00595CFC" w:rsidRDefault="072F116C">
      <w:pPr>
        <w:pStyle w:val="BodyText"/>
        <w:spacing w:line="148" w:lineRule="exact"/>
        <w:ind w:left="335"/>
        <w:rPr>
          <w:sz w:val="14"/>
        </w:rPr>
      </w:pPr>
      <w:r>
        <w:rPr>
          <w:noProof/>
        </w:rPr>
        <w:drawing>
          <wp:inline distT="0" distB="0" distL="0" distR="0" wp14:anchorId="693A3B01" wp14:editId="3909F892">
            <wp:extent cx="5949708" cy="94487"/>
            <wp:effectExtent l="0" t="0" r="0" b="0"/>
            <wp:docPr id="15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08" cy="94487"/>
                    </a:xfrm>
                    <a:prstGeom prst="rect">
                      <a:avLst/>
                    </a:prstGeom>
                  </pic:spPr>
                </pic:pic>
              </a:graphicData>
            </a:graphic>
          </wp:inline>
        </w:drawing>
      </w:r>
    </w:p>
    <w:p w14:paraId="693A35A3" w14:textId="39CB800F" w:rsidR="00595CFC" w:rsidRDefault="00135BC2" w:rsidP="001B13BC">
      <w:pPr>
        <w:pStyle w:val="BodyText"/>
        <w:spacing w:before="137" w:line="247" w:lineRule="auto"/>
        <w:ind w:left="339" w:right="370"/>
        <w:jc w:val="both"/>
      </w:pPr>
      <w:r>
        <w:rPr>
          <w:w w:val="105"/>
        </w:rPr>
        <w:t>The</w:t>
      </w:r>
      <w:r>
        <w:rPr>
          <w:spacing w:val="-24"/>
          <w:w w:val="105"/>
        </w:rPr>
        <w:t xml:space="preserve"> </w:t>
      </w:r>
      <w:r w:rsidR="00356F74">
        <w:rPr>
          <w:w w:val="105"/>
        </w:rPr>
        <w:t>Incident Response Team</w:t>
      </w:r>
      <w:r>
        <w:rPr>
          <w:spacing w:val="-25"/>
          <w:w w:val="105"/>
        </w:rPr>
        <w:t xml:space="preserve"> </w:t>
      </w:r>
      <w:r>
        <w:rPr>
          <w:w w:val="105"/>
        </w:rPr>
        <w:t>is</w:t>
      </w:r>
      <w:r>
        <w:rPr>
          <w:spacing w:val="-26"/>
          <w:w w:val="105"/>
        </w:rPr>
        <w:t xml:space="preserve"> </w:t>
      </w:r>
      <w:r>
        <w:rPr>
          <w:w w:val="105"/>
        </w:rPr>
        <w:t>responsible</w:t>
      </w:r>
      <w:r>
        <w:rPr>
          <w:spacing w:val="-24"/>
          <w:w w:val="105"/>
        </w:rPr>
        <w:t xml:space="preserve"> </w:t>
      </w:r>
      <w:r>
        <w:rPr>
          <w:w w:val="105"/>
        </w:rPr>
        <w:t>for</w:t>
      </w:r>
      <w:r w:rsidRPr="00356F74">
        <w:rPr>
          <w:w w:val="105"/>
        </w:rPr>
        <w:t xml:space="preserve"> </w:t>
      </w:r>
      <w:r w:rsidR="00356F74" w:rsidRPr="00356F74">
        <w:rPr>
          <w:w w:val="105"/>
        </w:rPr>
        <w:t xml:space="preserve">responding to </w:t>
      </w:r>
      <w:r w:rsidR="00356F74">
        <w:rPr>
          <w:w w:val="105"/>
        </w:rPr>
        <w:t xml:space="preserve">crises on campus including but not </w:t>
      </w:r>
      <w:r w:rsidR="00356F74">
        <w:rPr>
          <w:w w:val="105"/>
        </w:rPr>
        <w:lastRenderedPageBreak/>
        <w:t xml:space="preserve">limited to deaths, shootings, weather related events, </w:t>
      </w:r>
      <w:r w:rsidR="00EF09D6">
        <w:rPr>
          <w:w w:val="105"/>
        </w:rPr>
        <w:t xml:space="preserve">and </w:t>
      </w:r>
      <w:r w:rsidR="00356F74">
        <w:rPr>
          <w:w w:val="105"/>
        </w:rPr>
        <w:t>chemical spills</w:t>
      </w:r>
      <w:r w:rsidR="00EF09D6">
        <w:rPr>
          <w:w w:val="105"/>
        </w:rPr>
        <w:t>.</w:t>
      </w:r>
      <w:r w:rsidR="00356F74">
        <w:rPr>
          <w:w w:val="105"/>
        </w:rPr>
        <w:t>)</w:t>
      </w:r>
      <w:r w:rsidR="00EF09D6">
        <w:rPr>
          <w:w w:val="105"/>
        </w:rPr>
        <w:t xml:space="preserve">  The IRT also reviews </w:t>
      </w:r>
      <w:r>
        <w:rPr>
          <w:w w:val="105"/>
        </w:rPr>
        <w:t>all</w:t>
      </w:r>
      <w:r>
        <w:rPr>
          <w:spacing w:val="-24"/>
          <w:w w:val="105"/>
        </w:rPr>
        <w:t xml:space="preserve"> </w:t>
      </w:r>
      <w:r>
        <w:rPr>
          <w:w w:val="105"/>
        </w:rPr>
        <w:t>campus</w:t>
      </w:r>
      <w:r>
        <w:rPr>
          <w:spacing w:val="-25"/>
          <w:w w:val="105"/>
        </w:rPr>
        <w:t xml:space="preserve"> </w:t>
      </w:r>
      <w:r>
        <w:rPr>
          <w:w w:val="105"/>
        </w:rPr>
        <w:t>safety</w:t>
      </w:r>
      <w:r>
        <w:rPr>
          <w:spacing w:val="-28"/>
          <w:w w:val="105"/>
        </w:rPr>
        <w:t xml:space="preserve"> </w:t>
      </w:r>
      <w:r>
        <w:rPr>
          <w:w w:val="105"/>
        </w:rPr>
        <w:t>policies</w:t>
      </w:r>
      <w:r w:rsidRPr="00EF09D6">
        <w:rPr>
          <w:w w:val="105"/>
        </w:rPr>
        <w:t xml:space="preserve"> </w:t>
      </w:r>
      <w:r w:rsidR="00EF09D6" w:rsidRPr="00EF09D6">
        <w:rPr>
          <w:w w:val="105"/>
        </w:rPr>
        <w:t>(including</w:t>
      </w:r>
      <w:r w:rsidR="00EF09D6">
        <w:rPr>
          <w:w w:val="105"/>
        </w:rPr>
        <w:t xml:space="preserve"> </w:t>
      </w:r>
      <w:r>
        <w:rPr>
          <w:w w:val="105"/>
        </w:rPr>
        <w:t>any safety</w:t>
      </w:r>
      <w:r>
        <w:rPr>
          <w:spacing w:val="-30"/>
          <w:w w:val="105"/>
        </w:rPr>
        <w:t xml:space="preserve"> </w:t>
      </w:r>
      <w:r>
        <w:rPr>
          <w:w w:val="105"/>
        </w:rPr>
        <w:t>problems</w:t>
      </w:r>
      <w:r>
        <w:rPr>
          <w:spacing w:val="-23"/>
          <w:w w:val="105"/>
        </w:rPr>
        <w:t xml:space="preserve"> </w:t>
      </w:r>
      <w:r>
        <w:rPr>
          <w:w w:val="105"/>
        </w:rPr>
        <w:t>that</w:t>
      </w:r>
      <w:r>
        <w:rPr>
          <w:spacing w:val="-27"/>
          <w:w w:val="105"/>
        </w:rPr>
        <w:t xml:space="preserve"> </w:t>
      </w:r>
      <w:r>
        <w:rPr>
          <w:w w:val="105"/>
        </w:rPr>
        <w:t>may</w:t>
      </w:r>
      <w:r>
        <w:rPr>
          <w:spacing w:val="-28"/>
          <w:w w:val="105"/>
        </w:rPr>
        <w:t xml:space="preserve"> </w:t>
      </w:r>
      <w:r>
        <w:rPr>
          <w:w w:val="105"/>
        </w:rPr>
        <w:t>arise.</w:t>
      </w:r>
      <w:r>
        <w:rPr>
          <w:spacing w:val="-25"/>
          <w:w w:val="105"/>
        </w:rPr>
        <w:t xml:space="preserve"> </w:t>
      </w:r>
      <w:r>
        <w:rPr>
          <w:w w:val="105"/>
        </w:rPr>
        <w:t>Revising</w:t>
      </w:r>
      <w:r>
        <w:rPr>
          <w:spacing w:val="-30"/>
          <w:w w:val="105"/>
        </w:rPr>
        <w:t xml:space="preserve"> </w:t>
      </w:r>
      <w:r>
        <w:rPr>
          <w:w w:val="105"/>
        </w:rPr>
        <w:t>current</w:t>
      </w:r>
      <w:r>
        <w:rPr>
          <w:spacing w:val="-25"/>
          <w:w w:val="105"/>
        </w:rPr>
        <w:t xml:space="preserve"> </w:t>
      </w:r>
      <w:r>
        <w:rPr>
          <w:w w:val="105"/>
        </w:rPr>
        <w:t>policies,</w:t>
      </w:r>
      <w:r>
        <w:rPr>
          <w:spacing w:val="-27"/>
          <w:w w:val="105"/>
        </w:rPr>
        <w:t xml:space="preserve"> </w:t>
      </w:r>
      <w:r>
        <w:rPr>
          <w:w w:val="105"/>
        </w:rPr>
        <w:t>establishing</w:t>
      </w:r>
      <w:r>
        <w:rPr>
          <w:spacing w:val="-26"/>
          <w:w w:val="105"/>
        </w:rPr>
        <w:t xml:space="preserve"> </w:t>
      </w:r>
      <w:r>
        <w:rPr>
          <w:w w:val="105"/>
        </w:rPr>
        <w:t>new</w:t>
      </w:r>
      <w:r>
        <w:rPr>
          <w:spacing w:val="-26"/>
          <w:w w:val="105"/>
        </w:rPr>
        <w:t xml:space="preserve"> </w:t>
      </w:r>
      <w:r>
        <w:rPr>
          <w:w w:val="105"/>
        </w:rPr>
        <w:t>policies</w:t>
      </w:r>
      <w:r>
        <w:rPr>
          <w:spacing w:val="-23"/>
          <w:w w:val="105"/>
        </w:rPr>
        <w:t xml:space="preserve"> </w:t>
      </w:r>
      <w:r>
        <w:rPr>
          <w:w w:val="105"/>
        </w:rPr>
        <w:t>as</w:t>
      </w:r>
      <w:r>
        <w:rPr>
          <w:spacing w:val="-25"/>
          <w:w w:val="105"/>
        </w:rPr>
        <w:t xml:space="preserve"> </w:t>
      </w:r>
      <w:r>
        <w:rPr>
          <w:w w:val="105"/>
        </w:rPr>
        <w:t>needed, and insuring campus-wide distribution of policies as well as distribution of compliance procedures to appropriate university</w:t>
      </w:r>
      <w:r w:rsidR="00356F74">
        <w:rPr>
          <w:w w:val="105"/>
        </w:rPr>
        <w:t xml:space="preserve"> </w:t>
      </w:r>
      <w:r>
        <w:rPr>
          <w:w w:val="105"/>
        </w:rPr>
        <w:t xml:space="preserve">personnel are all responsibilities of this committee. The </w:t>
      </w:r>
      <w:r w:rsidR="00356F74">
        <w:rPr>
          <w:w w:val="105"/>
        </w:rPr>
        <w:t>team</w:t>
      </w:r>
      <w:r>
        <w:rPr>
          <w:w w:val="105"/>
        </w:rPr>
        <w:t xml:space="preserve"> </w:t>
      </w:r>
      <w:r>
        <w:rPr>
          <w:spacing w:val="2"/>
          <w:w w:val="105"/>
        </w:rPr>
        <w:t>will</w:t>
      </w:r>
      <w:r w:rsidR="00356F74">
        <w:rPr>
          <w:spacing w:val="2"/>
          <w:w w:val="105"/>
        </w:rPr>
        <w:t xml:space="preserve"> </w:t>
      </w:r>
      <w:r>
        <w:rPr>
          <w:spacing w:val="2"/>
          <w:w w:val="105"/>
        </w:rPr>
        <w:t xml:space="preserve">meet </w:t>
      </w:r>
      <w:r>
        <w:rPr>
          <w:w w:val="105"/>
        </w:rPr>
        <w:t>annually</w:t>
      </w:r>
      <w:r w:rsidR="00356F74">
        <w:rPr>
          <w:w w:val="105"/>
        </w:rPr>
        <w:t xml:space="preserve"> </w:t>
      </w:r>
      <w:r>
        <w:rPr>
          <w:w w:val="105"/>
        </w:rPr>
        <w:t>for</w:t>
      </w:r>
      <w:r w:rsidR="00356F74">
        <w:rPr>
          <w:w w:val="105"/>
        </w:rPr>
        <w:t xml:space="preserve"> </w:t>
      </w:r>
      <w:r>
        <w:rPr>
          <w:w w:val="105"/>
        </w:rPr>
        <w:t>policy review and</w:t>
      </w:r>
      <w:r w:rsidR="00356F74">
        <w:rPr>
          <w:w w:val="105"/>
        </w:rPr>
        <w:t xml:space="preserve"> </w:t>
      </w:r>
      <w:r>
        <w:rPr>
          <w:w w:val="105"/>
        </w:rPr>
        <w:t>as</w:t>
      </w:r>
      <w:r w:rsidR="00356F74">
        <w:rPr>
          <w:w w:val="105"/>
        </w:rPr>
        <w:t xml:space="preserve"> </w:t>
      </w:r>
      <w:r>
        <w:rPr>
          <w:w w:val="105"/>
        </w:rPr>
        <w:t>needed</w:t>
      </w:r>
      <w:r w:rsidR="00356F74">
        <w:rPr>
          <w:w w:val="105"/>
        </w:rPr>
        <w:t xml:space="preserve"> </w:t>
      </w:r>
      <w:r>
        <w:rPr>
          <w:w w:val="105"/>
        </w:rPr>
        <w:t>for</w:t>
      </w:r>
      <w:r w:rsidR="00356F74">
        <w:rPr>
          <w:w w:val="105"/>
        </w:rPr>
        <w:t xml:space="preserve"> </w:t>
      </w:r>
      <w:r>
        <w:rPr>
          <w:w w:val="105"/>
        </w:rPr>
        <w:t>situations/problems referred to</w:t>
      </w:r>
      <w:r>
        <w:rPr>
          <w:spacing w:val="-30"/>
          <w:w w:val="105"/>
        </w:rPr>
        <w:t xml:space="preserve"> </w:t>
      </w:r>
      <w:r>
        <w:rPr>
          <w:w w:val="105"/>
        </w:rPr>
        <w:t>the</w:t>
      </w:r>
      <w:r>
        <w:rPr>
          <w:spacing w:val="-30"/>
          <w:w w:val="105"/>
        </w:rPr>
        <w:t xml:space="preserve"> </w:t>
      </w:r>
      <w:r>
        <w:rPr>
          <w:w w:val="105"/>
        </w:rPr>
        <w:t>committee.</w:t>
      </w:r>
      <w:r>
        <w:rPr>
          <w:spacing w:val="15"/>
          <w:w w:val="105"/>
        </w:rPr>
        <w:t xml:space="preserve"> </w:t>
      </w:r>
      <w:r>
        <w:rPr>
          <w:w w:val="105"/>
        </w:rPr>
        <w:t>Members</w:t>
      </w:r>
      <w:r>
        <w:rPr>
          <w:spacing w:val="-1"/>
          <w:w w:val="105"/>
        </w:rPr>
        <w:t xml:space="preserve"> </w:t>
      </w:r>
      <w:r>
        <w:rPr>
          <w:w w:val="105"/>
        </w:rPr>
        <w:t>o</w:t>
      </w:r>
      <w:r w:rsidR="00356F74">
        <w:rPr>
          <w:w w:val="105"/>
        </w:rPr>
        <w:t>f the Incident Response Team</w:t>
      </w:r>
      <w:r>
        <w:rPr>
          <w:spacing w:val="-34"/>
          <w:w w:val="105"/>
        </w:rPr>
        <w:t xml:space="preserve"> </w:t>
      </w:r>
      <w:r>
        <w:rPr>
          <w:w w:val="105"/>
        </w:rPr>
        <w:t>will</w:t>
      </w:r>
      <w:r w:rsidR="00356F74">
        <w:rPr>
          <w:w w:val="105"/>
        </w:rPr>
        <w:t xml:space="preserve"> </w:t>
      </w:r>
      <w:r>
        <w:rPr>
          <w:w w:val="105"/>
        </w:rPr>
        <w:t>include:</w:t>
      </w:r>
    </w:p>
    <w:p w14:paraId="429E2FC3" w14:textId="77777777" w:rsidR="00356F74" w:rsidRPr="00356F74" w:rsidRDefault="00356F74" w:rsidP="001F1FCD">
      <w:pPr>
        <w:pStyle w:val="ListParagraph"/>
        <w:numPr>
          <w:ilvl w:val="0"/>
          <w:numId w:val="64"/>
        </w:numPr>
        <w:tabs>
          <w:tab w:val="left" w:pos="1394"/>
        </w:tabs>
        <w:spacing w:before="1"/>
        <w:ind w:hanging="114"/>
      </w:pPr>
      <w:r>
        <w:rPr>
          <w:w w:val="105"/>
        </w:rPr>
        <w:t>Provost and VP of Enrollment Management</w:t>
      </w:r>
    </w:p>
    <w:p w14:paraId="0FB4046F" w14:textId="77777777" w:rsidR="00356F74" w:rsidRPr="00356F74" w:rsidRDefault="00356F74" w:rsidP="001F1FCD">
      <w:pPr>
        <w:pStyle w:val="ListParagraph"/>
        <w:numPr>
          <w:ilvl w:val="0"/>
          <w:numId w:val="64"/>
        </w:numPr>
        <w:tabs>
          <w:tab w:val="left" w:pos="1394"/>
        </w:tabs>
        <w:spacing w:before="1"/>
        <w:ind w:hanging="114"/>
      </w:pPr>
      <w:r>
        <w:rPr>
          <w:w w:val="105"/>
        </w:rPr>
        <w:t>Vice President of Student Life</w:t>
      </w:r>
    </w:p>
    <w:p w14:paraId="2B02E2B8" w14:textId="77777777" w:rsidR="00356F74" w:rsidRPr="00356F74" w:rsidRDefault="00356F74" w:rsidP="001F1FCD">
      <w:pPr>
        <w:pStyle w:val="ListParagraph"/>
        <w:numPr>
          <w:ilvl w:val="0"/>
          <w:numId w:val="64"/>
        </w:numPr>
        <w:tabs>
          <w:tab w:val="left" w:pos="1394"/>
        </w:tabs>
        <w:spacing w:before="1"/>
        <w:ind w:hanging="114"/>
      </w:pPr>
      <w:r>
        <w:rPr>
          <w:w w:val="105"/>
        </w:rPr>
        <w:t>Senior Director of Planning and Strategy</w:t>
      </w:r>
    </w:p>
    <w:p w14:paraId="2BEB434D" w14:textId="08918C08" w:rsidR="00356F74" w:rsidRPr="00EF09D6" w:rsidRDefault="00356F74" w:rsidP="001F1FCD">
      <w:pPr>
        <w:pStyle w:val="ListParagraph"/>
        <w:numPr>
          <w:ilvl w:val="0"/>
          <w:numId w:val="64"/>
        </w:numPr>
        <w:tabs>
          <w:tab w:val="left" w:pos="1394"/>
        </w:tabs>
        <w:spacing w:before="1"/>
        <w:ind w:hanging="114"/>
      </w:pPr>
      <w:r>
        <w:rPr>
          <w:w w:val="105"/>
        </w:rPr>
        <w:t xml:space="preserve">Director of </w:t>
      </w:r>
      <w:r w:rsidR="00EF09D6">
        <w:rPr>
          <w:w w:val="105"/>
        </w:rPr>
        <w:t>Safety and Security</w:t>
      </w:r>
    </w:p>
    <w:p w14:paraId="52B5D2A4" w14:textId="3BE1D7CF" w:rsidR="00EF09D6" w:rsidRDefault="00EF09D6" w:rsidP="001F1FCD">
      <w:pPr>
        <w:pStyle w:val="ListParagraph"/>
        <w:numPr>
          <w:ilvl w:val="0"/>
          <w:numId w:val="64"/>
        </w:numPr>
        <w:tabs>
          <w:tab w:val="left" w:pos="1394"/>
        </w:tabs>
        <w:spacing w:before="1"/>
        <w:ind w:hanging="114"/>
      </w:pPr>
      <w:r>
        <w:t>Chief of Safety and Security</w:t>
      </w:r>
    </w:p>
    <w:p w14:paraId="6220E355" w14:textId="12545D6C" w:rsidR="00CA525C" w:rsidRDefault="00CA525C" w:rsidP="001F1FCD">
      <w:pPr>
        <w:pStyle w:val="ListParagraph"/>
        <w:numPr>
          <w:ilvl w:val="0"/>
          <w:numId w:val="64"/>
        </w:numPr>
        <w:tabs>
          <w:tab w:val="left" w:pos="1394"/>
        </w:tabs>
        <w:spacing w:before="1"/>
        <w:ind w:hanging="114"/>
      </w:pPr>
      <w:r>
        <w:t>Vice President of Finance</w:t>
      </w:r>
    </w:p>
    <w:p w14:paraId="4990A8A3" w14:textId="1114BA21" w:rsidR="00CA525C" w:rsidRDefault="00CA525C" w:rsidP="001F1FCD">
      <w:pPr>
        <w:pStyle w:val="ListParagraph"/>
        <w:numPr>
          <w:ilvl w:val="0"/>
          <w:numId w:val="64"/>
        </w:numPr>
        <w:tabs>
          <w:tab w:val="left" w:pos="1394"/>
        </w:tabs>
        <w:spacing w:before="1"/>
        <w:ind w:hanging="114"/>
      </w:pPr>
      <w:r>
        <w:t>Controller</w:t>
      </w:r>
    </w:p>
    <w:p w14:paraId="7AF4C47A" w14:textId="0B10FFAF" w:rsidR="00EF09D6" w:rsidRDefault="00EF09D6" w:rsidP="001F1FCD">
      <w:pPr>
        <w:pStyle w:val="ListParagraph"/>
        <w:numPr>
          <w:ilvl w:val="0"/>
          <w:numId w:val="64"/>
        </w:numPr>
        <w:tabs>
          <w:tab w:val="left" w:pos="1394"/>
        </w:tabs>
        <w:spacing w:before="1"/>
        <w:ind w:hanging="114"/>
      </w:pPr>
      <w:r>
        <w:t>Director of Communications</w:t>
      </w:r>
    </w:p>
    <w:p w14:paraId="262DA28F" w14:textId="1970E0E2" w:rsidR="00EF09D6" w:rsidRPr="00356F74" w:rsidRDefault="00EF09D6" w:rsidP="001F1FCD">
      <w:pPr>
        <w:pStyle w:val="ListParagraph"/>
        <w:numPr>
          <w:ilvl w:val="0"/>
          <w:numId w:val="64"/>
        </w:numPr>
        <w:tabs>
          <w:tab w:val="left" w:pos="1394"/>
        </w:tabs>
        <w:spacing w:before="1"/>
        <w:ind w:hanging="114"/>
      </w:pPr>
      <w:r>
        <w:t>Senior Director of Marketing and Communications</w:t>
      </w:r>
    </w:p>
    <w:p w14:paraId="249C0AE1" w14:textId="77777777" w:rsidR="00356F74" w:rsidRPr="00356F74" w:rsidRDefault="00356F74" w:rsidP="001F1FCD">
      <w:pPr>
        <w:pStyle w:val="ListParagraph"/>
        <w:numPr>
          <w:ilvl w:val="0"/>
          <w:numId w:val="64"/>
        </w:numPr>
        <w:tabs>
          <w:tab w:val="left" w:pos="1394"/>
        </w:tabs>
        <w:spacing w:before="1"/>
        <w:ind w:hanging="114"/>
      </w:pPr>
      <w:r>
        <w:rPr>
          <w:w w:val="105"/>
        </w:rPr>
        <w:t>Athletic Director</w:t>
      </w:r>
    </w:p>
    <w:p w14:paraId="21C85DCD" w14:textId="77777777" w:rsidR="00356F74" w:rsidRDefault="00356F74" w:rsidP="001F1FCD">
      <w:pPr>
        <w:pStyle w:val="ListParagraph"/>
        <w:numPr>
          <w:ilvl w:val="0"/>
          <w:numId w:val="64"/>
        </w:numPr>
        <w:tabs>
          <w:tab w:val="left" w:pos="1394"/>
        </w:tabs>
        <w:spacing w:before="7"/>
        <w:ind w:hanging="114"/>
      </w:pPr>
      <w:r>
        <w:rPr>
          <w:w w:val="105"/>
        </w:rPr>
        <w:t>Director of Human</w:t>
      </w:r>
      <w:r>
        <w:rPr>
          <w:spacing w:val="-10"/>
          <w:w w:val="105"/>
        </w:rPr>
        <w:t xml:space="preserve"> </w:t>
      </w:r>
      <w:r>
        <w:rPr>
          <w:w w:val="105"/>
        </w:rPr>
        <w:t>Resources</w:t>
      </w:r>
    </w:p>
    <w:p w14:paraId="693A35A7" w14:textId="20133210" w:rsidR="00595CFC" w:rsidRDefault="00EF09D6" w:rsidP="001F1FCD">
      <w:pPr>
        <w:pStyle w:val="ListParagraph"/>
        <w:numPr>
          <w:ilvl w:val="0"/>
          <w:numId w:val="64"/>
        </w:numPr>
        <w:tabs>
          <w:tab w:val="left" w:pos="1394"/>
        </w:tabs>
        <w:spacing w:before="8"/>
        <w:ind w:hanging="114"/>
      </w:pPr>
      <w:r>
        <w:rPr>
          <w:w w:val="105"/>
        </w:rPr>
        <w:t>Chief Information Officer</w:t>
      </w:r>
    </w:p>
    <w:p w14:paraId="693A35A9" w14:textId="4445913E" w:rsidR="00595CFC" w:rsidRPr="009A3CCD" w:rsidRDefault="00CA525C" w:rsidP="001F1FCD">
      <w:pPr>
        <w:pStyle w:val="ListParagraph"/>
        <w:numPr>
          <w:ilvl w:val="0"/>
          <w:numId w:val="64"/>
        </w:numPr>
        <w:tabs>
          <w:tab w:val="left" w:pos="1394"/>
        </w:tabs>
        <w:spacing w:before="12"/>
        <w:ind w:hanging="114"/>
      </w:pPr>
      <w:r>
        <w:rPr>
          <w:w w:val="105"/>
        </w:rPr>
        <w:t>Executive Assistant to the President and Provost</w:t>
      </w:r>
    </w:p>
    <w:p w14:paraId="3A10BD88" w14:textId="77777777" w:rsidR="009A3CCD" w:rsidRDefault="009A3CCD" w:rsidP="009A3CCD">
      <w:pPr>
        <w:pStyle w:val="ListParagraph"/>
        <w:tabs>
          <w:tab w:val="left" w:pos="1394"/>
        </w:tabs>
        <w:spacing w:before="12"/>
        <w:ind w:left="1393" w:firstLine="0"/>
      </w:pPr>
    </w:p>
    <w:p w14:paraId="693A35AD" w14:textId="7571D3E8" w:rsidR="00595CFC" w:rsidRDefault="00135BC2" w:rsidP="001F1FCD">
      <w:pPr>
        <w:pStyle w:val="Heading2"/>
        <w:numPr>
          <w:ilvl w:val="1"/>
          <w:numId w:val="70"/>
        </w:numPr>
        <w:tabs>
          <w:tab w:val="left" w:pos="1059"/>
          <w:tab w:val="left" w:pos="1060"/>
        </w:tabs>
        <w:spacing w:before="19"/>
        <w:ind w:left="1060" w:hanging="720"/>
      </w:pPr>
      <w:bookmarkStart w:id="230" w:name="_Toc78450905"/>
      <w:bookmarkStart w:id="231" w:name="_Toc201826263"/>
      <w:r>
        <w:rPr>
          <w:noProof/>
          <w:color w:val="2B579A"/>
          <w:shd w:val="clear" w:color="auto" w:fill="E6E6E6"/>
        </w:rPr>
        <w:drawing>
          <wp:anchor distT="0" distB="0" distL="0" distR="0" simplePos="0" relativeHeight="251627008" behindDoc="0" locked="0" layoutInCell="1" allowOverlap="1" wp14:anchorId="693A3B03" wp14:editId="4E91BF79">
            <wp:simplePos x="0" y="0"/>
            <wp:positionH relativeFrom="page">
              <wp:posOffset>911352</wp:posOffset>
            </wp:positionH>
            <wp:positionV relativeFrom="paragraph">
              <wp:posOffset>259180</wp:posOffset>
            </wp:positionV>
            <wp:extent cx="5949697" cy="94488"/>
            <wp:effectExtent l="0" t="0" r="0" b="0"/>
            <wp:wrapTopAndBottom/>
            <wp:docPr id="15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9.png"/>
                    <pic:cNvPicPr/>
                  </pic:nvPicPr>
                  <pic:blipFill>
                    <a:blip r:embed="rId36" cstate="print"/>
                    <a:stretch>
                      <a:fillRect/>
                    </a:stretch>
                  </pic:blipFill>
                  <pic:spPr>
                    <a:xfrm>
                      <a:off x="0" y="0"/>
                      <a:ext cx="5949697" cy="94488"/>
                    </a:xfrm>
                    <a:prstGeom prst="rect">
                      <a:avLst/>
                    </a:prstGeom>
                  </pic:spPr>
                </pic:pic>
              </a:graphicData>
            </a:graphic>
          </wp:anchor>
        </w:drawing>
      </w:r>
      <w:bookmarkStart w:id="232" w:name="_TOC_250048"/>
      <w:r w:rsidR="072F116C">
        <w:rPr>
          <w:color w:val="001F60"/>
        </w:rPr>
        <w:t>Student Life</w:t>
      </w:r>
      <w:r w:rsidR="072F116C">
        <w:rPr>
          <w:color w:val="001F60"/>
          <w:spacing w:val="-3"/>
        </w:rPr>
        <w:t xml:space="preserve"> </w:t>
      </w:r>
      <w:bookmarkEnd w:id="232"/>
      <w:r w:rsidR="072F116C">
        <w:rPr>
          <w:color w:val="001F60"/>
        </w:rPr>
        <w:t>Committee</w:t>
      </w:r>
      <w:bookmarkEnd w:id="230"/>
      <w:bookmarkEnd w:id="231"/>
    </w:p>
    <w:p w14:paraId="693A35AE" w14:textId="77777777" w:rsidR="00595CFC" w:rsidRDefault="00595CFC">
      <w:pPr>
        <w:pStyle w:val="BodyText"/>
        <w:spacing w:before="1"/>
        <w:rPr>
          <w:b/>
          <w:sz w:val="20"/>
        </w:rPr>
      </w:pPr>
    </w:p>
    <w:p w14:paraId="693A35AF" w14:textId="77777777" w:rsidR="00595CFC" w:rsidRDefault="00135BC2">
      <w:pPr>
        <w:pStyle w:val="BodyText"/>
        <w:spacing w:before="1" w:line="237" w:lineRule="auto"/>
        <w:ind w:left="340"/>
      </w:pPr>
      <w:r>
        <w:rPr>
          <w:b/>
        </w:rPr>
        <w:t xml:space="preserve">Purpose: </w:t>
      </w:r>
      <w:r>
        <w:t>The purpose of the Student Life Committee is to provide a campus community perspective and guidance on issues of student life.</w:t>
      </w:r>
    </w:p>
    <w:p w14:paraId="693A35B0" w14:textId="77777777" w:rsidR="00595CFC" w:rsidRDefault="00135BC2">
      <w:pPr>
        <w:pStyle w:val="BodyText"/>
        <w:spacing w:before="1"/>
        <w:ind w:left="520"/>
      </w:pPr>
      <w:r>
        <w:t>Specific duties of the Student Life Committee include:</w:t>
      </w:r>
    </w:p>
    <w:p w14:paraId="693A35B1" w14:textId="77777777" w:rsidR="00595CFC" w:rsidRDefault="00135BC2" w:rsidP="001F1FCD">
      <w:pPr>
        <w:pStyle w:val="ListParagraph"/>
        <w:numPr>
          <w:ilvl w:val="0"/>
          <w:numId w:val="63"/>
        </w:numPr>
        <w:tabs>
          <w:tab w:val="left" w:pos="1060"/>
        </w:tabs>
        <w:jc w:val="both"/>
      </w:pPr>
      <w:r>
        <w:t>Review substantive changes to the Student Code of</w:t>
      </w:r>
      <w:r>
        <w:rPr>
          <w:spacing w:val="-23"/>
        </w:rPr>
        <w:t xml:space="preserve"> </w:t>
      </w:r>
      <w:r>
        <w:t>Conduct.</w:t>
      </w:r>
    </w:p>
    <w:p w14:paraId="693A35B2" w14:textId="77777777" w:rsidR="00595CFC" w:rsidRDefault="00135BC2" w:rsidP="001F1FCD">
      <w:pPr>
        <w:pStyle w:val="ListParagraph"/>
        <w:numPr>
          <w:ilvl w:val="0"/>
          <w:numId w:val="63"/>
        </w:numPr>
        <w:tabs>
          <w:tab w:val="left" w:pos="1060"/>
        </w:tabs>
        <w:spacing w:before="39" w:line="273" w:lineRule="auto"/>
        <w:ind w:right="1740"/>
        <w:jc w:val="both"/>
      </w:pPr>
      <w:r>
        <w:t>Review</w:t>
      </w:r>
      <w:r>
        <w:rPr>
          <w:spacing w:val="-13"/>
        </w:rPr>
        <w:t xml:space="preserve"> </w:t>
      </w:r>
      <w:r>
        <w:t>constitutions</w:t>
      </w:r>
      <w:r>
        <w:rPr>
          <w:spacing w:val="-13"/>
        </w:rPr>
        <w:t xml:space="preserve"> </w:t>
      </w:r>
      <w:r>
        <w:t>and</w:t>
      </w:r>
      <w:r>
        <w:rPr>
          <w:spacing w:val="-15"/>
        </w:rPr>
        <w:t xml:space="preserve"> </w:t>
      </w:r>
      <w:r>
        <w:t>organizational</w:t>
      </w:r>
      <w:r>
        <w:rPr>
          <w:spacing w:val="-10"/>
        </w:rPr>
        <w:t xml:space="preserve"> </w:t>
      </w:r>
      <w:r>
        <w:t>documents</w:t>
      </w:r>
      <w:r>
        <w:rPr>
          <w:spacing w:val="-14"/>
        </w:rPr>
        <w:t xml:space="preserve"> </w:t>
      </w:r>
      <w:r>
        <w:t>of</w:t>
      </w:r>
      <w:r>
        <w:rPr>
          <w:spacing w:val="-14"/>
        </w:rPr>
        <w:t xml:space="preserve"> </w:t>
      </w:r>
      <w:r>
        <w:t>new</w:t>
      </w:r>
      <w:r>
        <w:rPr>
          <w:spacing w:val="-11"/>
        </w:rPr>
        <w:t xml:space="preserve"> </w:t>
      </w:r>
      <w:r>
        <w:t>student</w:t>
      </w:r>
      <w:r>
        <w:rPr>
          <w:spacing w:val="-14"/>
        </w:rPr>
        <w:t xml:space="preserve"> </w:t>
      </w:r>
      <w:r>
        <w:t>organizations upon</w:t>
      </w:r>
      <w:r>
        <w:rPr>
          <w:spacing w:val="10"/>
        </w:rPr>
        <w:t xml:space="preserve"> </w:t>
      </w:r>
      <w:r>
        <w:t>recommendation</w:t>
      </w:r>
      <w:r>
        <w:rPr>
          <w:spacing w:val="-15"/>
        </w:rPr>
        <w:t xml:space="preserve"> </w:t>
      </w:r>
      <w:r>
        <w:t>of</w:t>
      </w:r>
      <w:r>
        <w:rPr>
          <w:spacing w:val="-8"/>
        </w:rPr>
        <w:t xml:space="preserve"> </w:t>
      </w:r>
      <w:r>
        <w:t>the</w:t>
      </w:r>
      <w:r>
        <w:rPr>
          <w:spacing w:val="-8"/>
        </w:rPr>
        <w:t xml:space="preserve"> </w:t>
      </w:r>
      <w:r>
        <w:t>SGA.</w:t>
      </w:r>
      <w:r>
        <w:rPr>
          <w:spacing w:val="-9"/>
        </w:rPr>
        <w:t xml:space="preserve"> </w:t>
      </w:r>
      <w:r>
        <w:t>Recommend</w:t>
      </w:r>
      <w:r>
        <w:rPr>
          <w:spacing w:val="-10"/>
        </w:rPr>
        <w:t xml:space="preserve"> </w:t>
      </w:r>
      <w:r>
        <w:t>approval</w:t>
      </w:r>
      <w:r>
        <w:rPr>
          <w:spacing w:val="-7"/>
        </w:rPr>
        <w:t xml:space="preserve"> </w:t>
      </w:r>
      <w:r>
        <w:t>of</w:t>
      </w:r>
      <w:r>
        <w:rPr>
          <w:spacing w:val="-9"/>
        </w:rPr>
        <w:t xml:space="preserve"> </w:t>
      </w:r>
      <w:r>
        <w:t>organizations</w:t>
      </w:r>
      <w:r>
        <w:rPr>
          <w:spacing w:val="-11"/>
        </w:rPr>
        <w:t xml:space="preserve"> </w:t>
      </w:r>
      <w:r>
        <w:t>to</w:t>
      </w:r>
      <w:r>
        <w:rPr>
          <w:spacing w:val="-8"/>
        </w:rPr>
        <w:t xml:space="preserve"> </w:t>
      </w:r>
      <w:r>
        <w:t>the Provost and</w:t>
      </w:r>
      <w:r>
        <w:rPr>
          <w:spacing w:val="-8"/>
        </w:rPr>
        <w:t xml:space="preserve"> </w:t>
      </w:r>
      <w:r>
        <w:t>President.</w:t>
      </w:r>
    </w:p>
    <w:p w14:paraId="693A35B3" w14:textId="77777777" w:rsidR="00595CFC" w:rsidRDefault="00135BC2" w:rsidP="001F1FCD">
      <w:pPr>
        <w:pStyle w:val="ListParagraph"/>
        <w:numPr>
          <w:ilvl w:val="0"/>
          <w:numId w:val="63"/>
        </w:numPr>
        <w:tabs>
          <w:tab w:val="left" w:pos="1060"/>
        </w:tabs>
        <w:spacing w:before="4"/>
        <w:jc w:val="both"/>
      </w:pPr>
      <w:r>
        <w:t>Review substantive constitutional changes in</w:t>
      </w:r>
      <w:r>
        <w:rPr>
          <w:spacing w:val="-13"/>
        </w:rPr>
        <w:t xml:space="preserve"> </w:t>
      </w:r>
      <w:r>
        <w:t>organizations</w:t>
      </w:r>
    </w:p>
    <w:p w14:paraId="693A35B4" w14:textId="77777777" w:rsidR="00595CFC" w:rsidRDefault="00135BC2" w:rsidP="001F1FCD">
      <w:pPr>
        <w:pStyle w:val="ListParagraph"/>
        <w:numPr>
          <w:ilvl w:val="0"/>
          <w:numId w:val="63"/>
        </w:numPr>
        <w:tabs>
          <w:tab w:val="left" w:pos="1059"/>
          <w:tab w:val="left" w:pos="1060"/>
        </w:tabs>
        <w:spacing w:before="43" w:line="271" w:lineRule="auto"/>
        <w:ind w:right="1543"/>
      </w:pPr>
      <w:r>
        <w:t>Discuss</w:t>
      </w:r>
      <w:r>
        <w:rPr>
          <w:spacing w:val="-11"/>
        </w:rPr>
        <w:t xml:space="preserve"> </w:t>
      </w:r>
      <w:r>
        <w:t>student</w:t>
      </w:r>
      <w:r>
        <w:rPr>
          <w:spacing w:val="-12"/>
        </w:rPr>
        <w:t xml:space="preserve"> </w:t>
      </w:r>
      <w:r>
        <w:t>issues</w:t>
      </w:r>
      <w:r>
        <w:rPr>
          <w:spacing w:val="-10"/>
        </w:rPr>
        <w:t xml:space="preserve"> </w:t>
      </w:r>
      <w:r>
        <w:t>of</w:t>
      </w:r>
      <w:r>
        <w:rPr>
          <w:spacing w:val="-11"/>
        </w:rPr>
        <w:t xml:space="preserve"> </w:t>
      </w:r>
      <w:r>
        <w:t>institution-wide</w:t>
      </w:r>
      <w:r>
        <w:rPr>
          <w:spacing w:val="-11"/>
        </w:rPr>
        <w:t xml:space="preserve"> </w:t>
      </w:r>
      <w:r>
        <w:t>concern</w:t>
      </w:r>
      <w:r>
        <w:rPr>
          <w:spacing w:val="-11"/>
        </w:rPr>
        <w:t xml:space="preserve"> </w:t>
      </w:r>
      <w:r>
        <w:t>and</w:t>
      </w:r>
      <w:r>
        <w:rPr>
          <w:spacing w:val="-13"/>
        </w:rPr>
        <w:t xml:space="preserve"> </w:t>
      </w:r>
      <w:r>
        <w:t>make</w:t>
      </w:r>
      <w:r>
        <w:rPr>
          <w:spacing w:val="-11"/>
        </w:rPr>
        <w:t xml:space="preserve"> </w:t>
      </w:r>
      <w:r>
        <w:t>recommendations</w:t>
      </w:r>
      <w:r>
        <w:rPr>
          <w:spacing w:val="-10"/>
        </w:rPr>
        <w:t xml:space="preserve"> </w:t>
      </w:r>
      <w:r>
        <w:t>(For example alcohol, local vs. national</w:t>
      </w:r>
      <w:r>
        <w:rPr>
          <w:spacing w:val="-10"/>
        </w:rPr>
        <w:t xml:space="preserve"> </w:t>
      </w:r>
      <w:r>
        <w:t>Greeks)</w:t>
      </w:r>
    </w:p>
    <w:p w14:paraId="693A35B5" w14:textId="77777777" w:rsidR="00595CFC" w:rsidRDefault="00135BC2" w:rsidP="001F1FCD">
      <w:pPr>
        <w:pStyle w:val="ListParagraph"/>
        <w:numPr>
          <w:ilvl w:val="0"/>
          <w:numId w:val="63"/>
        </w:numPr>
        <w:tabs>
          <w:tab w:val="left" w:pos="1059"/>
          <w:tab w:val="left" w:pos="1060"/>
        </w:tabs>
        <w:spacing w:before="8"/>
      </w:pPr>
      <w:r>
        <w:t>Review and recommend proposed SGA</w:t>
      </w:r>
      <w:r>
        <w:rPr>
          <w:spacing w:val="-14"/>
        </w:rPr>
        <w:t xml:space="preserve"> </w:t>
      </w:r>
      <w:r>
        <w:t>budget.</w:t>
      </w:r>
    </w:p>
    <w:p w14:paraId="693A35B6" w14:textId="77777777" w:rsidR="00595CFC" w:rsidRDefault="00135BC2" w:rsidP="001F1FCD">
      <w:pPr>
        <w:pStyle w:val="ListParagraph"/>
        <w:numPr>
          <w:ilvl w:val="0"/>
          <w:numId w:val="63"/>
        </w:numPr>
        <w:tabs>
          <w:tab w:val="left" w:pos="1110"/>
          <w:tab w:val="left" w:pos="1111"/>
        </w:tabs>
        <w:spacing w:before="39"/>
        <w:ind w:left="1110" w:hanging="411"/>
      </w:pPr>
      <w:r>
        <w:t>Annually</w:t>
      </w:r>
      <w:r>
        <w:rPr>
          <w:spacing w:val="-5"/>
        </w:rPr>
        <w:t xml:space="preserve"> </w:t>
      </w:r>
      <w:r>
        <w:t>review</w:t>
      </w:r>
      <w:r>
        <w:rPr>
          <w:spacing w:val="-5"/>
        </w:rPr>
        <w:t xml:space="preserve"> </w:t>
      </w:r>
      <w:r>
        <w:t>data</w:t>
      </w:r>
      <w:r>
        <w:rPr>
          <w:spacing w:val="-2"/>
        </w:rPr>
        <w:t xml:space="preserve"> </w:t>
      </w:r>
      <w:r>
        <w:t>about</w:t>
      </w:r>
      <w:r>
        <w:rPr>
          <w:spacing w:val="-7"/>
        </w:rPr>
        <w:t xml:space="preserve"> </w:t>
      </w:r>
      <w:r>
        <w:t>student</w:t>
      </w:r>
      <w:r>
        <w:rPr>
          <w:spacing w:val="-4"/>
        </w:rPr>
        <w:t xml:space="preserve"> </w:t>
      </w:r>
      <w:r>
        <w:t>life</w:t>
      </w:r>
      <w:r>
        <w:rPr>
          <w:spacing w:val="-2"/>
        </w:rPr>
        <w:t xml:space="preserve"> </w:t>
      </w:r>
      <w:r>
        <w:t>(for</w:t>
      </w:r>
      <w:r>
        <w:rPr>
          <w:spacing w:val="-6"/>
        </w:rPr>
        <w:t xml:space="preserve"> </w:t>
      </w:r>
      <w:r>
        <w:t>example:</w:t>
      </w:r>
      <w:r>
        <w:rPr>
          <w:spacing w:val="-8"/>
        </w:rPr>
        <w:t xml:space="preserve"> </w:t>
      </w:r>
      <w:r>
        <w:t>conduct,</w:t>
      </w:r>
      <w:r>
        <w:rPr>
          <w:spacing w:val="-3"/>
        </w:rPr>
        <w:t xml:space="preserve"> </w:t>
      </w:r>
      <w:r>
        <w:t>programming,</w:t>
      </w:r>
      <w:r>
        <w:rPr>
          <w:spacing w:val="-4"/>
        </w:rPr>
        <w:t xml:space="preserve"> </w:t>
      </w:r>
      <w:r>
        <w:rPr>
          <w:spacing w:val="-3"/>
        </w:rPr>
        <w:t>housing)</w:t>
      </w:r>
    </w:p>
    <w:p w14:paraId="693A35B7" w14:textId="77777777" w:rsidR="00595CFC" w:rsidRDefault="00135BC2" w:rsidP="001F1FCD">
      <w:pPr>
        <w:pStyle w:val="ListParagraph"/>
        <w:numPr>
          <w:ilvl w:val="0"/>
          <w:numId w:val="63"/>
        </w:numPr>
        <w:tabs>
          <w:tab w:val="left" w:pos="1059"/>
          <w:tab w:val="left" w:pos="1060"/>
        </w:tabs>
        <w:spacing w:before="39"/>
      </w:pPr>
      <w:r>
        <w:t>Serve as the appellate body for organizations appealing recognition</w:t>
      </w:r>
      <w:r>
        <w:rPr>
          <w:spacing w:val="-36"/>
        </w:rPr>
        <w:t xml:space="preserve"> </w:t>
      </w:r>
      <w:r>
        <w:t>status.</w:t>
      </w:r>
    </w:p>
    <w:p w14:paraId="693A35B8" w14:textId="77777777" w:rsidR="00595CFC" w:rsidRDefault="00135BC2" w:rsidP="001F1FCD">
      <w:pPr>
        <w:pStyle w:val="ListParagraph"/>
        <w:numPr>
          <w:ilvl w:val="0"/>
          <w:numId w:val="63"/>
        </w:numPr>
        <w:tabs>
          <w:tab w:val="left" w:pos="1059"/>
          <w:tab w:val="left" w:pos="1060"/>
        </w:tabs>
        <w:spacing w:before="41"/>
      </w:pPr>
      <w:r>
        <w:t xml:space="preserve">Provide recommendations on annual renewal and denial of recognition of </w:t>
      </w:r>
      <w:r>
        <w:rPr>
          <w:spacing w:val="-3"/>
        </w:rPr>
        <w:t>student</w:t>
      </w:r>
      <w:r>
        <w:rPr>
          <w:spacing w:val="-23"/>
        </w:rPr>
        <w:t xml:space="preserve"> </w:t>
      </w:r>
      <w:r>
        <w:t>organizations</w:t>
      </w:r>
    </w:p>
    <w:p w14:paraId="693A35B9" w14:textId="77777777" w:rsidR="00595CFC" w:rsidRDefault="00135BC2" w:rsidP="001F1FCD">
      <w:pPr>
        <w:pStyle w:val="ListParagraph"/>
        <w:numPr>
          <w:ilvl w:val="0"/>
          <w:numId w:val="63"/>
        </w:numPr>
        <w:tabs>
          <w:tab w:val="left" w:pos="1059"/>
          <w:tab w:val="left" w:pos="1060"/>
        </w:tabs>
        <w:spacing w:before="42"/>
      </w:pPr>
      <w:r>
        <w:t>Serve as an advisory board on policies that affect student</w:t>
      </w:r>
      <w:r>
        <w:rPr>
          <w:spacing w:val="-24"/>
        </w:rPr>
        <w:t xml:space="preserve"> </w:t>
      </w:r>
      <w:r>
        <w:t>facilities.</w:t>
      </w:r>
    </w:p>
    <w:p w14:paraId="693A35BA" w14:textId="77777777" w:rsidR="00595CFC" w:rsidRDefault="00135BC2" w:rsidP="001F1FCD">
      <w:pPr>
        <w:pStyle w:val="ListParagraph"/>
        <w:numPr>
          <w:ilvl w:val="0"/>
          <w:numId w:val="63"/>
        </w:numPr>
        <w:tabs>
          <w:tab w:val="left" w:pos="1059"/>
          <w:tab w:val="left" w:pos="1060"/>
        </w:tabs>
        <w:spacing w:before="39"/>
      </w:pPr>
      <w:r>
        <w:t>Review handbook</w:t>
      </w:r>
      <w:r>
        <w:rPr>
          <w:spacing w:val="-5"/>
        </w:rPr>
        <w:t xml:space="preserve"> </w:t>
      </w:r>
      <w:r>
        <w:t>revisions</w:t>
      </w:r>
    </w:p>
    <w:p w14:paraId="693A35BB" w14:textId="77777777" w:rsidR="00595CFC" w:rsidRDefault="00135BC2" w:rsidP="001F1FCD">
      <w:pPr>
        <w:pStyle w:val="ListParagraph"/>
        <w:numPr>
          <w:ilvl w:val="0"/>
          <w:numId w:val="63"/>
        </w:numPr>
        <w:tabs>
          <w:tab w:val="left" w:pos="1059"/>
          <w:tab w:val="left" w:pos="1060"/>
        </w:tabs>
        <w:spacing w:before="41"/>
      </w:pPr>
      <w:r>
        <w:t>Provide guidance on other matters regarding student</w:t>
      </w:r>
      <w:r>
        <w:rPr>
          <w:spacing w:val="-27"/>
        </w:rPr>
        <w:t xml:space="preserve"> </w:t>
      </w:r>
      <w:r>
        <w:t>life</w:t>
      </w:r>
    </w:p>
    <w:p w14:paraId="693A35BC" w14:textId="77777777" w:rsidR="00595CFC" w:rsidRDefault="00135BC2">
      <w:pPr>
        <w:pStyle w:val="BodyText"/>
        <w:spacing w:before="39"/>
        <w:ind w:left="520" w:right="842"/>
      </w:pPr>
      <w:r>
        <w:rPr>
          <w:b/>
        </w:rPr>
        <w:t xml:space="preserve">Membership: </w:t>
      </w:r>
      <w:r>
        <w:t>Membership of the Student Life Committee is determined by position held. Student Members:</w:t>
      </w:r>
    </w:p>
    <w:p w14:paraId="693A35BD" w14:textId="77777777" w:rsidR="00595CFC" w:rsidRDefault="00135BC2" w:rsidP="001F1FCD">
      <w:pPr>
        <w:pStyle w:val="ListParagraph"/>
        <w:numPr>
          <w:ilvl w:val="0"/>
          <w:numId w:val="63"/>
        </w:numPr>
        <w:tabs>
          <w:tab w:val="left" w:pos="1059"/>
          <w:tab w:val="left" w:pos="1060"/>
        </w:tabs>
      </w:pPr>
      <w:r>
        <w:t>Senior Class</w:t>
      </w:r>
      <w:r>
        <w:rPr>
          <w:spacing w:val="-12"/>
        </w:rPr>
        <w:t xml:space="preserve"> </w:t>
      </w:r>
      <w:r>
        <w:t>President</w:t>
      </w:r>
    </w:p>
    <w:p w14:paraId="693A35BE" w14:textId="77777777" w:rsidR="00595CFC" w:rsidRDefault="00135BC2" w:rsidP="001F1FCD">
      <w:pPr>
        <w:pStyle w:val="ListParagraph"/>
        <w:numPr>
          <w:ilvl w:val="0"/>
          <w:numId w:val="63"/>
        </w:numPr>
        <w:tabs>
          <w:tab w:val="left" w:pos="1059"/>
          <w:tab w:val="left" w:pos="1060"/>
        </w:tabs>
        <w:spacing w:before="39"/>
      </w:pPr>
      <w:r>
        <w:t>Inter-Greek Council Vice President/Standards</w:t>
      </w:r>
      <w:r>
        <w:rPr>
          <w:spacing w:val="-12"/>
        </w:rPr>
        <w:t xml:space="preserve"> </w:t>
      </w:r>
      <w:r>
        <w:t>Chair</w:t>
      </w:r>
    </w:p>
    <w:p w14:paraId="693A35BF" w14:textId="77777777" w:rsidR="00595CFC" w:rsidRDefault="00135BC2" w:rsidP="001F1FCD">
      <w:pPr>
        <w:pStyle w:val="ListParagraph"/>
        <w:numPr>
          <w:ilvl w:val="0"/>
          <w:numId w:val="63"/>
        </w:numPr>
        <w:tabs>
          <w:tab w:val="left" w:pos="1059"/>
          <w:tab w:val="left" w:pos="1060"/>
        </w:tabs>
        <w:spacing w:before="39"/>
      </w:pPr>
      <w:r>
        <w:lastRenderedPageBreak/>
        <w:t>Campus Activities Board</w:t>
      </w:r>
      <w:r>
        <w:rPr>
          <w:spacing w:val="-11"/>
        </w:rPr>
        <w:t xml:space="preserve"> </w:t>
      </w:r>
      <w:r>
        <w:t>President</w:t>
      </w:r>
    </w:p>
    <w:p w14:paraId="693A35C0" w14:textId="77777777" w:rsidR="00595CFC" w:rsidRDefault="00135BC2" w:rsidP="001F1FCD">
      <w:pPr>
        <w:pStyle w:val="ListParagraph"/>
        <w:numPr>
          <w:ilvl w:val="0"/>
          <w:numId w:val="63"/>
        </w:numPr>
        <w:tabs>
          <w:tab w:val="left" w:pos="1059"/>
          <w:tab w:val="left" w:pos="1060"/>
        </w:tabs>
        <w:spacing w:before="42"/>
      </w:pPr>
      <w:r>
        <w:t>Student Government Vice</w:t>
      </w:r>
      <w:r>
        <w:rPr>
          <w:spacing w:val="-14"/>
        </w:rPr>
        <w:t xml:space="preserve"> </w:t>
      </w:r>
      <w:r>
        <w:t>President</w:t>
      </w:r>
    </w:p>
    <w:p w14:paraId="693A35C1" w14:textId="77777777" w:rsidR="00595CFC" w:rsidRDefault="00135BC2" w:rsidP="001F1FCD">
      <w:pPr>
        <w:pStyle w:val="ListParagraph"/>
        <w:numPr>
          <w:ilvl w:val="0"/>
          <w:numId w:val="63"/>
        </w:numPr>
        <w:tabs>
          <w:tab w:val="left" w:pos="1059"/>
          <w:tab w:val="left" w:pos="1060"/>
        </w:tabs>
        <w:spacing w:before="41" w:line="271" w:lineRule="auto"/>
        <w:ind w:left="520" w:right="6364" w:firstLine="180"/>
      </w:pPr>
      <w:r>
        <w:t>Chair of the Student</w:t>
      </w:r>
      <w:r>
        <w:rPr>
          <w:spacing w:val="-34"/>
        </w:rPr>
        <w:t xml:space="preserve"> </w:t>
      </w:r>
      <w:r>
        <w:t>Conduct Board Faculty and Staff</w:t>
      </w:r>
      <w:r>
        <w:rPr>
          <w:spacing w:val="-2"/>
        </w:rPr>
        <w:t xml:space="preserve"> </w:t>
      </w:r>
      <w:r>
        <w:t>Members</w:t>
      </w:r>
    </w:p>
    <w:p w14:paraId="693A35C2" w14:textId="77777777" w:rsidR="00595CFC" w:rsidRDefault="00135BC2" w:rsidP="001F1FCD">
      <w:pPr>
        <w:pStyle w:val="ListParagraph"/>
        <w:numPr>
          <w:ilvl w:val="0"/>
          <w:numId w:val="63"/>
        </w:numPr>
        <w:tabs>
          <w:tab w:val="left" w:pos="1059"/>
          <w:tab w:val="left" w:pos="1060"/>
        </w:tabs>
        <w:spacing w:line="259" w:lineRule="exact"/>
      </w:pPr>
      <w:r>
        <w:t>Chair of the</w:t>
      </w:r>
      <w:r>
        <w:rPr>
          <w:spacing w:val="-7"/>
        </w:rPr>
        <w:t xml:space="preserve"> </w:t>
      </w:r>
      <w:r>
        <w:t>Faculty</w:t>
      </w:r>
    </w:p>
    <w:p w14:paraId="693A35C3" w14:textId="77777777" w:rsidR="00595CFC" w:rsidRDefault="00135BC2" w:rsidP="001F1FCD">
      <w:pPr>
        <w:pStyle w:val="ListParagraph"/>
        <w:numPr>
          <w:ilvl w:val="0"/>
          <w:numId w:val="63"/>
        </w:numPr>
        <w:tabs>
          <w:tab w:val="left" w:pos="1059"/>
          <w:tab w:val="left" w:pos="1060"/>
        </w:tabs>
        <w:spacing w:before="27"/>
      </w:pPr>
      <w:r>
        <w:t>Faculty member-</w:t>
      </w:r>
      <w:r>
        <w:rPr>
          <w:spacing w:val="-8"/>
        </w:rPr>
        <w:t xml:space="preserve"> </w:t>
      </w:r>
      <w:r>
        <w:t>appointed</w:t>
      </w:r>
    </w:p>
    <w:p w14:paraId="693A35C4" w14:textId="77777777" w:rsidR="00595CFC" w:rsidRDefault="00135BC2" w:rsidP="001F1FCD">
      <w:pPr>
        <w:pStyle w:val="ListParagraph"/>
        <w:numPr>
          <w:ilvl w:val="0"/>
          <w:numId w:val="63"/>
        </w:numPr>
        <w:tabs>
          <w:tab w:val="left" w:pos="1059"/>
          <w:tab w:val="left" w:pos="1060"/>
        </w:tabs>
        <w:spacing w:before="41"/>
      </w:pPr>
      <w:r>
        <w:t>Faculty</w:t>
      </w:r>
      <w:r>
        <w:rPr>
          <w:spacing w:val="-4"/>
        </w:rPr>
        <w:t xml:space="preserve"> </w:t>
      </w:r>
      <w:r>
        <w:t>or</w:t>
      </w:r>
      <w:r>
        <w:rPr>
          <w:spacing w:val="-3"/>
        </w:rPr>
        <w:t xml:space="preserve"> </w:t>
      </w:r>
      <w:r>
        <w:t>Staff</w:t>
      </w:r>
      <w:r>
        <w:rPr>
          <w:spacing w:val="-6"/>
        </w:rPr>
        <w:t xml:space="preserve"> </w:t>
      </w:r>
      <w:r>
        <w:t>member</w:t>
      </w:r>
      <w:r>
        <w:rPr>
          <w:spacing w:val="-3"/>
        </w:rPr>
        <w:t xml:space="preserve"> </w:t>
      </w:r>
      <w:r>
        <w:t>also</w:t>
      </w:r>
      <w:r>
        <w:rPr>
          <w:spacing w:val="-2"/>
        </w:rPr>
        <w:t xml:space="preserve"> </w:t>
      </w:r>
      <w:r>
        <w:t>serving</w:t>
      </w:r>
      <w:r>
        <w:rPr>
          <w:spacing w:val="-7"/>
        </w:rPr>
        <w:t xml:space="preserve"> </w:t>
      </w:r>
      <w:r>
        <w:t>on</w:t>
      </w:r>
      <w:r>
        <w:rPr>
          <w:spacing w:val="-4"/>
        </w:rPr>
        <w:t xml:space="preserve"> </w:t>
      </w:r>
      <w:r>
        <w:t>the</w:t>
      </w:r>
      <w:r>
        <w:rPr>
          <w:spacing w:val="-5"/>
        </w:rPr>
        <w:t xml:space="preserve"> </w:t>
      </w:r>
      <w:r>
        <w:t>Intercultural</w:t>
      </w:r>
      <w:r>
        <w:rPr>
          <w:spacing w:val="-4"/>
        </w:rPr>
        <w:t xml:space="preserve"> </w:t>
      </w:r>
      <w:r>
        <w:t>Council-appointed</w:t>
      </w:r>
    </w:p>
    <w:p w14:paraId="693A35C5" w14:textId="77777777" w:rsidR="00595CFC" w:rsidRDefault="00135BC2" w:rsidP="001F1FCD">
      <w:pPr>
        <w:pStyle w:val="ListParagraph"/>
        <w:numPr>
          <w:ilvl w:val="0"/>
          <w:numId w:val="63"/>
        </w:numPr>
        <w:tabs>
          <w:tab w:val="left" w:pos="1059"/>
          <w:tab w:val="left" w:pos="1060"/>
        </w:tabs>
        <w:spacing w:before="39"/>
      </w:pPr>
      <w:r>
        <w:t>Chaplain</w:t>
      </w:r>
    </w:p>
    <w:p w14:paraId="693A35C6" w14:textId="77777777" w:rsidR="00595CFC" w:rsidRDefault="00135BC2" w:rsidP="001F1FCD">
      <w:pPr>
        <w:pStyle w:val="ListParagraph"/>
        <w:numPr>
          <w:ilvl w:val="0"/>
          <w:numId w:val="63"/>
        </w:numPr>
        <w:tabs>
          <w:tab w:val="left" w:pos="1059"/>
          <w:tab w:val="left" w:pos="1060"/>
        </w:tabs>
        <w:spacing w:before="41"/>
      </w:pPr>
      <w:r>
        <w:t xml:space="preserve">Director of the </w:t>
      </w:r>
      <w:r>
        <w:rPr>
          <w:spacing w:val="-3"/>
        </w:rPr>
        <w:t xml:space="preserve">First </w:t>
      </w:r>
      <w:r>
        <w:t>Year</w:t>
      </w:r>
      <w:r>
        <w:rPr>
          <w:spacing w:val="-10"/>
        </w:rPr>
        <w:t xml:space="preserve"> </w:t>
      </w:r>
      <w:r>
        <w:t>Experience</w:t>
      </w:r>
    </w:p>
    <w:p w14:paraId="693A35C7" w14:textId="77777777" w:rsidR="00595CFC" w:rsidRDefault="00135BC2" w:rsidP="001F1FCD">
      <w:pPr>
        <w:pStyle w:val="ListParagraph"/>
        <w:numPr>
          <w:ilvl w:val="0"/>
          <w:numId w:val="63"/>
        </w:numPr>
        <w:tabs>
          <w:tab w:val="left" w:pos="1059"/>
          <w:tab w:val="left" w:pos="1060"/>
        </w:tabs>
        <w:spacing w:before="42"/>
      </w:pPr>
      <w:r>
        <w:t>Director of</w:t>
      </w:r>
      <w:r>
        <w:rPr>
          <w:spacing w:val="-7"/>
        </w:rPr>
        <w:t xml:space="preserve"> </w:t>
      </w:r>
      <w:r>
        <w:t>Persistence</w:t>
      </w:r>
    </w:p>
    <w:p w14:paraId="693A35C8" w14:textId="77777777" w:rsidR="00595CFC" w:rsidRDefault="00135BC2" w:rsidP="001F1FCD">
      <w:pPr>
        <w:pStyle w:val="ListParagraph"/>
        <w:numPr>
          <w:ilvl w:val="0"/>
          <w:numId w:val="63"/>
        </w:numPr>
        <w:tabs>
          <w:tab w:val="left" w:pos="1059"/>
          <w:tab w:val="left" w:pos="1060"/>
        </w:tabs>
        <w:spacing w:before="39"/>
      </w:pPr>
      <w:r>
        <w:t>Associate Director of Residence Life or</w:t>
      </w:r>
      <w:r>
        <w:rPr>
          <w:spacing w:val="-21"/>
        </w:rPr>
        <w:t xml:space="preserve"> </w:t>
      </w:r>
      <w:r>
        <w:t>designee</w:t>
      </w:r>
    </w:p>
    <w:p w14:paraId="693A35C9" w14:textId="77777777" w:rsidR="00595CFC" w:rsidRDefault="00135BC2" w:rsidP="001F1FCD">
      <w:pPr>
        <w:pStyle w:val="ListParagraph"/>
        <w:numPr>
          <w:ilvl w:val="0"/>
          <w:numId w:val="63"/>
        </w:numPr>
        <w:tabs>
          <w:tab w:val="left" w:pos="1059"/>
          <w:tab w:val="left" w:pos="1060"/>
        </w:tabs>
        <w:spacing w:before="41"/>
      </w:pPr>
      <w:r>
        <w:t>Director of Student Involvement or</w:t>
      </w:r>
      <w:r>
        <w:rPr>
          <w:spacing w:val="-18"/>
        </w:rPr>
        <w:t xml:space="preserve"> </w:t>
      </w:r>
      <w:r>
        <w:t>designee</w:t>
      </w:r>
    </w:p>
    <w:p w14:paraId="693A35CA" w14:textId="5AA8D998" w:rsidR="00595CFC" w:rsidRDefault="00135BC2" w:rsidP="001F1FCD">
      <w:pPr>
        <w:pStyle w:val="ListParagraph"/>
        <w:numPr>
          <w:ilvl w:val="0"/>
          <w:numId w:val="63"/>
        </w:numPr>
        <w:tabs>
          <w:tab w:val="left" w:pos="1059"/>
          <w:tab w:val="left" w:pos="1060"/>
        </w:tabs>
        <w:spacing w:before="41"/>
      </w:pPr>
      <w:r>
        <w:t>Provost</w:t>
      </w:r>
      <w:r w:rsidR="00907D51">
        <w:t xml:space="preserve"> and Vice President for Enrollment Management</w:t>
      </w:r>
    </w:p>
    <w:p w14:paraId="693A35CB" w14:textId="77C1123B" w:rsidR="00595CFC" w:rsidRDefault="00135BC2" w:rsidP="001F1FCD">
      <w:pPr>
        <w:pStyle w:val="ListParagraph"/>
        <w:numPr>
          <w:ilvl w:val="0"/>
          <w:numId w:val="63"/>
        </w:numPr>
        <w:tabs>
          <w:tab w:val="left" w:pos="1059"/>
          <w:tab w:val="left" w:pos="1060"/>
        </w:tabs>
        <w:spacing w:before="39" w:line="276" w:lineRule="auto"/>
        <w:ind w:left="520" w:right="460" w:firstLine="180"/>
      </w:pPr>
      <w:r>
        <w:t>Associate</w:t>
      </w:r>
      <w:r>
        <w:rPr>
          <w:spacing w:val="-10"/>
        </w:rPr>
        <w:t xml:space="preserve"> </w:t>
      </w:r>
      <w:r>
        <w:t>Vice</w:t>
      </w:r>
      <w:r>
        <w:rPr>
          <w:spacing w:val="-17"/>
        </w:rPr>
        <w:t xml:space="preserve"> </w:t>
      </w:r>
      <w:r>
        <w:t>President</w:t>
      </w:r>
      <w:r>
        <w:rPr>
          <w:spacing w:val="-11"/>
        </w:rPr>
        <w:t xml:space="preserve"> </w:t>
      </w:r>
      <w:r>
        <w:t>for</w:t>
      </w:r>
      <w:r>
        <w:rPr>
          <w:spacing w:val="-13"/>
        </w:rPr>
        <w:t xml:space="preserve"> </w:t>
      </w:r>
      <w:r>
        <w:t>Student</w:t>
      </w:r>
      <w:r>
        <w:rPr>
          <w:spacing w:val="-14"/>
        </w:rPr>
        <w:t xml:space="preserve"> </w:t>
      </w:r>
      <w:r>
        <w:t>Development,</w:t>
      </w:r>
      <w:r w:rsidR="00FA2F6E">
        <w:t xml:space="preserve"> Ch</w:t>
      </w:r>
      <w:r>
        <w:t>air Ex</w:t>
      </w:r>
      <w:r>
        <w:rPr>
          <w:spacing w:val="-10"/>
        </w:rPr>
        <w:t xml:space="preserve"> </w:t>
      </w:r>
      <w:r>
        <w:rPr>
          <w:spacing w:val="-3"/>
        </w:rPr>
        <w:t>Officio</w:t>
      </w:r>
    </w:p>
    <w:p w14:paraId="122734D1" w14:textId="77777777" w:rsidR="00B40E9C" w:rsidRDefault="00B40E9C" w:rsidP="00B40E9C">
      <w:pPr>
        <w:tabs>
          <w:tab w:val="left" w:pos="1059"/>
          <w:tab w:val="left" w:pos="1060"/>
        </w:tabs>
        <w:spacing w:line="251" w:lineRule="exact"/>
      </w:pPr>
    </w:p>
    <w:p w14:paraId="693A35CD" w14:textId="0B7722B4" w:rsidR="00595CFC" w:rsidRPr="00B40E9C" w:rsidRDefault="00135BC2" w:rsidP="00B40E9C">
      <w:pPr>
        <w:spacing w:line="251" w:lineRule="exact"/>
        <w:ind w:firstLine="340"/>
        <w:rPr>
          <w:b/>
        </w:rPr>
      </w:pPr>
      <w:r w:rsidRPr="00B40E9C">
        <w:rPr>
          <w:b/>
        </w:rPr>
        <w:t>Meetings:</w:t>
      </w:r>
    </w:p>
    <w:p w14:paraId="693A35CE" w14:textId="77777777" w:rsidR="00595CFC" w:rsidRDefault="00135BC2">
      <w:pPr>
        <w:pStyle w:val="BodyText"/>
        <w:spacing w:before="1"/>
        <w:ind w:left="340"/>
      </w:pPr>
      <w:r>
        <w:t>The Student Life Committee will meet at least two times during fall and spring semesters and other times</w:t>
      </w:r>
    </w:p>
    <w:p w14:paraId="693A35D2" w14:textId="77777777" w:rsidR="00595CFC" w:rsidRDefault="00135BC2">
      <w:pPr>
        <w:pStyle w:val="BodyText"/>
        <w:spacing w:before="37"/>
        <w:ind w:left="340"/>
      </w:pPr>
      <w:r>
        <w:t>as needed.</w:t>
      </w:r>
    </w:p>
    <w:p w14:paraId="693A35D3" w14:textId="77777777" w:rsidR="00595CFC" w:rsidRDefault="00595CFC">
      <w:pPr>
        <w:pStyle w:val="BodyText"/>
      </w:pPr>
    </w:p>
    <w:p w14:paraId="693A35D4" w14:textId="581E8F94" w:rsidR="00595CFC" w:rsidRDefault="00135BC2" w:rsidP="001F1FCD">
      <w:pPr>
        <w:pStyle w:val="Heading2"/>
        <w:numPr>
          <w:ilvl w:val="1"/>
          <w:numId w:val="70"/>
        </w:numPr>
        <w:tabs>
          <w:tab w:val="left" w:pos="1059"/>
          <w:tab w:val="left" w:pos="1060"/>
        </w:tabs>
        <w:spacing w:before="183" w:after="22"/>
        <w:ind w:left="1060" w:hanging="720"/>
      </w:pPr>
      <w:bookmarkStart w:id="233" w:name="_TOC_250047"/>
      <w:bookmarkStart w:id="234" w:name="_Toc78450906"/>
      <w:bookmarkStart w:id="235" w:name="_Toc201826264"/>
      <w:r>
        <w:rPr>
          <w:color w:val="001F60"/>
        </w:rPr>
        <w:t>Technology</w:t>
      </w:r>
      <w:r>
        <w:rPr>
          <w:color w:val="001F60"/>
          <w:spacing w:val="-3"/>
        </w:rPr>
        <w:t xml:space="preserve"> </w:t>
      </w:r>
      <w:bookmarkEnd w:id="233"/>
      <w:r>
        <w:rPr>
          <w:color w:val="001F60"/>
        </w:rPr>
        <w:t>Committee</w:t>
      </w:r>
      <w:bookmarkEnd w:id="234"/>
      <w:bookmarkEnd w:id="235"/>
    </w:p>
    <w:p w14:paraId="693A35D5" w14:textId="77777777" w:rsidR="00595CFC" w:rsidRDefault="072F116C">
      <w:pPr>
        <w:pStyle w:val="BodyText"/>
        <w:spacing w:line="144" w:lineRule="exact"/>
        <w:ind w:left="335"/>
        <w:rPr>
          <w:sz w:val="14"/>
        </w:rPr>
      </w:pPr>
      <w:r>
        <w:rPr>
          <w:noProof/>
        </w:rPr>
        <w:drawing>
          <wp:inline distT="0" distB="0" distL="0" distR="0" wp14:anchorId="693A3B05" wp14:editId="486B54E8">
            <wp:extent cx="5949694" cy="91440"/>
            <wp:effectExtent l="0" t="0" r="0" b="0"/>
            <wp:docPr id="15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694" cy="91440"/>
                    </a:xfrm>
                    <a:prstGeom prst="rect">
                      <a:avLst/>
                    </a:prstGeom>
                  </pic:spPr>
                </pic:pic>
              </a:graphicData>
            </a:graphic>
          </wp:inline>
        </w:drawing>
      </w:r>
    </w:p>
    <w:p w14:paraId="693A35D6" w14:textId="77777777" w:rsidR="00595CFC" w:rsidRDefault="00135BC2" w:rsidP="00FA2F6E">
      <w:pPr>
        <w:pStyle w:val="BodyText"/>
        <w:spacing w:before="131" w:line="283" w:lineRule="auto"/>
        <w:ind w:left="339" w:right="370"/>
        <w:jc w:val="both"/>
      </w:pPr>
      <w:r>
        <w:rPr>
          <w:w w:val="105"/>
        </w:rPr>
        <w:t>Several</w:t>
      </w:r>
      <w:r>
        <w:rPr>
          <w:spacing w:val="-13"/>
          <w:w w:val="105"/>
        </w:rPr>
        <w:t xml:space="preserve"> </w:t>
      </w:r>
      <w:r>
        <w:rPr>
          <w:w w:val="105"/>
        </w:rPr>
        <w:t>technology</w:t>
      </w:r>
      <w:r>
        <w:rPr>
          <w:spacing w:val="-13"/>
          <w:w w:val="105"/>
        </w:rPr>
        <w:t xml:space="preserve"> </w:t>
      </w:r>
      <w:r>
        <w:rPr>
          <w:w w:val="105"/>
        </w:rPr>
        <w:t>committees</w:t>
      </w:r>
      <w:r>
        <w:rPr>
          <w:spacing w:val="-11"/>
          <w:w w:val="105"/>
        </w:rPr>
        <w:t xml:space="preserve"> </w:t>
      </w:r>
      <w:r>
        <w:rPr>
          <w:w w:val="105"/>
        </w:rPr>
        <w:t>exist</w:t>
      </w:r>
      <w:r>
        <w:rPr>
          <w:spacing w:val="-13"/>
          <w:w w:val="105"/>
        </w:rPr>
        <w:t xml:space="preserve"> </w:t>
      </w:r>
      <w:r>
        <w:rPr>
          <w:w w:val="105"/>
        </w:rPr>
        <w:t>to</w:t>
      </w:r>
      <w:r>
        <w:rPr>
          <w:spacing w:val="-10"/>
          <w:w w:val="105"/>
        </w:rPr>
        <w:t xml:space="preserve"> </w:t>
      </w:r>
      <w:r>
        <w:rPr>
          <w:w w:val="105"/>
        </w:rPr>
        <w:t>facilitate</w:t>
      </w:r>
      <w:r>
        <w:rPr>
          <w:spacing w:val="-12"/>
          <w:w w:val="105"/>
        </w:rPr>
        <w:t xml:space="preserve"> </w:t>
      </w:r>
      <w:r>
        <w:rPr>
          <w:w w:val="105"/>
        </w:rPr>
        <w:t>adoption</w:t>
      </w:r>
      <w:r>
        <w:rPr>
          <w:spacing w:val="-13"/>
          <w:w w:val="105"/>
        </w:rPr>
        <w:t xml:space="preserve"> </w:t>
      </w:r>
      <w:r>
        <w:rPr>
          <w:w w:val="105"/>
        </w:rPr>
        <w:t>of</w:t>
      </w:r>
      <w:r>
        <w:rPr>
          <w:spacing w:val="-14"/>
          <w:w w:val="105"/>
        </w:rPr>
        <w:t xml:space="preserve"> </w:t>
      </w:r>
      <w:r>
        <w:rPr>
          <w:w w:val="105"/>
        </w:rPr>
        <w:t>new</w:t>
      </w:r>
      <w:r>
        <w:rPr>
          <w:spacing w:val="-13"/>
          <w:w w:val="105"/>
        </w:rPr>
        <w:t xml:space="preserve"> </w:t>
      </w:r>
      <w:r>
        <w:rPr>
          <w:w w:val="105"/>
        </w:rPr>
        <w:t>technology</w:t>
      </w:r>
      <w:r>
        <w:rPr>
          <w:spacing w:val="-13"/>
          <w:w w:val="105"/>
        </w:rPr>
        <w:t xml:space="preserve"> </w:t>
      </w:r>
      <w:r>
        <w:rPr>
          <w:w w:val="105"/>
        </w:rPr>
        <w:t>initiatives</w:t>
      </w:r>
      <w:r>
        <w:rPr>
          <w:spacing w:val="-9"/>
          <w:w w:val="105"/>
        </w:rPr>
        <w:t xml:space="preserve"> </w:t>
      </w:r>
      <w:r>
        <w:rPr>
          <w:w w:val="105"/>
        </w:rPr>
        <w:t xml:space="preserve">and to ensure technology changes align with the </w:t>
      </w:r>
      <w:r w:rsidR="595EB5CD">
        <w:rPr>
          <w:w w:val="105"/>
        </w:rPr>
        <w:t>long-term</w:t>
      </w:r>
      <w:r>
        <w:rPr>
          <w:w w:val="105"/>
        </w:rPr>
        <w:t xml:space="preserve"> strategic vision of the university across</w:t>
      </w:r>
      <w:r>
        <w:rPr>
          <w:spacing w:val="-9"/>
          <w:w w:val="105"/>
        </w:rPr>
        <w:t xml:space="preserve"> </w:t>
      </w:r>
      <w:r>
        <w:rPr>
          <w:w w:val="105"/>
        </w:rPr>
        <w:t>all</w:t>
      </w:r>
      <w:r>
        <w:rPr>
          <w:spacing w:val="37"/>
          <w:w w:val="105"/>
        </w:rPr>
        <w:t xml:space="preserve"> </w:t>
      </w:r>
      <w:r>
        <w:rPr>
          <w:w w:val="105"/>
        </w:rPr>
        <w:t>academic,</w:t>
      </w:r>
      <w:r>
        <w:rPr>
          <w:spacing w:val="-15"/>
          <w:w w:val="105"/>
        </w:rPr>
        <w:t xml:space="preserve"> </w:t>
      </w:r>
      <w:r>
        <w:rPr>
          <w:w w:val="105"/>
        </w:rPr>
        <w:t>athletic</w:t>
      </w:r>
      <w:r>
        <w:rPr>
          <w:spacing w:val="-13"/>
          <w:w w:val="105"/>
        </w:rPr>
        <w:t xml:space="preserve"> </w:t>
      </w:r>
      <w:r>
        <w:rPr>
          <w:w w:val="105"/>
        </w:rPr>
        <w:t>and</w:t>
      </w:r>
      <w:r>
        <w:rPr>
          <w:spacing w:val="-14"/>
          <w:w w:val="105"/>
        </w:rPr>
        <w:t xml:space="preserve"> </w:t>
      </w:r>
      <w:r>
        <w:rPr>
          <w:w w:val="105"/>
        </w:rPr>
        <w:t>administrative</w:t>
      </w:r>
      <w:r>
        <w:rPr>
          <w:spacing w:val="-10"/>
          <w:w w:val="105"/>
        </w:rPr>
        <w:t xml:space="preserve"> </w:t>
      </w:r>
      <w:r>
        <w:rPr>
          <w:w w:val="105"/>
        </w:rPr>
        <w:t>areas.</w:t>
      </w:r>
      <w:r>
        <w:rPr>
          <w:spacing w:val="-13"/>
          <w:w w:val="105"/>
        </w:rPr>
        <w:t xml:space="preserve"> </w:t>
      </w:r>
      <w:r>
        <w:rPr>
          <w:w w:val="105"/>
        </w:rPr>
        <w:t>The</w:t>
      </w:r>
      <w:r>
        <w:rPr>
          <w:spacing w:val="-21"/>
          <w:w w:val="105"/>
        </w:rPr>
        <w:t xml:space="preserve"> </w:t>
      </w:r>
      <w:r>
        <w:rPr>
          <w:w w:val="105"/>
        </w:rPr>
        <w:t>responsibilities</w:t>
      </w:r>
      <w:r>
        <w:rPr>
          <w:spacing w:val="-21"/>
          <w:w w:val="105"/>
        </w:rPr>
        <w:t xml:space="preserve"> </w:t>
      </w:r>
      <w:r>
        <w:rPr>
          <w:w w:val="105"/>
        </w:rPr>
        <w:t>of</w:t>
      </w:r>
      <w:r>
        <w:rPr>
          <w:spacing w:val="-22"/>
          <w:w w:val="105"/>
        </w:rPr>
        <w:t xml:space="preserve"> </w:t>
      </w:r>
      <w:r>
        <w:rPr>
          <w:w w:val="105"/>
        </w:rPr>
        <w:t>the</w:t>
      </w:r>
      <w:r>
        <w:rPr>
          <w:spacing w:val="-22"/>
          <w:w w:val="105"/>
        </w:rPr>
        <w:t xml:space="preserve"> </w:t>
      </w:r>
      <w:r>
        <w:rPr>
          <w:w w:val="105"/>
        </w:rPr>
        <w:t>technology committees</w:t>
      </w:r>
      <w:r>
        <w:rPr>
          <w:spacing w:val="22"/>
          <w:w w:val="105"/>
        </w:rPr>
        <w:t xml:space="preserve"> </w:t>
      </w:r>
      <w:r>
        <w:rPr>
          <w:w w:val="105"/>
        </w:rPr>
        <w:t>include:</w:t>
      </w:r>
      <w:r>
        <w:rPr>
          <w:spacing w:val="-27"/>
          <w:w w:val="105"/>
        </w:rPr>
        <w:t xml:space="preserve"> </w:t>
      </w:r>
      <w:r>
        <w:rPr>
          <w:w w:val="105"/>
        </w:rPr>
        <w:t>1)</w:t>
      </w:r>
      <w:r>
        <w:rPr>
          <w:spacing w:val="-25"/>
          <w:w w:val="105"/>
        </w:rPr>
        <w:t xml:space="preserve"> </w:t>
      </w:r>
      <w:r>
        <w:rPr>
          <w:w w:val="105"/>
        </w:rPr>
        <w:t>periodic</w:t>
      </w:r>
      <w:r>
        <w:rPr>
          <w:spacing w:val="-22"/>
          <w:w w:val="105"/>
        </w:rPr>
        <w:t xml:space="preserve"> </w:t>
      </w:r>
      <w:r>
        <w:rPr>
          <w:w w:val="105"/>
        </w:rPr>
        <w:t>review</w:t>
      </w:r>
      <w:r>
        <w:rPr>
          <w:spacing w:val="-21"/>
          <w:w w:val="105"/>
        </w:rPr>
        <w:t xml:space="preserve"> </w:t>
      </w:r>
      <w:r>
        <w:rPr>
          <w:w w:val="105"/>
        </w:rPr>
        <w:t>of</w:t>
      </w:r>
      <w:r>
        <w:rPr>
          <w:spacing w:val="-27"/>
          <w:w w:val="105"/>
        </w:rPr>
        <w:t xml:space="preserve"> </w:t>
      </w:r>
      <w:r>
        <w:rPr>
          <w:w w:val="105"/>
        </w:rPr>
        <w:t>current</w:t>
      </w:r>
      <w:r>
        <w:rPr>
          <w:spacing w:val="-16"/>
          <w:w w:val="105"/>
        </w:rPr>
        <w:t xml:space="preserve"> </w:t>
      </w:r>
      <w:r>
        <w:rPr>
          <w:w w:val="105"/>
        </w:rPr>
        <w:t>technology</w:t>
      </w:r>
      <w:r>
        <w:rPr>
          <w:spacing w:val="-28"/>
          <w:w w:val="105"/>
        </w:rPr>
        <w:t xml:space="preserve"> </w:t>
      </w:r>
      <w:r>
        <w:rPr>
          <w:w w:val="105"/>
        </w:rPr>
        <w:t>services;</w:t>
      </w:r>
      <w:r>
        <w:rPr>
          <w:spacing w:val="-26"/>
          <w:w w:val="105"/>
        </w:rPr>
        <w:t xml:space="preserve"> </w:t>
      </w:r>
      <w:r>
        <w:rPr>
          <w:w w:val="105"/>
        </w:rPr>
        <w:t>2)</w:t>
      </w:r>
      <w:r>
        <w:rPr>
          <w:spacing w:val="-27"/>
          <w:w w:val="105"/>
        </w:rPr>
        <w:t xml:space="preserve"> </w:t>
      </w:r>
      <w:r>
        <w:rPr>
          <w:w w:val="105"/>
        </w:rPr>
        <w:t>review</w:t>
      </w:r>
      <w:r>
        <w:rPr>
          <w:spacing w:val="-27"/>
          <w:w w:val="105"/>
        </w:rPr>
        <w:t xml:space="preserve"> </w:t>
      </w:r>
      <w:r>
        <w:rPr>
          <w:w w:val="105"/>
        </w:rPr>
        <w:t>of</w:t>
      </w:r>
      <w:r>
        <w:rPr>
          <w:spacing w:val="-27"/>
          <w:w w:val="105"/>
        </w:rPr>
        <w:t xml:space="preserve"> </w:t>
      </w:r>
      <w:r>
        <w:rPr>
          <w:w w:val="105"/>
        </w:rPr>
        <w:t>proposed technology initiatives; 3) preparation of policies, procedures and recommendations for administrative actions; and 4) review the prioritization for suggested improvements or innovations. Please contact the MHU Chief Information Officer (CIO) if you wish to participate on any technology</w:t>
      </w:r>
      <w:r>
        <w:rPr>
          <w:spacing w:val="42"/>
          <w:w w:val="105"/>
        </w:rPr>
        <w:t xml:space="preserve"> </w:t>
      </w:r>
      <w:r>
        <w:rPr>
          <w:w w:val="105"/>
        </w:rPr>
        <w:t>committee.</w:t>
      </w:r>
    </w:p>
    <w:p w14:paraId="693A35D7" w14:textId="77777777" w:rsidR="00595CFC" w:rsidRDefault="00595CFC">
      <w:pPr>
        <w:pStyle w:val="BodyText"/>
      </w:pPr>
    </w:p>
    <w:p w14:paraId="52E18D8A" w14:textId="6682C8CB" w:rsidR="00325A25" w:rsidRDefault="00325A25" w:rsidP="001F1FCD">
      <w:pPr>
        <w:pStyle w:val="Heading2"/>
        <w:numPr>
          <w:ilvl w:val="1"/>
          <w:numId w:val="70"/>
        </w:numPr>
        <w:tabs>
          <w:tab w:val="left" w:pos="1059"/>
          <w:tab w:val="left" w:pos="1060"/>
        </w:tabs>
        <w:spacing w:before="175"/>
        <w:ind w:left="1060" w:hanging="720"/>
      </w:pPr>
      <w:bookmarkStart w:id="236" w:name="_Toc78450908"/>
      <w:bookmarkStart w:id="237" w:name="_Toc201826265"/>
      <w:r>
        <w:rPr>
          <w:noProof/>
          <w:color w:val="2B579A"/>
          <w:shd w:val="clear" w:color="auto" w:fill="E6E6E6"/>
        </w:rPr>
        <w:drawing>
          <wp:anchor distT="0" distB="0" distL="0" distR="0" simplePos="0" relativeHeight="251651584" behindDoc="0" locked="0" layoutInCell="1" allowOverlap="1" wp14:anchorId="31FFC1CD" wp14:editId="58A51ADA">
            <wp:simplePos x="0" y="0"/>
            <wp:positionH relativeFrom="page">
              <wp:posOffset>911352</wp:posOffset>
            </wp:positionH>
            <wp:positionV relativeFrom="paragraph">
              <wp:posOffset>330808</wp:posOffset>
            </wp:positionV>
            <wp:extent cx="5949696" cy="94487"/>
            <wp:effectExtent l="0" t="0" r="0" b="0"/>
            <wp:wrapTopAndBottom/>
            <wp:docPr id="1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9.png"/>
                    <pic:cNvPicPr/>
                  </pic:nvPicPr>
                  <pic:blipFill>
                    <a:blip r:embed="rId36" cstate="print"/>
                    <a:stretch>
                      <a:fillRect/>
                    </a:stretch>
                  </pic:blipFill>
                  <pic:spPr>
                    <a:xfrm>
                      <a:off x="0" y="0"/>
                      <a:ext cx="5949696" cy="94487"/>
                    </a:xfrm>
                    <a:prstGeom prst="rect">
                      <a:avLst/>
                    </a:prstGeom>
                  </pic:spPr>
                </pic:pic>
              </a:graphicData>
            </a:graphic>
          </wp:anchor>
        </w:drawing>
      </w:r>
      <w:r>
        <w:t>Bias Incident Response Team</w:t>
      </w:r>
      <w:bookmarkEnd w:id="236"/>
      <w:bookmarkEnd w:id="237"/>
    </w:p>
    <w:p w14:paraId="4E3E328C" w14:textId="075878AB" w:rsidR="5478C7A2" w:rsidRDefault="5478C7A2" w:rsidP="5478C7A2">
      <w:pPr>
        <w:pStyle w:val="BodyText"/>
        <w:spacing w:before="3"/>
        <w:ind w:left="340"/>
      </w:pPr>
    </w:p>
    <w:p w14:paraId="7B271F1A" w14:textId="7B60684D" w:rsidR="53C8C9EB" w:rsidRPr="00907D51" w:rsidRDefault="53C8C9EB" w:rsidP="00325A25">
      <w:pPr>
        <w:ind w:left="360" w:right="280"/>
        <w:jc w:val="both"/>
        <w:rPr>
          <w:highlight w:val="yellow"/>
        </w:rPr>
      </w:pPr>
      <w:r w:rsidRPr="00907D51">
        <w:rPr>
          <w:highlight w:val="yellow"/>
        </w:rPr>
        <w:t>Mars Hill University is committed to fostering a safe and welcoming experience for all members of and visitors to the MHU campus community. The work of creating and maintaining an inclusive environment requires the efforts of the entire university, and we recognize that each member of the community holds some responsibility to foster an environment in which its members can thrive without fear of hate or bias.  The creation of Respect MHU allows for the community to work together to report and address incidents of bias and hate on campus, thereby enhancing and contributing to the authentic pursuit of knowledge and truth that lies at the heart of our institutional identity and purpose.</w:t>
      </w:r>
    </w:p>
    <w:p w14:paraId="576B57C5" w14:textId="685F27C7" w:rsidR="53C8C9EB" w:rsidRPr="00907D51" w:rsidRDefault="53C8C9EB" w:rsidP="00325A25">
      <w:pPr>
        <w:ind w:left="360" w:right="280"/>
        <w:jc w:val="both"/>
        <w:rPr>
          <w:highlight w:val="yellow"/>
        </w:rPr>
      </w:pPr>
      <w:r w:rsidRPr="00907D51">
        <w:rPr>
          <w:highlight w:val="yellow"/>
        </w:rPr>
        <w:t>Respect MHU is a structure that allows campus community members who have been the targets or witnesses of a bias incident to bring these incidents to the attention of university administration in an easily accessible and understandable manner.</w:t>
      </w:r>
    </w:p>
    <w:p w14:paraId="48748C60" w14:textId="4B37D43A" w:rsidR="53C8C9EB" w:rsidRPr="00907D51" w:rsidRDefault="53C8C9EB" w:rsidP="00325A25">
      <w:pPr>
        <w:ind w:left="360" w:right="280"/>
        <w:jc w:val="both"/>
        <w:rPr>
          <w:highlight w:val="yellow"/>
        </w:rPr>
      </w:pPr>
      <w:r w:rsidRPr="00907D51">
        <w:rPr>
          <w:highlight w:val="yellow"/>
        </w:rPr>
        <w:t>Respect MHU builds community by:</w:t>
      </w:r>
    </w:p>
    <w:p w14:paraId="797C7567" w14:textId="4F725333" w:rsidR="53C8C9EB" w:rsidRPr="00907D51" w:rsidRDefault="53C8C9EB" w:rsidP="001F1FCD">
      <w:pPr>
        <w:pStyle w:val="ListParagraph"/>
        <w:numPr>
          <w:ilvl w:val="0"/>
          <w:numId w:val="64"/>
        </w:numPr>
        <w:rPr>
          <w:rFonts w:asciiTheme="minorHAnsi" w:eastAsiaTheme="minorEastAsia" w:hAnsiTheme="minorHAnsi" w:cstheme="minorBidi"/>
          <w:highlight w:val="yellow"/>
        </w:rPr>
      </w:pPr>
      <w:r w:rsidRPr="00907D51">
        <w:rPr>
          <w:highlight w:val="yellow"/>
        </w:rPr>
        <w:lastRenderedPageBreak/>
        <w:t>Creating a process whereby members of the campus community can report acts of bias and hate,</w:t>
      </w:r>
    </w:p>
    <w:p w14:paraId="663A2D85" w14:textId="4BEBAEF4" w:rsidR="53C8C9EB" w:rsidRPr="00907D51" w:rsidRDefault="53C8C9EB" w:rsidP="001F1FCD">
      <w:pPr>
        <w:pStyle w:val="ListParagraph"/>
        <w:numPr>
          <w:ilvl w:val="0"/>
          <w:numId w:val="64"/>
        </w:numPr>
        <w:rPr>
          <w:rFonts w:asciiTheme="minorHAnsi" w:eastAsiaTheme="minorEastAsia" w:hAnsiTheme="minorHAnsi" w:cstheme="minorBidi"/>
          <w:highlight w:val="yellow"/>
        </w:rPr>
      </w:pPr>
      <w:r w:rsidRPr="00907D51">
        <w:rPr>
          <w:highlight w:val="yellow"/>
        </w:rPr>
        <w:t>Establishing a Bias Incident Report Team (BIRT) of MHU employees to respond to incidents of bias and hate and recommend potential next steps, and</w:t>
      </w:r>
    </w:p>
    <w:p w14:paraId="4BDA668D" w14:textId="2E70D82E" w:rsidR="53C8C9EB" w:rsidRPr="00907D51" w:rsidRDefault="53C8C9EB" w:rsidP="001F1FCD">
      <w:pPr>
        <w:pStyle w:val="ListParagraph"/>
        <w:numPr>
          <w:ilvl w:val="0"/>
          <w:numId w:val="64"/>
        </w:numPr>
        <w:rPr>
          <w:rFonts w:asciiTheme="minorHAnsi" w:eastAsiaTheme="minorEastAsia" w:hAnsiTheme="minorHAnsi" w:cstheme="minorBidi"/>
          <w:highlight w:val="yellow"/>
        </w:rPr>
      </w:pPr>
      <w:r w:rsidRPr="00907D51">
        <w:rPr>
          <w:highlight w:val="yellow"/>
        </w:rPr>
        <w:t xml:space="preserve">Working collaboratively across campus to reduce bias incidents and promote a </w:t>
      </w:r>
      <w:proofErr w:type="gramStart"/>
      <w:r w:rsidRPr="00907D51">
        <w:rPr>
          <w:highlight w:val="yellow"/>
        </w:rPr>
        <w:t>more healthy</w:t>
      </w:r>
      <w:proofErr w:type="gramEnd"/>
      <w:r w:rsidRPr="00907D51">
        <w:rPr>
          <w:highlight w:val="yellow"/>
        </w:rPr>
        <w:t xml:space="preserve"> multicultural learning and living environment.</w:t>
      </w:r>
    </w:p>
    <w:p w14:paraId="67A81DB0" w14:textId="03D71E3E" w:rsidR="53C8C9EB" w:rsidRPr="00907D51" w:rsidRDefault="53C8C9EB" w:rsidP="00325A25">
      <w:pPr>
        <w:ind w:left="450" w:right="280"/>
        <w:jc w:val="both"/>
        <w:rPr>
          <w:highlight w:val="yellow"/>
        </w:rPr>
      </w:pPr>
      <w:r w:rsidRPr="00907D51">
        <w:rPr>
          <w:highlight w:val="yellow"/>
        </w:rPr>
        <w:t>Bias incidents are defined as harmful incidents – verbal, physical, or virtual – that target an individual or group based upon actual or perceived demographic or personal characteristics (including, but not limited to: gender, race, ethnicity, sexual orientation, religious beliefs, age, disability, or physical appearance).</w:t>
      </w:r>
    </w:p>
    <w:p w14:paraId="546B496B" w14:textId="3BA62E15" w:rsidR="53C8C9EB" w:rsidRPr="00907D51" w:rsidRDefault="53C8C9EB" w:rsidP="00325A25">
      <w:pPr>
        <w:ind w:left="360" w:right="370"/>
        <w:jc w:val="both"/>
        <w:rPr>
          <w:highlight w:val="yellow"/>
        </w:rPr>
      </w:pPr>
      <w:r w:rsidRPr="00907D51">
        <w:rPr>
          <w:b/>
          <w:bCs/>
          <w:highlight w:val="yellow"/>
        </w:rPr>
        <w:t>Reporting process:</w:t>
      </w:r>
    </w:p>
    <w:p w14:paraId="38D44567" w14:textId="24FA2F20" w:rsidR="53C8C9EB" w:rsidRPr="00907D51" w:rsidRDefault="53C8C9EB" w:rsidP="00325A25">
      <w:pPr>
        <w:ind w:left="360" w:right="370"/>
        <w:jc w:val="both"/>
        <w:rPr>
          <w:highlight w:val="yellow"/>
        </w:rPr>
      </w:pPr>
      <w:r w:rsidRPr="00907D51">
        <w:rPr>
          <w:b/>
          <w:bCs/>
          <w:highlight w:val="yellow"/>
        </w:rPr>
        <w:t xml:space="preserve">University employees, students, vendors and visitors, who perceive that they have experienced a bias incident or hate crime, as well as those who witness one, are urged to report the incident immediately. </w:t>
      </w:r>
    </w:p>
    <w:p w14:paraId="49C0B24C" w14:textId="7D75EEE5" w:rsidR="53C8C9EB" w:rsidRPr="00907D51" w:rsidRDefault="53C8C9EB" w:rsidP="00325A25">
      <w:pPr>
        <w:ind w:left="360" w:right="370"/>
        <w:jc w:val="both"/>
        <w:rPr>
          <w:highlight w:val="yellow"/>
        </w:rPr>
      </w:pPr>
      <w:r w:rsidRPr="00907D51">
        <w:rPr>
          <w:highlight w:val="yellow"/>
        </w:rPr>
        <w:t>For immediate assistance or for an emergency please contact the campus security at extension 1230 from an on-campus phone, or (828) 689-1230 from off-campus or a cell phone.</w:t>
      </w:r>
    </w:p>
    <w:p w14:paraId="565BCDCD" w14:textId="6B564DEE" w:rsidR="53C8C9EB" w:rsidRPr="00907D51" w:rsidRDefault="53C8C9EB" w:rsidP="00325A25">
      <w:pPr>
        <w:ind w:left="360" w:right="370"/>
        <w:jc w:val="both"/>
        <w:rPr>
          <w:highlight w:val="yellow"/>
        </w:rPr>
      </w:pPr>
      <w:r w:rsidRPr="00907D51">
        <w:rPr>
          <w:highlight w:val="yellow"/>
        </w:rPr>
        <w:t>Persons reporting an incident may self-identify or remain anonymous by any of the following means. Anonymous reporting, however, will impact the university’s ability to respond or pursue appropriate action against the alleged perpetrator.</w:t>
      </w:r>
    </w:p>
    <w:p w14:paraId="791968DD" w14:textId="21815CAB" w:rsidR="53C8C9EB" w:rsidRPr="00907D51" w:rsidRDefault="009E1977" w:rsidP="001F1FCD">
      <w:pPr>
        <w:pStyle w:val="ListParagraph"/>
        <w:numPr>
          <w:ilvl w:val="0"/>
          <w:numId w:val="64"/>
        </w:numPr>
        <w:rPr>
          <w:rFonts w:asciiTheme="minorHAnsi" w:eastAsiaTheme="minorEastAsia" w:hAnsiTheme="minorHAnsi" w:cstheme="minorBidi"/>
          <w:color w:val="0000FF"/>
          <w:highlight w:val="yellow"/>
        </w:rPr>
      </w:pPr>
      <w:hyperlink r:id="rId51">
        <w:r w:rsidR="53C8C9EB" w:rsidRPr="00907D51">
          <w:rPr>
            <w:rStyle w:val="Hyperlink"/>
            <w:highlight w:val="yellow"/>
          </w:rPr>
          <w:t>File a biased incident report online</w:t>
        </w:r>
      </w:hyperlink>
    </w:p>
    <w:p w14:paraId="3C1FFEE2" w14:textId="3BFA9DD3" w:rsidR="53C8C9EB" w:rsidRPr="00907D51" w:rsidRDefault="53C8C9EB" w:rsidP="001F1FCD">
      <w:pPr>
        <w:pStyle w:val="ListParagraph"/>
        <w:numPr>
          <w:ilvl w:val="0"/>
          <w:numId w:val="64"/>
        </w:numPr>
        <w:rPr>
          <w:rFonts w:asciiTheme="minorHAnsi" w:eastAsiaTheme="minorEastAsia" w:hAnsiTheme="minorHAnsi" w:cstheme="minorBidi"/>
          <w:highlight w:val="yellow"/>
        </w:rPr>
      </w:pPr>
      <w:r w:rsidRPr="00907D51">
        <w:rPr>
          <w:highlight w:val="yellow"/>
        </w:rPr>
        <w:t xml:space="preserve">Email: </w:t>
      </w:r>
      <w:hyperlink r:id="rId52">
        <w:r w:rsidRPr="00907D51">
          <w:rPr>
            <w:rStyle w:val="Hyperlink"/>
            <w:highlight w:val="yellow"/>
          </w:rPr>
          <w:t>respectmhu@mhu.edu</w:t>
        </w:r>
      </w:hyperlink>
    </w:p>
    <w:p w14:paraId="3AB5623C" w14:textId="6F22ABD0" w:rsidR="53C8C9EB" w:rsidRPr="00907D51" w:rsidRDefault="53C8C9EB" w:rsidP="001F1FCD">
      <w:pPr>
        <w:pStyle w:val="ListParagraph"/>
        <w:numPr>
          <w:ilvl w:val="0"/>
          <w:numId w:val="64"/>
        </w:numPr>
        <w:rPr>
          <w:rFonts w:asciiTheme="minorHAnsi" w:eastAsiaTheme="minorEastAsia" w:hAnsiTheme="minorHAnsi" w:cstheme="minorBidi"/>
          <w:highlight w:val="yellow"/>
        </w:rPr>
      </w:pPr>
      <w:r w:rsidRPr="00907D51">
        <w:rPr>
          <w:highlight w:val="yellow"/>
        </w:rPr>
        <w:t>Campus Security: (828) 689-1230</w:t>
      </w:r>
    </w:p>
    <w:p w14:paraId="0B1F0CBB" w14:textId="0C336CDF" w:rsidR="53C8C9EB" w:rsidRPr="00907D51" w:rsidRDefault="53C8C9EB" w:rsidP="001F1FCD">
      <w:pPr>
        <w:pStyle w:val="ListParagraph"/>
        <w:numPr>
          <w:ilvl w:val="0"/>
          <w:numId w:val="64"/>
        </w:numPr>
        <w:rPr>
          <w:rFonts w:asciiTheme="minorHAnsi" w:eastAsiaTheme="minorEastAsia" w:hAnsiTheme="minorHAnsi" w:cstheme="minorBidi"/>
          <w:highlight w:val="yellow"/>
        </w:rPr>
      </w:pPr>
      <w:r w:rsidRPr="00907D51">
        <w:rPr>
          <w:highlight w:val="yellow"/>
        </w:rPr>
        <w:t>An email, phone, or in-person report to any member of the BIRT:</w:t>
      </w:r>
    </w:p>
    <w:p w14:paraId="0D809773" w14:textId="77777777" w:rsidR="00D91070" w:rsidRPr="00907D51" w:rsidRDefault="00D91070" w:rsidP="001F1FCD">
      <w:pPr>
        <w:numPr>
          <w:ilvl w:val="0"/>
          <w:numId w:val="64"/>
        </w:numPr>
        <w:rPr>
          <w:highlight w:val="yellow"/>
        </w:rPr>
      </w:pPr>
      <w:r w:rsidRPr="00907D51">
        <w:rPr>
          <w:highlight w:val="yellow"/>
        </w:rPr>
        <w:t>Director of Human Resources</w:t>
      </w:r>
    </w:p>
    <w:p w14:paraId="0C25228E" w14:textId="391EEBD4" w:rsidR="53C8C9EB" w:rsidRPr="00907D51" w:rsidRDefault="00D91070" w:rsidP="001F1FCD">
      <w:pPr>
        <w:numPr>
          <w:ilvl w:val="0"/>
          <w:numId w:val="64"/>
        </w:numPr>
        <w:rPr>
          <w:highlight w:val="yellow"/>
        </w:rPr>
      </w:pPr>
      <w:r w:rsidRPr="00907D51">
        <w:rPr>
          <w:highlight w:val="yellow"/>
        </w:rPr>
        <w:t>Director of Safety and Security</w:t>
      </w:r>
    </w:p>
    <w:p w14:paraId="3B60CFF0" w14:textId="51594201" w:rsidR="53C8C9EB" w:rsidRPr="00907D51" w:rsidRDefault="53C8C9EB" w:rsidP="001F1FCD">
      <w:pPr>
        <w:numPr>
          <w:ilvl w:val="0"/>
          <w:numId w:val="64"/>
        </w:numPr>
        <w:rPr>
          <w:highlight w:val="yellow"/>
        </w:rPr>
      </w:pPr>
      <w:r w:rsidRPr="00907D51">
        <w:rPr>
          <w:highlight w:val="yellow"/>
        </w:rPr>
        <w:t xml:space="preserve"> </w:t>
      </w:r>
      <w:r w:rsidR="00D91070" w:rsidRPr="00907D51">
        <w:rPr>
          <w:highlight w:val="yellow"/>
        </w:rPr>
        <w:t>Vice President of Student Life</w:t>
      </w:r>
    </w:p>
    <w:p w14:paraId="616579FF" w14:textId="5128BA94" w:rsidR="00D91070" w:rsidRPr="00907D51" w:rsidRDefault="001723AD" w:rsidP="001F1FCD">
      <w:pPr>
        <w:numPr>
          <w:ilvl w:val="0"/>
          <w:numId w:val="64"/>
        </w:numPr>
        <w:rPr>
          <w:highlight w:val="yellow"/>
        </w:rPr>
      </w:pPr>
      <w:r w:rsidRPr="00907D51">
        <w:rPr>
          <w:highlight w:val="yellow"/>
        </w:rPr>
        <w:t>Director of Counseling Services</w:t>
      </w:r>
    </w:p>
    <w:p w14:paraId="3A33A0FB" w14:textId="0E63FD55" w:rsidR="001723AD" w:rsidRPr="00907D51" w:rsidRDefault="001723AD" w:rsidP="001F1FCD">
      <w:pPr>
        <w:numPr>
          <w:ilvl w:val="0"/>
          <w:numId w:val="64"/>
        </w:numPr>
        <w:rPr>
          <w:highlight w:val="yellow"/>
        </w:rPr>
      </w:pPr>
      <w:r w:rsidRPr="00907D51">
        <w:rPr>
          <w:highlight w:val="yellow"/>
        </w:rPr>
        <w:t>University Chaplain</w:t>
      </w:r>
    </w:p>
    <w:p w14:paraId="1CF4D634" w14:textId="3528FDAE" w:rsidR="001723AD" w:rsidRPr="00907D51" w:rsidRDefault="001723AD" w:rsidP="001F1FCD">
      <w:pPr>
        <w:numPr>
          <w:ilvl w:val="0"/>
          <w:numId w:val="64"/>
        </w:numPr>
        <w:rPr>
          <w:highlight w:val="yellow"/>
        </w:rPr>
      </w:pPr>
      <w:r w:rsidRPr="00907D51">
        <w:rPr>
          <w:highlight w:val="yellow"/>
        </w:rPr>
        <w:t>Assistant University Chaplain</w:t>
      </w:r>
    </w:p>
    <w:p w14:paraId="7EAC8CAE" w14:textId="15DEF95B" w:rsidR="001723AD" w:rsidRPr="00907D51" w:rsidRDefault="00C22F23" w:rsidP="001F1FCD">
      <w:pPr>
        <w:numPr>
          <w:ilvl w:val="0"/>
          <w:numId w:val="64"/>
        </w:numPr>
        <w:rPr>
          <w:highlight w:val="yellow"/>
        </w:rPr>
      </w:pPr>
      <w:r w:rsidRPr="00907D51">
        <w:rPr>
          <w:highlight w:val="yellow"/>
        </w:rPr>
        <w:t>Disability Services Coordinator/PT Counselor</w:t>
      </w:r>
    </w:p>
    <w:p w14:paraId="79C957BB" w14:textId="7385671E" w:rsidR="53C8C9EB" w:rsidRPr="00907D51" w:rsidRDefault="53C8C9EB">
      <w:pPr>
        <w:rPr>
          <w:highlight w:val="yellow"/>
        </w:rPr>
      </w:pPr>
    </w:p>
    <w:p w14:paraId="5A33322B" w14:textId="5863BB49" w:rsidR="53C8C9EB" w:rsidRPr="00907D51" w:rsidRDefault="53C8C9EB" w:rsidP="00325A25">
      <w:pPr>
        <w:ind w:left="360" w:right="280"/>
        <w:jc w:val="both"/>
        <w:rPr>
          <w:highlight w:val="yellow"/>
        </w:rPr>
      </w:pPr>
      <w:r w:rsidRPr="00907D51">
        <w:rPr>
          <w:b/>
          <w:bCs/>
          <w:highlight w:val="yellow"/>
        </w:rPr>
        <w:t>Response:</w:t>
      </w:r>
    </w:p>
    <w:p w14:paraId="4912F102" w14:textId="3E14B639" w:rsidR="53C8C9EB" w:rsidRPr="00907D51" w:rsidRDefault="53C8C9EB" w:rsidP="00325A25">
      <w:pPr>
        <w:ind w:left="360" w:right="280"/>
        <w:jc w:val="both"/>
        <w:rPr>
          <w:highlight w:val="yellow"/>
        </w:rPr>
      </w:pPr>
      <w:r w:rsidRPr="00907D51">
        <w:rPr>
          <w:highlight w:val="yellow"/>
        </w:rPr>
        <w:t>Respect MHU and members of Bias Incident Response Team (BIRT) will respond immediately to the needs of the affected party or parties by contacting appropriate departments and offices necessary to implement an appropriate intervention. Those offices will notify members of the campus community as appropriate and/or as required by federal law.</w:t>
      </w:r>
    </w:p>
    <w:p w14:paraId="2DC003E9" w14:textId="16911C9F" w:rsidR="53C8C9EB" w:rsidRPr="00907D51" w:rsidRDefault="53C8C9EB" w:rsidP="00325A25">
      <w:pPr>
        <w:ind w:left="360" w:right="280"/>
        <w:jc w:val="both"/>
        <w:rPr>
          <w:highlight w:val="yellow"/>
        </w:rPr>
      </w:pPr>
      <w:r w:rsidRPr="00907D51">
        <w:rPr>
          <w:highlight w:val="yellow"/>
        </w:rPr>
        <w:t>BIRT may make a recommendation on a coordinated campus response if deemed appropriate.  Such responses (as outlined in student and employee handbooks) may include, but are not limited to:</w:t>
      </w:r>
    </w:p>
    <w:p w14:paraId="2A2A0D12" w14:textId="69F4D7C8" w:rsidR="53C8C9EB" w:rsidRPr="00907D51" w:rsidRDefault="53C8C9EB" w:rsidP="001F1FCD">
      <w:pPr>
        <w:pStyle w:val="ListParagraph"/>
        <w:numPr>
          <w:ilvl w:val="0"/>
          <w:numId w:val="64"/>
        </w:numPr>
        <w:ind w:right="280"/>
        <w:jc w:val="both"/>
        <w:rPr>
          <w:rFonts w:asciiTheme="minorHAnsi" w:eastAsiaTheme="minorEastAsia" w:hAnsiTheme="minorHAnsi" w:cstheme="minorBidi"/>
          <w:highlight w:val="yellow"/>
        </w:rPr>
      </w:pPr>
      <w:r w:rsidRPr="00907D51">
        <w:rPr>
          <w:highlight w:val="yellow"/>
        </w:rPr>
        <w:t>Identification of and referral of affected individuals and communities and/or alleged perpetrator to appropriate support resources and services on or off campus,</w:t>
      </w:r>
    </w:p>
    <w:p w14:paraId="13E704B9" w14:textId="21FB7E50" w:rsidR="53C8C9EB" w:rsidRPr="00907D51" w:rsidRDefault="53C8C9EB" w:rsidP="001F1FCD">
      <w:pPr>
        <w:pStyle w:val="ListParagraph"/>
        <w:numPr>
          <w:ilvl w:val="0"/>
          <w:numId w:val="64"/>
        </w:numPr>
        <w:ind w:right="280"/>
        <w:jc w:val="both"/>
        <w:rPr>
          <w:rFonts w:asciiTheme="minorHAnsi" w:eastAsiaTheme="minorEastAsia" w:hAnsiTheme="minorHAnsi" w:cstheme="minorBidi"/>
          <w:highlight w:val="yellow"/>
        </w:rPr>
      </w:pPr>
      <w:r w:rsidRPr="00907D51">
        <w:rPr>
          <w:highlight w:val="yellow"/>
        </w:rPr>
        <w:t>Disciplinary action, if necessary, to be administered according to the Student Conduct Code, Residence Life Guidelines, University Guidelines, and/or any local, state or federal laws and regulations.</w:t>
      </w:r>
    </w:p>
    <w:p w14:paraId="5D1E2836" w14:textId="2E8C0BFD" w:rsidR="53C8C9EB" w:rsidRPr="00907D51" w:rsidRDefault="53C8C9EB" w:rsidP="001F1FCD">
      <w:pPr>
        <w:pStyle w:val="ListParagraph"/>
        <w:numPr>
          <w:ilvl w:val="0"/>
          <w:numId w:val="64"/>
        </w:numPr>
        <w:ind w:right="280"/>
        <w:jc w:val="both"/>
        <w:rPr>
          <w:rFonts w:asciiTheme="minorHAnsi" w:eastAsiaTheme="minorEastAsia" w:hAnsiTheme="minorHAnsi" w:cstheme="minorBidi"/>
          <w:highlight w:val="yellow"/>
        </w:rPr>
      </w:pPr>
      <w:r w:rsidRPr="00907D51">
        <w:rPr>
          <w:highlight w:val="yellow"/>
        </w:rPr>
        <w:t>Educational awareness programs for the full university community, or for some part of the community involved in the incident.</w:t>
      </w:r>
    </w:p>
    <w:p w14:paraId="1E8C5A31" w14:textId="20EB047C" w:rsidR="486B7784" w:rsidRDefault="486B7784" w:rsidP="486B7784">
      <w:pPr>
        <w:pStyle w:val="BodyText"/>
        <w:spacing w:before="3"/>
        <w:ind w:left="340"/>
      </w:pPr>
    </w:p>
    <w:p w14:paraId="693A35EA" w14:textId="636C0FC8" w:rsidR="00595CFC" w:rsidRDefault="00595CFC" w:rsidP="1E414C02">
      <w:pPr>
        <w:pStyle w:val="BodyText"/>
        <w:spacing w:before="1"/>
        <w:rPr>
          <w:sz w:val="21"/>
          <w:szCs w:val="21"/>
        </w:rPr>
      </w:pPr>
    </w:p>
    <w:p w14:paraId="693A35EB" w14:textId="77777777" w:rsidR="00595CFC" w:rsidRDefault="00135BC2" w:rsidP="0020169A">
      <w:pPr>
        <w:pStyle w:val="Heading1"/>
      </w:pPr>
      <w:bookmarkStart w:id="238" w:name="_Toc78450909"/>
      <w:bookmarkStart w:id="239" w:name="_Toc201826266"/>
      <w:r>
        <w:rPr>
          <w:noProof/>
          <w:color w:val="2B579A"/>
          <w:shd w:val="clear" w:color="auto" w:fill="E6E6E6"/>
        </w:rPr>
        <w:drawing>
          <wp:anchor distT="0" distB="0" distL="0" distR="0" simplePos="0" relativeHeight="251635200" behindDoc="0" locked="0" layoutInCell="1" allowOverlap="1" wp14:anchorId="693A3B0D" wp14:editId="5103FD7A">
            <wp:simplePos x="0" y="0"/>
            <wp:positionH relativeFrom="page">
              <wp:posOffset>911352</wp:posOffset>
            </wp:positionH>
            <wp:positionV relativeFrom="paragraph">
              <wp:posOffset>287374</wp:posOffset>
            </wp:positionV>
            <wp:extent cx="5949706" cy="94487"/>
            <wp:effectExtent l="0" t="0" r="0" b="0"/>
            <wp:wrapTopAndBottom/>
            <wp:docPr id="16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9.png"/>
                    <pic:cNvPicPr/>
                  </pic:nvPicPr>
                  <pic:blipFill>
                    <a:blip r:embed="rId41" cstate="print"/>
                    <a:stretch>
                      <a:fillRect/>
                    </a:stretch>
                  </pic:blipFill>
                  <pic:spPr>
                    <a:xfrm>
                      <a:off x="0" y="0"/>
                      <a:ext cx="5949706" cy="94487"/>
                    </a:xfrm>
                    <a:prstGeom prst="rect">
                      <a:avLst/>
                    </a:prstGeom>
                  </pic:spPr>
                </pic:pic>
              </a:graphicData>
            </a:graphic>
          </wp:anchor>
        </w:drawing>
      </w:r>
      <w:bookmarkStart w:id="240" w:name="_TOC_250045"/>
      <w:bookmarkEnd w:id="240"/>
      <w:r w:rsidR="072F116C">
        <w:rPr>
          <w:color w:val="001F60"/>
        </w:rPr>
        <w:t>EMPLOYEE BENEFITS</w:t>
      </w:r>
      <w:bookmarkEnd w:id="238"/>
      <w:bookmarkEnd w:id="239"/>
    </w:p>
    <w:p w14:paraId="290227C3" w14:textId="77777777" w:rsidR="00734C82" w:rsidRPr="00734C82" w:rsidRDefault="00734C82" w:rsidP="00954B90">
      <w:bookmarkStart w:id="241" w:name="_TOC_250044"/>
    </w:p>
    <w:p w14:paraId="693A35EC" w14:textId="4AF16024" w:rsidR="00595CFC" w:rsidRDefault="00135BC2" w:rsidP="001F1FCD">
      <w:pPr>
        <w:pStyle w:val="Heading2"/>
        <w:numPr>
          <w:ilvl w:val="1"/>
          <w:numId w:val="62"/>
        </w:numPr>
        <w:tabs>
          <w:tab w:val="left" w:pos="700"/>
        </w:tabs>
        <w:spacing w:before="18" w:after="15"/>
      </w:pPr>
      <w:bookmarkStart w:id="242" w:name="_Toc78450910"/>
      <w:bookmarkStart w:id="243" w:name="_Toc201826267"/>
      <w:r>
        <w:rPr>
          <w:color w:val="001F60"/>
        </w:rPr>
        <w:lastRenderedPageBreak/>
        <w:t>Moving</w:t>
      </w:r>
      <w:r>
        <w:rPr>
          <w:color w:val="001F60"/>
          <w:spacing w:val="1"/>
        </w:rPr>
        <w:t xml:space="preserve"> </w:t>
      </w:r>
      <w:bookmarkEnd w:id="241"/>
      <w:r>
        <w:rPr>
          <w:color w:val="001F60"/>
        </w:rPr>
        <w:t>Expenses</w:t>
      </w:r>
      <w:bookmarkEnd w:id="242"/>
      <w:bookmarkEnd w:id="243"/>
    </w:p>
    <w:p w14:paraId="693A35ED" w14:textId="77777777" w:rsidR="00595CFC" w:rsidRDefault="072F116C">
      <w:pPr>
        <w:pStyle w:val="BodyText"/>
        <w:spacing w:line="148" w:lineRule="exact"/>
        <w:ind w:left="335"/>
        <w:rPr>
          <w:sz w:val="14"/>
        </w:rPr>
      </w:pPr>
      <w:r>
        <w:rPr>
          <w:noProof/>
        </w:rPr>
        <w:drawing>
          <wp:inline distT="0" distB="0" distL="0" distR="0" wp14:anchorId="693A3B0F" wp14:editId="21201AD2">
            <wp:extent cx="5949708" cy="94487"/>
            <wp:effectExtent l="0" t="0" r="0" b="0"/>
            <wp:docPr id="16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949708" cy="94487"/>
                    </a:xfrm>
                    <a:prstGeom prst="rect">
                      <a:avLst/>
                    </a:prstGeom>
                  </pic:spPr>
                </pic:pic>
              </a:graphicData>
            </a:graphic>
          </wp:inline>
        </w:drawing>
      </w:r>
    </w:p>
    <w:p w14:paraId="693A35EE" w14:textId="77777777" w:rsidR="00595CFC" w:rsidRDefault="00595CFC">
      <w:pPr>
        <w:pStyle w:val="BodyText"/>
        <w:rPr>
          <w:b/>
          <w:sz w:val="26"/>
        </w:rPr>
      </w:pPr>
    </w:p>
    <w:p w14:paraId="693A35EF" w14:textId="7BD15A9D" w:rsidR="00595CFC" w:rsidRDefault="00135BC2">
      <w:pPr>
        <w:pStyle w:val="BodyText"/>
        <w:spacing w:before="232" w:line="247" w:lineRule="auto"/>
        <w:ind w:left="339" w:right="701"/>
      </w:pPr>
      <w:r>
        <w:rPr>
          <w:w w:val="105"/>
        </w:rPr>
        <w:t xml:space="preserve">The university </w:t>
      </w:r>
      <w:r w:rsidR="00907D51">
        <w:rPr>
          <w:w w:val="105"/>
        </w:rPr>
        <w:t>may</w:t>
      </w:r>
      <w:r>
        <w:rPr>
          <w:w w:val="105"/>
        </w:rPr>
        <w:t xml:space="preserve"> assist with the moving expenses of eligible employees. Information is available from the Human Resources Department.</w:t>
      </w:r>
    </w:p>
    <w:p w14:paraId="693A35F0" w14:textId="77777777" w:rsidR="00595CFC" w:rsidRDefault="00595CFC">
      <w:pPr>
        <w:pStyle w:val="BodyText"/>
      </w:pPr>
    </w:p>
    <w:p w14:paraId="693A35F1" w14:textId="77777777" w:rsidR="00595CFC" w:rsidRDefault="00135BC2" w:rsidP="001F1FCD">
      <w:pPr>
        <w:pStyle w:val="Heading2"/>
        <w:numPr>
          <w:ilvl w:val="1"/>
          <w:numId w:val="62"/>
        </w:numPr>
        <w:tabs>
          <w:tab w:val="left" w:pos="700"/>
        </w:tabs>
        <w:spacing w:before="184"/>
      </w:pPr>
      <w:bookmarkStart w:id="244" w:name="_Toc78450911"/>
      <w:bookmarkStart w:id="245" w:name="_Toc201826268"/>
      <w:r>
        <w:rPr>
          <w:noProof/>
          <w:color w:val="2B579A"/>
          <w:shd w:val="clear" w:color="auto" w:fill="E6E6E6"/>
        </w:rPr>
        <w:drawing>
          <wp:anchor distT="0" distB="0" distL="0" distR="0" simplePos="0" relativeHeight="251639296" behindDoc="0" locked="0" layoutInCell="1" allowOverlap="1" wp14:anchorId="693A3B11" wp14:editId="67B1BA89">
            <wp:simplePos x="0" y="0"/>
            <wp:positionH relativeFrom="page">
              <wp:posOffset>911352</wp:posOffset>
            </wp:positionH>
            <wp:positionV relativeFrom="paragraph">
              <wp:posOffset>363955</wp:posOffset>
            </wp:positionV>
            <wp:extent cx="5949706" cy="94487"/>
            <wp:effectExtent l="0" t="0" r="0" b="0"/>
            <wp:wrapTopAndBottom/>
            <wp:docPr id="17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9.png"/>
                    <pic:cNvPicPr/>
                  </pic:nvPicPr>
                  <pic:blipFill>
                    <a:blip r:embed="rId36" cstate="print"/>
                    <a:stretch>
                      <a:fillRect/>
                    </a:stretch>
                  </pic:blipFill>
                  <pic:spPr>
                    <a:xfrm>
                      <a:off x="0" y="0"/>
                      <a:ext cx="5949706" cy="94487"/>
                    </a:xfrm>
                    <a:prstGeom prst="rect">
                      <a:avLst/>
                    </a:prstGeom>
                  </pic:spPr>
                </pic:pic>
              </a:graphicData>
            </a:graphic>
          </wp:anchor>
        </w:drawing>
      </w:r>
      <w:bookmarkStart w:id="246" w:name="_TOC_250043"/>
      <w:bookmarkEnd w:id="246"/>
      <w:r w:rsidR="072F116C">
        <w:rPr>
          <w:color w:val="001F60"/>
        </w:rPr>
        <w:t>Insurance</w:t>
      </w:r>
      <w:bookmarkEnd w:id="244"/>
      <w:bookmarkEnd w:id="245"/>
    </w:p>
    <w:p w14:paraId="693A35F2" w14:textId="77777777" w:rsidR="00595CFC" w:rsidRDefault="00135BC2">
      <w:pPr>
        <w:pStyle w:val="BodyText"/>
        <w:spacing w:before="119" w:line="268" w:lineRule="auto"/>
        <w:ind w:left="339" w:right="586"/>
      </w:pPr>
      <w:r>
        <w:rPr>
          <w:w w:val="105"/>
        </w:rPr>
        <w:t>The</w:t>
      </w:r>
      <w:r>
        <w:rPr>
          <w:spacing w:val="-30"/>
          <w:w w:val="105"/>
        </w:rPr>
        <w:t xml:space="preserve"> </w:t>
      </w:r>
      <w:r>
        <w:rPr>
          <w:w w:val="105"/>
        </w:rPr>
        <w:t>university</w:t>
      </w:r>
      <w:r>
        <w:rPr>
          <w:spacing w:val="-32"/>
          <w:w w:val="105"/>
        </w:rPr>
        <w:t xml:space="preserve"> </w:t>
      </w:r>
      <w:r>
        <w:rPr>
          <w:w w:val="105"/>
        </w:rPr>
        <w:t>contracts</w:t>
      </w:r>
      <w:r>
        <w:rPr>
          <w:spacing w:val="-31"/>
          <w:w w:val="105"/>
        </w:rPr>
        <w:t xml:space="preserve"> </w:t>
      </w:r>
      <w:r>
        <w:rPr>
          <w:w w:val="105"/>
        </w:rPr>
        <w:t>with</w:t>
      </w:r>
      <w:r>
        <w:rPr>
          <w:spacing w:val="-34"/>
          <w:w w:val="105"/>
        </w:rPr>
        <w:t xml:space="preserve"> </w:t>
      </w:r>
      <w:r>
        <w:rPr>
          <w:w w:val="105"/>
        </w:rPr>
        <w:t>insurance</w:t>
      </w:r>
      <w:r>
        <w:rPr>
          <w:spacing w:val="-28"/>
          <w:w w:val="105"/>
        </w:rPr>
        <w:t xml:space="preserve"> </w:t>
      </w:r>
      <w:r>
        <w:rPr>
          <w:w w:val="105"/>
        </w:rPr>
        <w:t>companies</w:t>
      </w:r>
      <w:r>
        <w:rPr>
          <w:spacing w:val="-29"/>
          <w:w w:val="105"/>
        </w:rPr>
        <w:t xml:space="preserve"> </w:t>
      </w:r>
      <w:r>
        <w:rPr>
          <w:w w:val="105"/>
        </w:rPr>
        <w:t>to</w:t>
      </w:r>
      <w:r>
        <w:rPr>
          <w:spacing w:val="-29"/>
          <w:w w:val="105"/>
        </w:rPr>
        <w:t xml:space="preserve"> </w:t>
      </w:r>
      <w:r>
        <w:rPr>
          <w:w w:val="105"/>
        </w:rPr>
        <w:t>provide</w:t>
      </w:r>
      <w:r>
        <w:rPr>
          <w:spacing w:val="-28"/>
          <w:w w:val="105"/>
        </w:rPr>
        <w:t xml:space="preserve"> </w:t>
      </w:r>
      <w:r>
        <w:rPr>
          <w:w w:val="105"/>
        </w:rPr>
        <w:t>benefits</w:t>
      </w:r>
      <w:r>
        <w:rPr>
          <w:spacing w:val="-29"/>
          <w:w w:val="105"/>
        </w:rPr>
        <w:t xml:space="preserve"> </w:t>
      </w:r>
      <w:r>
        <w:rPr>
          <w:w w:val="105"/>
        </w:rPr>
        <w:t>at</w:t>
      </w:r>
      <w:r>
        <w:rPr>
          <w:spacing w:val="-35"/>
          <w:w w:val="105"/>
        </w:rPr>
        <w:t xml:space="preserve"> </w:t>
      </w:r>
      <w:r>
        <w:rPr>
          <w:w w:val="105"/>
        </w:rPr>
        <w:t>group</w:t>
      </w:r>
      <w:r>
        <w:rPr>
          <w:spacing w:val="-31"/>
          <w:w w:val="105"/>
        </w:rPr>
        <w:t xml:space="preserve"> </w:t>
      </w:r>
      <w:r>
        <w:rPr>
          <w:w w:val="105"/>
        </w:rPr>
        <w:t>rates</w:t>
      </w:r>
      <w:r>
        <w:rPr>
          <w:spacing w:val="-29"/>
          <w:w w:val="105"/>
        </w:rPr>
        <w:t xml:space="preserve"> </w:t>
      </w:r>
      <w:r>
        <w:rPr>
          <w:w w:val="105"/>
        </w:rPr>
        <w:t>for</w:t>
      </w:r>
      <w:r>
        <w:rPr>
          <w:spacing w:val="-33"/>
          <w:w w:val="105"/>
        </w:rPr>
        <w:t xml:space="preserve"> </w:t>
      </w:r>
      <w:r>
        <w:rPr>
          <w:w w:val="105"/>
        </w:rPr>
        <w:t>employees. These</w:t>
      </w:r>
      <w:r>
        <w:rPr>
          <w:spacing w:val="-29"/>
          <w:w w:val="105"/>
        </w:rPr>
        <w:t xml:space="preserve"> </w:t>
      </w:r>
      <w:r>
        <w:rPr>
          <w:w w:val="105"/>
        </w:rPr>
        <w:t>benefits</w:t>
      </w:r>
      <w:r>
        <w:rPr>
          <w:spacing w:val="-27"/>
          <w:w w:val="105"/>
        </w:rPr>
        <w:t xml:space="preserve"> </w:t>
      </w:r>
      <w:r>
        <w:rPr>
          <w:w w:val="105"/>
        </w:rPr>
        <w:t>are</w:t>
      </w:r>
      <w:r>
        <w:rPr>
          <w:spacing w:val="-27"/>
          <w:w w:val="105"/>
        </w:rPr>
        <w:t xml:space="preserve"> </w:t>
      </w:r>
      <w:r>
        <w:rPr>
          <w:w w:val="105"/>
        </w:rPr>
        <w:t>governed</w:t>
      </w:r>
      <w:r>
        <w:rPr>
          <w:spacing w:val="-28"/>
          <w:w w:val="105"/>
        </w:rPr>
        <w:t xml:space="preserve"> </w:t>
      </w:r>
      <w:r>
        <w:rPr>
          <w:w w:val="105"/>
        </w:rPr>
        <w:t>by</w:t>
      </w:r>
      <w:r>
        <w:rPr>
          <w:spacing w:val="-31"/>
          <w:w w:val="105"/>
        </w:rPr>
        <w:t xml:space="preserve"> </w:t>
      </w:r>
      <w:r>
        <w:rPr>
          <w:w w:val="105"/>
        </w:rPr>
        <w:t>the</w:t>
      </w:r>
      <w:r>
        <w:rPr>
          <w:spacing w:val="-28"/>
          <w:w w:val="105"/>
        </w:rPr>
        <w:t xml:space="preserve"> </w:t>
      </w:r>
      <w:r>
        <w:rPr>
          <w:w w:val="105"/>
        </w:rPr>
        <w:t>terms</w:t>
      </w:r>
      <w:r>
        <w:rPr>
          <w:spacing w:val="-28"/>
          <w:w w:val="105"/>
        </w:rPr>
        <w:t xml:space="preserve"> </w:t>
      </w:r>
      <w:r>
        <w:rPr>
          <w:w w:val="105"/>
        </w:rPr>
        <w:t>of</w:t>
      </w:r>
      <w:r>
        <w:rPr>
          <w:spacing w:val="-30"/>
          <w:w w:val="105"/>
        </w:rPr>
        <w:t xml:space="preserve"> </w:t>
      </w:r>
      <w:r>
        <w:rPr>
          <w:w w:val="105"/>
        </w:rPr>
        <w:t>the</w:t>
      </w:r>
      <w:r>
        <w:rPr>
          <w:spacing w:val="-28"/>
          <w:w w:val="105"/>
        </w:rPr>
        <w:t xml:space="preserve"> </w:t>
      </w:r>
      <w:r>
        <w:rPr>
          <w:w w:val="105"/>
        </w:rPr>
        <w:t>contracts</w:t>
      </w:r>
      <w:r>
        <w:rPr>
          <w:spacing w:val="-25"/>
          <w:w w:val="105"/>
        </w:rPr>
        <w:t xml:space="preserve"> </w:t>
      </w:r>
      <w:r>
        <w:rPr>
          <w:w w:val="105"/>
        </w:rPr>
        <w:t>that</w:t>
      </w:r>
      <w:r>
        <w:rPr>
          <w:spacing w:val="-30"/>
          <w:w w:val="105"/>
        </w:rPr>
        <w:t xml:space="preserve"> </w:t>
      </w:r>
      <w:r>
        <w:rPr>
          <w:w w:val="105"/>
        </w:rPr>
        <w:t>are</w:t>
      </w:r>
      <w:r>
        <w:rPr>
          <w:spacing w:val="-26"/>
          <w:w w:val="105"/>
        </w:rPr>
        <w:t xml:space="preserve"> </w:t>
      </w:r>
      <w:r>
        <w:rPr>
          <w:w w:val="105"/>
        </w:rPr>
        <w:t>available</w:t>
      </w:r>
      <w:r>
        <w:rPr>
          <w:spacing w:val="-27"/>
          <w:w w:val="105"/>
        </w:rPr>
        <w:t xml:space="preserve"> </w:t>
      </w:r>
      <w:r>
        <w:rPr>
          <w:w w:val="105"/>
        </w:rPr>
        <w:t>in</w:t>
      </w:r>
      <w:r>
        <w:rPr>
          <w:spacing w:val="-32"/>
          <w:w w:val="105"/>
        </w:rPr>
        <w:t xml:space="preserve"> </w:t>
      </w:r>
      <w:r>
        <w:rPr>
          <w:w w:val="105"/>
        </w:rPr>
        <w:t>the</w:t>
      </w:r>
      <w:r>
        <w:rPr>
          <w:spacing w:val="-28"/>
          <w:w w:val="105"/>
        </w:rPr>
        <w:t xml:space="preserve"> </w:t>
      </w:r>
      <w:r>
        <w:rPr>
          <w:w w:val="105"/>
        </w:rPr>
        <w:t>Human</w:t>
      </w:r>
      <w:r>
        <w:rPr>
          <w:spacing w:val="-28"/>
          <w:w w:val="105"/>
        </w:rPr>
        <w:t xml:space="preserve"> </w:t>
      </w:r>
      <w:r>
        <w:rPr>
          <w:w w:val="105"/>
        </w:rPr>
        <w:t>Resources Office. The benefits are more fully explained in brochures published by the providers and made available</w:t>
      </w:r>
      <w:r>
        <w:rPr>
          <w:spacing w:val="-28"/>
          <w:w w:val="105"/>
        </w:rPr>
        <w:t xml:space="preserve"> </w:t>
      </w:r>
      <w:r>
        <w:rPr>
          <w:w w:val="105"/>
        </w:rPr>
        <w:t>to</w:t>
      </w:r>
      <w:r>
        <w:rPr>
          <w:spacing w:val="-29"/>
          <w:w w:val="105"/>
        </w:rPr>
        <w:t xml:space="preserve"> </w:t>
      </w:r>
      <w:r>
        <w:rPr>
          <w:w w:val="105"/>
        </w:rPr>
        <w:t>employees.</w:t>
      </w:r>
      <w:r>
        <w:rPr>
          <w:spacing w:val="-31"/>
          <w:w w:val="105"/>
        </w:rPr>
        <w:t xml:space="preserve"> </w:t>
      </w:r>
      <w:r>
        <w:rPr>
          <w:w w:val="105"/>
        </w:rPr>
        <w:t>It</w:t>
      </w:r>
      <w:r>
        <w:rPr>
          <w:spacing w:val="-31"/>
          <w:w w:val="105"/>
        </w:rPr>
        <w:t xml:space="preserve"> </w:t>
      </w:r>
      <w:r>
        <w:rPr>
          <w:w w:val="105"/>
        </w:rPr>
        <w:t>is</w:t>
      </w:r>
      <w:r>
        <w:rPr>
          <w:spacing w:val="-28"/>
          <w:w w:val="105"/>
        </w:rPr>
        <w:t xml:space="preserve"> </w:t>
      </w:r>
      <w:r>
        <w:rPr>
          <w:w w:val="105"/>
        </w:rPr>
        <w:t>the</w:t>
      </w:r>
      <w:r>
        <w:rPr>
          <w:spacing w:val="-29"/>
          <w:w w:val="105"/>
        </w:rPr>
        <w:t xml:space="preserve"> </w:t>
      </w:r>
      <w:r>
        <w:rPr>
          <w:w w:val="105"/>
        </w:rPr>
        <w:t>employee's</w:t>
      </w:r>
      <w:r>
        <w:rPr>
          <w:spacing w:val="-29"/>
          <w:w w:val="105"/>
        </w:rPr>
        <w:t xml:space="preserve"> </w:t>
      </w:r>
      <w:r>
        <w:rPr>
          <w:w w:val="105"/>
        </w:rPr>
        <w:t>responsibility</w:t>
      </w:r>
      <w:r>
        <w:rPr>
          <w:spacing w:val="-30"/>
          <w:w w:val="105"/>
        </w:rPr>
        <w:t xml:space="preserve"> </w:t>
      </w:r>
      <w:r>
        <w:rPr>
          <w:w w:val="105"/>
        </w:rPr>
        <w:t>to</w:t>
      </w:r>
      <w:r>
        <w:rPr>
          <w:spacing w:val="-28"/>
          <w:w w:val="105"/>
        </w:rPr>
        <w:t xml:space="preserve"> </w:t>
      </w:r>
      <w:r>
        <w:rPr>
          <w:w w:val="105"/>
        </w:rPr>
        <w:t>become</w:t>
      </w:r>
      <w:r>
        <w:rPr>
          <w:spacing w:val="-29"/>
          <w:w w:val="105"/>
        </w:rPr>
        <w:t xml:space="preserve"> </w:t>
      </w:r>
      <w:r>
        <w:rPr>
          <w:w w:val="105"/>
        </w:rPr>
        <w:t>familiar</w:t>
      </w:r>
      <w:r>
        <w:rPr>
          <w:spacing w:val="-32"/>
          <w:w w:val="105"/>
        </w:rPr>
        <w:t xml:space="preserve"> </w:t>
      </w:r>
      <w:r>
        <w:rPr>
          <w:w w:val="105"/>
        </w:rPr>
        <w:t>with</w:t>
      </w:r>
      <w:r>
        <w:rPr>
          <w:spacing w:val="-31"/>
          <w:w w:val="105"/>
        </w:rPr>
        <w:t xml:space="preserve"> </w:t>
      </w:r>
      <w:r>
        <w:rPr>
          <w:w w:val="105"/>
        </w:rPr>
        <w:t>the</w:t>
      </w:r>
      <w:r>
        <w:rPr>
          <w:spacing w:val="-27"/>
          <w:w w:val="105"/>
        </w:rPr>
        <w:t xml:space="preserve"> </w:t>
      </w:r>
      <w:r>
        <w:rPr>
          <w:w w:val="105"/>
        </w:rPr>
        <w:t>terms</w:t>
      </w:r>
      <w:r>
        <w:rPr>
          <w:spacing w:val="-29"/>
          <w:w w:val="105"/>
        </w:rPr>
        <w:t xml:space="preserve"> </w:t>
      </w:r>
      <w:r>
        <w:rPr>
          <w:w w:val="105"/>
        </w:rPr>
        <w:t>of</w:t>
      </w:r>
      <w:r>
        <w:rPr>
          <w:spacing w:val="-28"/>
          <w:w w:val="105"/>
        </w:rPr>
        <w:t xml:space="preserve"> </w:t>
      </w:r>
      <w:r>
        <w:rPr>
          <w:w w:val="105"/>
        </w:rPr>
        <w:t>these policies</w:t>
      </w:r>
      <w:r>
        <w:rPr>
          <w:spacing w:val="-23"/>
          <w:w w:val="105"/>
        </w:rPr>
        <w:t xml:space="preserve"> </w:t>
      </w:r>
      <w:r>
        <w:rPr>
          <w:w w:val="105"/>
        </w:rPr>
        <w:t>and</w:t>
      </w:r>
      <w:r>
        <w:rPr>
          <w:spacing w:val="-30"/>
          <w:w w:val="105"/>
        </w:rPr>
        <w:t xml:space="preserve"> </w:t>
      </w:r>
      <w:r>
        <w:rPr>
          <w:w w:val="105"/>
        </w:rPr>
        <w:t>to</w:t>
      </w:r>
      <w:r>
        <w:rPr>
          <w:spacing w:val="-23"/>
          <w:w w:val="105"/>
        </w:rPr>
        <w:t xml:space="preserve"> </w:t>
      </w:r>
      <w:r>
        <w:rPr>
          <w:w w:val="105"/>
        </w:rPr>
        <w:t>file</w:t>
      </w:r>
      <w:r>
        <w:rPr>
          <w:spacing w:val="-26"/>
          <w:w w:val="105"/>
        </w:rPr>
        <w:t xml:space="preserve"> </w:t>
      </w:r>
      <w:r>
        <w:rPr>
          <w:w w:val="105"/>
        </w:rPr>
        <w:t>claims</w:t>
      </w:r>
      <w:r>
        <w:rPr>
          <w:spacing w:val="-27"/>
          <w:w w:val="105"/>
        </w:rPr>
        <w:t xml:space="preserve"> </w:t>
      </w:r>
      <w:r>
        <w:rPr>
          <w:w w:val="105"/>
        </w:rPr>
        <w:t>as</w:t>
      </w:r>
      <w:r>
        <w:rPr>
          <w:spacing w:val="-23"/>
          <w:w w:val="105"/>
        </w:rPr>
        <w:t xml:space="preserve"> </w:t>
      </w:r>
      <w:r>
        <w:rPr>
          <w:w w:val="105"/>
        </w:rPr>
        <w:t>needed.</w:t>
      </w:r>
      <w:r>
        <w:rPr>
          <w:spacing w:val="-25"/>
          <w:w w:val="105"/>
        </w:rPr>
        <w:t xml:space="preserve"> </w:t>
      </w:r>
      <w:r>
        <w:rPr>
          <w:w w:val="105"/>
        </w:rPr>
        <w:t>The</w:t>
      </w:r>
      <w:r>
        <w:rPr>
          <w:spacing w:val="-26"/>
          <w:w w:val="105"/>
        </w:rPr>
        <w:t xml:space="preserve"> </w:t>
      </w:r>
      <w:r>
        <w:rPr>
          <w:w w:val="105"/>
        </w:rPr>
        <w:t>university</w:t>
      </w:r>
      <w:r>
        <w:rPr>
          <w:spacing w:val="-29"/>
          <w:w w:val="105"/>
        </w:rPr>
        <w:t xml:space="preserve"> </w:t>
      </w:r>
      <w:r>
        <w:rPr>
          <w:w w:val="105"/>
        </w:rPr>
        <w:t>reserves</w:t>
      </w:r>
      <w:r>
        <w:rPr>
          <w:spacing w:val="-22"/>
          <w:w w:val="105"/>
        </w:rPr>
        <w:t xml:space="preserve"> </w:t>
      </w:r>
      <w:r>
        <w:rPr>
          <w:w w:val="105"/>
        </w:rPr>
        <w:t>the</w:t>
      </w:r>
      <w:r>
        <w:rPr>
          <w:spacing w:val="-22"/>
          <w:w w:val="105"/>
        </w:rPr>
        <w:t xml:space="preserve"> </w:t>
      </w:r>
      <w:r>
        <w:rPr>
          <w:w w:val="105"/>
        </w:rPr>
        <w:t>right</w:t>
      </w:r>
      <w:r>
        <w:rPr>
          <w:spacing w:val="-25"/>
          <w:w w:val="105"/>
        </w:rPr>
        <w:t xml:space="preserve"> </w:t>
      </w:r>
      <w:r>
        <w:rPr>
          <w:w w:val="105"/>
        </w:rPr>
        <w:t>to</w:t>
      </w:r>
      <w:r>
        <w:rPr>
          <w:spacing w:val="-27"/>
          <w:w w:val="105"/>
        </w:rPr>
        <w:t xml:space="preserve"> </w:t>
      </w:r>
      <w:r>
        <w:rPr>
          <w:w w:val="105"/>
        </w:rPr>
        <w:t>change</w:t>
      </w:r>
      <w:r>
        <w:rPr>
          <w:spacing w:val="-19"/>
          <w:w w:val="105"/>
        </w:rPr>
        <w:t xml:space="preserve"> </w:t>
      </w:r>
      <w:r>
        <w:rPr>
          <w:w w:val="105"/>
        </w:rPr>
        <w:t>policies,</w:t>
      </w:r>
      <w:r>
        <w:rPr>
          <w:spacing w:val="-27"/>
          <w:w w:val="105"/>
        </w:rPr>
        <w:t xml:space="preserve"> </w:t>
      </w:r>
      <w:r>
        <w:rPr>
          <w:w w:val="105"/>
        </w:rPr>
        <w:t>carriers,</w:t>
      </w:r>
      <w:r>
        <w:rPr>
          <w:spacing w:val="-22"/>
          <w:w w:val="105"/>
        </w:rPr>
        <w:t xml:space="preserve"> </w:t>
      </w:r>
      <w:r>
        <w:rPr>
          <w:w w:val="105"/>
        </w:rPr>
        <w:t>or co-payments</w:t>
      </w:r>
      <w:r>
        <w:rPr>
          <w:spacing w:val="-28"/>
          <w:w w:val="105"/>
        </w:rPr>
        <w:t xml:space="preserve"> </w:t>
      </w:r>
      <w:r>
        <w:rPr>
          <w:w w:val="105"/>
        </w:rPr>
        <w:t>at</w:t>
      </w:r>
      <w:r>
        <w:rPr>
          <w:spacing w:val="-29"/>
          <w:w w:val="105"/>
        </w:rPr>
        <w:t xml:space="preserve"> </w:t>
      </w:r>
      <w:r>
        <w:rPr>
          <w:w w:val="105"/>
        </w:rPr>
        <w:t>any</w:t>
      </w:r>
      <w:r>
        <w:rPr>
          <w:spacing w:val="-25"/>
          <w:w w:val="105"/>
        </w:rPr>
        <w:t xml:space="preserve"> </w:t>
      </w:r>
      <w:r>
        <w:rPr>
          <w:w w:val="105"/>
        </w:rPr>
        <w:t>time.</w:t>
      </w:r>
    </w:p>
    <w:p w14:paraId="693A35F3" w14:textId="77777777" w:rsidR="00595CFC" w:rsidRDefault="00595CFC">
      <w:pPr>
        <w:pStyle w:val="BodyText"/>
      </w:pPr>
    </w:p>
    <w:p w14:paraId="693A35F4" w14:textId="77777777" w:rsidR="00595CFC" w:rsidRDefault="00595CFC">
      <w:pPr>
        <w:pStyle w:val="BodyText"/>
      </w:pPr>
    </w:p>
    <w:p w14:paraId="693A35F5" w14:textId="77777777" w:rsidR="00595CFC" w:rsidRDefault="00595CFC">
      <w:pPr>
        <w:pStyle w:val="BodyText"/>
        <w:spacing w:before="4"/>
        <w:rPr>
          <w:sz w:val="29"/>
        </w:rPr>
      </w:pPr>
    </w:p>
    <w:p w14:paraId="3CB79506" w14:textId="14486791" w:rsidR="00CA525C" w:rsidRPr="00CA525C" w:rsidRDefault="00135BC2" w:rsidP="001F1FCD">
      <w:pPr>
        <w:pStyle w:val="Heading2"/>
        <w:numPr>
          <w:ilvl w:val="1"/>
          <w:numId w:val="62"/>
        </w:numPr>
        <w:tabs>
          <w:tab w:val="left" w:pos="700"/>
        </w:tabs>
        <w:spacing w:before="37" w:line="244" w:lineRule="auto"/>
        <w:ind w:right="484"/>
      </w:pPr>
      <w:bookmarkStart w:id="247" w:name="_Toc78450912"/>
      <w:bookmarkStart w:id="248" w:name="_Toc201826269"/>
      <w:r>
        <w:rPr>
          <w:noProof/>
          <w:color w:val="2B579A"/>
          <w:shd w:val="clear" w:color="auto" w:fill="E6E6E6"/>
        </w:rPr>
        <w:drawing>
          <wp:anchor distT="0" distB="0" distL="0" distR="0" simplePos="0" relativeHeight="251643392" behindDoc="0" locked="0" layoutInCell="1" allowOverlap="1" wp14:anchorId="693A3B13" wp14:editId="284E0837">
            <wp:simplePos x="0" y="0"/>
            <wp:positionH relativeFrom="page">
              <wp:posOffset>901700</wp:posOffset>
            </wp:positionH>
            <wp:positionV relativeFrom="paragraph">
              <wp:posOffset>271780</wp:posOffset>
            </wp:positionV>
            <wp:extent cx="5763782" cy="88582"/>
            <wp:effectExtent l="0" t="0" r="0" b="0"/>
            <wp:wrapTopAndBottom/>
            <wp:docPr id="17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2.png"/>
                    <pic:cNvPicPr/>
                  </pic:nvPicPr>
                  <pic:blipFill>
                    <a:blip r:embed="rId39" cstate="print"/>
                    <a:stretch>
                      <a:fillRect/>
                    </a:stretch>
                  </pic:blipFill>
                  <pic:spPr>
                    <a:xfrm>
                      <a:off x="0" y="0"/>
                      <a:ext cx="5763782" cy="88582"/>
                    </a:xfrm>
                    <a:prstGeom prst="rect">
                      <a:avLst/>
                    </a:prstGeom>
                  </pic:spPr>
                </pic:pic>
              </a:graphicData>
            </a:graphic>
          </wp:anchor>
        </w:drawing>
      </w:r>
      <w:bookmarkStart w:id="249" w:name="_TOC_250042"/>
      <w:r w:rsidR="072F116C" w:rsidRPr="00CA525C">
        <w:rPr>
          <w:color w:val="001F60"/>
        </w:rPr>
        <w:t>Health Care</w:t>
      </w:r>
      <w:r w:rsidR="072F116C" w:rsidRPr="00CA525C">
        <w:rPr>
          <w:color w:val="001F60"/>
          <w:spacing w:val="-3"/>
        </w:rPr>
        <w:t xml:space="preserve"> </w:t>
      </w:r>
      <w:bookmarkEnd w:id="249"/>
      <w:r w:rsidR="072F116C" w:rsidRPr="00CA525C">
        <w:rPr>
          <w:color w:val="001F60"/>
        </w:rPr>
        <w:t>Insurance</w:t>
      </w:r>
      <w:bookmarkEnd w:id="247"/>
      <w:bookmarkEnd w:id="248"/>
    </w:p>
    <w:p w14:paraId="693A35F8" w14:textId="69C3DCF5" w:rsidR="00595CFC" w:rsidRPr="00CA525C" w:rsidRDefault="00135BC2" w:rsidP="00CA525C">
      <w:pPr>
        <w:pStyle w:val="BodyText"/>
        <w:spacing w:before="104" w:line="247" w:lineRule="auto"/>
        <w:ind w:left="339" w:right="701"/>
      </w:pPr>
      <w:r w:rsidRPr="00CA525C">
        <w:rPr>
          <w:w w:val="105"/>
        </w:rPr>
        <w:t xml:space="preserve">The university </w:t>
      </w:r>
      <w:r w:rsidR="00907D51">
        <w:rPr>
          <w:w w:val="105"/>
        </w:rPr>
        <w:t>offers</w:t>
      </w:r>
      <w:r w:rsidRPr="00CA525C">
        <w:rPr>
          <w:w w:val="105"/>
        </w:rPr>
        <w:t xml:space="preserve"> group health care coverage for all employees working at least 30 hours per week and/or 1560 hours in a non-temporary position. Enrollment is on the first day of employment, or the first day of the month following employment depending on benefit contract. Information regarding types of plans, benefits, and premiums is available from the Human Resources Department. Dependent coverage may be obtained, with premiums paid by the employee through payroll </w:t>
      </w:r>
      <w:r w:rsidR="00907D51">
        <w:rPr>
          <w:w w:val="105"/>
        </w:rPr>
        <w:t>deduction</w:t>
      </w:r>
      <w:r w:rsidRPr="00CA525C">
        <w:rPr>
          <w:w w:val="105"/>
        </w:rPr>
        <w:t>.</w:t>
      </w:r>
    </w:p>
    <w:p w14:paraId="693A35F9" w14:textId="77777777" w:rsidR="00595CFC" w:rsidRDefault="00595CFC">
      <w:pPr>
        <w:pStyle w:val="BodyText"/>
      </w:pPr>
    </w:p>
    <w:p w14:paraId="693A35FA" w14:textId="5772BBE8" w:rsidR="00595CFC" w:rsidRDefault="00135BC2" w:rsidP="001F1FCD">
      <w:pPr>
        <w:pStyle w:val="Heading2"/>
        <w:numPr>
          <w:ilvl w:val="1"/>
          <w:numId w:val="62"/>
        </w:numPr>
        <w:tabs>
          <w:tab w:val="left" w:pos="700"/>
        </w:tabs>
        <w:spacing w:before="193"/>
      </w:pPr>
      <w:bookmarkStart w:id="250" w:name="_Toc78450913"/>
      <w:bookmarkStart w:id="251" w:name="_Toc201826270"/>
      <w:r>
        <w:rPr>
          <w:noProof/>
          <w:color w:val="2B579A"/>
          <w:shd w:val="clear" w:color="auto" w:fill="E6E6E6"/>
        </w:rPr>
        <w:drawing>
          <wp:anchor distT="0" distB="0" distL="0" distR="0" simplePos="0" relativeHeight="251631104" behindDoc="0" locked="0" layoutInCell="1" allowOverlap="1" wp14:anchorId="693A3B15" wp14:editId="549DF5C7">
            <wp:simplePos x="0" y="0"/>
            <wp:positionH relativeFrom="page">
              <wp:posOffset>911352</wp:posOffset>
            </wp:positionH>
            <wp:positionV relativeFrom="paragraph">
              <wp:posOffset>354431</wp:posOffset>
            </wp:positionV>
            <wp:extent cx="5949714" cy="94488"/>
            <wp:effectExtent l="0" t="0" r="0" b="0"/>
            <wp:wrapTopAndBottom/>
            <wp:docPr id="17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9.png"/>
                    <pic:cNvPicPr/>
                  </pic:nvPicPr>
                  <pic:blipFill>
                    <a:blip r:embed="rId36" cstate="print"/>
                    <a:stretch>
                      <a:fillRect/>
                    </a:stretch>
                  </pic:blipFill>
                  <pic:spPr>
                    <a:xfrm>
                      <a:off x="0" y="0"/>
                      <a:ext cx="5949714" cy="94488"/>
                    </a:xfrm>
                    <a:prstGeom prst="rect">
                      <a:avLst/>
                    </a:prstGeom>
                  </pic:spPr>
                </pic:pic>
              </a:graphicData>
            </a:graphic>
          </wp:anchor>
        </w:drawing>
      </w:r>
      <w:bookmarkStart w:id="252" w:name="_TOC_250041"/>
      <w:r w:rsidR="072F116C">
        <w:rPr>
          <w:color w:val="001F60"/>
        </w:rPr>
        <w:t>Long-Term Disability, Critical Illness Insurance and</w:t>
      </w:r>
      <w:r w:rsidR="072F116C">
        <w:rPr>
          <w:color w:val="001F60"/>
          <w:spacing w:val="-6"/>
        </w:rPr>
        <w:t xml:space="preserve"> </w:t>
      </w:r>
      <w:bookmarkEnd w:id="252"/>
      <w:bookmarkEnd w:id="250"/>
      <w:r w:rsidR="00907D51">
        <w:rPr>
          <w:color w:val="001F60"/>
        </w:rPr>
        <w:t>Telemedicine</w:t>
      </w:r>
      <w:bookmarkEnd w:id="251"/>
    </w:p>
    <w:p w14:paraId="693A35FB" w14:textId="0A0D9E95" w:rsidR="00595CFC" w:rsidRDefault="00135BC2">
      <w:pPr>
        <w:pStyle w:val="BodyText"/>
        <w:spacing w:before="104" w:line="247" w:lineRule="auto"/>
        <w:ind w:left="339" w:right="701"/>
      </w:pPr>
      <w:r>
        <w:rPr>
          <w:w w:val="105"/>
        </w:rPr>
        <w:t>The</w:t>
      </w:r>
      <w:r>
        <w:rPr>
          <w:spacing w:val="-29"/>
          <w:w w:val="105"/>
        </w:rPr>
        <w:t xml:space="preserve"> </w:t>
      </w:r>
      <w:r>
        <w:rPr>
          <w:w w:val="105"/>
        </w:rPr>
        <w:t>university</w:t>
      </w:r>
      <w:r>
        <w:rPr>
          <w:spacing w:val="-29"/>
          <w:w w:val="105"/>
        </w:rPr>
        <w:t xml:space="preserve"> </w:t>
      </w:r>
      <w:r>
        <w:rPr>
          <w:w w:val="105"/>
        </w:rPr>
        <w:t>pays</w:t>
      </w:r>
      <w:r>
        <w:rPr>
          <w:spacing w:val="-28"/>
          <w:w w:val="105"/>
        </w:rPr>
        <w:t xml:space="preserve"> </w:t>
      </w:r>
      <w:r>
        <w:rPr>
          <w:w w:val="105"/>
        </w:rPr>
        <w:t>for</w:t>
      </w:r>
      <w:r>
        <w:rPr>
          <w:spacing w:val="-29"/>
          <w:w w:val="105"/>
        </w:rPr>
        <w:t xml:space="preserve"> </w:t>
      </w:r>
      <w:r>
        <w:rPr>
          <w:w w:val="105"/>
        </w:rPr>
        <w:t>long-term</w:t>
      </w:r>
      <w:r>
        <w:rPr>
          <w:spacing w:val="-27"/>
          <w:w w:val="105"/>
        </w:rPr>
        <w:t xml:space="preserve"> </w:t>
      </w:r>
      <w:r>
        <w:rPr>
          <w:w w:val="105"/>
        </w:rPr>
        <w:t>disability</w:t>
      </w:r>
      <w:r>
        <w:rPr>
          <w:spacing w:val="-30"/>
          <w:w w:val="105"/>
        </w:rPr>
        <w:t xml:space="preserve"> </w:t>
      </w:r>
      <w:r>
        <w:rPr>
          <w:w w:val="105"/>
        </w:rPr>
        <w:t>coverage</w:t>
      </w:r>
      <w:r>
        <w:rPr>
          <w:spacing w:val="-31"/>
          <w:w w:val="105"/>
        </w:rPr>
        <w:t xml:space="preserve"> </w:t>
      </w:r>
      <w:r>
        <w:rPr>
          <w:w w:val="105"/>
        </w:rPr>
        <w:t>for</w:t>
      </w:r>
      <w:r>
        <w:rPr>
          <w:spacing w:val="-31"/>
          <w:w w:val="105"/>
        </w:rPr>
        <w:t xml:space="preserve"> </w:t>
      </w:r>
      <w:r>
        <w:rPr>
          <w:w w:val="105"/>
        </w:rPr>
        <w:t>staff</w:t>
      </w:r>
      <w:r>
        <w:rPr>
          <w:spacing w:val="-32"/>
          <w:w w:val="105"/>
        </w:rPr>
        <w:t xml:space="preserve"> </w:t>
      </w:r>
      <w:r>
        <w:rPr>
          <w:w w:val="105"/>
        </w:rPr>
        <w:t>employees</w:t>
      </w:r>
      <w:r>
        <w:rPr>
          <w:spacing w:val="-29"/>
          <w:w w:val="105"/>
        </w:rPr>
        <w:t xml:space="preserve"> </w:t>
      </w:r>
      <w:r>
        <w:rPr>
          <w:w w:val="105"/>
        </w:rPr>
        <w:t>working</w:t>
      </w:r>
      <w:r>
        <w:rPr>
          <w:spacing w:val="-29"/>
          <w:w w:val="105"/>
        </w:rPr>
        <w:t xml:space="preserve"> </w:t>
      </w:r>
      <w:r>
        <w:rPr>
          <w:w w:val="105"/>
        </w:rPr>
        <w:t>at</w:t>
      </w:r>
      <w:r>
        <w:rPr>
          <w:spacing w:val="-28"/>
          <w:w w:val="105"/>
        </w:rPr>
        <w:t xml:space="preserve"> </w:t>
      </w:r>
      <w:r>
        <w:rPr>
          <w:w w:val="105"/>
        </w:rPr>
        <w:t>least</w:t>
      </w:r>
      <w:r>
        <w:rPr>
          <w:spacing w:val="-33"/>
          <w:w w:val="105"/>
        </w:rPr>
        <w:t xml:space="preserve"> </w:t>
      </w:r>
      <w:r>
        <w:rPr>
          <w:w w:val="105"/>
        </w:rPr>
        <w:t>30</w:t>
      </w:r>
      <w:r>
        <w:rPr>
          <w:spacing w:val="-29"/>
          <w:w w:val="105"/>
        </w:rPr>
        <w:t xml:space="preserve"> </w:t>
      </w:r>
      <w:r>
        <w:rPr>
          <w:w w:val="105"/>
        </w:rPr>
        <w:t>hours per week and/or 1560 hours per year in a non-temporary position. Based upon salary, an employee may choose to buy additional long-term disability coverage on an after-tax basis through payroll deduction. More</w:t>
      </w:r>
      <w:r w:rsidR="00CA525C">
        <w:rPr>
          <w:w w:val="105"/>
        </w:rPr>
        <w:t xml:space="preserve"> </w:t>
      </w:r>
      <w:r>
        <w:rPr>
          <w:w w:val="105"/>
        </w:rPr>
        <w:t>information is available from</w:t>
      </w:r>
      <w:r w:rsidR="00CA525C">
        <w:rPr>
          <w:w w:val="105"/>
        </w:rPr>
        <w:t xml:space="preserve"> </w:t>
      </w:r>
      <w:r>
        <w:rPr>
          <w:w w:val="105"/>
        </w:rPr>
        <w:t>the Human Resources Department.</w:t>
      </w:r>
    </w:p>
    <w:p w14:paraId="693A35FC" w14:textId="77777777" w:rsidR="00595CFC" w:rsidRDefault="00135BC2">
      <w:pPr>
        <w:pStyle w:val="BodyText"/>
        <w:spacing w:line="244" w:lineRule="auto"/>
        <w:ind w:left="339" w:right="484"/>
      </w:pPr>
      <w:r>
        <w:rPr>
          <w:w w:val="105"/>
        </w:rPr>
        <w:t>The</w:t>
      </w:r>
      <w:r>
        <w:rPr>
          <w:spacing w:val="-21"/>
          <w:w w:val="105"/>
        </w:rPr>
        <w:t xml:space="preserve"> </w:t>
      </w:r>
      <w:r>
        <w:rPr>
          <w:w w:val="105"/>
        </w:rPr>
        <w:t>university</w:t>
      </w:r>
      <w:r>
        <w:rPr>
          <w:spacing w:val="-23"/>
          <w:w w:val="105"/>
        </w:rPr>
        <w:t xml:space="preserve"> </w:t>
      </w:r>
      <w:r>
        <w:rPr>
          <w:w w:val="105"/>
        </w:rPr>
        <w:t>pays</w:t>
      </w:r>
      <w:r>
        <w:rPr>
          <w:spacing w:val="-23"/>
          <w:w w:val="105"/>
        </w:rPr>
        <w:t xml:space="preserve"> </w:t>
      </w:r>
      <w:r>
        <w:rPr>
          <w:w w:val="105"/>
        </w:rPr>
        <w:t>the</w:t>
      </w:r>
      <w:r>
        <w:rPr>
          <w:spacing w:val="-23"/>
          <w:w w:val="105"/>
        </w:rPr>
        <w:t xml:space="preserve"> </w:t>
      </w:r>
      <w:r>
        <w:rPr>
          <w:w w:val="105"/>
        </w:rPr>
        <w:t>premium</w:t>
      </w:r>
      <w:r>
        <w:rPr>
          <w:spacing w:val="-22"/>
          <w:w w:val="105"/>
        </w:rPr>
        <w:t xml:space="preserve"> </w:t>
      </w:r>
      <w:r>
        <w:rPr>
          <w:w w:val="105"/>
        </w:rPr>
        <w:t>for</w:t>
      </w:r>
      <w:r>
        <w:rPr>
          <w:spacing w:val="-25"/>
          <w:w w:val="105"/>
        </w:rPr>
        <w:t xml:space="preserve"> </w:t>
      </w:r>
      <w:r>
        <w:rPr>
          <w:w w:val="105"/>
        </w:rPr>
        <w:t>base</w:t>
      </w:r>
      <w:r>
        <w:rPr>
          <w:spacing w:val="-22"/>
          <w:w w:val="105"/>
        </w:rPr>
        <w:t xml:space="preserve"> </w:t>
      </w:r>
      <w:r>
        <w:rPr>
          <w:w w:val="105"/>
        </w:rPr>
        <w:t>critical</w:t>
      </w:r>
      <w:r>
        <w:rPr>
          <w:spacing w:val="-25"/>
          <w:w w:val="105"/>
        </w:rPr>
        <w:t xml:space="preserve"> </w:t>
      </w:r>
      <w:r>
        <w:rPr>
          <w:w w:val="105"/>
        </w:rPr>
        <w:t>illness</w:t>
      </w:r>
      <w:r>
        <w:rPr>
          <w:spacing w:val="-21"/>
          <w:w w:val="105"/>
        </w:rPr>
        <w:t xml:space="preserve"> </w:t>
      </w:r>
      <w:r>
        <w:rPr>
          <w:w w:val="105"/>
        </w:rPr>
        <w:t>insurance</w:t>
      </w:r>
      <w:r>
        <w:rPr>
          <w:spacing w:val="-23"/>
          <w:w w:val="105"/>
        </w:rPr>
        <w:t xml:space="preserve"> </w:t>
      </w:r>
      <w:r>
        <w:rPr>
          <w:w w:val="105"/>
        </w:rPr>
        <w:t>that</w:t>
      </w:r>
      <w:r>
        <w:rPr>
          <w:spacing w:val="-22"/>
          <w:w w:val="105"/>
        </w:rPr>
        <w:t xml:space="preserve"> </w:t>
      </w:r>
      <w:r>
        <w:rPr>
          <w:w w:val="105"/>
        </w:rPr>
        <w:t>covers</w:t>
      </w:r>
      <w:r>
        <w:rPr>
          <w:spacing w:val="-21"/>
          <w:w w:val="105"/>
        </w:rPr>
        <w:t xml:space="preserve"> </w:t>
      </w:r>
      <w:r>
        <w:rPr>
          <w:w w:val="105"/>
        </w:rPr>
        <w:t>conditions</w:t>
      </w:r>
      <w:r>
        <w:rPr>
          <w:spacing w:val="-23"/>
          <w:w w:val="105"/>
        </w:rPr>
        <w:t xml:space="preserve"> </w:t>
      </w:r>
      <w:r>
        <w:rPr>
          <w:w w:val="105"/>
        </w:rPr>
        <w:t>such</w:t>
      </w:r>
      <w:r>
        <w:rPr>
          <w:spacing w:val="-24"/>
          <w:w w:val="105"/>
        </w:rPr>
        <w:t xml:space="preserve"> </w:t>
      </w:r>
      <w:r>
        <w:rPr>
          <w:w w:val="105"/>
        </w:rPr>
        <w:t>as heart</w:t>
      </w:r>
      <w:r>
        <w:rPr>
          <w:spacing w:val="-26"/>
          <w:w w:val="105"/>
        </w:rPr>
        <w:t xml:space="preserve"> </w:t>
      </w:r>
      <w:r>
        <w:rPr>
          <w:w w:val="105"/>
        </w:rPr>
        <w:t>attack,</w:t>
      </w:r>
      <w:r>
        <w:rPr>
          <w:spacing w:val="-28"/>
          <w:w w:val="105"/>
        </w:rPr>
        <w:t xml:space="preserve"> </w:t>
      </w:r>
      <w:r>
        <w:rPr>
          <w:w w:val="105"/>
        </w:rPr>
        <w:t>stroke,</w:t>
      </w:r>
      <w:r>
        <w:rPr>
          <w:spacing w:val="-28"/>
          <w:w w:val="105"/>
        </w:rPr>
        <w:t xml:space="preserve"> </w:t>
      </w:r>
      <w:r>
        <w:rPr>
          <w:w w:val="105"/>
        </w:rPr>
        <w:t>cancer,</w:t>
      </w:r>
      <w:r>
        <w:rPr>
          <w:spacing w:val="-24"/>
          <w:w w:val="105"/>
        </w:rPr>
        <w:t xml:space="preserve"> </w:t>
      </w:r>
      <w:r>
        <w:rPr>
          <w:w w:val="105"/>
        </w:rPr>
        <w:t>etc.</w:t>
      </w:r>
      <w:r>
        <w:rPr>
          <w:spacing w:val="-26"/>
          <w:w w:val="105"/>
        </w:rPr>
        <w:t xml:space="preserve"> </w:t>
      </w:r>
      <w:r>
        <w:rPr>
          <w:w w:val="105"/>
        </w:rPr>
        <w:t>for</w:t>
      </w:r>
      <w:r>
        <w:rPr>
          <w:spacing w:val="-27"/>
          <w:w w:val="105"/>
        </w:rPr>
        <w:t xml:space="preserve"> </w:t>
      </w:r>
      <w:r>
        <w:rPr>
          <w:w w:val="105"/>
        </w:rPr>
        <w:t>all</w:t>
      </w:r>
      <w:r>
        <w:rPr>
          <w:spacing w:val="-27"/>
          <w:w w:val="105"/>
        </w:rPr>
        <w:t xml:space="preserve"> </w:t>
      </w:r>
      <w:r>
        <w:rPr>
          <w:w w:val="105"/>
        </w:rPr>
        <w:t>staff</w:t>
      </w:r>
      <w:r>
        <w:rPr>
          <w:spacing w:val="-25"/>
          <w:w w:val="105"/>
        </w:rPr>
        <w:t xml:space="preserve"> </w:t>
      </w:r>
      <w:r>
        <w:rPr>
          <w:w w:val="105"/>
        </w:rPr>
        <w:t>employees</w:t>
      </w:r>
      <w:r>
        <w:rPr>
          <w:spacing w:val="-24"/>
          <w:w w:val="105"/>
        </w:rPr>
        <w:t xml:space="preserve"> </w:t>
      </w:r>
      <w:r>
        <w:rPr>
          <w:w w:val="105"/>
        </w:rPr>
        <w:t>working</w:t>
      </w:r>
      <w:r>
        <w:rPr>
          <w:spacing w:val="-29"/>
          <w:w w:val="105"/>
        </w:rPr>
        <w:t xml:space="preserve"> </w:t>
      </w:r>
      <w:r>
        <w:rPr>
          <w:w w:val="105"/>
        </w:rPr>
        <w:t>at</w:t>
      </w:r>
      <w:r>
        <w:rPr>
          <w:spacing w:val="-26"/>
          <w:w w:val="105"/>
        </w:rPr>
        <w:t xml:space="preserve"> </w:t>
      </w:r>
      <w:r>
        <w:rPr>
          <w:w w:val="105"/>
        </w:rPr>
        <w:t>least</w:t>
      </w:r>
      <w:r>
        <w:rPr>
          <w:spacing w:val="-27"/>
          <w:w w:val="105"/>
        </w:rPr>
        <w:t xml:space="preserve"> </w:t>
      </w:r>
      <w:r>
        <w:rPr>
          <w:w w:val="105"/>
        </w:rPr>
        <w:t>30</w:t>
      </w:r>
      <w:r>
        <w:rPr>
          <w:spacing w:val="-26"/>
          <w:w w:val="105"/>
        </w:rPr>
        <w:t xml:space="preserve"> </w:t>
      </w:r>
      <w:r>
        <w:rPr>
          <w:w w:val="105"/>
        </w:rPr>
        <w:t>hours</w:t>
      </w:r>
      <w:r>
        <w:rPr>
          <w:spacing w:val="-23"/>
          <w:w w:val="105"/>
        </w:rPr>
        <w:t xml:space="preserve"> </w:t>
      </w:r>
      <w:r>
        <w:rPr>
          <w:w w:val="105"/>
        </w:rPr>
        <w:t>per</w:t>
      </w:r>
      <w:r>
        <w:rPr>
          <w:spacing w:val="-30"/>
          <w:w w:val="105"/>
        </w:rPr>
        <w:t xml:space="preserve"> </w:t>
      </w:r>
      <w:r>
        <w:rPr>
          <w:w w:val="105"/>
        </w:rPr>
        <w:t>week</w:t>
      </w:r>
      <w:r>
        <w:rPr>
          <w:spacing w:val="-26"/>
          <w:w w:val="105"/>
        </w:rPr>
        <w:t xml:space="preserve"> </w:t>
      </w:r>
      <w:r>
        <w:rPr>
          <w:w w:val="105"/>
        </w:rPr>
        <w:t>and/or 1560</w:t>
      </w:r>
      <w:r>
        <w:rPr>
          <w:spacing w:val="-29"/>
          <w:w w:val="105"/>
        </w:rPr>
        <w:t xml:space="preserve"> </w:t>
      </w:r>
      <w:r>
        <w:rPr>
          <w:w w:val="105"/>
        </w:rPr>
        <w:t>hours</w:t>
      </w:r>
      <w:r>
        <w:rPr>
          <w:spacing w:val="-26"/>
          <w:w w:val="105"/>
        </w:rPr>
        <w:t xml:space="preserve"> </w:t>
      </w:r>
      <w:r>
        <w:rPr>
          <w:w w:val="105"/>
        </w:rPr>
        <w:t>per</w:t>
      </w:r>
      <w:r>
        <w:rPr>
          <w:spacing w:val="-34"/>
          <w:w w:val="105"/>
        </w:rPr>
        <w:t xml:space="preserve"> </w:t>
      </w:r>
      <w:r>
        <w:rPr>
          <w:w w:val="105"/>
        </w:rPr>
        <w:t>year</w:t>
      </w:r>
      <w:r>
        <w:rPr>
          <w:spacing w:val="-29"/>
          <w:w w:val="105"/>
        </w:rPr>
        <w:t xml:space="preserve"> </w:t>
      </w:r>
      <w:r>
        <w:rPr>
          <w:w w:val="105"/>
        </w:rPr>
        <w:t>in</w:t>
      </w:r>
      <w:r>
        <w:rPr>
          <w:spacing w:val="-33"/>
          <w:w w:val="105"/>
        </w:rPr>
        <w:t xml:space="preserve"> </w:t>
      </w:r>
      <w:r>
        <w:rPr>
          <w:w w:val="105"/>
        </w:rPr>
        <w:t>a</w:t>
      </w:r>
      <w:r>
        <w:rPr>
          <w:spacing w:val="-28"/>
          <w:w w:val="105"/>
        </w:rPr>
        <w:t xml:space="preserve"> </w:t>
      </w:r>
      <w:r>
        <w:rPr>
          <w:w w:val="105"/>
        </w:rPr>
        <w:t>non-temporary</w:t>
      </w:r>
      <w:r>
        <w:rPr>
          <w:spacing w:val="-29"/>
          <w:w w:val="105"/>
        </w:rPr>
        <w:t xml:space="preserve"> </w:t>
      </w:r>
      <w:r>
        <w:rPr>
          <w:w w:val="105"/>
        </w:rPr>
        <w:t>position.</w:t>
      </w:r>
      <w:r>
        <w:rPr>
          <w:spacing w:val="-30"/>
          <w:w w:val="105"/>
        </w:rPr>
        <w:t xml:space="preserve"> </w:t>
      </w:r>
      <w:r>
        <w:rPr>
          <w:w w:val="105"/>
        </w:rPr>
        <w:t>In</w:t>
      </w:r>
      <w:r>
        <w:rPr>
          <w:spacing w:val="-32"/>
          <w:w w:val="105"/>
        </w:rPr>
        <w:t xml:space="preserve"> </w:t>
      </w:r>
      <w:r>
        <w:rPr>
          <w:w w:val="105"/>
        </w:rPr>
        <w:t>addition,</w:t>
      </w:r>
      <w:r>
        <w:rPr>
          <w:spacing w:val="-28"/>
          <w:w w:val="105"/>
        </w:rPr>
        <w:t xml:space="preserve"> </w:t>
      </w:r>
      <w:r>
        <w:rPr>
          <w:w w:val="105"/>
        </w:rPr>
        <w:t>the</w:t>
      </w:r>
      <w:r>
        <w:rPr>
          <w:spacing w:val="-28"/>
          <w:w w:val="105"/>
        </w:rPr>
        <w:t xml:space="preserve"> </w:t>
      </w:r>
      <w:r>
        <w:rPr>
          <w:w w:val="105"/>
        </w:rPr>
        <w:t>employee</w:t>
      </w:r>
      <w:r>
        <w:rPr>
          <w:spacing w:val="-29"/>
          <w:w w:val="105"/>
        </w:rPr>
        <w:t xml:space="preserve"> </w:t>
      </w:r>
      <w:r>
        <w:rPr>
          <w:w w:val="105"/>
        </w:rPr>
        <w:t>has</w:t>
      </w:r>
      <w:r>
        <w:rPr>
          <w:spacing w:val="-27"/>
          <w:w w:val="105"/>
        </w:rPr>
        <w:t xml:space="preserve"> </w:t>
      </w:r>
      <w:r>
        <w:rPr>
          <w:w w:val="105"/>
        </w:rPr>
        <w:t>the</w:t>
      </w:r>
      <w:r>
        <w:rPr>
          <w:spacing w:val="-28"/>
          <w:w w:val="105"/>
        </w:rPr>
        <w:t xml:space="preserve"> </w:t>
      </w:r>
      <w:r>
        <w:rPr>
          <w:w w:val="105"/>
        </w:rPr>
        <w:t>opportunity</w:t>
      </w:r>
      <w:r>
        <w:rPr>
          <w:spacing w:val="-29"/>
          <w:w w:val="105"/>
        </w:rPr>
        <w:t xml:space="preserve"> </w:t>
      </w:r>
      <w:r>
        <w:rPr>
          <w:w w:val="105"/>
        </w:rPr>
        <w:t>to purchase</w:t>
      </w:r>
      <w:r>
        <w:rPr>
          <w:spacing w:val="-29"/>
          <w:w w:val="105"/>
        </w:rPr>
        <w:t xml:space="preserve"> </w:t>
      </w:r>
      <w:r>
        <w:rPr>
          <w:w w:val="105"/>
        </w:rPr>
        <w:t>a</w:t>
      </w:r>
      <w:r>
        <w:rPr>
          <w:spacing w:val="-25"/>
          <w:w w:val="105"/>
        </w:rPr>
        <w:t xml:space="preserve"> </w:t>
      </w:r>
      <w:r>
        <w:rPr>
          <w:w w:val="105"/>
        </w:rPr>
        <w:t>higher</w:t>
      </w:r>
      <w:r>
        <w:rPr>
          <w:spacing w:val="-28"/>
          <w:w w:val="105"/>
        </w:rPr>
        <w:t xml:space="preserve"> </w:t>
      </w:r>
      <w:r>
        <w:rPr>
          <w:w w:val="105"/>
        </w:rPr>
        <w:t>level</w:t>
      </w:r>
      <w:r>
        <w:rPr>
          <w:spacing w:val="-28"/>
          <w:w w:val="105"/>
        </w:rPr>
        <w:t xml:space="preserve"> </w:t>
      </w:r>
      <w:r>
        <w:rPr>
          <w:w w:val="105"/>
        </w:rPr>
        <w:t>of</w:t>
      </w:r>
      <w:r>
        <w:rPr>
          <w:spacing w:val="-28"/>
          <w:w w:val="105"/>
        </w:rPr>
        <w:t xml:space="preserve"> </w:t>
      </w:r>
      <w:r>
        <w:rPr>
          <w:w w:val="105"/>
        </w:rPr>
        <w:t>insurance</w:t>
      </w:r>
      <w:r>
        <w:rPr>
          <w:spacing w:val="-27"/>
          <w:w w:val="105"/>
        </w:rPr>
        <w:t xml:space="preserve"> </w:t>
      </w:r>
      <w:r>
        <w:rPr>
          <w:w w:val="105"/>
        </w:rPr>
        <w:t>for</w:t>
      </w:r>
      <w:r>
        <w:rPr>
          <w:spacing w:val="-26"/>
          <w:w w:val="105"/>
        </w:rPr>
        <w:t xml:space="preserve"> </w:t>
      </w:r>
      <w:r>
        <w:rPr>
          <w:w w:val="105"/>
        </w:rPr>
        <w:t>himself</w:t>
      </w:r>
      <w:r>
        <w:rPr>
          <w:spacing w:val="-26"/>
          <w:w w:val="105"/>
        </w:rPr>
        <w:t xml:space="preserve"> </w:t>
      </w:r>
      <w:r>
        <w:rPr>
          <w:w w:val="105"/>
        </w:rPr>
        <w:t>or</w:t>
      </w:r>
      <w:r>
        <w:rPr>
          <w:spacing w:val="-27"/>
          <w:w w:val="105"/>
        </w:rPr>
        <w:t xml:space="preserve"> </w:t>
      </w:r>
      <w:r>
        <w:rPr>
          <w:w w:val="105"/>
        </w:rPr>
        <w:t>herself</w:t>
      </w:r>
      <w:r>
        <w:rPr>
          <w:spacing w:val="-27"/>
          <w:w w:val="105"/>
        </w:rPr>
        <w:t xml:space="preserve"> </w:t>
      </w:r>
      <w:r>
        <w:rPr>
          <w:w w:val="105"/>
        </w:rPr>
        <w:t>and/or</w:t>
      </w:r>
      <w:r>
        <w:rPr>
          <w:spacing w:val="-29"/>
          <w:w w:val="105"/>
        </w:rPr>
        <w:t xml:space="preserve"> </w:t>
      </w:r>
      <w:r>
        <w:rPr>
          <w:w w:val="105"/>
        </w:rPr>
        <w:t>dependents</w:t>
      </w:r>
      <w:r>
        <w:rPr>
          <w:spacing w:val="-27"/>
          <w:w w:val="105"/>
        </w:rPr>
        <w:t xml:space="preserve"> </w:t>
      </w:r>
      <w:r>
        <w:rPr>
          <w:w w:val="105"/>
        </w:rPr>
        <w:t>on</w:t>
      </w:r>
      <w:r>
        <w:rPr>
          <w:spacing w:val="-30"/>
          <w:w w:val="105"/>
        </w:rPr>
        <w:t xml:space="preserve"> </w:t>
      </w:r>
      <w:r>
        <w:rPr>
          <w:w w:val="105"/>
        </w:rPr>
        <w:t>an</w:t>
      </w:r>
      <w:r>
        <w:rPr>
          <w:spacing w:val="-28"/>
          <w:w w:val="105"/>
        </w:rPr>
        <w:t xml:space="preserve"> </w:t>
      </w:r>
      <w:r>
        <w:rPr>
          <w:w w:val="105"/>
        </w:rPr>
        <w:t>after-tax</w:t>
      </w:r>
      <w:r>
        <w:rPr>
          <w:spacing w:val="-24"/>
          <w:w w:val="105"/>
        </w:rPr>
        <w:t xml:space="preserve"> </w:t>
      </w:r>
      <w:r>
        <w:rPr>
          <w:w w:val="105"/>
        </w:rPr>
        <w:t>basis through payroll deduction. Additional information is available from the Human Resources Department.</w:t>
      </w:r>
    </w:p>
    <w:p w14:paraId="693A35FD" w14:textId="00B4C6EF" w:rsidR="00595CFC" w:rsidRDefault="00135BC2">
      <w:pPr>
        <w:pStyle w:val="BodyText"/>
        <w:spacing w:before="7" w:line="247" w:lineRule="auto"/>
        <w:ind w:left="339" w:right="701"/>
      </w:pPr>
      <w:r>
        <w:rPr>
          <w:w w:val="105"/>
        </w:rPr>
        <w:t xml:space="preserve">The university also pays </w:t>
      </w:r>
      <w:r>
        <w:rPr>
          <w:spacing w:val="-2"/>
          <w:w w:val="105"/>
        </w:rPr>
        <w:t xml:space="preserve">for </w:t>
      </w:r>
      <w:r>
        <w:rPr>
          <w:w w:val="105"/>
        </w:rPr>
        <w:t>family enrollment in telemedicine services. This service provides employees and immediate family members</w:t>
      </w:r>
      <w:r w:rsidR="00CA525C">
        <w:rPr>
          <w:w w:val="105"/>
        </w:rPr>
        <w:t xml:space="preserve"> </w:t>
      </w:r>
      <w:r>
        <w:rPr>
          <w:w w:val="105"/>
        </w:rPr>
        <w:t>(over the age of 2 years) with 24 hour</w:t>
      </w:r>
      <w:r>
        <w:rPr>
          <w:spacing w:val="-7"/>
          <w:w w:val="105"/>
        </w:rPr>
        <w:t xml:space="preserve"> </w:t>
      </w:r>
      <w:r>
        <w:rPr>
          <w:w w:val="105"/>
        </w:rPr>
        <w:t>per</w:t>
      </w:r>
      <w:r>
        <w:rPr>
          <w:spacing w:val="-10"/>
          <w:w w:val="105"/>
        </w:rPr>
        <w:t xml:space="preserve"> </w:t>
      </w:r>
      <w:r>
        <w:rPr>
          <w:w w:val="105"/>
        </w:rPr>
        <w:t>day/365</w:t>
      </w:r>
      <w:r>
        <w:rPr>
          <w:spacing w:val="-8"/>
          <w:w w:val="105"/>
        </w:rPr>
        <w:t xml:space="preserve"> </w:t>
      </w:r>
      <w:r>
        <w:rPr>
          <w:w w:val="105"/>
        </w:rPr>
        <w:t>days</w:t>
      </w:r>
      <w:r>
        <w:rPr>
          <w:spacing w:val="-4"/>
          <w:w w:val="105"/>
        </w:rPr>
        <w:t xml:space="preserve"> </w:t>
      </w:r>
      <w:r>
        <w:rPr>
          <w:spacing w:val="-2"/>
          <w:w w:val="105"/>
        </w:rPr>
        <w:t>per</w:t>
      </w:r>
      <w:r>
        <w:rPr>
          <w:spacing w:val="-8"/>
          <w:w w:val="105"/>
        </w:rPr>
        <w:t xml:space="preserve"> </w:t>
      </w:r>
      <w:r>
        <w:rPr>
          <w:w w:val="105"/>
        </w:rPr>
        <w:t>year</w:t>
      </w:r>
      <w:r>
        <w:rPr>
          <w:spacing w:val="-11"/>
          <w:w w:val="105"/>
        </w:rPr>
        <w:t xml:space="preserve"> </w:t>
      </w:r>
      <w:r>
        <w:rPr>
          <w:w w:val="105"/>
        </w:rPr>
        <w:t>access</w:t>
      </w:r>
      <w:r>
        <w:rPr>
          <w:spacing w:val="-7"/>
          <w:w w:val="105"/>
        </w:rPr>
        <w:t xml:space="preserve"> </w:t>
      </w:r>
      <w:r>
        <w:rPr>
          <w:w w:val="105"/>
        </w:rPr>
        <w:t>to</w:t>
      </w:r>
      <w:r>
        <w:rPr>
          <w:spacing w:val="-7"/>
          <w:w w:val="105"/>
        </w:rPr>
        <w:t xml:space="preserve"> </w:t>
      </w:r>
      <w:r>
        <w:rPr>
          <w:w w:val="105"/>
        </w:rPr>
        <w:t>a</w:t>
      </w:r>
      <w:r>
        <w:rPr>
          <w:spacing w:val="-8"/>
          <w:w w:val="105"/>
        </w:rPr>
        <w:t xml:space="preserve"> </w:t>
      </w:r>
      <w:r>
        <w:rPr>
          <w:w w:val="105"/>
        </w:rPr>
        <w:t>physician</w:t>
      </w:r>
      <w:r>
        <w:rPr>
          <w:spacing w:val="-7"/>
          <w:w w:val="105"/>
        </w:rPr>
        <w:t xml:space="preserve"> </w:t>
      </w:r>
      <w:r>
        <w:rPr>
          <w:w w:val="105"/>
        </w:rPr>
        <w:t>who</w:t>
      </w:r>
      <w:r>
        <w:rPr>
          <w:spacing w:val="-8"/>
          <w:w w:val="105"/>
        </w:rPr>
        <w:t xml:space="preserve"> </w:t>
      </w:r>
      <w:r>
        <w:rPr>
          <w:w w:val="105"/>
        </w:rPr>
        <w:t>can</w:t>
      </w:r>
      <w:r>
        <w:rPr>
          <w:spacing w:val="-11"/>
          <w:w w:val="105"/>
        </w:rPr>
        <w:t xml:space="preserve"> </w:t>
      </w:r>
      <w:r>
        <w:rPr>
          <w:w w:val="105"/>
        </w:rPr>
        <w:t>consult,</w:t>
      </w:r>
      <w:r>
        <w:rPr>
          <w:spacing w:val="-7"/>
          <w:w w:val="105"/>
        </w:rPr>
        <w:t xml:space="preserve"> </w:t>
      </w:r>
      <w:r>
        <w:rPr>
          <w:w w:val="105"/>
        </w:rPr>
        <w:t>diagnose</w:t>
      </w:r>
      <w:r>
        <w:rPr>
          <w:spacing w:val="-7"/>
          <w:w w:val="105"/>
        </w:rPr>
        <w:t xml:space="preserve"> </w:t>
      </w:r>
      <w:r>
        <w:rPr>
          <w:w w:val="105"/>
        </w:rPr>
        <w:t>and</w:t>
      </w:r>
      <w:r>
        <w:rPr>
          <w:spacing w:val="-10"/>
          <w:w w:val="105"/>
        </w:rPr>
        <w:t xml:space="preserve"> </w:t>
      </w:r>
      <w:r>
        <w:rPr>
          <w:w w:val="105"/>
        </w:rPr>
        <w:t>prescribe medication (prescription must be paid by employe</w:t>
      </w:r>
      <w:r w:rsidR="00907D51">
        <w:rPr>
          <w:w w:val="105"/>
        </w:rPr>
        <w:t>r</w:t>
      </w:r>
      <w:r>
        <w:rPr>
          <w:w w:val="105"/>
        </w:rPr>
        <w:t>/employee insurance) for non-</w:t>
      </w:r>
      <w:r w:rsidR="00907D51">
        <w:rPr>
          <w:w w:val="105"/>
        </w:rPr>
        <w:t>life-threatening</w:t>
      </w:r>
      <w:r>
        <w:rPr>
          <w:w w:val="105"/>
        </w:rPr>
        <w:t xml:space="preserve"> illnesses </w:t>
      </w:r>
      <w:r>
        <w:rPr>
          <w:w w:val="105"/>
        </w:rPr>
        <w:lastRenderedPageBreak/>
        <w:t xml:space="preserve">(e.g. flu, allergies, ear </w:t>
      </w:r>
      <w:r w:rsidR="00CA525C">
        <w:rPr>
          <w:w w:val="105"/>
        </w:rPr>
        <w:t>infections</w:t>
      </w:r>
      <w:r>
        <w:rPr>
          <w:w w:val="105"/>
        </w:rPr>
        <w:t>,</w:t>
      </w:r>
      <w:r>
        <w:rPr>
          <w:spacing w:val="-29"/>
          <w:w w:val="105"/>
        </w:rPr>
        <w:t xml:space="preserve"> </w:t>
      </w:r>
      <w:r>
        <w:rPr>
          <w:w w:val="105"/>
        </w:rPr>
        <w:t>etc.).</w:t>
      </w:r>
    </w:p>
    <w:p w14:paraId="693A35FE" w14:textId="77777777" w:rsidR="00595CFC" w:rsidRDefault="00595CFC">
      <w:pPr>
        <w:pStyle w:val="BodyText"/>
      </w:pPr>
    </w:p>
    <w:p w14:paraId="693A35FF" w14:textId="52DD751F" w:rsidR="00595CFC" w:rsidRDefault="00135BC2" w:rsidP="001F1FCD">
      <w:pPr>
        <w:pStyle w:val="Heading2"/>
        <w:numPr>
          <w:ilvl w:val="1"/>
          <w:numId w:val="62"/>
        </w:numPr>
        <w:tabs>
          <w:tab w:val="left" w:pos="700"/>
        </w:tabs>
        <w:spacing w:before="178"/>
      </w:pPr>
      <w:bookmarkStart w:id="253" w:name="_Toc78450914"/>
      <w:bookmarkStart w:id="254" w:name="_Toc201826271"/>
      <w:r>
        <w:rPr>
          <w:noProof/>
          <w:color w:val="2B579A"/>
          <w:shd w:val="clear" w:color="auto" w:fill="E6E6E6"/>
        </w:rPr>
        <w:drawing>
          <wp:anchor distT="0" distB="0" distL="0" distR="0" simplePos="0" relativeHeight="251654656" behindDoc="0" locked="0" layoutInCell="1" allowOverlap="1" wp14:anchorId="693A3B17" wp14:editId="4AEABE4A">
            <wp:simplePos x="0" y="0"/>
            <wp:positionH relativeFrom="page">
              <wp:posOffset>911352</wp:posOffset>
            </wp:positionH>
            <wp:positionV relativeFrom="paragraph">
              <wp:posOffset>354049</wp:posOffset>
            </wp:positionV>
            <wp:extent cx="5949706" cy="94487"/>
            <wp:effectExtent l="0" t="0" r="0" b="0"/>
            <wp:wrapTopAndBottom/>
            <wp:docPr id="17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9.png"/>
                    <pic:cNvPicPr/>
                  </pic:nvPicPr>
                  <pic:blipFill>
                    <a:blip r:embed="rId36" cstate="print"/>
                    <a:stretch>
                      <a:fillRect/>
                    </a:stretch>
                  </pic:blipFill>
                  <pic:spPr>
                    <a:xfrm>
                      <a:off x="0" y="0"/>
                      <a:ext cx="5949706" cy="94487"/>
                    </a:xfrm>
                    <a:prstGeom prst="rect">
                      <a:avLst/>
                    </a:prstGeom>
                  </pic:spPr>
                </pic:pic>
              </a:graphicData>
            </a:graphic>
          </wp:anchor>
        </w:drawing>
      </w:r>
      <w:bookmarkStart w:id="255" w:name="_TOC_250040"/>
      <w:r w:rsidR="072F116C">
        <w:rPr>
          <w:color w:val="001F60"/>
        </w:rPr>
        <w:t>Dental and Vision</w:t>
      </w:r>
      <w:r w:rsidR="072F116C">
        <w:rPr>
          <w:color w:val="001F60"/>
          <w:spacing w:val="-10"/>
        </w:rPr>
        <w:t xml:space="preserve"> </w:t>
      </w:r>
      <w:bookmarkEnd w:id="255"/>
      <w:r w:rsidR="072F116C">
        <w:rPr>
          <w:color w:val="001F60"/>
        </w:rPr>
        <w:t>Insurance</w:t>
      </w:r>
      <w:bookmarkEnd w:id="253"/>
      <w:bookmarkEnd w:id="254"/>
    </w:p>
    <w:p w14:paraId="693A3600" w14:textId="77777777" w:rsidR="00595CFC" w:rsidRDefault="00135BC2">
      <w:pPr>
        <w:pStyle w:val="BodyText"/>
        <w:spacing w:before="102" w:line="244" w:lineRule="auto"/>
        <w:ind w:left="339" w:right="356"/>
      </w:pPr>
      <w:r>
        <w:rPr>
          <w:w w:val="105"/>
        </w:rPr>
        <w:t>Staff</w:t>
      </w:r>
      <w:r>
        <w:rPr>
          <w:spacing w:val="-33"/>
          <w:w w:val="105"/>
        </w:rPr>
        <w:t xml:space="preserve"> </w:t>
      </w:r>
      <w:r>
        <w:rPr>
          <w:w w:val="105"/>
        </w:rPr>
        <w:t>employees</w:t>
      </w:r>
      <w:r>
        <w:rPr>
          <w:spacing w:val="-28"/>
          <w:w w:val="105"/>
        </w:rPr>
        <w:t xml:space="preserve"> </w:t>
      </w:r>
      <w:r>
        <w:rPr>
          <w:w w:val="105"/>
        </w:rPr>
        <w:t>working</w:t>
      </w:r>
      <w:r>
        <w:rPr>
          <w:spacing w:val="-30"/>
          <w:w w:val="105"/>
        </w:rPr>
        <w:t xml:space="preserve"> </w:t>
      </w:r>
      <w:r>
        <w:rPr>
          <w:w w:val="105"/>
        </w:rPr>
        <w:t>at</w:t>
      </w:r>
      <w:r>
        <w:rPr>
          <w:spacing w:val="-31"/>
          <w:w w:val="105"/>
        </w:rPr>
        <w:t xml:space="preserve"> </w:t>
      </w:r>
      <w:r>
        <w:rPr>
          <w:w w:val="105"/>
        </w:rPr>
        <w:t>least</w:t>
      </w:r>
      <w:r>
        <w:rPr>
          <w:spacing w:val="-29"/>
          <w:w w:val="105"/>
        </w:rPr>
        <w:t xml:space="preserve"> </w:t>
      </w:r>
      <w:r>
        <w:rPr>
          <w:w w:val="105"/>
        </w:rPr>
        <w:t>30</w:t>
      </w:r>
      <w:r>
        <w:rPr>
          <w:spacing w:val="-29"/>
          <w:w w:val="105"/>
        </w:rPr>
        <w:t xml:space="preserve"> </w:t>
      </w:r>
      <w:r>
        <w:rPr>
          <w:w w:val="105"/>
        </w:rPr>
        <w:t>hours</w:t>
      </w:r>
      <w:r>
        <w:rPr>
          <w:spacing w:val="-28"/>
          <w:w w:val="105"/>
        </w:rPr>
        <w:t xml:space="preserve"> </w:t>
      </w:r>
      <w:r>
        <w:rPr>
          <w:w w:val="105"/>
        </w:rPr>
        <w:t>per</w:t>
      </w:r>
      <w:r>
        <w:rPr>
          <w:spacing w:val="-34"/>
          <w:w w:val="105"/>
        </w:rPr>
        <w:t xml:space="preserve"> </w:t>
      </w:r>
      <w:r>
        <w:rPr>
          <w:w w:val="105"/>
        </w:rPr>
        <w:t>week</w:t>
      </w:r>
      <w:r>
        <w:rPr>
          <w:spacing w:val="-31"/>
          <w:w w:val="105"/>
        </w:rPr>
        <w:t xml:space="preserve"> </w:t>
      </w:r>
      <w:r>
        <w:rPr>
          <w:w w:val="105"/>
        </w:rPr>
        <w:t>and/or</w:t>
      </w:r>
      <w:r>
        <w:rPr>
          <w:spacing w:val="-29"/>
          <w:w w:val="105"/>
        </w:rPr>
        <w:t xml:space="preserve"> </w:t>
      </w:r>
      <w:r>
        <w:rPr>
          <w:w w:val="105"/>
        </w:rPr>
        <w:t>1560</w:t>
      </w:r>
      <w:r>
        <w:rPr>
          <w:spacing w:val="-27"/>
          <w:w w:val="105"/>
        </w:rPr>
        <w:t xml:space="preserve"> </w:t>
      </w:r>
      <w:r>
        <w:rPr>
          <w:w w:val="105"/>
        </w:rPr>
        <w:t>hours</w:t>
      </w:r>
      <w:r>
        <w:rPr>
          <w:spacing w:val="-30"/>
          <w:w w:val="105"/>
        </w:rPr>
        <w:t xml:space="preserve"> </w:t>
      </w:r>
      <w:r>
        <w:rPr>
          <w:w w:val="105"/>
        </w:rPr>
        <w:t>per</w:t>
      </w:r>
      <w:r>
        <w:rPr>
          <w:spacing w:val="-32"/>
          <w:w w:val="105"/>
        </w:rPr>
        <w:t xml:space="preserve"> </w:t>
      </w:r>
      <w:r>
        <w:rPr>
          <w:w w:val="105"/>
        </w:rPr>
        <w:t>year</w:t>
      </w:r>
      <w:r>
        <w:rPr>
          <w:spacing w:val="-33"/>
          <w:w w:val="105"/>
        </w:rPr>
        <w:t xml:space="preserve"> </w:t>
      </w:r>
      <w:r>
        <w:rPr>
          <w:w w:val="105"/>
        </w:rPr>
        <w:t>in</w:t>
      </w:r>
      <w:r>
        <w:rPr>
          <w:spacing w:val="-33"/>
          <w:w w:val="105"/>
        </w:rPr>
        <w:t xml:space="preserve"> </w:t>
      </w:r>
      <w:r>
        <w:rPr>
          <w:w w:val="105"/>
        </w:rPr>
        <w:t>a</w:t>
      </w:r>
      <w:r>
        <w:rPr>
          <w:spacing w:val="-29"/>
          <w:w w:val="105"/>
        </w:rPr>
        <w:t xml:space="preserve"> </w:t>
      </w:r>
      <w:r>
        <w:rPr>
          <w:w w:val="105"/>
        </w:rPr>
        <w:t>non-temporary position</w:t>
      </w:r>
      <w:r>
        <w:rPr>
          <w:spacing w:val="-30"/>
          <w:w w:val="105"/>
        </w:rPr>
        <w:t xml:space="preserve"> </w:t>
      </w:r>
      <w:r>
        <w:rPr>
          <w:w w:val="105"/>
        </w:rPr>
        <w:t>have</w:t>
      </w:r>
      <w:r>
        <w:rPr>
          <w:spacing w:val="-23"/>
          <w:w w:val="105"/>
        </w:rPr>
        <w:t xml:space="preserve"> </w:t>
      </w:r>
      <w:r>
        <w:rPr>
          <w:w w:val="105"/>
        </w:rPr>
        <w:t>the</w:t>
      </w:r>
      <w:r>
        <w:rPr>
          <w:spacing w:val="-26"/>
          <w:w w:val="105"/>
        </w:rPr>
        <w:t xml:space="preserve"> </w:t>
      </w:r>
      <w:r>
        <w:rPr>
          <w:w w:val="105"/>
        </w:rPr>
        <w:t>opportunity</w:t>
      </w:r>
      <w:r>
        <w:rPr>
          <w:spacing w:val="-26"/>
          <w:w w:val="105"/>
        </w:rPr>
        <w:t xml:space="preserve"> </w:t>
      </w:r>
      <w:r>
        <w:rPr>
          <w:w w:val="105"/>
        </w:rPr>
        <w:t>to</w:t>
      </w:r>
      <w:r>
        <w:rPr>
          <w:spacing w:val="-28"/>
          <w:w w:val="105"/>
        </w:rPr>
        <w:t xml:space="preserve"> </w:t>
      </w:r>
      <w:r>
        <w:rPr>
          <w:w w:val="105"/>
        </w:rPr>
        <w:t>purchase</w:t>
      </w:r>
      <w:r>
        <w:rPr>
          <w:spacing w:val="-23"/>
          <w:w w:val="105"/>
        </w:rPr>
        <w:t xml:space="preserve"> </w:t>
      </w:r>
      <w:r>
        <w:rPr>
          <w:w w:val="105"/>
        </w:rPr>
        <w:t>dental</w:t>
      </w:r>
      <w:r>
        <w:rPr>
          <w:spacing w:val="-26"/>
          <w:w w:val="105"/>
        </w:rPr>
        <w:t xml:space="preserve"> </w:t>
      </w:r>
      <w:r>
        <w:rPr>
          <w:w w:val="105"/>
        </w:rPr>
        <w:t>and/or</w:t>
      </w:r>
      <w:r>
        <w:rPr>
          <w:spacing w:val="-26"/>
          <w:w w:val="105"/>
        </w:rPr>
        <w:t xml:space="preserve"> </w:t>
      </w:r>
      <w:r>
        <w:rPr>
          <w:w w:val="105"/>
        </w:rPr>
        <w:t>vision</w:t>
      </w:r>
      <w:r>
        <w:rPr>
          <w:spacing w:val="-29"/>
          <w:w w:val="105"/>
        </w:rPr>
        <w:t xml:space="preserve"> </w:t>
      </w:r>
      <w:r>
        <w:rPr>
          <w:w w:val="105"/>
        </w:rPr>
        <w:t>for</w:t>
      </w:r>
      <w:r>
        <w:rPr>
          <w:spacing w:val="-30"/>
          <w:w w:val="105"/>
        </w:rPr>
        <w:t xml:space="preserve"> </w:t>
      </w:r>
      <w:r>
        <w:rPr>
          <w:w w:val="105"/>
        </w:rPr>
        <w:t>themselves</w:t>
      </w:r>
      <w:r>
        <w:rPr>
          <w:spacing w:val="-24"/>
          <w:w w:val="105"/>
        </w:rPr>
        <w:t xml:space="preserve"> </w:t>
      </w:r>
      <w:r>
        <w:rPr>
          <w:w w:val="105"/>
        </w:rPr>
        <w:t>and</w:t>
      </w:r>
      <w:r>
        <w:rPr>
          <w:spacing w:val="-28"/>
          <w:w w:val="105"/>
        </w:rPr>
        <w:t xml:space="preserve"> </w:t>
      </w:r>
      <w:r>
        <w:rPr>
          <w:w w:val="105"/>
        </w:rPr>
        <w:t>dependents through</w:t>
      </w:r>
      <w:r>
        <w:rPr>
          <w:spacing w:val="-22"/>
          <w:w w:val="105"/>
        </w:rPr>
        <w:t xml:space="preserve"> </w:t>
      </w:r>
      <w:r>
        <w:rPr>
          <w:w w:val="105"/>
        </w:rPr>
        <w:t>payroll</w:t>
      </w:r>
      <w:r>
        <w:rPr>
          <w:spacing w:val="-25"/>
          <w:w w:val="105"/>
        </w:rPr>
        <w:t xml:space="preserve"> </w:t>
      </w:r>
      <w:r>
        <w:rPr>
          <w:w w:val="105"/>
        </w:rPr>
        <w:t>deduction</w:t>
      </w:r>
      <w:r>
        <w:rPr>
          <w:spacing w:val="-25"/>
          <w:w w:val="105"/>
        </w:rPr>
        <w:t xml:space="preserve"> </w:t>
      </w:r>
      <w:r>
        <w:rPr>
          <w:w w:val="105"/>
        </w:rPr>
        <w:t>on</w:t>
      </w:r>
      <w:r>
        <w:rPr>
          <w:spacing w:val="-24"/>
          <w:w w:val="105"/>
        </w:rPr>
        <w:t xml:space="preserve"> </w:t>
      </w:r>
      <w:r>
        <w:rPr>
          <w:w w:val="105"/>
        </w:rPr>
        <w:t>a</w:t>
      </w:r>
      <w:r>
        <w:rPr>
          <w:spacing w:val="-23"/>
          <w:w w:val="105"/>
        </w:rPr>
        <w:t xml:space="preserve"> </w:t>
      </w:r>
      <w:r>
        <w:rPr>
          <w:w w:val="105"/>
        </w:rPr>
        <w:t>pre-tax</w:t>
      </w:r>
      <w:r>
        <w:rPr>
          <w:spacing w:val="-22"/>
          <w:w w:val="105"/>
        </w:rPr>
        <w:t xml:space="preserve"> </w:t>
      </w:r>
      <w:r>
        <w:rPr>
          <w:w w:val="105"/>
        </w:rPr>
        <w:t>basis.</w:t>
      </w:r>
    </w:p>
    <w:p w14:paraId="693A3601" w14:textId="77777777" w:rsidR="00595CFC" w:rsidRDefault="00595CFC">
      <w:pPr>
        <w:pStyle w:val="BodyText"/>
      </w:pPr>
    </w:p>
    <w:p w14:paraId="693A3602" w14:textId="77777777" w:rsidR="00595CFC" w:rsidRDefault="00135BC2" w:rsidP="001F1FCD">
      <w:pPr>
        <w:pStyle w:val="Heading2"/>
        <w:numPr>
          <w:ilvl w:val="1"/>
          <w:numId w:val="62"/>
        </w:numPr>
        <w:tabs>
          <w:tab w:val="left" w:pos="700"/>
        </w:tabs>
        <w:spacing w:before="187" w:after="21"/>
      </w:pPr>
      <w:bookmarkStart w:id="256" w:name="_TOC_250039"/>
      <w:bookmarkStart w:id="257" w:name="_Toc78450915"/>
      <w:bookmarkStart w:id="258" w:name="_Toc201826272"/>
      <w:bookmarkEnd w:id="256"/>
      <w:r>
        <w:rPr>
          <w:color w:val="001F60"/>
        </w:rPr>
        <w:t>Short-Term, Life, and AD&amp;D Insurance</w:t>
      </w:r>
      <w:bookmarkEnd w:id="257"/>
      <w:bookmarkEnd w:id="258"/>
    </w:p>
    <w:p w14:paraId="693A3603" w14:textId="77777777" w:rsidR="00595CFC" w:rsidRDefault="072F116C">
      <w:pPr>
        <w:pStyle w:val="BodyText"/>
        <w:spacing w:line="144" w:lineRule="exact"/>
        <w:ind w:left="335"/>
        <w:rPr>
          <w:sz w:val="14"/>
        </w:rPr>
      </w:pPr>
      <w:r>
        <w:rPr>
          <w:noProof/>
        </w:rPr>
        <w:drawing>
          <wp:inline distT="0" distB="0" distL="0" distR="0" wp14:anchorId="693A3B19" wp14:editId="2A930569">
            <wp:extent cx="5949708" cy="91439"/>
            <wp:effectExtent l="0" t="0" r="0" b="0"/>
            <wp:docPr id="17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604" w14:textId="7494A28C" w:rsidR="00595CFC" w:rsidRDefault="00135BC2">
      <w:pPr>
        <w:pStyle w:val="BodyText"/>
        <w:spacing w:before="141" w:line="247" w:lineRule="auto"/>
        <w:ind w:left="339" w:right="1090"/>
      </w:pPr>
      <w:r>
        <w:rPr>
          <w:w w:val="105"/>
        </w:rPr>
        <w:t>Short-term</w:t>
      </w:r>
      <w:r>
        <w:rPr>
          <w:spacing w:val="-33"/>
          <w:w w:val="105"/>
        </w:rPr>
        <w:t xml:space="preserve"> </w:t>
      </w:r>
      <w:r>
        <w:rPr>
          <w:w w:val="105"/>
        </w:rPr>
        <w:t>Disability</w:t>
      </w:r>
      <w:r>
        <w:rPr>
          <w:spacing w:val="-31"/>
          <w:w w:val="105"/>
        </w:rPr>
        <w:t xml:space="preserve"> </w:t>
      </w:r>
      <w:r>
        <w:rPr>
          <w:w w:val="105"/>
        </w:rPr>
        <w:t>Insurance,</w:t>
      </w:r>
      <w:r>
        <w:rPr>
          <w:spacing w:val="-28"/>
          <w:w w:val="105"/>
        </w:rPr>
        <w:t xml:space="preserve"> </w:t>
      </w:r>
      <w:r>
        <w:rPr>
          <w:w w:val="105"/>
        </w:rPr>
        <w:t>Term</w:t>
      </w:r>
      <w:r>
        <w:rPr>
          <w:spacing w:val="-31"/>
          <w:w w:val="105"/>
        </w:rPr>
        <w:t xml:space="preserve"> </w:t>
      </w:r>
      <w:r>
        <w:rPr>
          <w:w w:val="105"/>
        </w:rPr>
        <w:t>Life</w:t>
      </w:r>
      <w:r>
        <w:rPr>
          <w:spacing w:val="-30"/>
          <w:w w:val="105"/>
        </w:rPr>
        <w:t xml:space="preserve"> </w:t>
      </w:r>
      <w:r>
        <w:rPr>
          <w:w w:val="105"/>
        </w:rPr>
        <w:t>Insurance</w:t>
      </w:r>
      <w:r w:rsidR="00907D51">
        <w:rPr>
          <w:w w:val="105"/>
        </w:rPr>
        <w:t xml:space="preserve"> with AD&amp;D</w:t>
      </w:r>
      <w:r>
        <w:rPr>
          <w:w w:val="105"/>
        </w:rPr>
        <w:t>,</w:t>
      </w:r>
      <w:r w:rsidR="00907D51">
        <w:rPr>
          <w:w w:val="105"/>
        </w:rPr>
        <w:t xml:space="preserve"> </w:t>
      </w:r>
      <w:proofErr w:type="gramStart"/>
      <w:r w:rsidR="00907D51">
        <w:rPr>
          <w:w w:val="105"/>
        </w:rPr>
        <w:t xml:space="preserve">and </w:t>
      </w:r>
      <w:r>
        <w:rPr>
          <w:spacing w:val="-32"/>
          <w:w w:val="105"/>
        </w:rPr>
        <w:t xml:space="preserve"> </w:t>
      </w:r>
      <w:r>
        <w:rPr>
          <w:w w:val="105"/>
        </w:rPr>
        <w:t>Accident</w:t>
      </w:r>
      <w:proofErr w:type="gramEnd"/>
      <w:r w:rsidR="00907D51">
        <w:rPr>
          <w:w w:val="105"/>
        </w:rPr>
        <w:t xml:space="preserve"> Insurance</w:t>
      </w:r>
      <w:r>
        <w:rPr>
          <w:w w:val="105"/>
        </w:rPr>
        <w:t>,</w:t>
      </w:r>
      <w:r>
        <w:rPr>
          <w:spacing w:val="15"/>
          <w:w w:val="105"/>
        </w:rPr>
        <w:t xml:space="preserve"> </w:t>
      </w:r>
      <w:r>
        <w:rPr>
          <w:w w:val="105"/>
        </w:rPr>
        <w:t>and</w:t>
      </w:r>
      <w:r>
        <w:rPr>
          <w:spacing w:val="-33"/>
          <w:w w:val="105"/>
        </w:rPr>
        <w:t xml:space="preserve"> </w:t>
      </w:r>
      <w:r>
        <w:rPr>
          <w:w w:val="105"/>
        </w:rPr>
        <w:t>Whole</w:t>
      </w:r>
      <w:r>
        <w:rPr>
          <w:spacing w:val="-29"/>
          <w:w w:val="105"/>
        </w:rPr>
        <w:t xml:space="preserve"> </w:t>
      </w:r>
      <w:r>
        <w:rPr>
          <w:w w:val="105"/>
        </w:rPr>
        <w:t>Life</w:t>
      </w:r>
      <w:r>
        <w:rPr>
          <w:spacing w:val="-26"/>
          <w:w w:val="105"/>
        </w:rPr>
        <w:t xml:space="preserve"> </w:t>
      </w:r>
      <w:r>
        <w:rPr>
          <w:w w:val="105"/>
        </w:rPr>
        <w:t>Insurance</w:t>
      </w:r>
      <w:r>
        <w:rPr>
          <w:spacing w:val="-28"/>
          <w:w w:val="105"/>
        </w:rPr>
        <w:t xml:space="preserve"> </w:t>
      </w:r>
      <w:r>
        <w:rPr>
          <w:spacing w:val="-3"/>
          <w:w w:val="105"/>
        </w:rPr>
        <w:t xml:space="preserve">are </w:t>
      </w:r>
      <w:r>
        <w:rPr>
          <w:w w:val="105"/>
        </w:rPr>
        <w:t>available</w:t>
      </w:r>
      <w:r>
        <w:rPr>
          <w:spacing w:val="-27"/>
          <w:w w:val="105"/>
        </w:rPr>
        <w:t xml:space="preserve"> </w:t>
      </w:r>
      <w:r>
        <w:rPr>
          <w:w w:val="105"/>
        </w:rPr>
        <w:t>to</w:t>
      </w:r>
      <w:r>
        <w:rPr>
          <w:spacing w:val="-24"/>
          <w:w w:val="105"/>
        </w:rPr>
        <w:t xml:space="preserve"> </w:t>
      </w:r>
      <w:r>
        <w:rPr>
          <w:w w:val="105"/>
        </w:rPr>
        <w:t>staff</w:t>
      </w:r>
      <w:r>
        <w:rPr>
          <w:spacing w:val="-28"/>
          <w:w w:val="105"/>
        </w:rPr>
        <w:t xml:space="preserve"> </w:t>
      </w:r>
      <w:r>
        <w:rPr>
          <w:w w:val="105"/>
        </w:rPr>
        <w:t>employees</w:t>
      </w:r>
      <w:r>
        <w:rPr>
          <w:spacing w:val="-25"/>
          <w:w w:val="105"/>
        </w:rPr>
        <w:t xml:space="preserve"> </w:t>
      </w:r>
      <w:r>
        <w:rPr>
          <w:w w:val="105"/>
        </w:rPr>
        <w:t>working</w:t>
      </w:r>
      <w:r>
        <w:rPr>
          <w:spacing w:val="-27"/>
          <w:w w:val="105"/>
        </w:rPr>
        <w:t xml:space="preserve"> </w:t>
      </w:r>
      <w:r>
        <w:rPr>
          <w:w w:val="105"/>
        </w:rPr>
        <w:t>at</w:t>
      </w:r>
      <w:r>
        <w:rPr>
          <w:spacing w:val="-27"/>
          <w:w w:val="105"/>
        </w:rPr>
        <w:t xml:space="preserve"> </w:t>
      </w:r>
      <w:r>
        <w:rPr>
          <w:w w:val="105"/>
        </w:rPr>
        <w:t>least</w:t>
      </w:r>
      <w:r>
        <w:rPr>
          <w:spacing w:val="-28"/>
          <w:w w:val="105"/>
        </w:rPr>
        <w:t xml:space="preserve"> </w:t>
      </w:r>
      <w:r>
        <w:rPr>
          <w:w w:val="105"/>
        </w:rPr>
        <w:t>30</w:t>
      </w:r>
      <w:r>
        <w:rPr>
          <w:spacing w:val="-26"/>
          <w:w w:val="105"/>
        </w:rPr>
        <w:t xml:space="preserve"> </w:t>
      </w:r>
      <w:r>
        <w:rPr>
          <w:w w:val="105"/>
        </w:rPr>
        <w:t>hours</w:t>
      </w:r>
      <w:r>
        <w:rPr>
          <w:spacing w:val="-25"/>
          <w:w w:val="105"/>
        </w:rPr>
        <w:t xml:space="preserve"> </w:t>
      </w:r>
      <w:r>
        <w:rPr>
          <w:w w:val="105"/>
        </w:rPr>
        <w:t>per</w:t>
      </w:r>
      <w:r>
        <w:rPr>
          <w:spacing w:val="-29"/>
          <w:w w:val="105"/>
        </w:rPr>
        <w:t xml:space="preserve"> </w:t>
      </w:r>
      <w:r>
        <w:rPr>
          <w:w w:val="105"/>
        </w:rPr>
        <w:t>week</w:t>
      </w:r>
      <w:r>
        <w:rPr>
          <w:spacing w:val="-26"/>
          <w:w w:val="105"/>
        </w:rPr>
        <w:t xml:space="preserve"> </w:t>
      </w:r>
      <w:r>
        <w:rPr>
          <w:w w:val="105"/>
        </w:rPr>
        <w:t>and/or</w:t>
      </w:r>
      <w:r>
        <w:rPr>
          <w:spacing w:val="-28"/>
          <w:w w:val="105"/>
        </w:rPr>
        <w:t xml:space="preserve"> </w:t>
      </w:r>
      <w:r>
        <w:rPr>
          <w:w w:val="105"/>
        </w:rPr>
        <w:t>1560</w:t>
      </w:r>
      <w:r>
        <w:rPr>
          <w:spacing w:val="-27"/>
          <w:w w:val="105"/>
        </w:rPr>
        <w:t xml:space="preserve"> </w:t>
      </w:r>
      <w:r>
        <w:rPr>
          <w:w w:val="105"/>
        </w:rPr>
        <w:t>hours</w:t>
      </w:r>
      <w:r>
        <w:rPr>
          <w:spacing w:val="-25"/>
          <w:w w:val="105"/>
        </w:rPr>
        <w:t xml:space="preserve"> </w:t>
      </w:r>
      <w:r>
        <w:rPr>
          <w:w w:val="105"/>
        </w:rPr>
        <w:t>per</w:t>
      </w:r>
      <w:r>
        <w:rPr>
          <w:spacing w:val="-28"/>
          <w:w w:val="105"/>
        </w:rPr>
        <w:t xml:space="preserve"> </w:t>
      </w:r>
      <w:r>
        <w:rPr>
          <w:w w:val="105"/>
        </w:rPr>
        <w:t>year</w:t>
      </w:r>
      <w:r>
        <w:rPr>
          <w:spacing w:val="-31"/>
          <w:w w:val="105"/>
        </w:rPr>
        <w:t xml:space="preserve"> </w:t>
      </w:r>
      <w:r>
        <w:rPr>
          <w:w w:val="105"/>
        </w:rPr>
        <w:t>in</w:t>
      </w:r>
      <w:r>
        <w:rPr>
          <w:spacing w:val="-29"/>
          <w:w w:val="105"/>
        </w:rPr>
        <w:t xml:space="preserve"> </w:t>
      </w:r>
      <w:r>
        <w:rPr>
          <w:w w:val="105"/>
        </w:rPr>
        <w:t>a non-</w:t>
      </w:r>
      <w:r>
        <w:rPr>
          <w:spacing w:val="49"/>
          <w:w w:val="105"/>
        </w:rPr>
        <w:t xml:space="preserve"> </w:t>
      </w:r>
      <w:r>
        <w:rPr>
          <w:w w:val="105"/>
        </w:rPr>
        <w:t>temporary</w:t>
      </w:r>
      <w:r>
        <w:rPr>
          <w:spacing w:val="-28"/>
          <w:w w:val="105"/>
        </w:rPr>
        <w:t xml:space="preserve"> </w:t>
      </w:r>
      <w:r>
        <w:rPr>
          <w:w w:val="105"/>
        </w:rPr>
        <w:t>position</w:t>
      </w:r>
      <w:r>
        <w:rPr>
          <w:spacing w:val="-31"/>
          <w:w w:val="105"/>
        </w:rPr>
        <w:t xml:space="preserve"> </w:t>
      </w:r>
      <w:r>
        <w:rPr>
          <w:w w:val="105"/>
        </w:rPr>
        <w:t>on</w:t>
      </w:r>
      <w:r>
        <w:rPr>
          <w:spacing w:val="-29"/>
          <w:w w:val="105"/>
        </w:rPr>
        <w:t xml:space="preserve"> </w:t>
      </w:r>
      <w:r>
        <w:rPr>
          <w:w w:val="105"/>
        </w:rPr>
        <w:t>an</w:t>
      </w:r>
      <w:r>
        <w:rPr>
          <w:spacing w:val="-29"/>
          <w:w w:val="105"/>
        </w:rPr>
        <w:t xml:space="preserve"> </w:t>
      </w:r>
      <w:r>
        <w:rPr>
          <w:w w:val="105"/>
        </w:rPr>
        <w:t>after-tax</w:t>
      </w:r>
      <w:r>
        <w:rPr>
          <w:spacing w:val="-24"/>
          <w:w w:val="105"/>
        </w:rPr>
        <w:t xml:space="preserve"> </w:t>
      </w:r>
      <w:r>
        <w:rPr>
          <w:w w:val="105"/>
        </w:rPr>
        <w:t>basis</w:t>
      </w:r>
      <w:r>
        <w:rPr>
          <w:spacing w:val="-25"/>
          <w:w w:val="105"/>
        </w:rPr>
        <w:t xml:space="preserve"> </w:t>
      </w:r>
      <w:r>
        <w:rPr>
          <w:w w:val="105"/>
        </w:rPr>
        <w:t>through</w:t>
      </w:r>
      <w:r>
        <w:rPr>
          <w:spacing w:val="-27"/>
          <w:w w:val="105"/>
        </w:rPr>
        <w:t xml:space="preserve"> </w:t>
      </w:r>
      <w:r>
        <w:rPr>
          <w:w w:val="105"/>
        </w:rPr>
        <w:t>payroll</w:t>
      </w:r>
      <w:r>
        <w:rPr>
          <w:spacing w:val="-28"/>
          <w:w w:val="105"/>
        </w:rPr>
        <w:t xml:space="preserve"> </w:t>
      </w:r>
      <w:r>
        <w:rPr>
          <w:w w:val="105"/>
        </w:rPr>
        <w:t>deduction.</w:t>
      </w:r>
    </w:p>
    <w:p w14:paraId="693A3605" w14:textId="77777777" w:rsidR="00595CFC" w:rsidRDefault="00595CFC">
      <w:pPr>
        <w:pStyle w:val="BodyText"/>
      </w:pPr>
    </w:p>
    <w:p w14:paraId="693A3606" w14:textId="77777777" w:rsidR="00595CFC" w:rsidRDefault="00135BC2" w:rsidP="001F1FCD">
      <w:pPr>
        <w:pStyle w:val="Heading2"/>
        <w:numPr>
          <w:ilvl w:val="1"/>
          <w:numId w:val="62"/>
        </w:numPr>
        <w:tabs>
          <w:tab w:val="left" w:pos="700"/>
        </w:tabs>
        <w:spacing w:before="181" w:after="19"/>
      </w:pPr>
      <w:bookmarkStart w:id="259" w:name="_TOC_250038"/>
      <w:bookmarkStart w:id="260" w:name="_Toc78450916"/>
      <w:bookmarkStart w:id="261" w:name="_Toc201826273"/>
      <w:r>
        <w:rPr>
          <w:color w:val="001F60"/>
        </w:rPr>
        <w:t>Workers’ Compensation</w:t>
      </w:r>
      <w:r>
        <w:rPr>
          <w:color w:val="001F60"/>
          <w:spacing w:val="-2"/>
        </w:rPr>
        <w:t xml:space="preserve"> </w:t>
      </w:r>
      <w:bookmarkEnd w:id="259"/>
      <w:r>
        <w:rPr>
          <w:color w:val="001F60"/>
        </w:rPr>
        <w:t>Insurance</w:t>
      </w:r>
      <w:bookmarkEnd w:id="260"/>
      <w:bookmarkEnd w:id="261"/>
    </w:p>
    <w:p w14:paraId="693A3607" w14:textId="77777777" w:rsidR="00595CFC" w:rsidRDefault="072F116C">
      <w:pPr>
        <w:pStyle w:val="BodyText"/>
        <w:spacing w:line="148" w:lineRule="exact"/>
        <w:ind w:left="335"/>
        <w:rPr>
          <w:sz w:val="14"/>
        </w:rPr>
      </w:pPr>
      <w:r>
        <w:rPr>
          <w:noProof/>
        </w:rPr>
        <w:drawing>
          <wp:inline distT="0" distB="0" distL="0" distR="0" wp14:anchorId="693A3B1B" wp14:editId="65434F87">
            <wp:extent cx="5949708" cy="94487"/>
            <wp:effectExtent l="0" t="0" r="0" b="0"/>
            <wp:docPr id="18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08" cy="94487"/>
                    </a:xfrm>
                    <a:prstGeom prst="rect">
                      <a:avLst/>
                    </a:prstGeom>
                  </pic:spPr>
                </pic:pic>
              </a:graphicData>
            </a:graphic>
          </wp:inline>
        </w:drawing>
      </w:r>
    </w:p>
    <w:p w14:paraId="693A3608" w14:textId="77777777" w:rsidR="00595CFC" w:rsidRDefault="00595CFC">
      <w:pPr>
        <w:pStyle w:val="BodyText"/>
        <w:rPr>
          <w:b/>
          <w:sz w:val="26"/>
        </w:rPr>
      </w:pPr>
    </w:p>
    <w:p w14:paraId="693A3609" w14:textId="77777777" w:rsidR="00595CFC" w:rsidRDefault="00135BC2">
      <w:pPr>
        <w:pStyle w:val="BodyText"/>
        <w:spacing w:before="230"/>
        <w:ind w:left="339"/>
      </w:pPr>
      <w:r>
        <w:rPr>
          <w:w w:val="105"/>
        </w:rPr>
        <w:t>All university employees are covered by Workers’ Compensation Insurance, for which the</w:t>
      </w:r>
    </w:p>
    <w:p w14:paraId="693A360B" w14:textId="11D7A512" w:rsidR="00595CFC" w:rsidRDefault="00135BC2">
      <w:pPr>
        <w:pStyle w:val="BodyText"/>
        <w:spacing w:before="39" w:line="247" w:lineRule="auto"/>
        <w:ind w:left="339" w:right="701"/>
      </w:pPr>
      <w:r>
        <w:rPr>
          <w:w w:val="105"/>
        </w:rPr>
        <w:t xml:space="preserve">university pays the full premium. Employees injured </w:t>
      </w:r>
      <w:r w:rsidRPr="00CA525C">
        <w:rPr>
          <w:w w:val="105"/>
        </w:rPr>
        <w:t>on</w:t>
      </w:r>
      <w:r w:rsidR="00CA525C">
        <w:rPr>
          <w:w w:val="105"/>
        </w:rPr>
        <w:t xml:space="preserve"> </w:t>
      </w:r>
      <w:r w:rsidRPr="00CA525C">
        <w:rPr>
          <w:w w:val="105"/>
        </w:rPr>
        <w:t xml:space="preserve">the </w:t>
      </w:r>
      <w:r>
        <w:rPr>
          <w:w w:val="105"/>
        </w:rPr>
        <w:t>job should report</w:t>
      </w:r>
      <w:r w:rsidRPr="00CA525C">
        <w:rPr>
          <w:w w:val="105"/>
        </w:rPr>
        <w:t xml:space="preserve"> all injuries</w:t>
      </w:r>
      <w:r>
        <w:rPr>
          <w:w w:val="105"/>
        </w:rPr>
        <w:t xml:space="preserve"> immediately</w:t>
      </w:r>
      <w:r w:rsidRPr="00CA525C">
        <w:rPr>
          <w:w w:val="105"/>
        </w:rPr>
        <w:t xml:space="preserve"> </w:t>
      </w:r>
      <w:r>
        <w:rPr>
          <w:w w:val="105"/>
        </w:rPr>
        <w:t>(or</w:t>
      </w:r>
      <w:r w:rsidRPr="00CA525C">
        <w:rPr>
          <w:w w:val="105"/>
        </w:rPr>
        <w:t xml:space="preserve"> </w:t>
      </w:r>
      <w:r>
        <w:rPr>
          <w:w w:val="105"/>
        </w:rPr>
        <w:t>as</w:t>
      </w:r>
      <w:r w:rsidRPr="00CA525C">
        <w:rPr>
          <w:w w:val="105"/>
        </w:rPr>
        <w:t xml:space="preserve"> </w:t>
      </w:r>
      <w:r>
        <w:rPr>
          <w:w w:val="105"/>
        </w:rPr>
        <w:t>soon</w:t>
      </w:r>
      <w:r w:rsidRPr="00CA525C">
        <w:rPr>
          <w:w w:val="105"/>
        </w:rPr>
        <w:t xml:space="preserve"> </w:t>
      </w:r>
      <w:r>
        <w:rPr>
          <w:w w:val="105"/>
        </w:rPr>
        <w:t>as</w:t>
      </w:r>
      <w:r w:rsidRPr="00CA525C">
        <w:rPr>
          <w:w w:val="105"/>
        </w:rPr>
        <w:t xml:space="preserve"> </w:t>
      </w:r>
      <w:r>
        <w:rPr>
          <w:w w:val="105"/>
        </w:rPr>
        <w:t>possible)</w:t>
      </w:r>
      <w:r w:rsidRPr="00CA525C">
        <w:rPr>
          <w:w w:val="105"/>
        </w:rPr>
        <w:t xml:space="preserve"> </w:t>
      </w:r>
      <w:r>
        <w:rPr>
          <w:w w:val="105"/>
        </w:rPr>
        <w:t>to</w:t>
      </w:r>
      <w:r w:rsidRPr="00CA525C">
        <w:rPr>
          <w:w w:val="105"/>
        </w:rPr>
        <w:t xml:space="preserve"> </w:t>
      </w:r>
      <w:r>
        <w:rPr>
          <w:w w:val="105"/>
        </w:rPr>
        <w:t>their</w:t>
      </w:r>
      <w:r w:rsidRPr="00CA525C">
        <w:rPr>
          <w:w w:val="105"/>
        </w:rPr>
        <w:t xml:space="preserve"> </w:t>
      </w:r>
      <w:r>
        <w:rPr>
          <w:w w:val="105"/>
        </w:rPr>
        <w:t>supervisor</w:t>
      </w:r>
      <w:r w:rsidRPr="00CA525C">
        <w:rPr>
          <w:w w:val="105"/>
        </w:rPr>
        <w:t xml:space="preserve"> </w:t>
      </w:r>
      <w:r>
        <w:rPr>
          <w:w w:val="105"/>
        </w:rPr>
        <w:t>and</w:t>
      </w:r>
      <w:r w:rsidRPr="00CA525C">
        <w:rPr>
          <w:w w:val="105"/>
        </w:rPr>
        <w:t xml:space="preserve"> </w:t>
      </w:r>
      <w:r w:rsidR="00907D51">
        <w:rPr>
          <w:w w:val="105"/>
        </w:rPr>
        <w:t>the Human Resources Department</w:t>
      </w:r>
      <w:r>
        <w:rPr>
          <w:w w:val="105"/>
        </w:rPr>
        <w:t xml:space="preserve">. </w:t>
      </w:r>
      <w:r w:rsidRPr="00CA525C">
        <w:rPr>
          <w:w w:val="105"/>
        </w:rPr>
        <w:t>Supervisors</w:t>
      </w:r>
      <w:r w:rsidR="00CA525C">
        <w:rPr>
          <w:w w:val="105"/>
        </w:rPr>
        <w:t xml:space="preserve"> </w:t>
      </w:r>
      <w:r w:rsidRPr="00CA525C">
        <w:rPr>
          <w:w w:val="105"/>
        </w:rPr>
        <w:t>are</w:t>
      </w:r>
      <w:r w:rsidR="00CA525C">
        <w:rPr>
          <w:w w:val="105"/>
        </w:rPr>
        <w:t xml:space="preserve"> </w:t>
      </w:r>
      <w:r w:rsidR="00907D51">
        <w:rPr>
          <w:w w:val="105"/>
        </w:rPr>
        <w:t xml:space="preserve">also </w:t>
      </w:r>
      <w:r w:rsidRPr="00CA525C">
        <w:rPr>
          <w:w w:val="105"/>
        </w:rPr>
        <w:t>required</w:t>
      </w:r>
      <w:r w:rsidR="00CA525C">
        <w:rPr>
          <w:w w:val="105"/>
        </w:rPr>
        <w:t xml:space="preserve"> </w:t>
      </w:r>
      <w:r w:rsidRPr="00CA525C">
        <w:rPr>
          <w:w w:val="105"/>
        </w:rPr>
        <w:t>to</w:t>
      </w:r>
      <w:r w:rsidR="00CA525C">
        <w:rPr>
          <w:w w:val="105"/>
        </w:rPr>
        <w:t xml:space="preserve"> </w:t>
      </w:r>
      <w:r w:rsidRPr="00CA525C">
        <w:rPr>
          <w:w w:val="105"/>
        </w:rPr>
        <w:t>notify</w:t>
      </w:r>
      <w:r w:rsidR="00CA525C">
        <w:rPr>
          <w:w w:val="105"/>
        </w:rPr>
        <w:t xml:space="preserve"> </w:t>
      </w:r>
      <w:r w:rsidRPr="00CA525C">
        <w:rPr>
          <w:w w:val="105"/>
        </w:rPr>
        <w:t>Human</w:t>
      </w:r>
      <w:r w:rsidR="00CA525C">
        <w:rPr>
          <w:w w:val="105"/>
        </w:rPr>
        <w:t xml:space="preserve"> </w:t>
      </w:r>
      <w:r w:rsidRPr="00CA525C">
        <w:rPr>
          <w:w w:val="105"/>
        </w:rPr>
        <w:t>Resources immediately.</w:t>
      </w:r>
      <w:r w:rsidR="00CA525C">
        <w:rPr>
          <w:w w:val="105"/>
        </w:rPr>
        <w:t xml:space="preserve">  </w:t>
      </w:r>
      <w:r>
        <w:rPr>
          <w:w w:val="105"/>
        </w:rPr>
        <w:t>In</w:t>
      </w:r>
      <w:r>
        <w:rPr>
          <w:spacing w:val="-33"/>
          <w:w w:val="105"/>
        </w:rPr>
        <w:t xml:space="preserve"> </w:t>
      </w:r>
      <w:r>
        <w:rPr>
          <w:w w:val="105"/>
        </w:rPr>
        <w:t>the</w:t>
      </w:r>
      <w:r>
        <w:rPr>
          <w:spacing w:val="-28"/>
          <w:w w:val="105"/>
        </w:rPr>
        <w:t xml:space="preserve"> </w:t>
      </w:r>
      <w:r>
        <w:rPr>
          <w:w w:val="105"/>
        </w:rPr>
        <w:t>event</w:t>
      </w:r>
      <w:r>
        <w:rPr>
          <w:spacing w:val="-30"/>
          <w:w w:val="105"/>
        </w:rPr>
        <w:t xml:space="preserve"> </w:t>
      </w:r>
      <w:r>
        <w:rPr>
          <w:w w:val="105"/>
        </w:rPr>
        <w:t>of</w:t>
      </w:r>
      <w:r>
        <w:rPr>
          <w:spacing w:val="-26"/>
          <w:w w:val="105"/>
        </w:rPr>
        <w:t xml:space="preserve"> </w:t>
      </w:r>
      <w:r>
        <w:rPr>
          <w:w w:val="105"/>
        </w:rPr>
        <w:t>a</w:t>
      </w:r>
      <w:r>
        <w:rPr>
          <w:spacing w:val="-28"/>
          <w:w w:val="105"/>
        </w:rPr>
        <w:t xml:space="preserve"> </w:t>
      </w:r>
      <w:r>
        <w:rPr>
          <w:w w:val="105"/>
        </w:rPr>
        <w:t>true</w:t>
      </w:r>
      <w:r>
        <w:rPr>
          <w:spacing w:val="-28"/>
          <w:w w:val="105"/>
        </w:rPr>
        <w:t xml:space="preserve"> </w:t>
      </w:r>
      <w:r>
        <w:rPr>
          <w:w w:val="105"/>
        </w:rPr>
        <w:t>emergency,</w:t>
      </w:r>
      <w:r>
        <w:rPr>
          <w:spacing w:val="-28"/>
          <w:w w:val="105"/>
        </w:rPr>
        <w:t xml:space="preserve"> </w:t>
      </w:r>
      <w:r>
        <w:rPr>
          <w:w w:val="105"/>
        </w:rPr>
        <w:t>Campus Security</w:t>
      </w:r>
      <w:r>
        <w:rPr>
          <w:spacing w:val="-26"/>
          <w:w w:val="105"/>
        </w:rPr>
        <w:t xml:space="preserve"> </w:t>
      </w:r>
      <w:r>
        <w:rPr>
          <w:w w:val="105"/>
        </w:rPr>
        <w:t>should</w:t>
      </w:r>
      <w:r>
        <w:rPr>
          <w:spacing w:val="-25"/>
          <w:w w:val="105"/>
        </w:rPr>
        <w:t xml:space="preserve"> </w:t>
      </w:r>
      <w:r>
        <w:rPr>
          <w:w w:val="105"/>
        </w:rPr>
        <w:t>be</w:t>
      </w:r>
      <w:r>
        <w:rPr>
          <w:spacing w:val="-24"/>
          <w:w w:val="105"/>
        </w:rPr>
        <w:t xml:space="preserve"> </w:t>
      </w:r>
      <w:r>
        <w:rPr>
          <w:w w:val="105"/>
        </w:rPr>
        <w:t>notified</w:t>
      </w:r>
      <w:r w:rsidR="706FB1A5">
        <w:rPr>
          <w:w w:val="105"/>
        </w:rPr>
        <w:t>.</w:t>
      </w:r>
    </w:p>
    <w:p w14:paraId="693A360C" w14:textId="77777777" w:rsidR="00595CFC" w:rsidRDefault="00595CFC">
      <w:pPr>
        <w:pStyle w:val="BodyText"/>
      </w:pPr>
    </w:p>
    <w:p w14:paraId="693A360D" w14:textId="1129E1B5" w:rsidR="00595CFC" w:rsidRDefault="00135BC2" w:rsidP="001F1FCD">
      <w:pPr>
        <w:pStyle w:val="Heading2"/>
        <w:numPr>
          <w:ilvl w:val="1"/>
          <w:numId w:val="62"/>
        </w:numPr>
        <w:tabs>
          <w:tab w:val="left" w:pos="700"/>
        </w:tabs>
        <w:spacing w:before="179" w:after="19"/>
      </w:pPr>
      <w:bookmarkStart w:id="262" w:name="_TOC_250037"/>
      <w:bookmarkStart w:id="263" w:name="_Toc78450917"/>
      <w:bookmarkStart w:id="264" w:name="_Toc201826274"/>
      <w:r>
        <w:rPr>
          <w:color w:val="001F60"/>
        </w:rPr>
        <w:t>Travel</w:t>
      </w:r>
      <w:r>
        <w:rPr>
          <w:color w:val="001F60"/>
          <w:spacing w:val="-2"/>
        </w:rPr>
        <w:t xml:space="preserve"> </w:t>
      </w:r>
      <w:bookmarkEnd w:id="262"/>
      <w:r>
        <w:rPr>
          <w:color w:val="001F60"/>
        </w:rPr>
        <w:t>Insurance</w:t>
      </w:r>
      <w:bookmarkEnd w:id="263"/>
      <w:bookmarkEnd w:id="264"/>
    </w:p>
    <w:p w14:paraId="693A360E" w14:textId="77777777" w:rsidR="00595CFC" w:rsidRDefault="072F116C">
      <w:pPr>
        <w:pStyle w:val="BodyText"/>
        <w:spacing w:line="148" w:lineRule="exact"/>
        <w:ind w:left="335"/>
        <w:rPr>
          <w:sz w:val="14"/>
        </w:rPr>
      </w:pPr>
      <w:r>
        <w:rPr>
          <w:noProof/>
        </w:rPr>
        <w:drawing>
          <wp:inline distT="0" distB="0" distL="0" distR="0" wp14:anchorId="693A3B1D" wp14:editId="624EEBB2">
            <wp:extent cx="5949712" cy="94488"/>
            <wp:effectExtent l="0" t="0" r="0" b="0"/>
            <wp:docPr id="18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12" cy="94488"/>
                    </a:xfrm>
                    <a:prstGeom prst="rect">
                      <a:avLst/>
                    </a:prstGeom>
                  </pic:spPr>
                </pic:pic>
              </a:graphicData>
            </a:graphic>
          </wp:inline>
        </w:drawing>
      </w:r>
    </w:p>
    <w:p w14:paraId="693A360F" w14:textId="77777777" w:rsidR="00595CFC" w:rsidRDefault="00135BC2">
      <w:pPr>
        <w:pStyle w:val="BodyText"/>
        <w:spacing w:before="144" w:line="244" w:lineRule="auto"/>
        <w:ind w:left="339" w:right="484"/>
      </w:pPr>
      <w:r>
        <w:rPr>
          <w:w w:val="105"/>
        </w:rPr>
        <w:t>Travel</w:t>
      </w:r>
      <w:r>
        <w:rPr>
          <w:spacing w:val="-27"/>
          <w:w w:val="105"/>
        </w:rPr>
        <w:t xml:space="preserve"> </w:t>
      </w:r>
      <w:r>
        <w:rPr>
          <w:w w:val="105"/>
        </w:rPr>
        <w:t>accident</w:t>
      </w:r>
      <w:r>
        <w:rPr>
          <w:spacing w:val="-23"/>
          <w:w w:val="105"/>
        </w:rPr>
        <w:t xml:space="preserve"> </w:t>
      </w:r>
      <w:r>
        <w:rPr>
          <w:w w:val="105"/>
        </w:rPr>
        <w:t>insurance</w:t>
      </w:r>
      <w:r>
        <w:rPr>
          <w:spacing w:val="-25"/>
          <w:w w:val="105"/>
        </w:rPr>
        <w:t xml:space="preserve"> </w:t>
      </w:r>
      <w:r>
        <w:rPr>
          <w:w w:val="105"/>
        </w:rPr>
        <w:t>is</w:t>
      </w:r>
      <w:r>
        <w:rPr>
          <w:spacing w:val="-23"/>
          <w:w w:val="105"/>
        </w:rPr>
        <w:t xml:space="preserve"> </w:t>
      </w:r>
      <w:r>
        <w:rPr>
          <w:w w:val="105"/>
        </w:rPr>
        <w:t>provided</w:t>
      </w:r>
      <w:r>
        <w:rPr>
          <w:spacing w:val="-24"/>
          <w:w w:val="105"/>
        </w:rPr>
        <w:t xml:space="preserve"> </w:t>
      </w:r>
      <w:r>
        <w:rPr>
          <w:w w:val="105"/>
        </w:rPr>
        <w:t>by</w:t>
      </w:r>
      <w:r>
        <w:rPr>
          <w:spacing w:val="-28"/>
          <w:w w:val="105"/>
        </w:rPr>
        <w:t xml:space="preserve"> </w:t>
      </w:r>
      <w:r>
        <w:rPr>
          <w:w w:val="105"/>
        </w:rPr>
        <w:t>the</w:t>
      </w:r>
      <w:r>
        <w:rPr>
          <w:spacing w:val="-20"/>
          <w:w w:val="105"/>
        </w:rPr>
        <w:t xml:space="preserve"> </w:t>
      </w:r>
      <w:r>
        <w:rPr>
          <w:w w:val="105"/>
        </w:rPr>
        <w:t>university</w:t>
      </w:r>
      <w:r>
        <w:rPr>
          <w:spacing w:val="-24"/>
          <w:w w:val="105"/>
        </w:rPr>
        <w:t xml:space="preserve"> </w:t>
      </w:r>
      <w:r>
        <w:rPr>
          <w:w w:val="105"/>
        </w:rPr>
        <w:t>to</w:t>
      </w:r>
      <w:r>
        <w:rPr>
          <w:spacing w:val="-22"/>
          <w:w w:val="105"/>
        </w:rPr>
        <w:t xml:space="preserve"> </w:t>
      </w:r>
      <w:r>
        <w:rPr>
          <w:w w:val="105"/>
        </w:rPr>
        <w:t>all</w:t>
      </w:r>
      <w:r>
        <w:rPr>
          <w:spacing w:val="-24"/>
          <w:w w:val="105"/>
        </w:rPr>
        <w:t xml:space="preserve"> </w:t>
      </w:r>
      <w:r>
        <w:rPr>
          <w:w w:val="105"/>
        </w:rPr>
        <w:t>employees</w:t>
      </w:r>
      <w:r>
        <w:rPr>
          <w:spacing w:val="-21"/>
          <w:w w:val="105"/>
        </w:rPr>
        <w:t xml:space="preserve"> </w:t>
      </w:r>
      <w:r>
        <w:rPr>
          <w:w w:val="105"/>
        </w:rPr>
        <w:t>traveling</w:t>
      </w:r>
      <w:r>
        <w:rPr>
          <w:spacing w:val="-25"/>
          <w:w w:val="105"/>
        </w:rPr>
        <w:t xml:space="preserve"> </w:t>
      </w:r>
      <w:r>
        <w:rPr>
          <w:w w:val="105"/>
        </w:rPr>
        <w:t>on</w:t>
      </w:r>
      <w:r>
        <w:rPr>
          <w:spacing w:val="-27"/>
          <w:w w:val="105"/>
        </w:rPr>
        <w:t xml:space="preserve"> </w:t>
      </w:r>
      <w:r>
        <w:rPr>
          <w:w w:val="105"/>
        </w:rPr>
        <w:t>university business</w:t>
      </w:r>
      <w:r>
        <w:rPr>
          <w:spacing w:val="-27"/>
          <w:w w:val="105"/>
        </w:rPr>
        <w:t xml:space="preserve"> </w:t>
      </w:r>
      <w:r>
        <w:rPr>
          <w:w w:val="105"/>
        </w:rPr>
        <w:t>away</w:t>
      </w:r>
      <w:r>
        <w:rPr>
          <w:spacing w:val="-29"/>
          <w:w w:val="105"/>
        </w:rPr>
        <w:t xml:space="preserve"> </w:t>
      </w:r>
      <w:r>
        <w:rPr>
          <w:w w:val="105"/>
        </w:rPr>
        <w:t>from</w:t>
      </w:r>
      <w:r>
        <w:rPr>
          <w:spacing w:val="-31"/>
          <w:w w:val="105"/>
        </w:rPr>
        <w:t xml:space="preserve"> </w:t>
      </w:r>
      <w:r>
        <w:rPr>
          <w:w w:val="105"/>
        </w:rPr>
        <w:t>the</w:t>
      </w:r>
      <w:r>
        <w:rPr>
          <w:spacing w:val="-28"/>
          <w:w w:val="105"/>
        </w:rPr>
        <w:t xml:space="preserve"> </w:t>
      </w:r>
      <w:r>
        <w:rPr>
          <w:w w:val="105"/>
        </w:rPr>
        <w:t>campus.</w:t>
      </w:r>
      <w:r>
        <w:rPr>
          <w:spacing w:val="-31"/>
          <w:w w:val="105"/>
        </w:rPr>
        <w:t xml:space="preserve"> </w:t>
      </w:r>
      <w:r>
        <w:rPr>
          <w:w w:val="105"/>
        </w:rPr>
        <w:t>Information</w:t>
      </w:r>
      <w:r>
        <w:rPr>
          <w:spacing w:val="-30"/>
          <w:w w:val="105"/>
        </w:rPr>
        <w:t xml:space="preserve"> </w:t>
      </w:r>
      <w:r>
        <w:rPr>
          <w:w w:val="105"/>
        </w:rPr>
        <w:t>about</w:t>
      </w:r>
      <w:r>
        <w:rPr>
          <w:spacing w:val="-27"/>
          <w:w w:val="105"/>
        </w:rPr>
        <w:t xml:space="preserve"> </w:t>
      </w:r>
      <w:r>
        <w:rPr>
          <w:w w:val="105"/>
        </w:rPr>
        <w:t>this</w:t>
      </w:r>
      <w:r>
        <w:rPr>
          <w:spacing w:val="-30"/>
          <w:w w:val="105"/>
        </w:rPr>
        <w:t xml:space="preserve"> </w:t>
      </w:r>
      <w:r>
        <w:rPr>
          <w:w w:val="105"/>
        </w:rPr>
        <w:t>will</w:t>
      </w:r>
      <w:r>
        <w:rPr>
          <w:spacing w:val="-28"/>
          <w:w w:val="105"/>
        </w:rPr>
        <w:t xml:space="preserve"> </w:t>
      </w:r>
      <w:r>
        <w:rPr>
          <w:w w:val="105"/>
        </w:rPr>
        <w:t>be</w:t>
      </w:r>
      <w:r>
        <w:rPr>
          <w:spacing w:val="-26"/>
          <w:w w:val="105"/>
        </w:rPr>
        <w:t xml:space="preserve"> </w:t>
      </w:r>
      <w:r>
        <w:rPr>
          <w:w w:val="105"/>
        </w:rPr>
        <w:t>provided</w:t>
      </w:r>
      <w:r>
        <w:rPr>
          <w:spacing w:val="-28"/>
          <w:w w:val="105"/>
        </w:rPr>
        <w:t xml:space="preserve"> </w:t>
      </w:r>
      <w:r>
        <w:rPr>
          <w:w w:val="105"/>
        </w:rPr>
        <w:t>by</w:t>
      </w:r>
      <w:r>
        <w:rPr>
          <w:spacing w:val="-30"/>
          <w:w w:val="105"/>
        </w:rPr>
        <w:t xml:space="preserve"> </w:t>
      </w:r>
      <w:r>
        <w:rPr>
          <w:w w:val="105"/>
        </w:rPr>
        <w:t>the</w:t>
      </w:r>
      <w:r>
        <w:rPr>
          <w:spacing w:val="-29"/>
          <w:w w:val="105"/>
        </w:rPr>
        <w:t xml:space="preserve"> </w:t>
      </w:r>
      <w:r>
        <w:rPr>
          <w:w w:val="105"/>
        </w:rPr>
        <w:t>Human</w:t>
      </w:r>
      <w:r>
        <w:rPr>
          <w:spacing w:val="-19"/>
          <w:w w:val="105"/>
        </w:rPr>
        <w:t xml:space="preserve"> </w:t>
      </w:r>
      <w:r>
        <w:rPr>
          <w:w w:val="105"/>
        </w:rPr>
        <w:t>Resources Department during each employee’s</w:t>
      </w:r>
      <w:r>
        <w:rPr>
          <w:spacing w:val="-16"/>
          <w:w w:val="105"/>
        </w:rPr>
        <w:t xml:space="preserve"> </w:t>
      </w:r>
      <w:r>
        <w:rPr>
          <w:w w:val="105"/>
        </w:rPr>
        <w:t>orientation.</w:t>
      </w:r>
    </w:p>
    <w:p w14:paraId="693A3610" w14:textId="77777777" w:rsidR="00595CFC" w:rsidRDefault="00595CFC">
      <w:pPr>
        <w:pStyle w:val="BodyText"/>
      </w:pPr>
    </w:p>
    <w:p w14:paraId="693A3611" w14:textId="16D75B81" w:rsidR="00595CFC" w:rsidRDefault="00135BC2" w:rsidP="001F1FCD">
      <w:pPr>
        <w:pStyle w:val="Heading2"/>
        <w:numPr>
          <w:ilvl w:val="1"/>
          <w:numId w:val="62"/>
        </w:numPr>
        <w:tabs>
          <w:tab w:val="left" w:pos="700"/>
        </w:tabs>
        <w:spacing w:before="187" w:after="19"/>
      </w:pPr>
      <w:bookmarkStart w:id="265" w:name="_TOC_250036"/>
      <w:bookmarkStart w:id="266" w:name="_Toc78450918"/>
      <w:bookmarkStart w:id="267" w:name="_Toc201826275"/>
      <w:r>
        <w:rPr>
          <w:color w:val="001F60"/>
        </w:rPr>
        <w:t>Driver’s</w:t>
      </w:r>
      <w:r>
        <w:rPr>
          <w:color w:val="001F60"/>
          <w:spacing w:val="-2"/>
        </w:rPr>
        <w:t xml:space="preserve"> </w:t>
      </w:r>
      <w:bookmarkEnd w:id="265"/>
      <w:r>
        <w:rPr>
          <w:color w:val="001F60"/>
        </w:rPr>
        <w:t>Insurance</w:t>
      </w:r>
      <w:bookmarkEnd w:id="266"/>
      <w:bookmarkEnd w:id="267"/>
    </w:p>
    <w:p w14:paraId="693A3612" w14:textId="77777777" w:rsidR="00595CFC" w:rsidRDefault="072F116C">
      <w:pPr>
        <w:pStyle w:val="BodyText"/>
        <w:spacing w:line="148" w:lineRule="exact"/>
        <w:ind w:left="335"/>
        <w:rPr>
          <w:sz w:val="14"/>
        </w:rPr>
      </w:pPr>
      <w:r>
        <w:rPr>
          <w:noProof/>
        </w:rPr>
        <w:drawing>
          <wp:inline distT="0" distB="0" distL="0" distR="0" wp14:anchorId="693A3B1F" wp14:editId="08B4FCF6">
            <wp:extent cx="5949712" cy="94487"/>
            <wp:effectExtent l="0" t="0" r="0" b="0"/>
            <wp:docPr id="18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12" cy="94487"/>
                    </a:xfrm>
                    <a:prstGeom prst="rect">
                      <a:avLst/>
                    </a:prstGeom>
                  </pic:spPr>
                </pic:pic>
              </a:graphicData>
            </a:graphic>
          </wp:inline>
        </w:drawing>
      </w:r>
    </w:p>
    <w:p w14:paraId="693A3613" w14:textId="77777777" w:rsidR="00595CFC" w:rsidRDefault="00595CFC">
      <w:pPr>
        <w:pStyle w:val="BodyText"/>
        <w:rPr>
          <w:b/>
          <w:sz w:val="26"/>
        </w:rPr>
      </w:pPr>
    </w:p>
    <w:p w14:paraId="693A3614" w14:textId="77777777" w:rsidR="00595CFC" w:rsidRDefault="00135BC2">
      <w:pPr>
        <w:pStyle w:val="BodyText"/>
        <w:spacing w:before="230" w:line="247" w:lineRule="auto"/>
        <w:ind w:left="339" w:right="480"/>
        <w:jc w:val="both"/>
      </w:pPr>
      <w:r>
        <w:rPr>
          <w:w w:val="105"/>
        </w:rPr>
        <w:t>All</w:t>
      </w:r>
      <w:r>
        <w:rPr>
          <w:spacing w:val="-4"/>
          <w:w w:val="105"/>
        </w:rPr>
        <w:t xml:space="preserve"> </w:t>
      </w:r>
      <w:r>
        <w:rPr>
          <w:w w:val="105"/>
        </w:rPr>
        <w:t>employees</w:t>
      </w:r>
      <w:r>
        <w:rPr>
          <w:spacing w:val="-4"/>
          <w:w w:val="105"/>
        </w:rPr>
        <w:t xml:space="preserve"> </w:t>
      </w:r>
      <w:r>
        <w:rPr>
          <w:w w:val="105"/>
        </w:rPr>
        <w:t>who</w:t>
      </w:r>
      <w:r>
        <w:rPr>
          <w:spacing w:val="-4"/>
          <w:w w:val="105"/>
        </w:rPr>
        <w:t xml:space="preserve"> </w:t>
      </w:r>
      <w:r>
        <w:rPr>
          <w:w w:val="105"/>
        </w:rPr>
        <w:t>in</w:t>
      </w:r>
      <w:r>
        <w:rPr>
          <w:spacing w:val="-4"/>
          <w:w w:val="105"/>
        </w:rPr>
        <w:t xml:space="preserve"> </w:t>
      </w:r>
      <w:r>
        <w:rPr>
          <w:spacing w:val="-2"/>
          <w:w w:val="105"/>
        </w:rPr>
        <w:t>the</w:t>
      </w:r>
      <w:r>
        <w:rPr>
          <w:spacing w:val="-6"/>
          <w:w w:val="105"/>
        </w:rPr>
        <w:t xml:space="preserve"> </w:t>
      </w:r>
      <w:r>
        <w:rPr>
          <w:w w:val="105"/>
        </w:rPr>
        <w:t>course</w:t>
      </w:r>
      <w:r>
        <w:rPr>
          <w:spacing w:val="-5"/>
          <w:w w:val="105"/>
        </w:rPr>
        <w:t xml:space="preserve"> </w:t>
      </w:r>
      <w:r>
        <w:rPr>
          <w:w w:val="105"/>
        </w:rPr>
        <w:t>of</w:t>
      </w:r>
      <w:r>
        <w:rPr>
          <w:spacing w:val="-5"/>
          <w:w w:val="105"/>
        </w:rPr>
        <w:t xml:space="preserve"> </w:t>
      </w:r>
      <w:r>
        <w:rPr>
          <w:w w:val="105"/>
        </w:rPr>
        <w:t>their</w:t>
      </w:r>
      <w:r>
        <w:rPr>
          <w:spacing w:val="-8"/>
          <w:w w:val="105"/>
        </w:rPr>
        <w:t xml:space="preserve"> </w:t>
      </w:r>
      <w:r>
        <w:rPr>
          <w:w w:val="105"/>
        </w:rPr>
        <w:t>job</w:t>
      </w:r>
      <w:r>
        <w:rPr>
          <w:spacing w:val="-4"/>
          <w:w w:val="105"/>
        </w:rPr>
        <w:t xml:space="preserve"> </w:t>
      </w:r>
      <w:r>
        <w:rPr>
          <w:w w:val="105"/>
        </w:rPr>
        <w:t>have</w:t>
      </w:r>
      <w:r>
        <w:rPr>
          <w:spacing w:val="-4"/>
          <w:w w:val="105"/>
        </w:rPr>
        <w:t xml:space="preserve"> </w:t>
      </w:r>
      <w:r>
        <w:rPr>
          <w:w w:val="105"/>
        </w:rPr>
        <w:t>reason</w:t>
      </w:r>
      <w:r>
        <w:rPr>
          <w:spacing w:val="-4"/>
          <w:w w:val="105"/>
        </w:rPr>
        <w:t xml:space="preserve"> </w:t>
      </w:r>
      <w:r>
        <w:rPr>
          <w:w w:val="105"/>
        </w:rPr>
        <w:t>to</w:t>
      </w:r>
      <w:r>
        <w:rPr>
          <w:spacing w:val="-4"/>
          <w:w w:val="105"/>
        </w:rPr>
        <w:t xml:space="preserve"> </w:t>
      </w:r>
      <w:r>
        <w:rPr>
          <w:w w:val="105"/>
        </w:rPr>
        <w:t>drive</w:t>
      </w:r>
      <w:r>
        <w:rPr>
          <w:spacing w:val="-3"/>
          <w:w w:val="105"/>
        </w:rPr>
        <w:t xml:space="preserve"> </w:t>
      </w:r>
      <w:r>
        <w:rPr>
          <w:w w:val="105"/>
        </w:rPr>
        <w:t>a</w:t>
      </w:r>
      <w:r>
        <w:rPr>
          <w:spacing w:val="-4"/>
          <w:w w:val="105"/>
        </w:rPr>
        <w:t xml:space="preserve"> </w:t>
      </w:r>
      <w:r>
        <w:rPr>
          <w:w w:val="105"/>
        </w:rPr>
        <w:t>university</w:t>
      </w:r>
      <w:r>
        <w:rPr>
          <w:spacing w:val="-6"/>
          <w:w w:val="105"/>
        </w:rPr>
        <w:t xml:space="preserve"> </w:t>
      </w:r>
      <w:r>
        <w:rPr>
          <w:w w:val="105"/>
        </w:rPr>
        <w:t>vehicle,</w:t>
      </w:r>
      <w:r>
        <w:rPr>
          <w:spacing w:val="-3"/>
          <w:w w:val="105"/>
        </w:rPr>
        <w:t xml:space="preserve"> </w:t>
      </w:r>
      <w:r>
        <w:rPr>
          <w:w w:val="105"/>
        </w:rPr>
        <w:t>must</w:t>
      </w:r>
      <w:r>
        <w:rPr>
          <w:spacing w:val="14"/>
          <w:w w:val="105"/>
        </w:rPr>
        <w:t xml:space="preserve"> </w:t>
      </w:r>
      <w:r>
        <w:rPr>
          <w:w w:val="105"/>
        </w:rPr>
        <w:t>obtain prior</w:t>
      </w:r>
      <w:r>
        <w:rPr>
          <w:spacing w:val="-15"/>
          <w:w w:val="105"/>
        </w:rPr>
        <w:t xml:space="preserve"> </w:t>
      </w:r>
      <w:r>
        <w:rPr>
          <w:w w:val="105"/>
        </w:rPr>
        <w:t>approval</w:t>
      </w:r>
      <w:r>
        <w:rPr>
          <w:spacing w:val="-9"/>
          <w:w w:val="105"/>
        </w:rPr>
        <w:t xml:space="preserve"> </w:t>
      </w:r>
      <w:r>
        <w:rPr>
          <w:w w:val="105"/>
        </w:rPr>
        <w:t>to</w:t>
      </w:r>
      <w:r>
        <w:rPr>
          <w:spacing w:val="-11"/>
          <w:w w:val="105"/>
        </w:rPr>
        <w:t xml:space="preserve"> </w:t>
      </w:r>
      <w:r>
        <w:rPr>
          <w:w w:val="105"/>
        </w:rPr>
        <w:t>do</w:t>
      </w:r>
      <w:r>
        <w:rPr>
          <w:spacing w:val="-11"/>
          <w:w w:val="105"/>
        </w:rPr>
        <w:t xml:space="preserve"> </w:t>
      </w:r>
      <w:r>
        <w:rPr>
          <w:w w:val="105"/>
        </w:rPr>
        <w:t>so.</w:t>
      </w:r>
      <w:r>
        <w:rPr>
          <w:spacing w:val="-12"/>
          <w:w w:val="105"/>
        </w:rPr>
        <w:t xml:space="preserve"> </w:t>
      </w:r>
      <w:r>
        <w:rPr>
          <w:w w:val="105"/>
        </w:rPr>
        <w:t>To</w:t>
      </w:r>
      <w:r>
        <w:rPr>
          <w:spacing w:val="-14"/>
          <w:w w:val="105"/>
        </w:rPr>
        <w:t xml:space="preserve"> </w:t>
      </w:r>
      <w:r>
        <w:rPr>
          <w:w w:val="105"/>
        </w:rPr>
        <w:t>seek</w:t>
      </w:r>
      <w:r>
        <w:rPr>
          <w:spacing w:val="-10"/>
          <w:w w:val="105"/>
        </w:rPr>
        <w:t xml:space="preserve"> </w:t>
      </w:r>
      <w:r>
        <w:rPr>
          <w:w w:val="105"/>
        </w:rPr>
        <w:t>approval,</w:t>
      </w:r>
      <w:r>
        <w:rPr>
          <w:spacing w:val="-13"/>
          <w:w w:val="105"/>
        </w:rPr>
        <w:t xml:space="preserve"> </w:t>
      </w:r>
      <w:r>
        <w:rPr>
          <w:w w:val="105"/>
        </w:rPr>
        <w:t>a</w:t>
      </w:r>
      <w:r>
        <w:rPr>
          <w:spacing w:val="-11"/>
          <w:w w:val="105"/>
        </w:rPr>
        <w:t xml:space="preserve"> </w:t>
      </w:r>
      <w:r>
        <w:rPr>
          <w:w w:val="105"/>
        </w:rPr>
        <w:t>valid</w:t>
      </w:r>
      <w:r>
        <w:rPr>
          <w:spacing w:val="-12"/>
          <w:w w:val="105"/>
        </w:rPr>
        <w:t xml:space="preserve"> </w:t>
      </w:r>
      <w:r>
        <w:rPr>
          <w:w w:val="105"/>
        </w:rPr>
        <w:t>driver's</w:t>
      </w:r>
      <w:r>
        <w:rPr>
          <w:spacing w:val="-9"/>
          <w:w w:val="105"/>
        </w:rPr>
        <w:t xml:space="preserve"> </w:t>
      </w:r>
      <w:r>
        <w:rPr>
          <w:w w:val="105"/>
        </w:rPr>
        <w:t>license</w:t>
      </w:r>
      <w:r>
        <w:rPr>
          <w:spacing w:val="-11"/>
          <w:w w:val="105"/>
        </w:rPr>
        <w:t xml:space="preserve"> </w:t>
      </w:r>
      <w:r>
        <w:rPr>
          <w:w w:val="105"/>
        </w:rPr>
        <w:t>must</w:t>
      </w:r>
      <w:r>
        <w:rPr>
          <w:spacing w:val="-11"/>
          <w:w w:val="105"/>
        </w:rPr>
        <w:t xml:space="preserve"> </w:t>
      </w:r>
      <w:r>
        <w:rPr>
          <w:w w:val="105"/>
        </w:rPr>
        <w:t>be</w:t>
      </w:r>
      <w:r>
        <w:rPr>
          <w:spacing w:val="-11"/>
          <w:w w:val="105"/>
        </w:rPr>
        <w:t xml:space="preserve"> </w:t>
      </w:r>
      <w:r>
        <w:rPr>
          <w:w w:val="105"/>
        </w:rPr>
        <w:t>presented</w:t>
      </w:r>
      <w:r>
        <w:rPr>
          <w:spacing w:val="-15"/>
          <w:w w:val="105"/>
        </w:rPr>
        <w:t xml:space="preserve"> </w:t>
      </w:r>
      <w:r>
        <w:rPr>
          <w:w w:val="105"/>
        </w:rPr>
        <w:t>to</w:t>
      </w:r>
      <w:r>
        <w:rPr>
          <w:spacing w:val="-8"/>
          <w:w w:val="105"/>
        </w:rPr>
        <w:t xml:space="preserve"> </w:t>
      </w:r>
      <w:r>
        <w:rPr>
          <w:w w:val="105"/>
        </w:rPr>
        <w:t>the</w:t>
      </w:r>
      <w:r>
        <w:rPr>
          <w:spacing w:val="14"/>
          <w:w w:val="105"/>
        </w:rPr>
        <w:t xml:space="preserve"> </w:t>
      </w:r>
      <w:r>
        <w:rPr>
          <w:w w:val="105"/>
        </w:rPr>
        <w:t>Facilities Office</w:t>
      </w:r>
      <w:r>
        <w:rPr>
          <w:spacing w:val="-27"/>
          <w:w w:val="105"/>
        </w:rPr>
        <w:t xml:space="preserve"> </w:t>
      </w:r>
      <w:r>
        <w:rPr>
          <w:w w:val="105"/>
        </w:rPr>
        <w:t>several</w:t>
      </w:r>
      <w:r>
        <w:rPr>
          <w:spacing w:val="-23"/>
          <w:w w:val="105"/>
        </w:rPr>
        <w:t xml:space="preserve"> </w:t>
      </w:r>
      <w:r>
        <w:rPr>
          <w:w w:val="105"/>
        </w:rPr>
        <w:t>days</w:t>
      </w:r>
      <w:r>
        <w:rPr>
          <w:spacing w:val="-19"/>
          <w:w w:val="105"/>
        </w:rPr>
        <w:t xml:space="preserve"> </w:t>
      </w:r>
      <w:r>
        <w:rPr>
          <w:w w:val="105"/>
        </w:rPr>
        <w:t>before</w:t>
      </w:r>
      <w:r>
        <w:rPr>
          <w:spacing w:val="-22"/>
          <w:w w:val="105"/>
        </w:rPr>
        <w:t xml:space="preserve"> </w:t>
      </w:r>
      <w:r>
        <w:rPr>
          <w:w w:val="105"/>
        </w:rPr>
        <w:t>the</w:t>
      </w:r>
      <w:r>
        <w:rPr>
          <w:spacing w:val="-20"/>
          <w:w w:val="105"/>
        </w:rPr>
        <w:t xml:space="preserve"> </w:t>
      </w:r>
      <w:r>
        <w:rPr>
          <w:w w:val="105"/>
        </w:rPr>
        <w:t>need</w:t>
      </w:r>
      <w:r>
        <w:rPr>
          <w:spacing w:val="-24"/>
          <w:w w:val="105"/>
        </w:rPr>
        <w:t xml:space="preserve"> </w:t>
      </w:r>
      <w:r>
        <w:rPr>
          <w:w w:val="105"/>
        </w:rPr>
        <w:t>to</w:t>
      </w:r>
      <w:r>
        <w:rPr>
          <w:spacing w:val="-22"/>
          <w:w w:val="105"/>
        </w:rPr>
        <w:t xml:space="preserve"> </w:t>
      </w:r>
      <w:r>
        <w:rPr>
          <w:w w:val="105"/>
        </w:rPr>
        <w:t>drive</w:t>
      </w:r>
      <w:r>
        <w:rPr>
          <w:spacing w:val="-22"/>
          <w:w w:val="105"/>
        </w:rPr>
        <w:t xml:space="preserve"> </w:t>
      </w:r>
      <w:r>
        <w:rPr>
          <w:w w:val="105"/>
        </w:rPr>
        <w:t>a</w:t>
      </w:r>
      <w:r>
        <w:rPr>
          <w:spacing w:val="-25"/>
          <w:w w:val="105"/>
        </w:rPr>
        <w:t xml:space="preserve"> </w:t>
      </w:r>
      <w:r>
        <w:rPr>
          <w:w w:val="105"/>
        </w:rPr>
        <w:t>university</w:t>
      </w:r>
      <w:r>
        <w:rPr>
          <w:spacing w:val="-26"/>
          <w:w w:val="105"/>
        </w:rPr>
        <w:t xml:space="preserve"> </w:t>
      </w:r>
      <w:r>
        <w:rPr>
          <w:w w:val="105"/>
        </w:rPr>
        <w:t>vehicle.</w:t>
      </w:r>
      <w:r>
        <w:rPr>
          <w:spacing w:val="-23"/>
          <w:w w:val="105"/>
        </w:rPr>
        <w:t xml:space="preserve"> </w:t>
      </w:r>
      <w:r>
        <w:rPr>
          <w:w w:val="105"/>
        </w:rPr>
        <w:t>A</w:t>
      </w:r>
      <w:r>
        <w:rPr>
          <w:spacing w:val="-22"/>
          <w:w w:val="105"/>
        </w:rPr>
        <w:t xml:space="preserve"> </w:t>
      </w:r>
      <w:r>
        <w:rPr>
          <w:w w:val="105"/>
        </w:rPr>
        <w:t>motor</w:t>
      </w:r>
      <w:r>
        <w:rPr>
          <w:spacing w:val="-22"/>
          <w:w w:val="105"/>
        </w:rPr>
        <w:t xml:space="preserve"> </w:t>
      </w:r>
      <w:r>
        <w:rPr>
          <w:w w:val="105"/>
        </w:rPr>
        <w:t>vehicle</w:t>
      </w:r>
      <w:r>
        <w:rPr>
          <w:spacing w:val="-21"/>
          <w:w w:val="105"/>
        </w:rPr>
        <w:t xml:space="preserve"> </w:t>
      </w:r>
      <w:r>
        <w:rPr>
          <w:w w:val="105"/>
        </w:rPr>
        <w:t>record</w:t>
      </w:r>
      <w:r>
        <w:rPr>
          <w:spacing w:val="-23"/>
          <w:w w:val="105"/>
        </w:rPr>
        <w:t xml:space="preserve"> </w:t>
      </w:r>
      <w:r>
        <w:rPr>
          <w:w w:val="105"/>
        </w:rPr>
        <w:t>(MVR)</w:t>
      </w:r>
      <w:r>
        <w:rPr>
          <w:spacing w:val="-22"/>
          <w:w w:val="105"/>
        </w:rPr>
        <w:t xml:space="preserve"> </w:t>
      </w:r>
      <w:r>
        <w:rPr>
          <w:w w:val="105"/>
        </w:rPr>
        <w:t>will</w:t>
      </w:r>
      <w:r>
        <w:rPr>
          <w:spacing w:val="-23"/>
          <w:w w:val="105"/>
        </w:rPr>
        <w:t xml:space="preserve"> </w:t>
      </w:r>
      <w:r>
        <w:rPr>
          <w:w w:val="105"/>
        </w:rPr>
        <w:t xml:space="preserve">be obtained for the individual from the state that issued the driver’s license. A satisfactory MVR is required for driving university vehicles. Training for driving the university vans is mandatory; information on training is available in the Facilities Management Office. This office will inform </w:t>
      </w:r>
      <w:r>
        <w:rPr>
          <w:spacing w:val="-2"/>
          <w:w w:val="105"/>
        </w:rPr>
        <w:t xml:space="preserve">the </w:t>
      </w:r>
      <w:r>
        <w:rPr>
          <w:w w:val="105"/>
        </w:rPr>
        <w:t>employee if approval is granted and will add the employee to the list of approved drivers for university</w:t>
      </w:r>
      <w:r>
        <w:rPr>
          <w:spacing w:val="37"/>
          <w:w w:val="105"/>
        </w:rPr>
        <w:t xml:space="preserve"> </w:t>
      </w:r>
      <w:r>
        <w:rPr>
          <w:w w:val="105"/>
        </w:rPr>
        <w:t>vehicles.</w:t>
      </w:r>
    </w:p>
    <w:p w14:paraId="693A3615" w14:textId="77777777" w:rsidR="00595CFC" w:rsidRDefault="00595CFC">
      <w:pPr>
        <w:pStyle w:val="BodyText"/>
      </w:pPr>
    </w:p>
    <w:p w14:paraId="693A3616" w14:textId="77777777" w:rsidR="00595CFC" w:rsidRDefault="00135BC2" w:rsidP="001F1FCD">
      <w:pPr>
        <w:pStyle w:val="Heading2"/>
        <w:numPr>
          <w:ilvl w:val="1"/>
          <w:numId w:val="62"/>
        </w:numPr>
        <w:tabs>
          <w:tab w:val="left" w:pos="1059"/>
          <w:tab w:val="left" w:pos="1060"/>
        </w:tabs>
        <w:spacing w:before="180" w:after="22"/>
        <w:ind w:left="1060" w:hanging="720"/>
      </w:pPr>
      <w:bookmarkStart w:id="268" w:name="_TOC_250035"/>
      <w:bookmarkStart w:id="269" w:name="_Toc78450919"/>
      <w:bookmarkStart w:id="270" w:name="_Toc201826276"/>
      <w:bookmarkEnd w:id="268"/>
      <w:r>
        <w:rPr>
          <w:color w:val="001F60"/>
        </w:rPr>
        <w:lastRenderedPageBreak/>
        <w:t>Retirement Plan</w:t>
      </w:r>
      <w:bookmarkEnd w:id="269"/>
      <w:bookmarkEnd w:id="270"/>
    </w:p>
    <w:p w14:paraId="693A3617" w14:textId="77777777" w:rsidR="00595CFC" w:rsidRDefault="072F116C">
      <w:pPr>
        <w:pStyle w:val="BodyText"/>
        <w:spacing w:line="144" w:lineRule="exact"/>
        <w:ind w:left="335"/>
        <w:rPr>
          <w:sz w:val="14"/>
        </w:rPr>
      </w:pPr>
      <w:r>
        <w:rPr>
          <w:noProof/>
        </w:rPr>
        <w:drawing>
          <wp:inline distT="0" distB="0" distL="0" distR="0" wp14:anchorId="693A3B21" wp14:editId="22590F0F">
            <wp:extent cx="5949708" cy="91439"/>
            <wp:effectExtent l="0" t="0" r="0" b="0"/>
            <wp:docPr id="18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618" w14:textId="322C11B6" w:rsidR="00595CFC" w:rsidRDefault="00135BC2">
      <w:pPr>
        <w:pStyle w:val="BodyText"/>
        <w:spacing w:before="126" w:line="244" w:lineRule="auto"/>
        <w:ind w:left="339" w:right="356"/>
      </w:pPr>
      <w:r>
        <w:rPr>
          <w:w w:val="105"/>
        </w:rPr>
        <w:t xml:space="preserve">Employees who meet eligibility requirements </w:t>
      </w:r>
      <w:r w:rsidR="00907D51">
        <w:rPr>
          <w:w w:val="105"/>
        </w:rPr>
        <w:t>may</w:t>
      </w:r>
      <w:r>
        <w:rPr>
          <w:w w:val="105"/>
        </w:rPr>
        <w:t xml:space="preserve"> participate in the university's Defined Contribution</w:t>
      </w:r>
      <w:r>
        <w:rPr>
          <w:spacing w:val="-36"/>
          <w:w w:val="105"/>
        </w:rPr>
        <w:t xml:space="preserve"> </w:t>
      </w:r>
      <w:r>
        <w:rPr>
          <w:w w:val="105"/>
        </w:rPr>
        <w:t>403(b)</w:t>
      </w:r>
      <w:r>
        <w:rPr>
          <w:spacing w:val="-34"/>
          <w:w w:val="105"/>
        </w:rPr>
        <w:t xml:space="preserve"> </w:t>
      </w:r>
      <w:r>
        <w:rPr>
          <w:w w:val="105"/>
        </w:rPr>
        <w:t>retirement</w:t>
      </w:r>
      <w:r w:rsidR="00CA525C">
        <w:rPr>
          <w:w w:val="105"/>
        </w:rPr>
        <w:t xml:space="preserve"> </w:t>
      </w:r>
      <w:r>
        <w:rPr>
          <w:w w:val="105"/>
        </w:rPr>
        <w:t>plan</w:t>
      </w:r>
      <w:r>
        <w:rPr>
          <w:spacing w:val="-33"/>
          <w:w w:val="105"/>
        </w:rPr>
        <w:t xml:space="preserve"> </w:t>
      </w:r>
      <w:r>
        <w:rPr>
          <w:w w:val="105"/>
        </w:rPr>
        <w:t>through</w:t>
      </w:r>
      <w:r w:rsidR="00CA525C">
        <w:rPr>
          <w:w w:val="105"/>
        </w:rPr>
        <w:t xml:space="preserve"> </w:t>
      </w:r>
      <w:r>
        <w:rPr>
          <w:w w:val="105"/>
        </w:rPr>
        <w:t>the</w:t>
      </w:r>
      <w:r>
        <w:rPr>
          <w:spacing w:val="-33"/>
          <w:w w:val="105"/>
        </w:rPr>
        <w:t xml:space="preserve"> </w:t>
      </w:r>
      <w:r>
        <w:rPr>
          <w:w w:val="105"/>
        </w:rPr>
        <w:t>Teacher</w:t>
      </w:r>
      <w:r>
        <w:rPr>
          <w:spacing w:val="-34"/>
          <w:w w:val="105"/>
        </w:rPr>
        <w:t xml:space="preserve"> </w:t>
      </w:r>
      <w:r>
        <w:rPr>
          <w:w w:val="105"/>
        </w:rPr>
        <w:t>Insurance</w:t>
      </w:r>
      <w:r>
        <w:rPr>
          <w:spacing w:val="-30"/>
          <w:w w:val="105"/>
        </w:rPr>
        <w:t xml:space="preserve"> </w:t>
      </w:r>
      <w:r>
        <w:rPr>
          <w:w w:val="105"/>
        </w:rPr>
        <w:t>and</w:t>
      </w:r>
      <w:r>
        <w:rPr>
          <w:spacing w:val="-36"/>
          <w:w w:val="105"/>
        </w:rPr>
        <w:t xml:space="preserve"> </w:t>
      </w:r>
      <w:r>
        <w:rPr>
          <w:w w:val="105"/>
        </w:rPr>
        <w:t>Annuity</w:t>
      </w:r>
      <w:r>
        <w:rPr>
          <w:spacing w:val="-33"/>
          <w:w w:val="105"/>
        </w:rPr>
        <w:t xml:space="preserve"> </w:t>
      </w:r>
      <w:r>
        <w:rPr>
          <w:w w:val="105"/>
        </w:rPr>
        <w:t>Association</w:t>
      </w:r>
      <w:r>
        <w:rPr>
          <w:spacing w:val="-33"/>
          <w:w w:val="105"/>
        </w:rPr>
        <w:t xml:space="preserve"> </w:t>
      </w:r>
      <w:r>
        <w:rPr>
          <w:w w:val="105"/>
        </w:rPr>
        <w:t>and College</w:t>
      </w:r>
      <w:r>
        <w:rPr>
          <w:spacing w:val="-32"/>
          <w:w w:val="105"/>
        </w:rPr>
        <w:t xml:space="preserve"> </w:t>
      </w:r>
      <w:r>
        <w:rPr>
          <w:w w:val="105"/>
        </w:rPr>
        <w:t>Retirement</w:t>
      </w:r>
      <w:r>
        <w:rPr>
          <w:spacing w:val="-31"/>
          <w:w w:val="105"/>
        </w:rPr>
        <w:t xml:space="preserve"> </w:t>
      </w:r>
      <w:r>
        <w:rPr>
          <w:w w:val="105"/>
        </w:rPr>
        <w:t>Equities</w:t>
      </w:r>
      <w:r>
        <w:rPr>
          <w:spacing w:val="-28"/>
          <w:w w:val="105"/>
        </w:rPr>
        <w:t xml:space="preserve"> </w:t>
      </w:r>
      <w:r>
        <w:rPr>
          <w:w w:val="105"/>
        </w:rPr>
        <w:t>Fund</w:t>
      </w:r>
      <w:r>
        <w:rPr>
          <w:spacing w:val="-31"/>
          <w:w w:val="105"/>
        </w:rPr>
        <w:t xml:space="preserve"> </w:t>
      </w:r>
      <w:r>
        <w:rPr>
          <w:w w:val="105"/>
        </w:rPr>
        <w:t>(TIAA/CREF).</w:t>
      </w:r>
    </w:p>
    <w:p w14:paraId="693A3619" w14:textId="77777777" w:rsidR="00595CFC" w:rsidRDefault="00595CFC">
      <w:pPr>
        <w:pStyle w:val="BodyText"/>
        <w:spacing w:before="2"/>
        <w:rPr>
          <w:sz w:val="23"/>
        </w:rPr>
      </w:pPr>
    </w:p>
    <w:p w14:paraId="693A361A" w14:textId="6E67A7D8" w:rsidR="00595CFC" w:rsidRDefault="00135BC2">
      <w:pPr>
        <w:pStyle w:val="BodyText"/>
        <w:spacing w:line="247" w:lineRule="auto"/>
        <w:ind w:left="339" w:right="701"/>
      </w:pPr>
      <w:r>
        <w:rPr>
          <w:w w:val="105"/>
        </w:rPr>
        <w:t xml:space="preserve">Each participating employee </w:t>
      </w:r>
      <w:r w:rsidR="00907D51">
        <w:rPr>
          <w:w w:val="105"/>
        </w:rPr>
        <w:t>may</w:t>
      </w:r>
      <w:r>
        <w:rPr>
          <w:w w:val="105"/>
        </w:rPr>
        <w:t xml:space="preserve"> contribute </w:t>
      </w:r>
      <w:r w:rsidR="00907D51">
        <w:rPr>
          <w:w w:val="105"/>
        </w:rPr>
        <w:t>a percentage</w:t>
      </w:r>
      <w:r>
        <w:rPr>
          <w:w w:val="105"/>
        </w:rPr>
        <w:t xml:space="preserve"> of his/her monthly compensation.</w:t>
      </w:r>
      <w:r>
        <w:rPr>
          <w:spacing w:val="-30"/>
          <w:w w:val="105"/>
        </w:rPr>
        <w:t xml:space="preserve"> </w:t>
      </w:r>
      <w:r>
        <w:rPr>
          <w:w w:val="105"/>
        </w:rPr>
        <w:t>The</w:t>
      </w:r>
      <w:r>
        <w:rPr>
          <w:spacing w:val="-26"/>
          <w:w w:val="105"/>
        </w:rPr>
        <w:t xml:space="preserve"> </w:t>
      </w:r>
      <w:r>
        <w:rPr>
          <w:w w:val="105"/>
        </w:rPr>
        <w:t>university</w:t>
      </w:r>
      <w:r>
        <w:rPr>
          <w:spacing w:val="-31"/>
          <w:w w:val="105"/>
        </w:rPr>
        <w:t xml:space="preserve"> </w:t>
      </w:r>
      <w:r>
        <w:rPr>
          <w:w w:val="105"/>
        </w:rPr>
        <w:t>shall</w:t>
      </w:r>
      <w:r>
        <w:rPr>
          <w:spacing w:val="-27"/>
          <w:w w:val="105"/>
        </w:rPr>
        <w:t xml:space="preserve"> </w:t>
      </w:r>
      <w:r>
        <w:rPr>
          <w:w w:val="105"/>
        </w:rPr>
        <w:t>deduct</w:t>
      </w:r>
      <w:r>
        <w:rPr>
          <w:spacing w:val="-27"/>
          <w:w w:val="105"/>
        </w:rPr>
        <w:t xml:space="preserve"> </w:t>
      </w:r>
      <w:r>
        <w:rPr>
          <w:w w:val="105"/>
        </w:rPr>
        <w:t>such</w:t>
      </w:r>
      <w:r>
        <w:rPr>
          <w:spacing w:val="-30"/>
          <w:w w:val="105"/>
        </w:rPr>
        <w:t xml:space="preserve"> </w:t>
      </w:r>
      <w:r>
        <w:rPr>
          <w:w w:val="105"/>
        </w:rPr>
        <w:t>contribution</w:t>
      </w:r>
      <w:r>
        <w:rPr>
          <w:spacing w:val="-30"/>
          <w:w w:val="105"/>
        </w:rPr>
        <w:t xml:space="preserve"> </w:t>
      </w:r>
      <w:r>
        <w:rPr>
          <w:w w:val="105"/>
        </w:rPr>
        <w:t>from</w:t>
      </w:r>
      <w:r>
        <w:rPr>
          <w:spacing w:val="-27"/>
          <w:w w:val="105"/>
        </w:rPr>
        <w:t xml:space="preserve"> </w:t>
      </w:r>
      <w:r>
        <w:rPr>
          <w:w w:val="105"/>
        </w:rPr>
        <w:t>the</w:t>
      </w:r>
      <w:r>
        <w:rPr>
          <w:spacing w:val="-27"/>
          <w:w w:val="105"/>
        </w:rPr>
        <w:t xml:space="preserve"> </w:t>
      </w:r>
      <w:r>
        <w:rPr>
          <w:w w:val="105"/>
        </w:rPr>
        <w:t>employee's</w:t>
      </w:r>
      <w:r>
        <w:rPr>
          <w:spacing w:val="-25"/>
          <w:w w:val="105"/>
        </w:rPr>
        <w:t xml:space="preserve"> </w:t>
      </w:r>
      <w:r>
        <w:rPr>
          <w:w w:val="105"/>
        </w:rPr>
        <w:t>payroll</w:t>
      </w:r>
      <w:r>
        <w:rPr>
          <w:spacing w:val="-26"/>
          <w:w w:val="105"/>
        </w:rPr>
        <w:t xml:space="preserve"> </w:t>
      </w:r>
      <w:r>
        <w:rPr>
          <w:w w:val="105"/>
        </w:rPr>
        <w:t>check</w:t>
      </w:r>
      <w:r w:rsidR="00907D51">
        <w:rPr>
          <w:w w:val="105"/>
        </w:rPr>
        <w:t xml:space="preserve">. The University matches up to 5% with a $1250.00 maximum annually. </w:t>
      </w:r>
      <w:r>
        <w:rPr>
          <w:w w:val="105"/>
        </w:rPr>
        <w:t>The</w:t>
      </w:r>
      <w:r>
        <w:rPr>
          <w:spacing w:val="-25"/>
          <w:w w:val="105"/>
        </w:rPr>
        <w:t xml:space="preserve"> </w:t>
      </w:r>
      <w:r>
        <w:rPr>
          <w:w w:val="105"/>
        </w:rPr>
        <w:t>summary</w:t>
      </w:r>
      <w:r>
        <w:rPr>
          <w:spacing w:val="-27"/>
          <w:w w:val="105"/>
        </w:rPr>
        <w:t xml:space="preserve"> </w:t>
      </w:r>
      <w:r>
        <w:rPr>
          <w:w w:val="105"/>
        </w:rPr>
        <w:t>plan</w:t>
      </w:r>
      <w:r>
        <w:rPr>
          <w:spacing w:val="-26"/>
          <w:w w:val="105"/>
        </w:rPr>
        <w:t xml:space="preserve"> </w:t>
      </w:r>
      <w:r>
        <w:rPr>
          <w:w w:val="105"/>
        </w:rPr>
        <w:t>description</w:t>
      </w:r>
      <w:r>
        <w:rPr>
          <w:spacing w:val="-27"/>
          <w:w w:val="105"/>
        </w:rPr>
        <w:t xml:space="preserve"> </w:t>
      </w:r>
      <w:r>
        <w:rPr>
          <w:w w:val="105"/>
        </w:rPr>
        <w:t>for the Defined Contribution retirement plan gives more details and is provided to each eligible employee.</w:t>
      </w:r>
      <w:r>
        <w:rPr>
          <w:spacing w:val="-27"/>
          <w:w w:val="105"/>
        </w:rPr>
        <w:t xml:space="preserve"> </w:t>
      </w:r>
      <w:r>
        <w:rPr>
          <w:w w:val="105"/>
        </w:rPr>
        <w:t>The</w:t>
      </w:r>
      <w:r>
        <w:rPr>
          <w:spacing w:val="-26"/>
          <w:w w:val="105"/>
        </w:rPr>
        <w:t xml:space="preserve"> </w:t>
      </w:r>
      <w:r>
        <w:rPr>
          <w:w w:val="105"/>
        </w:rPr>
        <w:t>plan</w:t>
      </w:r>
      <w:r>
        <w:rPr>
          <w:spacing w:val="-28"/>
          <w:w w:val="105"/>
        </w:rPr>
        <w:t xml:space="preserve"> </w:t>
      </w:r>
      <w:r>
        <w:rPr>
          <w:w w:val="105"/>
        </w:rPr>
        <w:t>document</w:t>
      </w:r>
      <w:r>
        <w:rPr>
          <w:spacing w:val="-25"/>
          <w:w w:val="105"/>
        </w:rPr>
        <w:t xml:space="preserve"> </w:t>
      </w:r>
      <w:r>
        <w:rPr>
          <w:w w:val="105"/>
        </w:rPr>
        <w:t>is</w:t>
      </w:r>
      <w:r>
        <w:rPr>
          <w:spacing w:val="-26"/>
          <w:w w:val="105"/>
        </w:rPr>
        <w:t xml:space="preserve"> </w:t>
      </w:r>
      <w:r>
        <w:rPr>
          <w:w w:val="105"/>
        </w:rPr>
        <w:t>available</w:t>
      </w:r>
      <w:r>
        <w:rPr>
          <w:spacing w:val="-26"/>
          <w:w w:val="105"/>
        </w:rPr>
        <w:t xml:space="preserve"> </w:t>
      </w:r>
      <w:r>
        <w:rPr>
          <w:w w:val="105"/>
        </w:rPr>
        <w:t>for</w:t>
      </w:r>
      <w:r>
        <w:rPr>
          <w:spacing w:val="-30"/>
          <w:w w:val="105"/>
        </w:rPr>
        <w:t xml:space="preserve"> </w:t>
      </w:r>
      <w:r>
        <w:rPr>
          <w:w w:val="105"/>
        </w:rPr>
        <w:t>review</w:t>
      </w:r>
      <w:r>
        <w:rPr>
          <w:spacing w:val="-23"/>
          <w:w w:val="105"/>
        </w:rPr>
        <w:t xml:space="preserve"> </w:t>
      </w:r>
      <w:r>
        <w:rPr>
          <w:w w:val="105"/>
        </w:rPr>
        <w:t>in</w:t>
      </w:r>
      <w:r>
        <w:rPr>
          <w:spacing w:val="-32"/>
          <w:w w:val="105"/>
        </w:rPr>
        <w:t xml:space="preserve"> </w:t>
      </w:r>
      <w:r>
        <w:rPr>
          <w:w w:val="105"/>
        </w:rPr>
        <w:t>the</w:t>
      </w:r>
      <w:r>
        <w:rPr>
          <w:spacing w:val="-28"/>
          <w:w w:val="105"/>
        </w:rPr>
        <w:t xml:space="preserve"> </w:t>
      </w:r>
      <w:r>
        <w:rPr>
          <w:w w:val="105"/>
        </w:rPr>
        <w:t>Human</w:t>
      </w:r>
      <w:r>
        <w:rPr>
          <w:spacing w:val="-15"/>
          <w:w w:val="105"/>
        </w:rPr>
        <w:t xml:space="preserve"> </w:t>
      </w:r>
      <w:r>
        <w:rPr>
          <w:w w:val="105"/>
        </w:rPr>
        <w:t>Resources</w:t>
      </w:r>
      <w:r>
        <w:rPr>
          <w:spacing w:val="-12"/>
          <w:w w:val="105"/>
        </w:rPr>
        <w:t xml:space="preserve"> </w:t>
      </w:r>
      <w:r>
        <w:rPr>
          <w:w w:val="105"/>
        </w:rPr>
        <w:t>Department.</w:t>
      </w:r>
    </w:p>
    <w:p w14:paraId="693A3620" w14:textId="77777777" w:rsidR="00595CFC" w:rsidRDefault="00595CFC">
      <w:pPr>
        <w:pStyle w:val="BodyText"/>
      </w:pPr>
    </w:p>
    <w:p w14:paraId="693A3621" w14:textId="195C22C7" w:rsidR="00595CFC" w:rsidRDefault="00135BC2" w:rsidP="001F1FCD">
      <w:pPr>
        <w:pStyle w:val="Heading2"/>
        <w:numPr>
          <w:ilvl w:val="1"/>
          <w:numId w:val="62"/>
        </w:numPr>
        <w:tabs>
          <w:tab w:val="left" w:pos="1059"/>
          <w:tab w:val="left" w:pos="1060"/>
        </w:tabs>
        <w:spacing w:before="177" w:after="17"/>
        <w:ind w:left="1060" w:hanging="720"/>
      </w:pPr>
      <w:bookmarkStart w:id="271" w:name="_TOC_250034"/>
      <w:bookmarkStart w:id="272" w:name="_Toc78450920"/>
      <w:bookmarkStart w:id="273" w:name="_Toc201826277"/>
      <w:r>
        <w:rPr>
          <w:color w:val="001F60"/>
        </w:rPr>
        <w:t>Roth</w:t>
      </w:r>
      <w:r>
        <w:rPr>
          <w:color w:val="001F60"/>
          <w:spacing w:val="-3"/>
        </w:rPr>
        <w:t xml:space="preserve"> </w:t>
      </w:r>
      <w:bookmarkEnd w:id="271"/>
      <w:r>
        <w:rPr>
          <w:color w:val="001F60"/>
        </w:rPr>
        <w:t>403B</w:t>
      </w:r>
      <w:bookmarkEnd w:id="272"/>
      <w:bookmarkEnd w:id="273"/>
    </w:p>
    <w:p w14:paraId="693A3622" w14:textId="77777777" w:rsidR="00595CFC" w:rsidRDefault="072F116C">
      <w:pPr>
        <w:pStyle w:val="BodyText"/>
        <w:spacing w:line="148" w:lineRule="exact"/>
        <w:ind w:left="335"/>
        <w:rPr>
          <w:sz w:val="14"/>
        </w:rPr>
      </w:pPr>
      <w:r>
        <w:rPr>
          <w:noProof/>
        </w:rPr>
        <w:drawing>
          <wp:inline distT="0" distB="0" distL="0" distR="0" wp14:anchorId="693A3B23" wp14:editId="4DA373F0">
            <wp:extent cx="5949699" cy="94488"/>
            <wp:effectExtent l="0" t="0" r="0" b="0"/>
            <wp:docPr id="18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699" cy="94488"/>
                    </a:xfrm>
                    <a:prstGeom prst="rect">
                      <a:avLst/>
                    </a:prstGeom>
                  </pic:spPr>
                </pic:pic>
              </a:graphicData>
            </a:graphic>
          </wp:inline>
        </w:drawing>
      </w:r>
    </w:p>
    <w:p w14:paraId="693A3623" w14:textId="77777777" w:rsidR="00595CFC" w:rsidRDefault="00595CFC">
      <w:pPr>
        <w:pStyle w:val="BodyText"/>
        <w:spacing w:before="9"/>
        <w:rPr>
          <w:b/>
          <w:sz w:val="38"/>
        </w:rPr>
      </w:pPr>
    </w:p>
    <w:p w14:paraId="693A3624" w14:textId="77777777" w:rsidR="00595CFC" w:rsidRDefault="00135BC2">
      <w:pPr>
        <w:pStyle w:val="BodyText"/>
        <w:ind w:left="340" w:right="448"/>
        <w:jc w:val="both"/>
      </w:pPr>
      <w:r>
        <w:t>Any eligible employee may voluntarily participate in this retirement program and arrange to divert an additional portion of his/her salary after taxes to purchase retirement annuity benefits. The university does not make any contributions to this plan for the employee.</w:t>
      </w:r>
    </w:p>
    <w:p w14:paraId="693A3625" w14:textId="77777777" w:rsidR="00595CFC" w:rsidRDefault="00595CFC">
      <w:pPr>
        <w:pStyle w:val="BodyText"/>
      </w:pPr>
    </w:p>
    <w:p w14:paraId="693A3626" w14:textId="52674151" w:rsidR="00595CFC" w:rsidRDefault="00135BC2" w:rsidP="001F1FCD">
      <w:pPr>
        <w:pStyle w:val="Heading2"/>
        <w:numPr>
          <w:ilvl w:val="1"/>
          <w:numId w:val="62"/>
        </w:numPr>
        <w:tabs>
          <w:tab w:val="left" w:pos="1059"/>
          <w:tab w:val="left" w:pos="1060"/>
        </w:tabs>
        <w:spacing w:before="183"/>
        <w:ind w:left="1060" w:hanging="720"/>
      </w:pPr>
      <w:bookmarkStart w:id="274" w:name="_Toc78450921"/>
      <w:bookmarkStart w:id="275" w:name="_Toc201826278"/>
      <w:r>
        <w:rPr>
          <w:noProof/>
          <w:color w:val="2B579A"/>
          <w:shd w:val="clear" w:color="auto" w:fill="E6E6E6"/>
        </w:rPr>
        <w:drawing>
          <wp:anchor distT="0" distB="0" distL="0" distR="0" simplePos="0" relativeHeight="251615744" behindDoc="0" locked="0" layoutInCell="1" allowOverlap="1" wp14:anchorId="693A3B25" wp14:editId="12A38E97">
            <wp:simplePos x="0" y="0"/>
            <wp:positionH relativeFrom="page">
              <wp:posOffset>911352</wp:posOffset>
            </wp:positionH>
            <wp:positionV relativeFrom="paragraph">
              <wp:posOffset>337412</wp:posOffset>
            </wp:positionV>
            <wp:extent cx="5949714" cy="94487"/>
            <wp:effectExtent l="0" t="0" r="0" b="0"/>
            <wp:wrapTopAndBottom/>
            <wp:docPr id="19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9.png"/>
                    <pic:cNvPicPr/>
                  </pic:nvPicPr>
                  <pic:blipFill>
                    <a:blip r:embed="rId36" cstate="print"/>
                    <a:stretch>
                      <a:fillRect/>
                    </a:stretch>
                  </pic:blipFill>
                  <pic:spPr>
                    <a:xfrm>
                      <a:off x="0" y="0"/>
                      <a:ext cx="5949714" cy="94487"/>
                    </a:xfrm>
                    <a:prstGeom prst="rect">
                      <a:avLst/>
                    </a:prstGeom>
                  </pic:spPr>
                </pic:pic>
              </a:graphicData>
            </a:graphic>
          </wp:anchor>
        </w:drawing>
      </w:r>
      <w:bookmarkStart w:id="276" w:name="_TOC_250033"/>
      <w:r w:rsidR="072F116C">
        <w:rPr>
          <w:color w:val="001F60"/>
        </w:rPr>
        <w:t>Technology Equipment for</w:t>
      </w:r>
      <w:r w:rsidR="072F116C">
        <w:rPr>
          <w:color w:val="001F60"/>
          <w:spacing w:val="-6"/>
        </w:rPr>
        <w:t xml:space="preserve"> </w:t>
      </w:r>
      <w:bookmarkEnd w:id="276"/>
      <w:r w:rsidR="072F116C">
        <w:rPr>
          <w:color w:val="001F60"/>
        </w:rPr>
        <w:t>Employees</w:t>
      </w:r>
      <w:bookmarkEnd w:id="274"/>
      <w:bookmarkEnd w:id="275"/>
    </w:p>
    <w:p w14:paraId="693A3627" w14:textId="77777777" w:rsidR="00595CFC" w:rsidRDefault="00595CFC">
      <w:pPr>
        <w:pStyle w:val="BodyText"/>
        <w:spacing w:before="2"/>
        <w:rPr>
          <w:b/>
          <w:sz w:val="29"/>
        </w:rPr>
      </w:pPr>
    </w:p>
    <w:p w14:paraId="693A3628" w14:textId="77777777" w:rsidR="00595CFC" w:rsidRDefault="00135BC2">
      <w:pPr>
        <w:pStyle w:val="BodyText"/>
        <w:ind w:left="340" w:right="701"/>
      </w:pPr>
      <w:r>
        <w:t>The</w:t>
      </w:r>
      <w:r>
        <w:rPr>
          <w:spacing w:val="-10"/>
        </w:rPr>
        <w:t xml:space="preserve"> </w:t>
      </w:r>
      <w:r>
        <w:t>university</w:t>
      </w:r>
      <w:r>
        <w:rPr>
          <w:spacing w:val="-9"/>
        </w:rPr>
        <w:t xml:space="preserve"> </w:t>
      </w:r>
      <w:r>
        <w:t>provides</w:t>
      </w:r>
      <w:r>
        <w:rPr>
          <w:spacing w:val="-13"/>
        </w:rPr>
        <w:t xml:space="preserve"> </w:t>
      </w:r>
      <w:r>
        <w:t>suitable</w:t>
      </w:r>
      <w:r>
        <w:rPr>
          <w:spacing w:val="-11"/>
        </w:rPr>
        <w:t xml:space="preserve"> </w:t>
      </w:r>
      <w:r>
        <w:t>computers,</w:t>
      </w:r>
      <w:r>
        <w:rPr>
          <w:spacing w:val="-11"/>
        </w:rPr>
        <w:t xml:space="preserve"> </w:t>
      </w:r>
      <w:r>
        <w:t>software,</w:t>
      </w:r>
      <w:r>
        <w:rPr>
          <w:spacing w:val="-15"/>
        </w:rPr>
        <w:t xml:space="preserve"> </w:t>
      </w:r>
      <w:r>
        <w:t>phone</w:t>
      </w:r>
      <w:r>
        <w:rPr>
          <w:spacing w:val="-9"/>
        </w:rPr>
        <w:t xml:space="preserve"> </w:t>
      </w:r>
      <w:r>
        <w:t>and</w:t>
      </w:r>
      <w:r>
        <w:rPr>
          <w:spacing w:val="-13"/>
        </w:rPr>
        <w:t xml:space="preserve"> </w:t>
      </w:r>
      <w:r>
        <w:t>mobile</w:t>
      </w:r>
      <w:r>
        <w:rPr>
          <w:spacing w:val="-11"/>
        </w:rPr>
        <w:t xml:space="preserve"> </w:t>
      </w:r>
      <w:r>
        <w:t>technologies</w:t>
      </w:r>
      <w:r>
        <w:rPr>
          <w:spacing w:val="-12"/>
        </w:rPr>
        <w:t xml:space="preserve"> </w:t>
      </w:r>
      <w:r>
        <w:t>for</w:t>
      </w:r>
      <w:r>
        <w:rPr>
          <w:spacing w:val="-9"/>
        </w:rPr>
        <w:t xml:space="preserve"> </w:t>
      </w:r>
      <w:r>
        <w:t>faculty</w:t>
      </w:r>
      <w:r>
        <w:rPr>
          <w:spacing w:val="-10"/>
        </w:rPr>
        <w:t xml:space="preserve"> </w:t>
      </w:r>
      <w:r>
        <w:t xml:space="preserve">and staff through the IT department. Laptop computers, desktop computers, cell </w:t>
      </w:r>
      <w:r>
        <w:rPr>
          <w:spacing w:val="-3"/>
        </w:rPr>
        <w:t xml:space="preserve">phones, </w:t>
      </w:r>
      <w:r>
        <w:t>desk phones, tablets, monitors, audio/video equipment and more can be provided as needed based on department</w:t>
      </w:r>
      <w:r>
        <w:rPr>
          <w:spacing w:val="4"/>
        </w:rPr>
        <w:t xml:space="preserve"> </w:t>
      </w:r>
      <w:r>
        <w:t>manager</w:t>
      </w:r>
      <w:r>
        <w:rPr>
          <w:spacing w:val="-8"/>
        </w:rPr>
        <w:t xml:space="preserve"> </w:t>
      </w:r>
      <w:r>
        <w:t>approvals.</w:t>
      </w:r>
      <w:r>
        <w:rPr>
          <w:spacing w:val="-7"/>
        </w:rPr>
        <w:t xml:space="preserve"> </w:t>
      </w:r>
      <w:r>
        <w:t>It</w:t>
      </w:r>
      <w:r>
        <w:rPr>
          <w:spacing w:val="-7"/>
        </w:rPr>
        <w:t xml:space="preserve"> </w:t>
      </w:r>
      <w:r>
        <w:t>is</w:t>
      </w:r>
      <w:r>
        <w:rPr>
          <w:spacing w:val="-8"/>
        </w:rPr>
        <w:t xml:space="preserve"> </w:t>
      </w:r>
      <w:r>
        <w:rPr>
          <w:spacing w:val="-3"/>
        </w:rPr>
        <w:t>the</w:t>
      </w:r>
      <w:r>
        <w:rPr>
          <w:spacing w:val="-9"/>
        </w:rPr>
        <w:t xml:space="preserve"> </w:t>
      </w:r>
      <w:r>
        <w:t>responsibility</w:t>
      </w:r>
      <w:r>
        <w:rPr>
          <w:spacing w:val="-7"/>
        </w:rPr>
        <w:t xml:space="preserve"> </w:t>
      </w:r>
      <w:r>
        <w:t>of</w:t>
      </w:r>
      <w:r>
        <w:rPr>
          <w:spacing w:val="-8"/>
        </w:rPr>
        <w:t xml:space="preserve"> </w:t>
      </w:r>
      <w:r>
        <w:t>the</w:t>
      </w:r>
      <w:r>
        <w:rPr>
          <w:spacing w:val="-8"/>
        </w:rPr>
        <w:t xml:space="preserve"> </w:t>
      </w:r>
      <w:r>
        <w:t>individual</w:t>
      </w:r>
      <w:r>
        <w:rPr>
          <w:spacing w:val="-6"/>
        </w:rPr>
        <w:t xml:space="preserve"> </w:t>
      </w:r>
      <w:r>
        <w:t>who</w:t>
      </w:r>
      <w:r>
        <w:rPr>
          <w:spacing w:val="-8"/>
        </w:rPr>
        <w:t xml:space="preserve"> </w:t>
      </w:r>
      <w:r>
        <w:t>receives</w:t>
      </w:r>
      <w:r>
        <w:rPr>
          <w:spacing w:val="-9"/>
        </w:rPr>
        <w:t xml:space="preserve"> </w:t>
      </w:r>
      <w:r>
        <w:t>any</w:t>
      </w:r>
      <w:r>
        <w:rPr>
          <w:spacing w:val="-5"/>
        </w:rPr>
        <w:t xml:space="preserve"> </w:t>
      </w:r>
      <w:r>
        <w:t xml:space="preserve">university- owned equipment to ensure it is maintained appropriately and returned to </w:t>
      </w:r>
      <w:r>
        <w:rPr>
          <w:spacing w:val="-2"/>
        </w:rPr>
        <w:t xml:space="preserve">the </w:t>
      </w:r>
      <w:r>
        <w:t xml:space="preserve">IT department prior to employment termination. All the equipment provided to the individual remains the property of Mars Hill University and must be returned or the appropriate costs will be deducted from </w:t>
      </w:r>
      <w:r>
        <w:rPr>
          <w:spacing w:val="-2"/>
        </w:rPr>
        <w:t xml:space="preserve">the </w:t>
      </w:r>
      <w:r>
        <w:t>final employee</w:t>
      </w:r>
      <w:r>
        <w:rPr>
          <w:spacing w:val="16"/>
        </w:rPr>
        <w:t xml:space="preserve"> </w:t>
      </w:r>
      <w:r>
        <w:t>payment.</w:t>
      </w:r>
      <w:r>
        <w:rPr>
          <w:spacing w:val="-7"/>
        </w:rPr>
        <w:t xml:space="preserve"> </w:t>
      </w:r>
      <w:r>
        <w:t>It</w:t>
      </w:r>
      <w:r>
        <w:rPr>
          <w:spacing w:val="-5"/>
        </w:rPr>
        <w:t xml:space="preserve"> </w:t>
      </w:r>
      <w:r>
        <w:t>is</w:t>
      </w:r>
      <w:r>
        <w:rPr>
          <w:spacing w:val="-8"/>
        </w:rPr>
        <w:t xml:space="preserve"> </w:t>
      </w:r>
      <w:r>
        <w:t>the</w:t>
      </w:r>
      <w:r>
        <w:rPr>
          <w:spacing w:val="-7"/>
        </w:rPr>
        <w:t xml:space="preserve"> </w:t>
      </w:r>
      <w:r>
        <w:t>responsibility</w:t>
      </w:r>
      <w:r>
        <w:rPr>
          <w:spacing w:val="-6"/>
        </w:rPr>
        <w:t xml:space="preserve"> </w:t>
      </w:r>
      <w:r>
        <w:t>of</w:t>
      </w:r>
      <w:r>
        <w:rPr>
          <w:spacing w:val="-10"/>
        </w:rPr>
        <w:t xml:space="preserve"> </w:t>
      </w:r>
      <w:r>
        <w:rPr>
          <w:spacing w:val="-2"/>
        </w:rPr>
        <w:t>the</w:t>
      </w:r>
      <w:r>
        <w:rPr>
          <w:spacing w:val="-6"/>
        </w:rPr>
        <w:t xml:space="preserve"> </w:t>
      </w:r>
      <w:r>
        <w:t>individual</w:t>
      </w:r>
      <w:r>
        <w:rPr>
          <w:spacing w:val="-7"/>
        </w:rPr>
        <w:t xml:space="preserve"> </w:t>
      </w:r>
      <w:r>
        <w:t>to</w:t>
      </w:r>
      <w:r>
        <w:rPr>
          <w:spacing w:val="-7"/>
        </w:rPr>
        <w:t xml:space="preserve"> </w:t>
      </w:r>
      <w:r>
        <w:t>not</w:t>
      </w:r>
      <w:r>
        <w:rPr>
          <w:spacing w:val="-8"/>
        </w:rPr>
        <w:t xml:space="preserve"> </w:t>
      </w:r>
      <w:r>
        <w:t>transfer</w:t>
      </w:r>
      <w:r>
        <w:rPr>
          <w:spacing w:val="-5"/>
        </w:rPr>
        <w:t xml:space="preserve"> </w:t>
      </w:r>
      <w:r>
        <w:t>possession</w:t>
      </w:r>
      <w:r>
        <w:rPr>
          <w:spacing w:val="-9"/>
        </w:rPr>
        <w:t xml:space="preserve"> </w:t>
      </w:r>
      <w:r>
        <w:t>of</w:t>
      </w:r>
      <w:r>
        <w:rPr>
          <w:spacing w:val="-7"/>
        </w:rPr>
        <w:t xml:space="preserve"> </w:t>
      </w:r>
      <w:r>
        <w:rPr>
          <w:spacing w:val="-2"/>
        </w:rPr>
        <w:t>any</w:t>
      </w:r>
      <w:r>
        <w:rPr>
          <w:spacing w:val="-8"/>
        </w:rPr>
        <w:t xml:space="preserve"> </w:t>
      </w:r>
      <w:r>
        <w:t>asset</w:t>
      </w:r>
      <w:r>
        <w:rPr>
          <w:spacing w:val="-9"/>
        </w:rPr>
        <w:t xml:space="preserve"> </w:t>
      </w:r>
      <w:r>
        <w:t xml:space="preserve">to other members of their organization without notifying the IT department. The individual who receives </w:t>
      </w:r>
      <w:r>
        <w:rPr>
          <w:spacing w:val="-2"/>
        </w:rPr>
        <w:t xml:space="preserve">the </w:t>
      </w:r>
      <w:r>
        <w:t>equipment is responsible to return the equipment for replacement, if necessary or when terminating</w:t>
      </w:r>
      <w:r>
        <w:rPr>
          <w:spacing w:val="49"/>
        </w:rPr>
        <w:t xml:space="preserve"> </w:t>
      </w:r>
      <w:r>
        <w:t>employment.</w:t>
      </w:r>
    </w:p>
    <w:p w14:paraId="693A3629" w14:textId="77777777" w:rsidR="00595CFC" w:rsidRDefault="00595CFC">
      <w:pPr>
        <w:pStyle w:val="BodyText"/>
        <w:spacing w:before="1"/>
      </w:pPr>
    </w:p>
    <w:p w14:paraId="693A362A" w14:textId="3FD7396B" w:rsidR="00595CFC" w:rsidRDefault="00135BC2">
      <w:pPr>
        <w:pStyle w:val="BodyText"/>
        <w:ind w:left="340" w:right="562"/>
      </w:pPr>
      <w:r>
        <w:t xml:space="preserve">Employees </w:t>
      </w:r>
      <w:r w:rsidR="46A15C21">
        <w:t>are</w:t>
      </w:r>
      <w:r>
        <w:t xml:space="preserve"> </w:t>
      </w:r>
      <w:r w:rsidR="6F2CEEEF">
        <w:t xml:space="preserve">allowed </w:t>
      </w:r>
      <w:r>
        <w:t>to ‘bring your own devices’ to campus and use them to facilitate daily activities. This policy does not include</w:t>
      </w:r>
      <w:r w:rsidR="61F0B768">
        <w:t xml:space="preserve"> wireless</w:t>
      </w:r>
      <w:r>
        <w:t xml:space="preserve"> printers</w:t>
      </w:r>
      <w:r w:rsidR="6BEB14BD">
        <w:t xml:space="preserve"> or hotspots</w:t>
      </w:r>
      <w:r>
        <w:t xml:space="preserve"> since </w:t>
      </w:r>
      <w:r w:rsidR="3C789D89">
        <w:t xml:space="preserve">these devices </w:t>
      </w:r>
      <w:r>
        <w:t>tend to cause</w:t>
      </w:r>
      <w:r>
        <w:rPr>
          <w:spacing w:val="-6"/>
        </w:rPr>
        <w:t xml:space="preserve"> </w:t>
      </w:r>
      <w:r>
        <w:t>serious</w:t>
      </w:r>
      <w:r>
        <w:rPr>
          <w:spacing w:val="-6"/>
        </w:rPr>
        <w:t xml:space="preserve"> </w:t>
      </w:r>
      <w:r>
        <w:t>interference</w:t>
      </w:r>
      <w:r>
        <w:rPr>
          <w:spacing w:val="-9"/>
        </w:rPr>
        <w:t xml:space="preserve"> </w:t>
      </w:r>
      <w:r>
        <w:t>with</w:t>
      </w:r>
      <w:r>
        <w:rPr>
          <w:spacing w:val="-7"/>
        </w:rPr>
        <w:t xml:space="preserve"> </w:t>
      </w:r>
      <w:r>
        <w:t>wireless</w:t>
      </w:r>
      <w:r>
        <w:rPr>
          <w:spacing w:val="-7"/>
        </w:rPr>
        <w:t xml:space="preserve"> </w:t>
      </w:r>
      <w:r>
        <w:t>and</w:t>
      </w:r>
      <w:r>
        <w:rPr>
          <w:spacing w:val="-9"/>
        </w:rPr>
        <w:t xml:space="preserve"> </w:t>
      </w:r>
      <w:r>
        <w:t>Wi-Fi</w:t>
      </w:r>
      <w:r>
        <w:rPr>
          <w:spacing w:val="-7"/>
        </w:rPr>
        <w:t xml:space="preserve"> </w:t>
      </w:r>
      <w:r>
        <w:t>systems</w:t>
      </w:r>
      <w:r>
        <w:rPr>
          <w:spacing w:val="-7"/>
        </w:rPr>
        <w:t xml:space="preserve"> </w:t>
      </w:r>
      <w:r>
        <w:t>on</w:t>
      </w:r>
      <w:r>
        <w:rPr>
          <w:spacing w:val="-8"/>
        </w:rPr>
        <w:t xml:space="preserve"> </w:t>
      </w:r>
      <w:r>
        <w:t>campus.</w:t>
      </w:r>
      <w:r>
        <w:rPr>
          <w:spacing w:val="-9"/>
        </w:rPr>
        <w:t xml:space="preserve"> </w:t>
      </w:r>
      <w:r>
        <w:t>Please</w:t>
      </w:r>
      <w:r>
        <w:rPr>
          <w:spacing w:val="-9"/>
        </w:rPr>
        <w:t xml:space="preserve"> </w:t>
      </w:r>
      <w:r>
        <w:t>make</w:t>
      </w:r>
      <w:r>
        <w:rPr>
          <w:spacing w:val="-5"/>
        </w:rPr>
        <w:t xml:space="preserve"> </w:t>
      </w:r>
      <w:r>
        <w:t>use</w:t>
      </w:r>
      <w:r>
        <w:rPr>
          <w:spacing w:val="-7"/>
        </w:rPr>
        <w:t xml:space="preserve"> </w:t>
      </w:r>
      <w:r>
        <w:t>of</w:t>
      </w:r>
      <w:r>
        <w:rPr>
          <w:spacing w:val="-10"/>
        </w:rPr>
        <w:t xml:space="preserve"> </w:t>
      </w:r>
      <w:r>
        <w:t>the</w:t>
      </w:r>
      <w:r>
        <w:rPr>
          <w:spacing w:val="-7"/>
        </w:rPr>
        <w:t xml:space="preserve"> </w:t>
      </w:r>
      <w:r>
        <w:t>leased or</w:t>
      </w:r>
      <w:r>
        <w:rPr>
          <w:spacing w:val="-6"/>
        </w:rPr>
        <w:t xml:space="preserve"> </w:t>
      </w:r>
      <w:r>
        <w:t>departmental</w:t>
      </w:r>
      <w:r>
        <w:rPr>
          <w:spacing w:val="-8"/>
        </w:rPr>
        <w:t xml:space="preserve"> </w:t>
      </w:r>
      <w:r>
        <w:t>printers</w:t>
      </w:r>
      <w:r>
        <w:rPr>
          <w:spacing w:val="-8"/>
        </w:rPr>
        <w:t xml:space="preserve"> </w:t>
      </w:r>
      <w:r>
        <w:t>available</w:t>
      </w:r>
      <w:r>
        <w:rPr>
          <w:spacing w:val="-6"/>
        </w:rPr>
        <w:t xml:space="preserve"> </w:t>
      </w:r>
      <w:r>
        <w:t>in</w:t>
      </w:r>
      <w:r>
        <w:rPr>
          <w:spacing w:val="-7"/>
        </w:rPr>
        <w:t xml:space="preserve"> </w:t>
      </w:r>
      <w:r>
        <w:t>each</w:t>
      </w:r>
      <w:r>
        <w:rPr>
          <w:spacing w:val="-9"/>
        </w:rPr>
        <w:t xml:space="preserve"> </w:t>
      </w:r>
      <w:r>
        <w:t>building.</w:t>
      </w:r>
      <w:r>
        <w:rPr>
          <w:spacing w:val="-8"/>
        </w:rPr>
        <w:t xml:space="preserve"> </w:t>
      </w:r>
      <w:r>
        <w:t>All</w:t>
      </w:r>
      <w:r>
        <w:rPr>
          <w:spacing w:val="-10"/>
        </w:rPr>
        <w:t xml:space="preserve"> </w:t>
      </w:r>
      <w:r>
        <w:t>printers</w:t>
      </w:r>
      <w:r>
        <w:rPr>
          <w:spacing w:val="-5"/>
        </w:rPr>
        <w:t xml:space="preserve"> </w:t>
      </w:r>
      <w:r>
        <w:t>used</w:t>
      </w:r>
      <w:r>
        <w:rPr>
          <w:spacing w:val="-10"/>
        </w:rPr>
        <w:t xml:space="preserve"> </w:t>
      </w:r>
      <w:r>
        <w:t>on</w:t>
      </w:r>
      <w:r>
        <w:rPr>
          <w:spacing w:val="-7"/>
        </w:rPr>
        <w:t xml:space="preserve"> </w:t>
      </w:r>
      <w:r>
        <w:t>campus</w:t>
      </w:r>
      <w:r>
        <w:rPr>
          <w:spacing w:val="-9"/>
        </w:rPr>
        <w:t xml:space="preserve"> </w:t>
      </w:r>
      <w:r>
        <w:t>must</w:t>
      </w:r>
      <w:r>
        <w:rPr>
          <w:spacing w:val="-6"/>
        </w:rPr>
        <w:t xml:space="preserve"> </w:t>
      </w:r>
      <w:r>
        <w:t>be</w:t>
      </w:r>
      <w:r>
        <w:rPr>
          <w:spacing w:val="-7"/>
        </w:rPr>
        <w:t xml:space="preserve"> </w:t>
      </w:r>
      <w:r>
        <w:t>connected</w:t>
      </w:r>
      <w:r>
        <w:rPr>
          <w:spacing w:val="-9"/>
        </w:rPr>
        <w:t xml:space="preserve"> </w:t>
      </w:r>
      <w:r>
        <w:t>to the network via hard wired Ethernet connections or directly connected to computers using wired interfaces.</w:t>
      </w:r>
    </w:p>
    <w:p w14:paraId="693A362B" w14:textId="77777777" w:rsidR="00595CFC" w:rsidRDefault="00595CFC">
      <w:pPr>
        <w:pStyle w:val="BodyText"/>
      </w:pPr>
    </w:p>
    <w:p w14:paraId="693A362C" w14:textId="5D2D35D7" w:rsidR="00595CFC" w:rsidRDefault="00135BC2" w:rsidP="001F1FCD">
      <w:pPr>
        <w:pStyle w:val="Heading2"/>
        <w:numPr>
          <w:ilvl w:val="1"/>
          <w:numId w:val="62"/>
        </w:numPr>
        <w:tabs>
          <w:tab w:val="left" w:pos="1059"/>
          <w:tab w:val="left" w:pos="1060"/>
        </w:tabs>
        <w:spacing w:before="182" w:after="22"/>
        <w:ind w:left="1060" w:hanging="720"/>
      </w:pPr>
      <w:bookmarkStart w:id="277" w:name="_TOC_250032"/>
      <w:bookmarkStart w:id="278" w:name="_Toc78450922"/>
      <w:bookmarkStart w:id="279" w:name="_Toc201826279"/>
      <w:r>
        <w:rPr>
          <w:color w:val="001F60"/>
        </w:rPr>
        <w:t>Travel for the</w:t>
      </w:r>
      <w:r>
        <w:rPr>
          <w:color w:val="001F60"/>
          <w:spacing w:val="-3"/>
        </w:rPr>
        <w:t xml:space="preserve"> </w:t>
      </w:r>
      <w:bookmarkEnd w:id="277"/>
      <w:r>
        <w:rPr>
          <w:color w:val="001F60"/>
        </w:rPr>
        <w:t>University</w:t>
      </w:r>
      <w:bookmarkEnd w:id="278"/>
      <w:bookmarkEnd w:id="279"/>
    </w:p>
    <w:p w14:paraId="693A362D" w14:textId="77777777" w:rsidR="00595CFC" w:rsidRDefault="072F116C">
      <w:pPr>
        <w:pStyle w:val="BodyText"/>
        <w:spacing w:line="144" w:lineRule="exact"/>
        <w:ind w:left="335"/>
        <w:rPr>
          <w:sz w:val="14"/>
        </w:rPr>
      </w:pPr>
      <w:r>
        <w:rPr>
          <w:noProof/>
        </w:rPr>
        <w:drawing>
          <wp:inline distT="0" distB="0" distL="0" distR="0" wp14:anchorId="693A3B27" wp14:editId="27A1E683">
            <wp:extent cx="5949708" cy="91439"/>
            <wp:effectExtent l="0" t="0" r="0" b="0"/>
            <wp:docPr id="19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62E" w14:textId="77777777" w:rsidR="00595CFC" w:rsidRDefault="00135BC2">
      <w:pPr>
        <w:spacing w:before="141" w:line="244" w:lineRule="auto"/>
        <w:ind w:left="340" w:right="356"/>
        <w:rPr>
          <w:sz w:val="21"/>
        </w:rPr>
      </w:pPr>
      <w:r>
        <w:rPr>
          <w:w w:val="105"/>
          <w:sz w:val="21"/>
        </w:rPr>
        <w:t>The</w:t>
      </w:r>
      <w:r>
        <w:rPr>
          <w:spacing w:val="-26"/>
          <w:w w:val="105"/>
          <w:sz w:val="21"/>
        </w:rPr>
        <w:t xml:space="preserve"> </w:t>
      </w:r>
      <w:r>
        <w:rPr>
          <w:w w:val="105"/>
          <w:sz w:val="21"/>
        </w:rPr>
        <w:t>university</w:t>
      </w:r>
      <w:r>
        <w:rPr>
          <w:spacing w:val="-25"/>
          <w:w w:val="105"/>
          <w:sz w:val="21"/>
        </w:rPr>
        <w:t xml:space="preserve"> </w:t>
      </w:r>
      <w:r>
        <w:rPr>
          <w:w w:val="105"/>
          <w:sz w:val="21"/>
        </w:rPr>
        <w:t>reimburses</w:t>
      </w:r>
      <w:r>
        <w:rPr>
          <w:spacing w:val="-23"/>
          <w:w w:val="105"/>
          <w:sz w:val="21"/>
        </w:rPr>
        <w:t xml:space="preserve"> </w:t>
      </w:r>
      <w:r>
        <w:rPr>
          <w:w w:val="105"/>
          <w:sz w:val="21"/>
        </w:rPr>
        <w:t>per</w:t>
      </w:r>
      <w:r>
        <w:rPr>
          <w:spacing w:val="-26"/>
          <w:w w:val="105"/>
          <w:sz w:val="21"/>
        </w:rPr>
        <w:t xml:space="preserve"> </w:t>
      </w:r>
      <w:r>
        <w:rPr>
          <w:w w:val="105"/>
          <w:sz w:val="21"/>
        </w:rPr>
        <w:t>mile</w:t>
      </w:r>
      <w:r>
        <w:rPr>
          <w:spacing w:val="-27"/>
          <w:w w:val="105"/>
          <w:sz w:val="21"/>
        </w:rPr>
        <w:t xml:space="preserve"> </w:t>
      </w:r>
      <w:r>
        <w:rPr>
          <w:w w:val="105"/>
          <w:sz w:val="21"/>
        </w:rPr>
        <w:t>for</w:t>
      </w:r>
      <w:r>
        <w:rPr>
          <w:spacing w:val="-27"/>
          <w:w w:val="105"/>
          <w:sz w:val="21"/>
        </w:rPr>
        <w:t xml:space="preserve"> </w:t>
      </w:r>
      <w:r>
        <w:rPr>
          <w:w w:val="105"/>
          <w:sz w:val="21"/>
        </w:rPr>
        <w:t>the</w:t>
      </w:r>
      <w:r>
        <w:rPr>
          <w:spacing w:val="-23"/>
          <w:w w:val="105"/>
          <w:sz w:val="21"/>
        </w:rPr>
        <w:t xml:space="preserve"> </w:t>
      </w:r>
      <w:r>
        <w:rPr>
          <w:w w:val="105"/>
          <w:sz w:val="21"/>
        </w:rPr>
        <w:t>necessary,</w:t>
      </w:r>
      <w:r>
        <w:rPr>
          <w:spacing w:val="-27"/>
          <w:w w:val="105"/>
          <w:sz w:val="21"/>
        </w:rPr>
        <w:t xml:space="preserve"> </w:t>
      </w:r>
      <w:r>
        <w:rPr>
          <w:w w:val="105"/>
          <w:sz w:val="21"/>
        </w:rPr>
        <w:t>approved</w:t>
      </w:r>
      <w:r>
        <w:rPr>
          <w:spacing w:val="-27"/>
          <w:w w:val="105"/>
          <w:sz w:val="21"/>
        </w:rPr>
        <w:t xml:space="preserve"> </w:t>
      </w:r>
      <w:r>
        <w:rPr>
          <w:w w:val="105"/>
          <w:sz w:val="21"/>
        </w:rPr>
        <w:t>use</w:t>
      </w:r>
      <w:r>
        <w:rPr>
          <w:spacing w:val="-27"/>
          <w:w w:val="105"/>
          <w:sz w:val="21"/>
        </w:rPr>
        <w:t xml:space="preserve"> </w:t>
      </w:r>
      <w:r>
        <w:rPr>
          <w:w w:val="105"/>
          <w:sz w:val="21"/>
        </w:rPr>
        <w:t>of</w:t>
      </w:r>
      <w:r>
        <w:rPr>
          <w:spacing w:val="-24"/>
          <w:w w:val="105"/>
          <w:sz w:val="21"/>
        </w:rPr>
        <w:t xml:space="preserve"> </w:t>
      </w:r>
      <w:r>
        <w:rPr>
          <w:w w:val="105"/>
          <w:sz w:val="21"/>
        </w:rPr>
        <w:t>a</w:t>
      </w:r>
      <w:r>
        <w:rPr>
          <w:spacing w:val="-28"/>
          <w:w w:val="105"/>
          <w:sz w:val="21"/>
        </w:rPr>
        <w:t xml:space="preserve"> </w:t>
      </w:r>
      <w:r>
        <w:rPr>
          <w:w w:val="105"/>
          <w:sz w:val="21"/>
        </w:rPr>
        <w:t>staff</w:t>
      </w:r>
      <w:r>
        <w:rPr>
          <w:spacing w:val="-30"/>
          <w:w w:val="105"/>
          <w:sz w:val="21"/>
        </w:rPr>
        <w:t xml:space="preserve"> </w:t>
      </w:r>
      <w:r>
        <w:rPr>
          <w:w w:val="105"/>
          <w:sz w:val="21"/>
        </w:rPr>
        <w:t>member's</w:t>
      </w:r>
      <w:r>
        <w:rPr>
          <w:spacing w:val="-26"/>
          <w:w w:val="105"/>
          <w:sz w:val="21"/>
        </w:rPr>
        <w:t xml:space="preserve"> </w:t>
      </w:r>
      <w:r>
        <w:rPr>
          <w:w w:val="105"/>
          <w:sz w:val="21"/>
        </w:rPr>
        <w:t>personal</w:t>
      </w:r>
      <w:r>
        <w:rPr>
          <w:spacing w:val="-29"/>
          <w:w w:val="105"/>
          <w:sz w:val="21"/>
        </w:rPr>
        <w:t xml:space="preserve"> </w:t>
      </w:r>
      <w:r>
        <w:rPr>
          <w:w w:val="105"/>
          <w:sz w:val="21"/>
        </w:rPr>
        <w:t>car</w:t>
      </w:r>
      <w:r>
        <w:rPr>
          <w:spacing w:val="-24"/>
          <w:w w:val="105"/>
          <w:sz w:val="21"/>
        </w:rPr>
        <w:t xml:space="preserve"> </w:t>
      </w:r>
      <w:r>
        <w:rPr>
          <w:w w:val="105"/>
          <w:sz w:val="21"/>
        </w:rPr>
        <w:t>on behalf</w:t>
      </w:r>
      <w:r>
        <w:rPr>
          <w:spacing w:val="-31"/>
          <w:w w:val="105"/>
          <w:sz w:val="21"/>
        </w:rPr>
        <w:t xml:space="preserve"> </w:t>
      </w:r>
      <w:r>
        <w:rPr>
          <w:w w:val="105"/>
          <w:sz w:val="21"/>
        </w:rPr>
        <w:t>of</w:t>
      </w:r>
      <w:r>
        <w:rPr>
          <w:spacing w:val="-31"/>
          <w:w w:val="105"/>
          <w:sz w:val="21"/>
        </w:rPr>
        <w:t xml:space="preserve"> </w:t>
      </w:r>
      <w:r>
        <w:rPr>
          <w:w w:val="105"/>
          <w:sz w:val="21"/>
        </w:rPr>
        <w:t>the</w:t>
      </w:r>
      <w:r>
        <w:rPr>
          <w:spacing w:val="-28"/>
          <w:w w:val="105"/>
          <w:sz w:val="21"/>
        </w:rPr>
        <w:t xml:space="preserve"> </w:t>
      </w:r>
      <w:r>
        <w:rPr>
          <w:w w:val="105"/>
          <w:sz w:val="21"/>
        </w:rPr>
        <w:t>university.</w:t>
      </w:r>
      <w:r>
        <w:rPr>
          <w:spacing w:val="-31"/>
          <w:w w:val="105"/>
          <w:sz w:val="21"/>
        </w:rPr>
        <w:t xml:space="preserve"> </w:t>
      </w:r>
      <w:r>
        <w:rPr>
          <w:w w:val="105"/>
          <w:sz w:val="21"/>
        </w:rPr>
        <w:t>Detailed</w:t>
      </w:r>
      <w:r>
        <w:rPr>
          <w:spacing w:val="-30"/>
          <w:w w:val="105"/>
          <w:sz w:val="21"/>
        </w:rPr>
        <w:t xml:space="preserve"> </w:t>
      </w:r>
      <w:r>
        <w:rPr>
          <w:w w:val="105"/>
          <w:sz w:val="21"/>
        </w:rPr>
        <w:t>procedures</w:t>
      </w:r>
      <w:r>
        <w:rPr>
          <w:spacing w:val="-28"/>
          <w:w w:val="105"/>
          <w:sz w:val="21"/>
        </w:rPr>
        <w:t xml:space="preserve"> </w:t>
      </w:r>
      <w:r>
        <w:rPr>
          <w:w w:val="105"/>
          <w:sz w:val="21"/>
        </w:rPr>
        <w:t>are</w:t>
      </w:r>
      <w:r>
        <w:rPr>
          <w:spacing w:val="-27"/>
          <w:w w:val="105"/>
          <w:sz w:val="21"/>
        </w:rPr>
        <w:t xml:space="preserve"> </w:t>
      </w:r>
      <w:r>
        <w:rPr>
          <w:w w:val="105"/>
          <w:sz w:val="21"/>
        </w:rPr>
        <w:t>available</w:t>
      </w:r>
      <w:r>
        <w:rPr>
          <w:spacing w:val="-28"/>
          <w:w w:val="105"/>
          <w:sz w:val="21"/>
        </w:rPr>
        <w:t xml:space="preserve"> </w:t>
      </w:r>
      <w:r>
        <w:rPr>
          <w:w w:val="105"/>
          <w:sz w:val="21"/>
        </w:rPr>
        <w:t>in</w:t>
      </w:r>
      <w:r>
        <w:rPr>
          <w:spacing w:val="-29"/>
          <w:w w:val="105"/>
          <w:sz w:val="21"/>
        </w:rPr>
        <w:t xml:space="preserve"> </w:t>
      </w:r>
      <w:r>
        <w:rPr>
          <w:spacing w:val="-3"/>
          <w:w w:val="105"/>
          <w:sz w:val="21"/>
        </w:rPr>
        <w:t>Appendix</w:t>
      </w:r>
      <w:r>
        <w:rPr>
          <w:spacing w:val="-27"/>
          <w:w w:val="105"/>
          <w:sz w:val="21"/>
        </w:rPr>
        <w:t xml:space="preserve"> </w:t>
      </w:r>
      <w:r>
        <w:rPr>
          <w:w w:val="105"/>
          <w:sz w:val="21"/>
        </w:rPr>
        <w:t>B:</w:t>
      </w:r>
      <w:r>
        <w:rPr>
          <w:spacing w:val="-27"/>
          <w:w w:val="105"/>
          <w:sz w:val="21"/>
        </w:rPr>
        <w:t xml:space="preserve"> </w:t>
      </w:r>
      <w:r>
        <w:rPr>
          <w:w w:val="105"/>
          <w:sz w:val="21"/>
        </w:rPr>
        <w:t>Travel</w:t>
      </w:r>
      <w:r>
        <w:rPr>
          <w:spacing w:val="-34"/>
          <w:w w:val="105"/>
          <w:sz w:val="21"/>
        </w:rPr>
        <w:t xml:space="preserve"> </w:t>
      </w:r>
      <w:r>
        <w:rPr>
          <w:w w:val="105"/>
          <w:sz w:val="21"/>
        </w:rPr>
        <w:t>Policies</w:t>
      </w:r>
      <w:r>
        <w:rPr>
          <w:spacing w:val="-28"/>
          <w:w w:val="105"/>
          <w:sz w:val="21"/>
        </w:rPr>
        <w:t xml:space="preserve"> </w:t>
      </w:r>
      <w:r>
        <w:rPr>
          <w:w w:val="105"/>
          <w:sz w:val="21"/>
        </w:rPr>
        <w:t>and</w:t>
      </w:r>
      <w:r>
        <w:rPr>
          <w:spacing w:val="-29"/>
          <w:w w:val="105"/>
          <w:sz w:val="21"/>
        </w:rPr>
        <w:t xml:space="preserve"> </w:t>
      </w:r>
      <w:r>
        <w:rPr>
          <w:w w:val="105"/>
          <w:sz w:val="21"/>
        </w:rPr>
        <w:t>Procedures.</w:t>
      </w:r>
    </w:p>
    <w:p w14:paraId="693A3632" w14:textId="77777777" w:rsidR="00595CFC" w:rsidRDefault="00595CFC">
      <w:pPr>
        <w:spacing w:line="244" w:lineRule="auto"/>
        <w:sectPr w:rsidR="00595CFC">
          <w:footerReference w:type="default" r:id="rId54"/>
          <w:pgSz w:w="12240" w:h="15840"/>
          <w:pgMar w:top="1400" w:right="1140" w:bottom="1200" w:left="1100" w:header="0" w:footer="1011" w:gutter="0"/>
          <w:cols w:space="720"/>
        </w:sectPr>
      </w:pPr>
    </w:p>
    <w:p w14:paraId="693A3633" w14:textId="70605C22" w:rsidR="00595CFC" w:rsidRDefault="00135BC2" w:rsidP="001F1FCD">
      <w:pPr>
        <w:pStyle w:val="Heading2"/>
        <w:numPr>
          <w:ilvl w:val="1"/>
          <w:numId w:val="62"/>
        </w:numPr>
        <w:tabs>
          <w:tab w:val="left" w:pos="1059"/>
          <w:tab w:val="left" w:pos="1060"/>
        </w:tabs>
        <w:spacing w:before="19" w:after="19"/>
        <w:ind w:left="1060" w:hanging="720"/>
      </w:pPr>
      <w:bookmarkStart w:id="280" w:name="_TOC_250031"/>
      <w:bookmarkStart w:id="281" w:name="_Toc78450923"/>
      <w:bookmarkStart w:id="282" w:name="_Toc201826280"/>
      <w:r>
        <w:rPr>
          <w:color w:val="001F60"/>
        </w:rPr>
        <w:lastRenderedPageBreak/>
        <w:t>No-Cost</w:t>
      </w:r>
      <w:r>
        <w:rPr>
          <w:color w:val="001F60"/>
          <w:spacing w:val="-2"/>
        </w:rPr>
        <w:t xml:space="preserve"> </w:t>
      </w:r>
      <w:bookmarkEnd w:id="280"/>
      <w:r>
        <w:rPr>
          <w:color w:val="001F60"/>
        </w:rPr>
        <w:t>Tuition</w:t>
      </w:r>
      <w:bookmarkEnd w:id="281"/>
      <w:bookmarkEnd w:id="282"/>
    </w:p>
    <w:p w14:paraId="693A3634" w14:textId="77777777" w:rsidR="00595CFC" w:rsidRDefault="072F116C">
      <w:pPr>
        <w:pStyle w:val="BodyText"/>
        <w:spacing w:line="148" w:lineRule="exact"/>
        <w:ind w:left="335"/>
        <w:rPr>
          <w:sz w:val="14"/>
        </w:rPr>
      </w:pPr>
      <w:r>
        <w:rPr>
          <w:noProof/>
        </w:rPr>
        <w:drawing>
          <wp:inline distT="0" distB="0" distL="0" distR="0" wp14:anchorId="693A3B29" wp14:editId="0914F726">
            <wp:extent cx="5949694" cy="94488"/>
            <wp:effectExtent l="0" t="0" r="0" b="0"/>
            <wp:docPr id="19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694" cy="94488"/>
                    </a:xfrm>
                    <a:prstGeom prst="rect">
                      <a:avLst/>
                    </a:prstGeom>
                  </pic:spPr>
                </pic:pic>
              </a:graphicData>
            </a:graphic>
          </wp:inline>
        </w:drawing>
      </w:r>
    </w:p>
    <w:p w14:paraId="693A3635" w14:textId="77777777" w:rsidR="00595CFC" w:rsidRDefault="00595CFC">
      <w:pPr>
        <w:pStyle w:val="BodyText"/>
        <w:spacing w:before="8"/>
        <w:rPr>
          <w:b/>
          <w:sz w:val="35"/>
        </w:rPr>
      </w:pPr>
    </w:p>
    <w:p w14:paraId="693A3636" w14:textId="77777777" w:rsidR="00595CFC" w:rsidRDefault="00135BC2" w:rsidP="003B232F">
      <w:pPr>
        <w:ind w:firstLine="360"/>
      </w:pPr>
      <w:bookmarkStart w:id="283" w:name="_Toc78450924"/>
      <w:r>
        <w:rPr>
          <w:color w:val="001F60"/>
        </w:rPr>
        <w:t>Policy &amp; Eligibility</w:t>
      </w:r>
      <w:bookmarkEnd w:id="283"/>
    </w:p>
    <w:p w14:paraId="693A3637" w14:textId="77777777" w:rsidR="00595CFC" w:rsidRDefault="00135BC2">
      <w:pPr>
        <w:pStyle w:val="BodyText"/>
        <w:spacing w:before="183" w:line="247" w:lineRule="auto"/>
        <w:ind w:left="339" w:right="563"/>
      </w:pPr>
      <w:r>
        <w:rPr>
          <w:w w:val="105"/>
        </w:rPr>
        <w:t xml:space="preserve">Mars Hill University will provide a no-cost tuition benefit to the spouse or child of any full-time, permanent employee who has at least one year of service with the University based on budget availability. The benefit is also available for </w:t>
      </w:r>
      <w:r>
        <w:rPr>
          <w:spacing w:val="-2"/>
          <w:w w:val="105"/>
        </w:rPr>
        <w:t xml:space="preserve">the </w:t>
      </w:r>
      <w:r>
        <w:rPr>
          <w:w w:val="105"/>
        </w:rPr>
        <w:t>employee. A child includes a stepchild, a legally adopted</w:t>
      </w:r>
      <w:r>
        <w:rPr>
          <w:spacing w:val="-26"/>
          <w:w w:val="105"/>
        </w:rPr>
        <w:t xml:space="preserve"> </w:t>
      </w:r>
      <w:r>
        <w:rPr>
          <w:w w:val="105"/>
        </w:rPr>
        <w:t>child,</w:t>
      </w:r>
      <w:r>
        <w:rPr>
          <w:spacing w:val="-23"/>
          <w:w w:val="105"/>
        </w:rPr>
        <w:t xml:space="preserve"> </w:t>
      </w:r>
      <w:r>
        <w:rPr>
          <w:w w:val="105"/>
        </w:rPr>
        <w:t>or</w:t>
      </w:r>
      <w:r>
        <w:rPr>
          <w:spacing w:val="-24"/>
          <w:w w:val="105"/>
        </w:rPr>
        <w:t xml:space="preserve"> </w:t>
      </w:r>
      <w:r>
        <w:rPr>
          <w:w w:val="105"/>
        </w:rPr>
        <w:t>a</w:t>
      </w:r>
      <w:r>
        <w:rPr>
          <w:spacing w:val="-25"/>
          <w:w w:val="105"/>
        </w:rPr>
        <w:t xml:space="preserve"> </w:t>
      </w:r>
      <w:r>
        <w:rPr>
          <w:w w:val="105"/>
        </w:rPr>
        <w:t>child</w:t>
      </w:r>
      <w:r>
        <w:rPr>
          <w:spacing w:val="-23"/>
          <w:w w:val="105"/>
        </w:rPr>
        <w:t xml:space="preserve"> </w:t>
      </w:r>
      <w:r>
        <w:rPr>
          <w:w w:val="105"/>
        </w:rPr>
        <w:t>for</w:t>
      </w:r>
      <w:r>
        <w:rPr>
          <w:spacing w:val="-22"/>
          <w:w w:val="105"/>
        </w:rPr>
        <w:t xml:space="preserve"> </w:t>
      </w:r>
      <w:r>
        <w:rPr>
          <w:w w:val="105"/>
        </w:rPr>
        <w:t>whom</w:t>
      </w:r>
      <w:r>
        <w:rPr>
          <w:spacing w:val="-12"/>
          <w:w w:val="105"/>
        </w:rPr>
        <w:t xml:space="preserve"> </w:t>
      </w:r>
      <w:r>
        <w:rPr>
          <w:w w:val="105"/>
        </w:rPr>
        <w:t>the</w:t>
      </w:r>
      <w:r>
        <w:rPr>
          <w:spacing w:val="-27"/>
          <w:w w:val="105"/>
        </w:rPr>
        <w:t xml:space="preserve"> </w:t>
      </w:r>
      <w:r>
        <w:rPr>
          <w:w w:val="105"/>
        </w:rPr>
        <w:t>employee</w:t>
      </w:r>
      <w:r>
        <w:rPr>
          <w:spacing w:val="-26"/>
          <w:w w:val="105"/>
        </w:rPr>
        <w:t xml:space="preserve"> </w:t>
      </w:r>
      <w:r>
        <w:rPr>
          <w:w w:val="105"/>
        </w:rPr>
        <w:t>was</w:t>
      </w:r>
      <w:r>
        <w:rPr>
          <w:spacing w:val="-29"/>
          <w:w w:val="105"/>
        </w:rPr>
        <w:t xml:space="preserve"> </w:t>
      </w:r>
      <w:r>
        <w:rPr>
          <w:w w:val="105"/>
        </w:rPr>
        <w:t>the</w:t>
      </w:r>
      <w:r>
        <w:rPr>
          <w:spacing w:val="-23"/>
          <w:w w:val="105"/>
        </w:rPr>
        <w:t xml:space="preserve"> </w:t>
      </w:r>
      <w:r>
        <w:rPr>
          <w:w w:val="105"/>
        </w:rPr>
        <w:t>legal</w:t>
      </w:r>
      <w:r>
        <w:rPr>
          <w:spacing w:val="-27"/>
          <w:w w:val="105"/>
        </w:rPr>
        <w:t xml:space="preserve"> </w:t>
      </w:r>
      <w:r>
        <w:rPr>
          <w:w w:val="105"/>
        </w:rPr>
        <w:t>guardian</w:t>
      </w:r>
      <w:r>
        <w:rPr>
          <w:spacing w:val="-28"/>
          <w:w w:val="105"/>
        </w:rPr>
        <w:t xml:space="preserve"> </w:t>
      </w:r>
      <w:r>
        <w:rPr>
          <w:w w:val="105"/>
        </w:rPr>
        <w:t>for</w:t>
      </w:r>
      <w:r>
        <w:rPr>
          <w:spacing w:val="-28"/>
          <w:w w:val="105"/>
        </w:rPr>
        <w:t xml:space="preserve"> </w:t>
      </w:r>
      <w:r>
        <w:rPr>
          <w:w w:val="105"/>
        </w:rPr>
        <w:t>at</w:t>
      </w:r>
      <w:r>
        <w:rPr>
          <w:spacing w:val="-27"/>
          <w:w w:val="105"/>
        </w:rPr>
        <w:t xml:space="preserve"> </w:t>
      </w:r>
      <w:r>
        <w:rPr>
          <w:w w:val="105"/>
        </w:rPr>
        <w:t>least</w:t>
      </w:r>
      <w:r>
        <w:rPr>
          <w:spacing w:val="-25"/>
          <w:w w:val="105"/>
        </w:rPr>
        <w:t xml:space="preserve"> </w:t>
      </w:r>
      <w:r>
        <w:rPr>
          <w:w w:val="105"/>
        </w:rPr>
        <w:t>two</w:t>
      </w:r>
      <w:r>
        <w:rPr>
          <w:spacing w:val="-24"/>
          <w:w w:val="105"/>
        </w:rPr>
        <w:t xml:space="preserve"> </w:t>
      </w:r>
      <w:r>
        <w:rPr>
          <w:w w:val="105"/>
        </w:rPr>
        <w:t>years</w:t>
      </w:r>
      <w:r>
        <w:rPr>
          <w:spacing w:val="-24"/>
          <w:w w:val="105"/>
        </w:rPr>
        <w:t xml:space="preserve"> </w:t>
      </w:r>
      <w:r>
        <w:rPr>
          <w:w w:val="105"/>
        </w:rPr>
        <w:t>prior</w:t>
      </w:r>
      <w:r>
        <w:rPr>
          <w:spacing w:val="-28"/>
          <w:w w:val="105"/>
        </w:rPr>
        <w:t xml:space="preserve"> </w:t>
      </w:r>
      <w:r>
        <w:rPr>
          <w:w w:val="105"/>
        </w:rPr>
        <w:t>to the</w:t>
      </w:r>
      <w:r>
        <w:rPr>
          <w:spacing w:val="-25"/>
          <w:w w:val="105"/>
        </w:rPr>
        <w:t xml:space="preserve"> </w:t>
      </w:r>
      <w:r>
        <w:rPr>
          <w:w w:val="105"/>
        </w:rPr>
        <w:t>child’s</w:t>
      </w:r>
      <w:r>
        <w:rPr>
          <w:spacing w:val="-23"/>
          <w:w w:val="105"/>
        </w:rPr>
        <w:t xml:space="preserve"> </w:t>
      </w:r>
      <w:r>
        <w:rPr>
          <w:w w:val="105"/>
        </w:rPr>
        <w:t>first</w:t>
      </w:r>
      <w:r>
        <w:rPr>
          <w:spacing w:val="-26"/>
          <w:w w:val="105"/>
        </w:rPr>
        <w:t xml:space="preserve"> </w:t>
      </w:r>
      <w:r>
        <w:rPr>
          <w:w w:val="105"/>
        </w:rPr>
        <w:t>enrollment</w:t>
      </w:r>
      <w:r>
        <w:rPr>
          <w:spacing w:val="-26"/>
          <w:w w:val="105"/>
        </w:rPr>
        <w:t xml:space="preserve"> </w:t>
      </w:r>
      <w:r>
        <w:rPr>
          <w:w w:val="105"/>
        </w:rPr>
        <w:t>at</w:t>
      </w:r>
      <w:r>
        <w:rPr>
          <w:spacing w:val="-26"/>
          <w:w w:val="105"/>
        </w:rPr>
        <w:t xml:space="preserve"> </w:t>
      </w:r>
      <w:r>
        <w:rPr>
          <w:w w:val="105"/>
        </w:rPr>
        <w:t>MHU.</w:t>
      </w:r>
      <w:r>
        <w:rPr>
          <w:spacing w:val="-13"/>
          <w:w w:val="105"/>
        </w:rPr>
        <w:t xml:space="preserve"> </w:t>
      </w:r>
      <w:r>
        <w:rPr>
          <w:w w:val="105"/>
        </w:rPr>
        <w:t>The</w:t>
      </w:r>
      <w:r>
        <w:rPr>
          <w:spacing w:val="-20"/>
          <w:w w:val="105"/>
        </w:rPr>
        <w:t xml:space="preserve"> </w:t>
      </w:r>
      <w:r>
        <w:rPr>
          <w:w w:val="105"/>
        </w:rPr>
        <w:t>child</w:t>
      </w:r>
      <w:r>
        <w:rPr>
          <w:spacing w:val="-22"/>
          <w:w w:val="105"/>
        </w:rPr>
        <w:t xml:space="preserve"> </w:t>
      </w:r>
      <w:r>
        <w:rPr>
          <w:w w:val="105"/>
        </w:rPr>
        <w:t>or</w:t>
      </w:r>
      <w:r>
        <w:rPr>
          <w:spacing w:val="-25"/>
          <w:w w:val="105"/>
        </w:rPr>
        <w:t xml:space="preserve"> </w:t>
      </w:r>
      <w:r>
        <w:rPr>
          <w:w w:val="105"/>
        </w:rPr>
        <w:t>spouse</w:t>
      </w:r>
      <w:r>
        <w:rPr>
          <w:spacing w:val="-20"/>
          <w:w w:val="105"/>
        </w:rPr>
        <w:t xml:space="preserve"> </w:t>
      </w:r>
      <w:r>
        <w:rPr>
          <w:w w:val="105"/>
        </w:rPr>
        <w:t>of</w:t>
      </w:r>
      <w:r>
        <w:rPr>
          <w:spacing w:val="-24"/>
          <w:w w:val="105"/>
        </w:rPr>
        <w:t xml:space="preserve"> </w:t>
      </w:r>
      <w:r>
        <w:rPr>
          <w:w w:val="105"/>
        </w:rPr>
        <w:t>a</w:t>
      </w:r>
      <w:r>
        <w:rPr>
          <w:spacing w:val="-23"/>
          <w:w w:val="105"/>
        </w:rPr>
        <w:t xml:space="preserve"> </w:t>
      </w:r>
      <w:r>
        <w:rPr>
          <w:w w:val="105"/>
        </w:rPr>
        <w:t>deceased</w:t>
      </w:r>
      <w:r>
        <w:rPr>
          <w:spacing w:val="-27"/>
          <w:w w:val="105"/>
        </w:rPr>
        <w:t xml:space="preserve"> </w:t>
      </w:r>
      <w:r>
        <w:rPr>
          <w:w w:val="105"/>
        </w:rPr>
        <w:t>employee</w:t>
      </w:r>
      <w:r>
        <w:rPr>
          <w:spacing w:val="-20"/>
          <w:w w:val="105"/>
        </w:rPr>
        <w:t xml:space="preserve"> </w:t>
      </w:r>
      <w:r>
        <w:rPr>
          <w:w w:val="105"/>
        </w:rPr>
        <w:t>is</w:t>
      </w:r>
      <w:r>
        <w:rPr>
          <w:spacing w:val="-21"/>
          <w:w w:val="105"/>
        </w:rPr>
        <w:t xml:space="preserve"> </w:t>
      </w:r>
      <w:r>
        <w:rPr>
          <w:w w:val="105"/>
        </w:rPr>
        <w:t>also</w:t>
      </w:r>
      <w:r>
        <w:rPr>
          <w:spacing w:val="-22"/>
          <w:w w:val="105"/>
        </w:rPr>
        <w:t xml:space="preserve"> </w:t>
      </w:r>
      <w:r>
        <w:rPr>
          <w:w w:val="105"/>
        </w:rPr>
        <w:t>eligible</w:t>
      </w:r>
      <w:r>
        <w:rPr>
          <w:spacing w:val="-22"/>
          <w:w w:val="105"/>
        </w:rPr>
        <w:t xml:space="preserve"> </w:t>
      </w:r>
      <w:r>
        <w:rPr>
          <w:w w:val="105"/>
        </w:rPr>
        <w:t>for the no-cost tuition benefit, provided the employee had at least one year of service with the University,</w:t>
      </w:r>
      <w:r>
        <w:rPr>
          <w:spacing w:val="9"/>
          <w:w w:val="105"/>
        </w:rPr>
        <w:t xml:space="preserve"> </w:t>
      </w:r>
      <w:r>
        <w:rPr>
          <w:w w:val="105"/>
        </w:rPr>
        <w:t>and</w:t>
      </w:r>
      <w:r>
        <w:rPr>
          <w:spacing w:val="-27"/>
          <w:w w:val="105"/>
        </w:rPr>
        <w:t xml:space="preserve"> </w:t>
      </w:r>
      <w:r>
        <w:rPr>
          <w:w w:val="105"/>
        </w:rPr>
        <w:t>was</w:t>
      </w:r>
      <w:r>
        <w:rPr>
          <w:spacing w:val="-21"/>
          <w:w w:val="105"/>
        </w:rPr>
        <w:t xml:space="preserve"> </w:t>
      </w:r>
      <w:r>
        <w:rPr>
          <w:w w:val="105"/>
        </w:rPr>
        <w:t>employed</w:t>
      </w:r>
      <w:r>
        <w:rPr>
          <w:spacing w:val="-25"/>
          <w:w w:val="105"/>
        </w:rPr>
        <w:t xml:space="preserve"> </w:t>
      </w:r>
      <w:r>
        <w:rPr>
          <w:w w:val="105"/>
        </w:rPr>
        <w:t>by</w:t>
      </w:r>
      <w:r>
        <w:rPr>
          <w:spacing w:val="-24"/>
          <w:w w:val="105"/>
        </w:rPr>
        <w:t xml:space="preserve"> </w:t>
      </w:r>
      <w:r>
        <w:rPr>
          <w:w w:val="105"/>
        </w:rPr>
        <w:t>the</w:t>
      </w:r>
      <w:r>
        <w:rPr>
          <w:spacing w:val="-20"/>
          <w:w w:val="105"/>
        </w:rPr>
        <w:t xml:space="preserve"> </w:t>
      </w:r>
      <w:r>
        <w:rPr>
          <w:w w:val="105"/>
        </w:rPr>
        <w:t>University</w:t>
      </w:r>
      <w:r>
        <w:rPr>
          <w:spacing w:val="-11"/>
          <w:w w:val="105"/>
        </w:rPr>
        <w:t xml:space="preserve"> </w:t>
      </w:r>
      <w:r>
        <w:rPr>
          <w:w w:val="105"/>
        </w:rPr>
        <w:t>at</w:t>
      </w:r>
      <w:r>
        <w:rPr>
          <w:spacing w:val="-27"/>
          <w:w w:val="105"/>
        </w:rPr>
        <w:t xml:space="preserve"> </w:t>
      </w:r>
      <w:r>
        <w:rPr>
          <w:w w:val="105"/>
        </w:rPr>
        <w:t>the</w:t>
      </w:r>
      <w:r>
        <w:rPr>
          <w:spacing w:val="-25"/>
          <w:w w:val="105"/>
        </w:rPr>
        <w:t xml:space="preserve"> </w:t>
      </w:r>
      <w:r>
        <w:rPr>
          <w:w w:val="105"/>
        </w:rPr>
        <w:t>time</w:t>
      </w:r>
      <w:r>
        <w:rPr>
          <w:spacing w:val="-27"/>
          <w:w w:val="105"/>
        </w:rPr>
        <w:t xml:space="preserve"> </w:t>
      </w:r>
      <w:r>
        <w:rPr>
          <w:w w:val="105"/>
        </w:rPr>
        <w:t>of</w:t>
      </w:r>
      <w:r>
        <w:rPr>
          <w:spacing w:val="-27"/>
          <w:w w:val="105"/>
        </w:rPr>
        <w:t xml:space="preserve"> </w:t>
      </w:r>
      <w:r>
        <w:rPr>
          <w:w w:val="105"/>
        </w:rPr>
        <w:t>his/her</w:t>
      </w:r>
      <w:r>
        <w:rPr>
          <w:spacing w:val="-30"/>
          <w:w w:val="105"/>
        </w:rPr>
        <w:t xml:space="preserve"> </w:t>
      </w:r>
      <w:r>
        <w:rPr>
          <w:w w:val="105"/>
        </w:rPr>
        <w:t>death.</w:t>
      </w:r>
    </w:p>
    <w:p w14:paraId="693A3638" w14:textId="77777777" w:rsidR="00595CFC" w:rsidRDefault="00595CFC">
      <w:pPr>
        <w:pStyle w:val="BodyText"/>
        <w:spacing w:before="3"/>
      </w:pPr>
    </w:p>
    <w:p w14:paraId="693A3639" w14:textId="77777777" w:rsidR="00595CFC" w:rsidRDefault="00135BC2">
      <w:pPr>
        <w:pStyle w:val="BodyText"/>
        <w:spacing w:line="247" w:lineRule="auto"/>
        <w:ind w:left="339"/>
      </w:pPr>
      <w:r>
        <w:rPr>
          <w:w w:val="105"/>
        </w:rPr>
        <w:t>The</w:t>
      </w:r>
      <w:r>
        <w:rPr>
          <w:spacing w:val="-25"/>
          <w:w w:val="105"/>
        </w:rPr>
        <w:t xml:space="preserve"> </w:t>
      </w:r>
      <w:r>
        <w:rPr>
          <w:w w:val="105"/>
        </w:rPr>
        <w:t>benefit</w:t>
      </w:r>
      <w:r>
        <w:rPr>
          <w:spacing w:val="-27"/>
          <w:w w:val="105"/>
        </w:rPr>
        <w:t xml:space="preserve"> </w:t>
      </w:r>
      <w:r>
        <w:rPr>
          <w:w w:val="105"/>
        </w:rPr>
        <w:t>is</w:t>
      </w:r>
      <w:r>
        <w:rPr>
          <w:spacing w:val="-28"/>
          <w:w w:val="105"/>
        </w:rPr>
        <w:t xml:space="preserve"> </w:t>
      </w:r>
      <w:r>
        <w:rPr>
          <w:w w:val="105"/>
        </w:rPr>
        <w:t>available</w:t>
      </w:r>
      <w:r>
        <w:rPr>
          <w:spacing w:val="-24"/>
          <w:w w:val="105"/>
        </w:rPr>
        <w:t xml:space="preserve"> </w:t>
      </w:r>
      <w:r>
        <w:rPr>
          <w:w w:val="105"/>
        </w:rPr>
        <w:t>on</w:t>
      </w:r>
      <w:r>
        <w:rPr>
          <w:spacing w:val="-26"/>
          <w:w w:val="105"/>
        </w:rPr>
        <w:t xml:space="preserve"> </w:t>
      </w:r>
      <w:r>
        <w:rPr>
          <w:w w:val="105"/>
        </w:rPr>
        <w:t>a</w:t>
      </w:r>
      <w:r>
        <w:rPr>
          <w:spacing w:val="-27"/>
          <w:w w:val="105"/>
        </w:rPr>
        <w:t xml:space="preserve"> </w:t>
      </w:r>
      <w:r>
        <w:rPr>
          <w:w w:val="105"/>
        </w:rPr>
        <w:t>semester-by-semester</w:t>
      </w:r>
      <w:r>
        <w:rPr>
          <w:spacing w:val="-27"/>
          <w:w w:val="105"/>
        </w:rPr>
        <w:t xml:space="preserve"> </w:t>
      </w:r>
      <w:r>
        <w:rPr>
          <w:w w:val="105"/>
        </w:rPr>
        <w:t>basis.</w:t>
      </w:r>
      <w:r>
        <w:rPr>
          <w:spacing w:val="-29"/>
          <w:w w:val="105"/>
        </w:rPr>
        <w:t xml:space="preserve"> </w:t>
      </w:r>
      <w:r>
        <w:rPr>
          <w:w w:val="105"/>
        </w:rPr>
        <w:t>Employees</w:t>
      </w:r>
      <w:r>
        <w:rPr>
          <w:spacing w:val="-28"/>
          <w:w w:val="105"/>
        </w:rPr>
        <w:t xml:space="preserve"> </w:t>
      </w:r>
      <w:r>
        <w:rPr>
          <w:w w:val="105"/>
        </w:rPr>
        <w:t>on</w:t>
      </w:r>
      <w:r>
        <w:rPr>
          <w:spacing w:val="-29"/>
          <w:w w:val="105"/>
        </w:rPr>
        <w:t xml:space="preserve"> </w:t>
      </w:r>
      <w:r>
        <w:rPr>
          <w:w w:val="105"/>
        </w:rPr>
        <w:t>sabbatical</w:t>
      </w:r>
      <w:r>
        <w:rPr>
          <w:spacing w:val="-28"/>
          <w:w w:val="105"/>
        </w:rPr>
        <w:t xml:space="preserve"> </w:t>
      </w:r>
      <w:r>
        <w:rPr>
          <w:w w:val="105"/>
        </w:rPr>
        <w:t>are</w:t>
      </w:r>
      <w:r>
        <w:rPr>
          <w:spacing w:val="-27"/>
          <w:w w:val="105"/>
        </w:rPr>
        <w:t xml:space="preserve"> </w:t>
      </w:r>
      <w:r>
        <w:rPr>
          <w:w w:val="105"/>
        </w:rPr>
        <w:t>eligible</w:t>
      </w:r>
      <w:r>
        <w:rPr>
          <w:spacing w:val="-28"/>
          <w:w w:val="105"/>
        </w:rPr>
        <w:t xml:space="preserve"> </w:t>
      </w:r>
      <w:r>
        <w:rPr>
          <w:w w:val="105"/>
        </w:rPr>
        <w:t>for</w:t>
      </w:r>
      <w:r>
        <w:rPr>
          <w:spacing w:val="-29"/>
          <w:w w:val="105"/>
        </w:rPr>
        <w:t xml:space="preserve"> </w:t>
      </w:r>
      <w:r>
        <w:rPr>
          <w:w w:val="105"/>
        </w:rPr>
        <w:t>the benefit.</w:t>
      </w:r>
    </w:p>
    <w:p w14:paraId="693A363A" w14:textId="77777777" w:rsidR="00595CFC" w:rsidRDefault="00595CFC">
      <w:pPr>
        <w:pStyle w:val="BodyText"/>
        <w:spacing w:before="2"/>
        <w:rPr>
          <w:sz w:val="31"/>
        </w:rPr>
      </w:pPr>
    </w:p>
    <w:p w14:paraId="693A363B" w14:textId="77777777" w:rsidR="00595CFC" w:rsidRDefault="00135BC2" w:rsidP="003B232F">
      <w:pPr>
        <w:ind w:firstLine="270"/>
      </w:pPr>
      <w:bookmarkStart w:id="284" w:name="_Toc78450925"/>
      <w:r>
        <w:rPr>
          <w:color w:val="001F60"/>
        </w:rPr>
        <w:t>If your child can check ANY of the following boxes, they will not be eligible for the No- Cost Tuition benefit.</w:t>
      </w:r>
      <w:bookmarkEnd w:id="284"/>
    </w:p>
    <w:p w14:paraId="693A363C" w14:textId="283CECF0" w:rsidR="00595CFC" w:rsidRDefault="00135BC2" w:rsidP="003B232F">
      <w:pPr>
        <w:pStyle w:val="BodyText"/>
        <w:spacing w:before="158" w:line="285" w:lineRule="auto"/>
        <w:ind w:left="805" w:right="5860" w:hanging="593"/>
      </w:pPr>
      <w:r>
        <w:rPr>
          <w:noProof/>
          <w:color w:val="2B579A"/>
          <w:shd w:val="clear" w:color="auto" w:fill="E6E6E6"/>
        </w:rPr>
        <w:drawing>
          <wp:anchor distT="0" distB="0" distL="0" distR="0" simplePos="0" relativeHeight="251733504" behindDoc="1" locked="0" layoutInCell="1" allowOverlap="1" wp14:anchorId="693A3B2B" wp14:editId="045A3231">
            <wp:simplePos x="0" y="0"/>
            <wp:positionH relativeFrom="page">
              <wp:posOffset>920669</wp:posOffset>
            </wp:positionH>
            <wp:positionV relativeFrom="paragraph">
              <wp:posOffset>323215</wp:posOffset>
            </wp:positionV>
            <wp:extent cx="100584" cy="99060"/>
            <wp:effectExtent l="0" t="0" r="0" b="0"/>
            <wp:wrapNone/>
            <wp:docPr id="19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21.png"/>
                    <pic:cNvPicPr/>
                  </pic:nvPicPr>
                  <pic:blipFill>
                    <a:blip r:embed="rId55" cstate="print"/>
                    <a:stretch>
                      <a:fillRect/>
                    </a:stretch>
                  </pic:blipFill>
                  <pic:spPr>
                    <a:xfrm>
                      <a:off x="0" y="0"/>
                      <a:ext cx="100584" cy="99060"/>
                    </a:xfrm>
                    <a:prstGeom prst="rect">
                      <a:avLst/>
                    </a:prstGeom>
                  </pic:spPr>
                </pic:pic>
              </a:graphicData>
            </a:graphic>
          </wp:anchor>
        </w:drawing>
      </w:r>
      <w:r w:rsidR="072F116C" w:rsidRPr="3389BFB5">
        <w:rPr>
          <w:rFonts w:ascii="Times New Roman"/>
          <w:position w:val="1"/>
          <w:sz w:val="20"/>
          <w:szCs w:val="20"/>
        </w:rPr>
        <w:t xml:space="preserve">   </w:t>
      </w:r>
      <w:r w:rsidR="003B232F">
        <w:rPr>
          <w:noProof/>
          <w:color w:val="2B579A"/>
          <w:shd w:val="clear" w:color="auto" w:fill="E6E6E6"/>
        </w:rPr>
        <w:drawing>
          <wp:inline distT="0" distB="0" distL="0" distR="0" wp14:anchorId="5368621B" wp14:editId="13443CEC">
            <wp:extent cx="100584" cy="100584"/>
            <wp:effectExtent l="0" t="0" r="0" b="0"/>
            <wp:docPr id="19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22.png"/>
                    <pic:cNvPicPr/>
                  </pic:nvPicPr>
                  <pic:blipFill>
                    <a:blip r:embed="rId56" cstate="print"/>
                    <a:stretch>
                      <a:fillRect/>
                    </a:stretch>
                  </pic:blipFill>
                  <pic:spPr>
                    <a:xfrm>
                      <a:off x="0" y="0"/>
                      <a:ext cx="100584" cy="100584"/>
                    </a:xfrm>
                    <a:prstGeom prst="rect">
                      <a:avLst/>
                    </a:prstGeom>
                  </pic:spPr>
                </pic:pic>
              </a:graphicData>
            </a:graphic>
          </wp:inline>
        </w:drawing>
      </w:r>
      <w:r w:rsidR="072F116C" w:rsidRPr="3389BFB5">
        <w:rPr>
          <w:rFonts w:ascii="Times New Roman"/>
          <w:position w:val="1"/>
          <w:sz w:val="20"/>
          <w:szCs w:val="20"/>
        </w:rPr>
        <w:t xml:space="preserve">     </w:t>
      </w:r>
      <w:r w:rsidR="072F116C" w:rsidRPr="3389BFB5">
        <w:rPr>
          <w:rFonts w:ascii="Times New Roman"/>
          <w:spacing w:val="-16"/>
          <w:position w:val="1"/>
          <w:sz w:val="20"/>
          <w:szCs w:val="20"/>
        </w:rPr>
        <w:t xml:space="preserve"> </w:t>
      </w:r>
      <w:r w:rsidR="072F116C">
        <w:rPr>
          <w:w w:val="105"/>
          <w:position w:val="1"/>
        </w:rPr>
        <w:t>I</w:t>
      </w:r>
      <w:r w:rsidR="072F116C">
        <w:rPr>
          <w:spacing w:val="-21"/>
          <w:w w:val="105"/>
          <w:position w:val="1"/>
        </w:rPr>
        <w:t xml:space="preserve"> </w:t>
      </w:r>
      <w:r w:rsidR="072F116C">
        <w:rPr>
          <w:w w:val="105"/>
          <w:position w:val="1"/>
        </w:rPr>
        <w:t>am</w:t>
      </w:r>
      <w:r w:rsidR="072F116C">
        <w:rPr>
          <w:spacing w:val="-20"/>
          <w:w w:val="105"/>
          <w:position w:val="1"/>
        </w:rPr>
        <w:t xml:space="preserve"> </w:t>
      </w:r>
      <w:r w:rsidR="072F116C">
        <w:rPr>
          <w:w w:val="105"/>
          <w:position w:val="1"/>
        </w:rPr>
        <w:t>24</w:t>
      </w:r>
      <w:r w:rsidR="072F116C">
        <w:rPr>
          <w:spacing w:val="-15"/>
          <w:w w:val="105"/>
          <w:position w:val="1"/>
        </w:rPr>
        <w:t xml:space="preserve"> </w:t>
      </w:r>
      <w:r w:rsidR="072F116C">
        <w:rPr>
          <w:w w:val="105"/>
          <w:position w:val="1"/>
        </w:rPr>
        <w:t>years</w:t>
      </w:r>
      <w:r w:rsidR="072F116C">
        <w:rPr>
          <w:spacing w:val="-15"/>
          <w:w w:val="105"/>
          <w:position w:val="1"/>
        </w:rPr>
        <w:t xml:space="preserve"> </w:t>
      </w:r>
      <w:r w:rsidR="072F116C">
        <w:rPr>
          <w:w w:val="105"/>
          <w:position w:val="1"/>
        </w:rPr>
        <w:t>old</w:t>
      </w:r>
      <w:r w:rsidR="072F116C">
        <w:rPr>
          <w:spacing w:val="-20"/>
          <w:w w:val="105"/>
          <w:position w:val="1"/>
        </w:rPr>
        <w:t xml:space="preserve"> </w:t>
      </w:r>
      <w:r w:rsidR="072F116C">
        <w:rPr>
          <w:w w:val="105"/>
          <w:position w:val="1"/>
        </w:rPr>
        <w:t>or</w:t>
      </w:r>
      <w:r w:rsidR="072F116C">
        <w:rPr>
          <w:spacing w:val="-20"/>
          <w:w w:val="105"/>
          <w:position w:val="1"/>
        </w:rPr>
        <w:t xml:space="preserve"> </w:t>
      </w:r>
      <w:r w:rsidR="072F116C">
        <w:rPr>
          <w:w w:val="105"/>
          <w:position w:val="1"/>
        </w:rPr>
        <w:t>older</w:t>
      </w:r>
      <w:r w:rsidR="072F116C">
        <w:rPr>
          <w:spacing w:val="-16"/>
          <w:w w:val="105"/>
          <w:position w:val="1"/>
        </w:rPr>
        <w:t xml:space="preserve"> </w:t>
      </w:r>
      <w:r w:rsidR="003B232F">
        <w:rPr>
          <w:spacing w:val="-16"/>
          <w:w w:val="105"/>
          <w:position w:val="1"/>
        </w:rPr>
        <w:t xml:space="preserve">by January 1 </w:t>
      </w:r>
      <w:r w:rsidR="072F116C">
        <w:rPr>
          <w:w w:val="105"/>
          <w:position w:val="1"/>
        </w:rPr>
        <w:t xml:space="preserve">by </w:t>
      </w:r>
      <w:r w:rsidR="072F116C">
        <w:rPr>
          <w:w w:val="105"/>
        </w:rPr>
        <w:t>I am</w:t>
      </w:r>
      <w:r w:rsidR="072F116C">
        <w:rPr>
          <w:spacing w:val="4"/>
          <w:w w:val="105"/>
        </w:rPr>
        <w:t xml:space="preserve"> </w:t>
      </w:r>
      <w:r w:rsidR="072F116C">
        <w:rPr>
          <w:w w:val="105"/>
        </w:rPr>
        <w:t>married</w:t>
      </w:r>
    </w:p>
    <w:p w14:paraId="693A363E" w14:textId="77777777" w:rsidR="00595CFC" w:rsidRDefault="00135BC2">
      <w:pPr>
        <w:pStyle w:val="BodyText"/>
        <w:spacing w:line="283" w:lineRule="auto"/>
        <w:ind w:left="819" w:right="842" w:hanging="15"/>
      </w:pPr>
      <w:r>
        <w:rPr>
          <w:noProof/>
          <w:color w:val="2B579A"/>
          <w:shd w:val="clear" w:color="auto" w:fill="E6E6E6"/>
        </w:rPr>
        <w:drawing>
          <wp:anchor distT="0" distB="0" distL="0" distR="0" simplePos="0" relativeHeight="251719168" behindDoc="0" locked="0" layoutInCell="1" allowOverlap="1" wp14:anchorId="693A3B31" wp14:editId="3BE1E946">
            <wp:simplePos x="0" y="0"/>
            <wp:positionH relativeFrom="page">
              <wp:posOffset>910941</wp:posOffset>
            </wp:positionH>
            <wp:positionV relativeFrom="paragraph">
              <wp:posOffset>15240</wp:posOffset>
            </wp:positionV>
            <wp:extent cx="100584" cy="97536"/>
            <wp:effectExtent l="0" t="0" r="0" b="0"/>
            <wp:wrapNone/>
            <wp:docPr id="20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23.png"/>
                    <pic:cNvPicPr/>
                  </pic:nvPicPr>
                  <pic:blipFill>
                    <a:blip r:embed="rId57" cstate="print"/>
                    <a:stretch>
                      <a:fillRect/>
                    </a:stretch>
                  </pic:blipFill>
                  <pic:spPr>
                    <a:xfrm>
                      <a:off x="0" y="0"/>
                      <a:ext cx="100584" cy="97536"/>
                    </a:xfrm>
                    <a:prstGeom prst="rect">
                      <a:avLst/>
                    </a:prstGeom>
                  </pic:spPr>
                </pic:pic>
              </a:graphicData>
            </a:graphic>
          </wp:anchor>
        </w:drawing>
      </w:r>
      <w:r w:rsidR="072F116C">
        <w:rPr>
          <w:w w:val="105"/>
        </w:rPr>
        <w:t>I</w:t>
      </w:r>
      <w:r w:rsidR="072F116C">
        <w:rPr>
          <w:spacing w:val="-27"/>
          <w:w w:val="105"/>
        </w:rPr>
        <w:t xml:space="preserve"> </w:t>
      </w:r>
      <w:r w:rsidR="072F116C">
        <w:rPr>
          <w:w w:val="105"/>
        </w:rPr>
        <w:t>have</w:t>
      </w:r>
      <w:r w:rsidR="072F116C">
        <w:rPr>
          <w:spacing w:val="-21"/>
          <w:w w:val="105"/>
        </w:rPr>
        <w:t xml:space="preserve"> </w:t>
      </w:r>
      <w:r w:rsidR="072F116C">
        <w:rPr>
          <w:w w:val="105"/>
        </w:rPr>
        <w:t>or</w:t>
      </w:r>
      <w:r w:rsidR="072F116C">
        <w:rPr>
          <w:spacing w:val="-27"/>
          <w:w w:val="105"/>
        </w:rPr>
        <w:t xml:space="preserve"> </w:t>
      </w:r>
      <w:r w:rsidR="072F116C">
        <w:rPr>
          <w:w w:val="105"/>
        </w:rPr>
        <w:t>will</w:t>
      </w:r>
      <w:r w:rsidR="072F116C">
        <w:rPr>
          <w:spacing w:val="-28"/>
          <w:w w:val="105"/>
        </w:rPr>
        <w:t xml:space="preserve"> </w:t>
      </w:r>
      <w:r w:rsidR="072F116C">
        <w:rPr>
          <w:w w:val="105"/>
        </w:rPr>
        <w:t>have</w:t>
      </w:r>
      <w:r w:rsidR="072F116C">
        <w:rPr>
          <w:spacing w:val="-25"/>
          <w:w w:val="105"/>
        </w:rPr>
        <w:t xml:space="preserve"> </w:t>
      </w:r>
      <w:r w:rsidR="072F116C">
        <w:rPr>
          <w:w w:val="105"/>
        </w:rPr>
        <w:t>children</w:t>
      </w:r>
      <w:r w:rsidR="072F116C">
        <w:rPr>
          <w:spacing w:val="-25"/>
          <w:w w:val="105"/>
        </w:rPr>
        <w:t xml:space="preserve"> </w:t>
      </w:r>
      <w:r w:rsidR="072F116C">
        <w:rPr>
          <w:w w:val="105"/>
        </w:rPr>
        <w:t>for</w:t>
      </w:r>
      <w:r w:rsidR="072F116C">
        <w:rPr>
          <w:spacing w:val="-27"/>
          <w:w w:val="105"/>
        </w:rPr>
        <w:t xml:space="preserve"> </w:t>
      </w:r>
      <w:r w:rsidR="072F116C">
        <w:rPr>
          <w:w w:val="105"/>
        </w:rPr>
        <w:t>whom</w:t>
      </w:r>
      <w:r w:rsidR="072F116C">
        <w:rPr>
          <w:spacing w:val="-26"/>
          <w:w w:val="105"/>
        </w:rPr>
        <w:t xml:space="preserve"> </w:t>
      </w:r>
      <w:r w:rsidR="072F116C">
        <w:rPr>
          <w:w w:val="105"/>
        </w:rPr>
        <w:t>I</w:t>
      </w:r>
      <w:r w:rsidR="072F116C">
        <w:rPr>
          <w:spacing w:val="-26"/>
          <w:w w:val="105"/>
        </w:rPr>
        <w:t xml:space="preserve"> </w:t>
      </w:r>
      <w:r w:rsidR="072F116C">
        <w:rPr>
          <w:w w:val="105"/>
        </w:rPr>
        <w:t>will</w:t>
      </w:r>
      <w:r w:rsidR="072F116C">
        <w:rPr>
          <w:spacing w:val="-28"/>
          <w:w w:val="105"/>
        </w:rPr>
        <w:t xml:space="preserve"> </w:t>
      </w:r>
      <w:r w:rsidR="072F116C">
        <w:rPr>
          <w:w w:val="105"/>
        </w:rPr>
        <w:t>provide</w:t>
      </w:r>
      <w:r w:rsidR="072F116C">
        <w:rPr>
          <w:spacing w:val="-27"/>
          <w:w w:val="105"/>
        </w:rPr>
        <w:t xml:space="preserve"> </w:t>
      </w:r>
      <w:r w:rsidR="072F116C">
        <w:rPr>
          <w:w w:val="105"/>
        </w:rPr>
        <w:t>more</w:t>
      </w:r>
      <w:r w:rsidR="072F116C">
        <w:rPr>
          <w:spacing w:val="-23"/>
          <w:w w:val="105"/>
        </w:rPr>
        <w:t xml:space="preserve"> </w:t>
      </w:r>
      <w:r w:rsidR="072F116C">
        <w:rPr>
          <w:w w:val="105"/>
        </w:rPr>
        <w:t>than</w:t>
      </w:r>
      <w:r w:rsidR="072F116C">
        <w:rPr>
          <w:spacing w:val="-29"/>
          <w:w w:val="105"/>
        </w:rPr>
        <w:t xml:space="preserve"> </w:t>
      </w:r>
      <w:r w:rsidR="072F116C">
        <w:rPr>
          <w:w w:val="105"/>
        </w:rPr>
        <w:t>half</w:t>
      </w:r>
      <w:r w:rsidR="072F116C">
        <w:rPr>
          <w:spacing w:val="-27"/>
          <w:w w:val="105"/>
        </w:rPr>
        <w:t xml:space="preserve"> </w:t>
      </w:r>
      <w:r w:rsidR="072F116C">
        <w:rPr>
          <w:w w:val="105"/>
        </w:rPr>
        <w:t>of</w:t>
      </w:r>
      <w:r w:rsidR="072F116C">
        <w:rPr>
          <w:spacing w:val="-24"/>
          <w:w w:val="105"/>
        </w:rPr>
        <w:t xml:space="preserve"> </w:t>
      </w:r>
      <w:r w:rsidR="072F116C">
        <w:rPr>
          <w:w w:val="105"/>
        </w:rPr>
        <w:t>their</w:t>
      </w:r>
      <w:r w:rsidR="072F116C">
        <w:rPr>
          <w:spacing w:val="-26"/>
          <w:w w:val="105"/>
        </w:rPr>
        <w:t xml:space="preserve"> </w:t>
      </w:r>
      <w:r w:rsidR="072F116C">
        <w:rPr>
          <w:w w:val="105"/>
        </w:rPr>
        <w:t>support</w:t>
      </w:r>
      <w:r w:rsidR="072F116C">
        <w:rPr>
          <w:spacing w:val="-24"/>
          <w:w w:val="105"/>
        </w:rPr>
        <w:t xml:space="preserve"> </w:t>
      </w:r>
      <w:r w:rsidR="072F116C">
        <w:rPr>
          <w:w w:val="105"/>
        </w:rPr>
        <w:t>between July</w:t>
      </w:r>
      <w:r w:rsidR="072F116C">
        <w:rPr>
          <w:spacing w:val="-19"/>
          <w:w w:val="105"/>
        </w:rPr>
        <w:t xml:space="preserve"> </w:t>
      </w:r>
      <w:r w:rsidR="072F116C">
        <w:rPr>
          <w:w w:val="105"/>
        </w:rPr>
        <w:t>1</w:t>
      </w:r>
      <w:r w:rsidR="072F116C">
        <w:rPr>
          <w:spacing w:val="49"/>
          <w:w w:val="105"/>
        </w:rPr>
        <w:t xml:space="preserve"> </w:t>
      </w:r>
      <w:r w:rsidR="072F116C">
        <w:rPr>
          <w:w w:val="105"/>
        </w:rPr>
        <w:t>of</w:t>
      </w:r>
      <w:r w:rsidR="072F116C">
        <w:rPr>
          <w:spacing w:val="-20"/>
          <w:w w:val="105"/>
        </w:rPr>
        <w:t xml:space="preserve"> </w:t>
      </w:r>
      <w:r w:rsidR="072F116C">
        <w:rPr>
          <w:w w:val="105"/>
        </w:rPr>
        <w:t>current</w:t>
      </w:r>
      <w:r w:rsidR="072F116C">
        <w:rPr>
          <w:spacing w:val="-18"/>
          <w:w w:val="105"/>
        </w:rPr>
        <w:t xml:space="preserve"> </w:t>
      </w:r>
      <w:r w:rsidR="072F116C">
        <w:rPr>
          <w:w w:val="105"/>
        </w:rPr>
        <w:t>year</w:t>
      </w:r>
      <w:r w:rsidR="072F116C">
        <w:rPr>
          <w:spacing w:val="-18"/>
          <w:w w:val="105"/>
        </w:rPr>
        <w:t xml:space="preserve"> </w:t>
      </w:r>
      <w:r w:rsidR="072F116C">
        <w:rPr>
          <w:w w:val="105"/>
        </w:rPr>
        <w:t>through</w:t>
      </w:r>
      <w:r w:rsidR="072F116C">
        <w:rPr>
          <w:spacing w:val="-18"/>
          <w:w w:val="105"/>
        </w:rPr>
        <w:t xml:space="preserve"> </w:t>
      </w:r>
      <w:r w:rsidR="072F116C">
        <w:rPr>
          <w:w w:val="105"/>
        </w:rPr>
        <w:t>June</w:t>
      </w:r>
      <w:r w:rsidR="072F116C">
        <w:rPr>
          <w:spacing w:val="-18"/>
          <w:w w:val="105"/>
        </w:rPr>
        <w:t xml:space="preserve"> </w:t>
      </w:r>
      <w:r w:rsidR="072F116C">
        <w:rPr>
          <w:w w:val="105"/>
        </w:rPr>
        <w:t>30</w:t>
      </w:r>
      <w:r w:rsidR="072F116C">
        <w:rPr>
          <w:spacing w:val="-18"/>
          <w:w w:val="105"/>
        </w:rPr>
        <w:t xml:space="preserve"> </w:t>
      </w:r>
      <w:r w:rsidR="072F116C">
        <w:rPr>
          <w:w w:val="105"/>
        </w:rPr>
        <w:t>of</w:t>
      </w:r>
      <w:r w:rsidR="072F116C">
        <w:rPr>
          <w:spacing w:val="-20"/>
          <w:w w:val="105"/>
        </w:rPr>
        <w:t xml:space="preserve"> </w:t>
      </w:r>
      <w:r w:rsidR="072F116C">
        <w:rPr>
          <w:w w:val="105"/>
        </w:rPr>
        <w:t>coming</w:t>
      </w:r>
      <w:r w:rsidR="072F116C">
        <w:rPr>
          <w:spacing w:val="-23"/>
          <w:w w:val="105"/>
        </w:rPr>
        <w:t xml:space="preserve"> </w:t>
      </w:r>
      <w:r w:rsidR="072F116C">
        <w:rPr>
          <w:w w:val="105"/>
        </w:rPr>
        <w:t>year</w:t>
      </w:r>
    </w:p>
    <w:p w14:paraId="693A363F" w14:textId="77777777" w:rsidR="00595CFC" w:rsidRDefault="00135BC2">
      <w:pPr>
        <w:pStyle w:val="BodyText"/>
        <w:ind w:left="819"/>
      </w:pPr>
      <w:r>
        <w:rPr>
          <w:noProof/>
          <w:color w:val="2B579A"/>
          <w:shd w:val="clear" w:color="auto" w:fill="E6E6E6"/>
        </w:rPr>
        <w:drawing>
          <wp:anchor distT="0" distB="0" distL="0" distR="0" simplePos="0" relativeHeight="251722240" behindDoc="0" locked="0" layoutInCell="1" allowOverlap="1" wp14:anchorId="693A3B33" wp14:editId="64BEFD77">
            <wp:simplePos x="0" y="0"/>
            <wp:positionH relativeFrom="page">
              <wp:posOffset>910941</wp:posOffset>
            </wp:positionH>
            <wp:positionV relativeFrom="paragraph">
              <wp:posOffset>15240</wp:posOffset>
            </wp:positionV>
            <wp:extent cx="100584" cy="99060"/>
            <wp:effectExtent l="0" t="0" r="0" b="0"/>
            <wp:wrapNone/>
            <wp:docPr id="20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21.png"/>
                    <pic:cNvPicPr/>
                  </pic:nvPicPr>
                  <pic:blipFill>
                    <a:blip r:embed="rId55" cstate="print"/>
                    <a:stretch>
                      <a:fillRect/>
                    </a:stretch>
                  </pic:blipFill>
                  <pic:spPr>
                    <a:xfrm>
                      <a:off x="0" y="0"/>
                      <a:ext cx="100584" cy="99060"/>
                    </a:xfrm>
                    <a:prstGeom prst="rect">
                      <a:avLst/>
                    </a:prstGeom>
                  </pic:spPr>
                </pic:pic>
              </a:graphicData>
            </a:graphic>
          </wp:anchor>
        </w:drawing>
      </w:r>
      <w:r w:rsidR="072F116C">
        <w:rPr>
          <w:w w:val="105"/>
        </w:rPr>
        <w:t>I have completed a baccalaureate degree</w:t>
      </w:r>
    </w:p>
    <w:p w14:paraId="693A3640" w14:textId="77777777" w:rsidR="00595CFC" w:rsidRDefault="00595CFC">
      <w:pPr>
        <w:pStyle w:val="BodyText"/>
        <w:spacing w:before="9"/>
        <w:rPr>
          <w:sz w:val="21"/>
        </w:rPr>
      </w:pPr>
    </w:p>
    <w:p w14:paraId="693A3641" w14:textId="77777777" w:rsidR="00595CFC" w:rsidRDefault="00135BC2">
      <w:pPr>
        <w:pStyle w:val="BodyText"/>
        <w:ind w:left="339"/>
      </w:pPr>
      <w:r>
        <w:rPr>
          <w:w w:val="105"/>
        </w:rPr>
        <w:t>The no-cost tuition education benefit is available for a child who enrolls by 24 years of age and who is</w:t>
      </w:r>
    </w:p>
    <w:p w14:paraId="693A3642" w14:textId="20E51DCF" w:rsidR="00595CFC" w:rsidRDefault="00135BC2">
      <w:pPr>
        <w:ind w:left="340"/>
      </w:pPr>
      <w:r>
        <w:rPr>
          <w:rFonts w:ascii="Times New Roman"/>
          <w:spacing w:val="-58"/>
          <w:w w:val="104"/>
          <w:u w:val="thick"/>
        </w:rPr>
        <w:t xml:space="preserve"> </w:t>
      </w:r>
      <w:r>
        <w:rPr>
          <w:rFonts w:ascii="Arial"/>
          <w:b/>
          <w:w w:val="105"/>
          <w:u w:val="thick"/>
        </w:rPr>
        <w:t xml:space="preserve">continuously </w:t>
      </w:r>
      <w:r>
        <w:rPr>
          <w:w w:val="105"/>
        </w:rPr>
        <w:t>enrolled in a degree or</w:t>
      </w:r>
      <w:r w:rsidR="00CA525C">
        <w:rPr>
          <w:w w:val="105"/>
        </w:rPr>
        <w:t xml:space="preserve"> </w:t>
      </w:r>
      <w:r>
        <w:rPr>
          <w:w w:val="105"/>
        </w:rPr>
        <w:t>certificate</w:t>
      </w:r>
      <w:r w:rsidR="00CA525C">
        <w:rPr>
          <w:w w:val="105"/>
        </w:rPr>
        <w:t xml:space="preserve"> </w:t>
      </w:r>
      <w:r>
        <w:rPr>
          <w:w w:val="105"/>
        </w:rPr>
        <w:t>seeking</w:t>
      </w:r>
      <w:r w:rsidR="00CA525C">
        <w:rPr>
          <w:w w:val="105"/>
        </w:rPr>
        <w:t xml:space="preserve"> </w:t>
      </w:r>
      <w:r>
        <w:rPr>
          <w:w w:val="105"/>
        </w:rPr>
        <w:t>program.</w:t>
      </w:r>
    </w:p>
    <w:p w14:paraId="693A3643" w14:textId="77777777" w:rsidR="00595CFC" w:rsidRDefault="00595CFC">
      <w:pPr>
        <w:pStyle w:val="BodyText"/>
        <w:spacing w:before="8"/>
        <w:rPr>
          <w:sz w:val="28"/>
        </w:rPr>
      </w:pPr>
    </w:p>
    <w:p w14:paraId="693A3644" w14:textId="46592160" w:rsidR="00595CFC" w:rsidRDefault="00135BC2">
      <w:pPr>
        <w:pStyle w:val="BodyText"/>
        <w:spacing w:before="57" w:line="264" w:lineRule="auto"/>
        <w:ind w:left="339" w:right="356"/>
      </w:pPr>
      <w:r>
        <w:rPr>
          <w:w w:val="105"/>
        </w:rPr>
        <w:t>This</w:t>
      </w:r>
      <w:r>
        <w:rPr>
          <w:spacing w:val="-35"/>
          <w:w w:val="105"/>
        </w:rPr>
        <w:t xml:space="preserve"> </w:t>
      </w:r>
      <w:r>
        <w:rPr>
          <w:w w:val="105"/>
        </w:rPr>
        <w:t>benefit</w:t>
      </w:r>
      <w:r>
        <w:rPr>
          <w:spacing w:val="-34"/>
          <w:w w:val="105"/>
        </w:rPr>
        <w:t xml:space="preserve"> </w:t>
      </w:r>
      <w:r>
        <w:rPr>
          <w:w w:val="105"/>
        </w:rPr>
        <w:t>applies</w:t>
      </w:r>
      <w:r>
        <w:rPr>
          <w:spacing w:val="-33"/>
          <w:w w:val="105"/>
        </w:rPr>
        <w:t xml:space="preserve"> </w:t>
      </w:r>
      <w:r>
        <w:rPr>
          <w:w w:val="105"/>
        </w:rPr>
        <w:t>to</w:t>
      </w:r>
      <w:r w:rsidR="00CA525C">
        <w:rPr>
          <w:w w:val="105"/>
        </w:rPr>
        <w:t xml:space="preserve"> </w:t>
      </w:r>
      <w:r>
        <w:rPr>
          <w:w w:val="105"/>
        </w:rPr>
        <w:t>courses</w:t>
      </w:r>
      <w:r>
        <w:rPr>
          <w:spacing w:val="-32"/>
          <w:w w:val="105"/>
        </w:rPr>
        <w:t xml:space="preserve"> </w:t>
      </w:r>
      <w:r>
        <w:rPr>
          <w:w w:val="105"/>
        </w:rPr>
        <w:t>offered</w:t>
      </w:r>
      <w:r>
        <w:rPr>
          <w:spacing w:val="-35"/>
          <w:w w:val="105"/>
        </w:rPr>
        <w:t xml:space="preserve"> </w:t>
      </w:r>
      <w:r>
        <w:rPr>
          <w:w w:val="105"/>
        </w:rPr>
        <w:t>under</w:t>
      </w:r>
      <w:r>
        <w:rPr>
          <w:spacing w:val="-34"/>
          <w:w w:val="105"/>
        </w:rPr>
        <w:t xml:space="preserve"> </w:t>
      </w:r>
      <w:r>
        <w:rPr>
          <w:w w:val="105"/>
        </w:rPr>
        <w:t>both</w:t>
      </w:r>
      <w:r>
        <w:rPr>
          <w:spacing w:val="-34"/>
          <w:w w:val="105"/>
        </w:rPr>
        <w:t xml:space="preserve"> </w:t>
      </w:r>
      <w:r>
        <w:rPr>
          <w:w w:val="105"/>
        </w:rPr>
        <w:t>the</w:t>
      </w:r>
      <w:r>
        <w:rPr>
          <w:spacing w:val="-30"/>
          <w:w w:val="105"/>
        </w:rPr>
        <w:t xml:space="preserve"> </w:t>
      </w:r>
      <w:r>
        <w:rPr>
          <w:w w:val="105"/>
        </w:rPr>
        <w:t>traditional</w:t>
      </w:r>
      <w:r>
        <w:rPr>
          <w:spacing w:val="-35"/>
          <w:w w:val="105"/>
        </w:rPr>
        <w:t xml:space="preserve"> </w:t>
      </w:r>
      <w:r>
        <w:rPr>
          <w:w w:val="105"/>
        </w:rPr>
        <w:t>and</w:t>
      </w:r>
      <w:r>
        <w:rPr>
          <w:spacing w:val="-34"/>
          <w:w w:val="105"/>
        </w:rPr>
        <w:t xml:space="preserve"> </w:t>
      </w:r>
      <w:r>
        <w:rPr>
          <w:w w:val="105"/>
        </w:rPr>
        <w:t>non-traditional</w:t>
      </w:r>
      <w:r>
        <w:rPr>
          <w:spacing w:val="-34"/>
          <w:w w:val="105"/>
        </w:rPr>
        <w:t xml:space="preserve"> </w:t>
      </w:r>
      <w:r>
        <w:rPr>
          <w:w w:val="105"/>
        </w:rPr>
        <w:t xml:space="preserve">undergraduate programs. The benefit will not exceed a total of 160 </w:t>
      </w:r>
      <w:r>
        <w:rPr>
          <w:spacing w:val="-3"/>
          <w:w w:val="105"/>
        </w:rPr>
        <w:t xml:space="preserve">hours </w:t>
      </w:r>
      <w:r>
        <w:rPr>
          <w:w w:val="105"/>
        </w:rPr>
        <w:t>and may be used for a baccalaureate degree,</w:t>
      </w:r>
      <w:r>
        <w:rPr>
          <w:spacing w:val="-25"/>
          <w:w w:val="105"/>
        </w:rPr>
        <w:t xml:space="preserve"> </w:t>
      </w:r>
      <w:r>
        <w:rPr>
          <w:w w:val="105"/>
        </w:rPr>
        <w:t>for</w:t>
      </w:r>
      <w:r>
        <w:rPr>
          <w:spacing w:val="-27"/>
          <w:w w:val="105"/>
        </w:rPr>
        <w:t xml:space="preserve"> </w:t>
      </w:r>
      <w:r>
        <w:rPr>
          <w:w w:val="105"/>
        </w:rPr>
        <w:t>gaining</w:t>
      </w:r>
      <w:r>
        <w:rPr>
          <w:spacing w:val="-28"/>
          <w:w w:val="105"/>
        </w:rPr>
        <w:t xml:space="preserve"> </w:t>
      </w:r>
      <w:r>
        <w:rPr>
          <w:w w:val="105"/>
        </w:rPr>
        <w:t>teacher</w:t>
      </w:r>
      <w:r>
        <w:rPr>
          <w:spacing w:val="-27"/>
          <w:w w:val="105"/>
        </w:rPr>
        <w:t xml:space="preserve"> </w:t>
      </w:r>
      <w:r>
        <w:rPr>
          <w:w w:val="105"/>
        </w:rPr>
        <w:t>certification,</w:t>
      </w:r>
      <w:r>
        <w:rPr>
          <w:spacing w:val="-26"/>
          <w:w w:val="105"/>
        </w:rPr>
        <w:t xml:space="preserve"> </w:t>
      </w:r>
      <w:r>
        <w:rPr>
          <w:w w:val="105"/>
        </w:rPr>
        <w:t>or</w:t>
      </w:r>
      <w:r>
        <w:rPr>
          <w:spacing w:val="-32"/>
          <w:w w:val="105"/>
        </w:rPr>
        <w:t xml:space="preserve"> </w:t>
      </w:r>
      <w:r>
        <w:rPr>
          <w:w w:val="105"/>
        </w:rPr>
        <w:t>for</w:t>
      </w:r>
      <w:r>
        <w:rPr>
          <w:spacing w:val="-29"/>
          <w:w w:val="105"/>
        </w:rPr>
        <w:t xml:space="preserve"> </w:t>
      </w:r>
      <w:r>
        <w:rPr>
          <w:w w:val="105"/>
        </w:rPr>
        <w:t>employees</w:t>
      </w:r>
      <w:r>
        <w:rPr>
          <w:spacing w:val="-23"/>
          <w:w w:val="105"/>
        </w:rPr>
        <w:t xml:space="preserve"> </w:t>
      </w:r>
      <w:r>
        <w:rPr>
          <w:w w:val="105"/>
        </w:rPr>
        <w:t>only</w:t>
      </w:r>
      <w:r>
        <w:rPr>
          <w:spacing w:val="-26"/>
          <w:w w:val="105"/>
        </w:rPr>
        <w:t xml:space="preserve"> </w:t>
      </w:r>
      <w:r>
        <w:rPr>
          <w:w w:val="105"/>
        </w:rPr>
        <w:t>taking</w:t>
      </w:r>
      <w:r>
        <w:rPr>
          <w:spacing w:val="-28"/>
          <w:w w:val="105"/>
        </w:rPr>
        <w:t xml:space="preserve"> </w:t>
      </w:r>
      <w:r>
        <w:rPr>
          <w:w w:val="105"/>
        </w:rPr>
        <w:t>courses</w:t>
      </w:r>
      <w:r>
        <w:rPr>
          <w:spacing w:val="-26"/>
          <w:w w:val="105"/>
        </w:rPr>
        <w:t xml:space="preserve"> </w:t>
      </w:r>
      <w:r>
        <w:rPr>
          <w:w w:val="105"/>
        </w:rPr>
        <w:t>on</w:t>
      </w:r>
      <w:r>
        <w:rPr>
          <w:spacing w:val="-26"/>
          <w:w w:val="105"/>
        </w:rPr>
        <w:t xml:space="preserve"> </w:t>
      </w:r>
      <w:r>
        <w:rPr>
          <w:w w:val="105"/>
        </w:rPr>
        <w:t>an</w:t>
      </w:r>
      <w:r>
        <w:rPr>
          <w:spacing w:val="-29"/>
          <w:w w:val="105"/>
        </w:rPr>
        <w:t xml:space="preserve"> </w:t>
      </w:r>
      <w:r>
        <w:rPr>
          <w:w w:val="105"/>
        </w:rPr>
        <w:t>audit</w:t>
      </w:r>
      <w:r>
        <w:rPr>
          <w:spacing w:val="-24"/>
          <w:w w:val="105"/>
        </w:rPr>
        <w:t xml:space="preserve"> </w:t>
      </w:r>
      <w:r>
        <w:rPr>
          <w:w w:val="105"/>
        </w:rPr>
        <w:t>basis.</w:t>
      </w:r>
    </w:p>
    <w:p w14:paraId="693A3645" w14:textId="661ABC75" w:rsidR="00595CFC" w:rsidRDefault="00135BC2">
      <w:pPr>
        <w:pStyle w:val="BodyText"/>
        <w:spacing w:line="256" w:lineRule="exact"/>
        <w:ind w:left="339"/>
      </w:pPr>
      <w:r>
        <w:rPr>
          <w:w w:val="105"/>
        </w:rPr>
        <w:t>Masters level courses are</w:t>
      </w:r>
      <w:r w:rsidR="002336AF">
        <w:rPr>
          <w:w w:val="105"/>
        </w:rPr>
        <w:t xml:space="preserve"> </w:t>
      </w:r>
      <w:r>
        <w:rPr>
          <w:w w:val="105"/>
        </w:rPr>
        <w:t>eligible for</w:t>
      </w:r>
      <w:r w:rsidR="00CA525C">
        <w:rPr>
          <w:w w:val="105"/>
        </w:rPr>
        <w:t xml:space="preserve"> </w:t>
      </w:r>
      <w:r w:rsidR="0045687C">
        <w:rPr>
          <w:w w:val="105"/>
        </w:rPr>
        <w:t xml:space="preserve">a 50% </w:t>
      </w:r>
      <w:r w:rsidR="002336AF">
        <w:rPr>
          <w:w w:val="105"/>
        </w:rPr>
        <w:t>discounted tuition rate.</w:t>
      </w:r>
    </w:p>
    <w:p w14:paraId="693A3646" w14:textId="77777777" w:rsidR="00595CFC" w:rsidRDefault="00595CFC">
      <w:pPr>
        <w:pStyle w:val="BodyText"/>
        <w:spacing w:before="8"/>
        <w:rPr>
          <w:sz w:val="25"/>
        </w:rPr>
      </w:pPr>
    </w:p>
    <w:p w14:paraId="693A3647" w14:textId="77777777" w:rsidR="00595CFC" w:rsidRPr="00CA525C" w:rsidRDefault="00135BC2">
      <w:pPr>
        <w:spacing w:before="52" w:line="259" w:lineRule="auto"/>
        <w:ind w:left="340" w:right="320"/>
        <w:rPr>
          <w:w w:val="105"/>
        </w:rPr>
      </w:pPr>
      <w:r w:rsidRPr="00CA525C">
        <w:rPr>
          <w:w w:val="105"/>
        </w:rPr>
        <w:t xml:space="preserve">Employees or employee’s families are NOT eligible for the no-cost tuition benefit if there is an overdue balance on the employee’s account or any other family members’ account OR if the employee, or recipient of the benefit (e.g. spouse, dependent child, etc.) has a federal student loan that is either delinquent or in default. Due to the significant benefit provided by the institution for employee free tuition for their affected family members, the employee must meet their responsibilities for fees in a timely manner. The employee cost is to be paid no later than the last business day of the beginning month for the respective semester. </w:t>
      </w:r>
      <w:r w:rsidRPr="00CA525C">
        <w:rPr>
          <w:w w:val="105"/>
          <w:sz w:val="16"/>
        </w:rPr>
        <w:t>Revised May 2018</w:t>
      </w:r>
    </w:p>
    <w:p w14:paraId="693A3648" w14:textId="77777777" w:rsidR="00595CFC" w:rsidRPr="00CA525C" w:rsidRDefault="00595CFC">
      <w:pPr>
        <w:spacing w:line="259" w:lineRule="auto"/>
        <w:rPr>
          <w:w w:val="105"/>
        </w:rPr>
        <w:sectPr w:rsidR="00595CFC" w:rsidRPr="00CA525C">
          <w:pgSz w:w="12240" w:h="15840"/>
          <w:pgMar w:top="1420" w:right="1140" w:bottom="1200" w:left="1100" w:header="0" w:footer="1011" w:gutter="0"/>
          <w:cols w:space="720"/>
        </w:sectPr>
      </w:pPr>
    </w:p>
    <w:p w14:paraId="693A3649" w14:textId="77777777" w:rsidR="00595CFC" w:rsidRPr="00CA525C" w:rsidRDefault="00135BC2" w:rsidP="003B232F">
      <w:pPr>
        <w:ind w:left="360"/>
        <w:rPr>
          <w:b/>
          <w:bCs/>
          <w:w w:val="105"/>
        </w:rPr>
      </w:pPr>
      <w:bookmarkStart w:id="285" w:name="_Toc78450926"/>
      <w:r w:rsidRPr="00CA525C">
        <w:rPr>
          <w:w w:val="105"/>
        </w:rPr>
        <w:lastRenderedPageBreak/>
        <w:t>A student on Academic Suspension who is allowed to take summer classes is NOT eligible to receive the no-cost tuition benefit. If and when a student’s appeal of suspension is approved, he/she will regain eligibility to be awarded the benefit in the next term of enrollment.</w:t>
      </w:r>
      <w:bookmarkEnd w:id="285"/>
    </w:p>
    <w:p w14:paraId="693A364A" w14:textId="77777777" w:rsidR="00595CFC" w:rsidRDefault="00135BC2">
      <w:pPr>
        <w:spacing w:before="160"/>
        <w:ind w:left="340"/>
        <w:rPr>
          <w:rFonts w:ascii="Arial"/>
          <w:b/>
        </w:rPr>
      </w:pPr>
      <w:r>
        <w:rPr>
          <w:rFonts w:ascii="Arial"/>
          <w:b/>
          <w:color w:val="001F60"/>
        </w:rPr>
        <w:t>Application</w:t>
      </w:r>
    </w:p>
    <w:p w14:paraId="693A364B" w14:textId="77777777" w:rsidR="00595CFC" w:rsidRDefault="00135BC2">
      <w:pPr>
        <w:pStyle w:val="BodyText"/>
        <w:spacing w:before="183" w:line="247" w:lineRule="auto"/>
        <w:ind w:left="339" w:right="701"/>
      </w:pPr>
      <w:r>
        <w:rPr>
          <w:w w:val="105"/>
        </w:rPr>
        <w:t>This</w:t>
      </w:r>
      <w:r>
        <w:rPr>
          <w:spacing w:val="-21"/>
          <w:w w:val="105"/>
        </w:rPr>
        <w:t xml:space="preserve"> </w:t>
      </w:r>
      <w:r>
        <w:rPr>
          <w:w w:val="105"/>
        </w:rPr>
        <w:t>benefit</w:t>
      </w:r>
      <w:r>
        <w:rPr>
          <w:spacing w:val="-27"/>
          <w:w w:val="105"/>
        </w:rPr>
        <w:t xml:space="preserve"> </w:t>
      </w:r>
      <w:r>
        <w:rPr>
          <w:w w:val="105"/>
        </w:rPr>
        <w:t>will</w:t>
      </w:r>
      <w:r>
        <w:rPr>
          <w:spacing w:val="-19"/>
          <w:w w:val="105"/>
        </w:rPr>
        <w:t xml:space="preserve"> </w:t>
      </w:r>
      <w:r>
        <w:rPr>
          <w:w w:val="105"/>
        </w:rPr>
        <w:t>allow</w:t>
      </w:r>
      <w:r>
        <w:rPr>
          <w:spacing w:val="-24"/>
          <w:w w:val="105"/>
        </w:rPr>
        <w:t xml:space="preserve"> </w:t>
      </w:r>
      <w:r>
        <w:rPr>
          <w:w w:val="105"/>
        </w:rPr>
        <w:t>eligible</w:t>
      </w:r>
      <w:r>
        <w:rPr>
          <w:spacing w:val="-21"/>
          <w:w w:val="105"/>
        </w:rPr>
        <w:t xml:space="preserve"> </w:t>
      </w:r>
      <w:r>
        <w:rPr>
          <w:w w:val="105"/>
        </w:rPr>
        <w:t>employees,</w:t>
      </w:r>
      <w:r>
        <w:rPr>
          <w:spacing w:val="-22"/>
          <w:w w:val="105"/>
        </w:rPr>
        <w:t xml:space="preserve"> </w:t>
      </w:r>
      <w:r>
        <w:rPr>
          <w:w w:val="105"/>
        </w:rPr>
        <w:t>their</w:t>
      </w:r>
      <w:r>
        <w:rPr>
          <w:spacing w:val="-24"/>
          <w:w w:val="105"/>
        </w:rPr>
        <w:t xml:space="preserve"> </w:t>
      </w:r>
      <w:r>
        <w:rPr>
          <w:w w:val="105"/>
        </w:rPr>
        <w:t>spouses</w:t>
      </w:r>
      <w:r>
        <w:rPr>
          <w:spacing w:val="-21"/>
          <w:w w:val="105"/>
        </w:rPr>
        <w:t xml:space="preserve"> </w:t>
      </w:r>
      <w:r>
        <w:rPr>
          <w:w w:val="105"/>
        </w:rPr>
        <w:t>or</w:t>
      </w:r>
      <w:r>
        <w:rPr>
          <w:spacing w:val="-24"/>
          <w:w w:val="105"/>
        </w:rPr>
        <w:t xml:space="preserve"> </w:t>
      </w:r>
      <w:r>
        <w:rPr>
          <w:w w:val="105"/>
        </w:rPr>
        <w:t>children</w:t>
      </w:r>
      <w:r>
        <w:rPr>
          <w:spacing w:val="-23"/>
          <w:w w:val="105"/>
        </w:rPr>
        <w:t xml:space="preserve"> </w:t>
      </w:r>
      <w:r>
        <w:rPr>
          <w:w w:val="105"/>
        </w:rPr>
        <w:t>to</w:t>
      </w:r>
      <w:r>
        <w:rPr>
          <w:spacing w:val="-21"/>
          <w:w w:val="105"/>
        </w:rPr>
        <w:t xml:space="preserve"> </w:t>
      </w:r>
      <w:r>
        <w:rPr>
          <w:w w:val="105"/>
        </w:rPr>
        <w:t>enroll</w:t>
      </w:r>
      <w:r>
        <w:rPr>
          <w:spacing w:val="-23"/>
          <w:w w:val="105"/>
        </w:rPr>
        <w:t xml:space="preserve"> </w:t>
      </w:r>
      <w:r>
        <w:rPr>
          <w:w w:val="105"/>
        </w:rPr>
        <w:t>in</w:t>
      </w:r>
      <w:r>
        <w:rPr>
          <w:spacing w:val="-23"/>
          <w:w w:val="105"/>
        </w:rPr>
        <w:t xml:space="preserve"> </w:t>
      </w:r>
      <w:r>
        <w:rPr>
          <w:w w:val="105"/>
        </w:rPr>
        <w:t>classes</w:t>
      </w:r>
      <w:r>
        <w:rPr>
          <w:spacing w:val="-18"/>
          <w:w w:val="105"/>
        </w:rPr>
        <w:t xml:space="preserve"> </w:t>
      </w:r>
      <w:r>
        <w:rPr>
          <w:w w:val="105"/>
        </w:rPr>
        <w:t>to</w:t>
      </w:r>
      <w:r>
        <w:rPr>
          <w:spacing w:val="-21"/>
          <w:w w:val="105"/>
        </w:rPr>
        <w:t xml:space="preserve"> </w:t>
      </w:r>
      <w:r>
        <w:rPr>
          <w:w w:val="105"/>
        </w:rPr>
        <w:t>pursue</w:t>
      </w:r>
      <w:r>
        <w:rPr>
          <w:spacing w:val="-20"/>
          <w:w w:val="105"/>
        </w:rPr>
        <w:t xml:space="preserve"> </w:t>
      </w:r>
      <w:r>
        <w:rPr>
          <w:w w:val="105"/>
        </w:rPr>
        <w:t xml:space="preserve">a degree or for employees to take individual classes </w:t>
      </w:r>
      <w:r>
        <w:rPr>
          <w:spacing w:val="-2"/>
          <w:w w:val="105"/>
        </w:rPr>
        <w:t xml:space="preserve">for </w:t>
      </w:r>
      <w:r>
        <w:rPr>
          <w:w w:val="105"/>
        </w:rPr>
        <w:t>personal growth or development or for continuing</w:t>
      </w:r>
      <w:r>
        <w:rPr>
          <w:spacing w:val="-30"/>
          <w:w w:val="105"/>
        </w:rPr>
        <w:t xml:space="preserve"> </w:t>
      </w:r>
      <w:r>
        <w:rPr>
          <w:w w:val="105"/>
        </w:rPr>
        <w:t>education</w:t>
      </w:r>
      <w:r>
        <w:rPr>
          <w:spacing w:val="-29"/>
          <w:w w:val="105"/>
        </w:rPr>
        <w:t xml:space="preserve"> </w:t>
      </w:r>
      <w:r>
        <w:rPr>
          <w:w w:val="105"/>
        </w:rPr>
        <w:t>purposes.</w:t>
      </w:r>
      <w:r>
        <w:rPr>
          <w:spacing w:val="-30"/>
          <w:w w:val="105"/>
        </w:rPr>
        <w:t xml:space="preserve"> </w:t>
      </w:r>
      <w:r>
        <w:rPr>
          <w:w w:val="105"/>
        </w:rPr>
        <w:t>Any</w:t>
      </w:r>
      <w:r>
        <w:rPr>
          <w:spacing w:val="-30"/>
          <w:w w:val="105"/>
        </w:rPr>
        <w:t xml:space="preserve"> </w:t>
      </w:r>
      <w:r>
        <w:rPr>
          <w:w w:val="105"/>
        </w:rPr>
        <w:t>charges</w:t>
      </w:r>
      <w:r>
        <w:rPr>
          <w:spacing w:val="-24"/>
          <w:w w:val="105"/>
        </w:rPr>
        <w:t xml:space="preserve"> </w:t>
      </w:r>
      <w:r>
        <w:rPr>
          <w:w w:val="105"/>
        </w:rPr>
        <w:t>not</w:t>
      </w:r>
      <w:r>
        <w:rPr>
          <w:spacing w:val="-31"/>
          <w:w w:val="105"/>
        </w:rPr>
        <w:t xml:space="preserve"> </w:t>
      </w:r>
      <w:r>
        <w:rPr>
          <w:w w:val="105"/>
        </w:rPr>
        <w:t>identified</w:t>
      </w:r>
      <w:r>
        <w:rPr>
          <w:spacing w:val="-25"/>
          <w:w w:val="105"/>
        </w:rPr>
        <w:t xml:space="preserve"> </w:t>
      </w:r>
      <w:r>
        <w:rPr>
          <w:w w:val="105"/>
        </w:rPr>
        <w:t>as</w:t>
      </w:r>
      <w:r>
        <w:rPr>
          <w:spacing w:val="-26"/>
          <w:w w:val="105"/>
        </w:rPr>
        <w:t xml:space="preserve"> </w:t>
      </w:r>
      <w:r>
        <w:rPr>
          <w:w w:val="105"/>
        </w:rPr>
        <w:t>tuition,</w:t>
      </w:r>
      <w:r>
        <w:rPr>
          <w:spacing w:val="-27"/>
          <w:w w:val="105"/>
        </w:rPr>
        <w:t xml:space="preserve"> </w:t>
      </w:r>
      <w:r>
        <w:rPr>
          <w:w w:val="105"/>
        </w:rPr>
        <w:t>e.g.,</w:t>
      </w:r>
      <w:r>
        <w:rPr>
          <w:spacing w:val="-28"/>
          <w:w w:val="105"/>
        </w:rPr>
        <w:t xml:space="preserve"> </w:t>
      </w:r>
      <w:r>
        <w:rPr>
          <w:w w:val="105"/>
        </w:rPr>
        <w:t>room,</w:t>
      </w:r>
      <w:r>
        <w:rPr>
          <w:spacing w:val="-25"/>
          <w:w w:val="105"/>
        </w:rPr>
        <w:t xml:space="preserve"> </w:t>
      </w:r>
      <w:r>
        <w:rPr>
          <w:w w:val="105"/>
        </w:rPr>
        <w:t>board,</w:t>
      </w:r>
      <w:r>
        <w:rPr>
          <w:spacing w:val="-26"/>
          <w:w w:val="105"/>
        </w:rPr>
        <w:t xml:space="preserve"> </w:t>
      </w:r>
      <w:r>
        <w:rPr>
          <w:w w:val="105"/>
        </w:rPr>
        <w:t>fees,</w:t>
      </w:r>
      <w:r>
        <w:rPr>
          <w:spacing w:val="-32"/>
          <w:w w:val="105"/>
        </w:rPr>
        <w:t xml:space="preserve"> </w:t>
      </w:r>
      <w:r>
        <w:rPr>
          <w:w w:val="105"/>
        </w:rPr>
        <w:t>room deposits,</w:t>
      </w:r>
      <w:r>
        <w:rPr>
          <w:spacing w:val="-27"/>
          <w:w w:val="105"/>
        </w:rPr>
        <w:t xml:space="preserve"> </w:t>
      </w:r>
      <w:r>
        <w:rPr>
          <w:w w:val="105"/>
        </w:rPr>
        <w:t>administrative</w:t>
      </w:r>
      <w:r>
        <w:rPr>
          <w:spacing w:val="-25"/>
          <w:w w:val="105"/>
        </w:rPr>
        <w:t xml:space="preserve"> </w:t>
      </w:r>
      <w:r>
        <w:rPr>
          <w:w w:val="105"/>
        </w:rPr>
        <w:t>fees,</w:t>
      </w:r>
      <w:r>
        <w:rPr>
          <w:spacing w:val="-26"/>
          <w:w w:val="105"/>
        </w:rPr>
        <w:t xml:space="preserve"> </w:t>
      </w:r>
      <w:r>
        <w:rPr>
          <w:w w:val="105"/>
        </w:rPr>
        <w:t>etc.,</w:t>
      </w:r>
      <w:r>
        <w:rPr>
          <w:spacing w:val="-26"/>
          <w:w w:val="105"/>
        </w:rPr>
        <w:t xml:space="preserve"> </w:t>
      </w:r>
      <w:r>
        <w:rPr>
          <w:w w:val="105"/>
        </w:rPr>
        <w:t>must</w:t>
      </w:r>
      <w:r>
        <w:rPr>
          <w:spacing w:val="-29"/>
          <w:w w:val="105"/>
        </w:rPr>
        <w:t xml:space="preserve"> </w:t>
      </w:r>
      <w:r>
        <w:rPr>
          <w:w w:val="105"/>
        </w:rPr>
        <w:t>be</w:t>
      </w:r>
      <w:r>
        <w:rPr>
          <w:spacing w:val="-25"/>
          <w:w w:val="105"/>
        </w:rPr>
        <w:t xml:space="preserve"> </w:t>
      </w:r>
      <w:r>
        <w:rPr>
          <w:w w:val="105"/>
        </w:rPr>
        <w:t>paid</w:t>
      </w:r>
      <w:r>
        <w:rPr>
          <w:spacing w:val="-29"/>
          <w:w w:val="105"/>
        </w:rPr>
        <w:t xml:space="preserve"> </w:t>
      </w:r>
      <w:r>
        <w:rPr>
          <w:w w:val="105"/>
        </w:rPr>
        <w:t>by</w:t>
      </w:r>
      <w:r>
        <w:rPr>
          <w:spacing w:val="-30"/>
          <w:w w:val="105"/>
        </w:rPr>
        <w:t xml:space="preserve"> </w:t>
      </w:r>
      <w:r>
        <w:rPr>
          <w:w w:val="105"/>
        </w:rPr>
        <w:t>the</w:t>
      </w:r>
      <w:r>
        <w:rPr>
          <w:spacing w:val="-27"/>
          <w:w w:val="105"/>
        </w:rPr>
        <w:t xml:space="preserve"> </w:t>
      </w:r>
      <w:r>
        <w:rPr>
          <w:w w:val="105"/>
        </w:rPr>
        <w:t>employee,</w:t>
      </w:r>
      <w:r>
        <w:rPr>
          <w:spacing w:val="-26"/>
          <w:w w:val="105"/>
        </w:rPr>
        <w:t xml:space="preserve"> </w:t>
      </w:r>
      <w:r>
        <w:rPr>
          <w:w w:val="105"/>
        </w:rPr>
        <w:t>spouse</w:t>
      </w:r>
      <w:r>
        <w:rPr>
          <w:spacing w:val="-27"/>
          <w:w w:val="105"/>
        </w:rPr>
        <w:t xml:space="preserve"> </w:t>
      </w:r>
      <w:r>
        <w:rPr>
          <w:w w:val="105"/>
        </w:rPr>
        <w:t>or</w:t>
      </w:r>
      <w:r>
        <w:rPr>
          <w:spacing w:val="-27"/>
          <w:w w:val="105"/>
        </w:rPr>
        <w:t xml:space="preserve"> </w:t>
      </w:r>
      <w:r>
        <w:rPr>
          <w:w w:val="105"/>
        </w:rPr>
        <w:t>the</w:t>
      </w:r>
      <w:r>
        <w:rPr>
          <w:spacing w:val="-25"/>
          <w:w w:val="105"/>
        </w:rPr>
        <w:t xml:space="preserve"> </w:t>
      </w:r>
      <w:r>
        <w:rPr>
          <w:w w:val="105"/>
        </w:rPr>
        <w:t>child</w:t>
      </w:r>
      <w:r>
        <w:rPr>
          <w:spacing w:val="-31"/>
          <w:w w:val="105"/>
        </w:rPr>
        <w:t xml:space="preserve"> </w:t>
      </w:r>
      <w:r>
        <w:rPr>
          <w:w w:val="105"/>
        </w:rPr>
        <w:t>attending Mars</w:t>
      </w:r>
      <w:r>
        <w:rPr>
          <w:spacing w:val="4"/>
          <w:w w:val="105"/>
        </w:rPr>
        <w:t xml:space="preserve"> </w:t>
      </w:r>
      <w:r>
        <w:rPr>
          <w:w w:val="105"/>
        </w:rPr>
        <w:t>Hill.</w:t>
      </w:r>
      <w:r>
        <w:rPr>
          <w:spacing w:val="-18"/>
          <w:w w:val="105"/>
        </w:rPr>
        <w:t xml:space="preserve"> </w:t>
      </w:r>
      <w:r>
        <w:rPr>
          <w:w w:val="105"/>
        </w:rPr>
        <w:t>These</w:t>
      </w:r>
      <w:r>
        <w:rPr>
          <w:spacing w:val="-19"/>
          <w:w w:val="105"/>
        </w:rPr>
        <w:t xml:space="preserve"> </w:t>
      </w:r>
      <w:r>
        <w:rPr>
          <w:w w:val="105"/>
        </w:rPr>
        <w:t>types</w:t>
      </w:r>
      <w:r>
        <w:rPr>
          <w:spacing w:val="-18"/>
          <w:w w:val="105"/>
        </w:rPr>
        <w:t xml:space="preserve"> </w:t>
      </w:r>
      <w:r>
        <w:rPr>
          <w:w w:val="105"/>
        </w:rPr>
        <w:t>of</w:t>
      </w:r>
      <w:r>
        <w:rPr>
          <w:spacing w:val="-20"/>
          <w:w w:val="105"/>
        </w:rPr>
        <w:t xml:space="preserve"> </w:t>
      </w:r>
      <w:r>
        <w:rPr>
          <w:w w:val="105"/>
        </w:rPr>
        <w:t>charges</w:t>
      </w:r>
      <w:r>
        <w:rPr>
          <w:spacing w:val="-15"/>
          <w:w w:val="105"/>
        </w:rPr>
        <w:t xml:space="preserve"> </w:t>
      </w:r>
      <w:r>
        <w:rPr>
          <w:w w:val="105"/>
        </w:rPr>
        <w:t>can</w:t>
      </w:r>
      <w:r>
        <w:rPr>
          <w:spacing w:val="-23"/>
          <w:w w:val="105"/>
        </w:rPr>
        <w:t xml:space="preserve"> </w:t>
      </w:r>
      <w:r>
        <w:rPr>
          <w:w w:val="105"/>
        </w:rPr>
        <w:t>be</w:t>
      </w:r>
      <w:r>
        <w:rPr>
          <w:spacing w:val="-20"/>
          <w:w w:val="105"/>
        </w:rPr>
        <w:t xml:space="preserve"> </w:t>
      </w:r>
      <w:r>
        <w:rPr>
          <w:w w:val="105"/>
        </w:rPr>
        <w:t>paid</w:t>
      </w:r>
      <w:r>
        <w:rPr>
          <w:spacing w:val="-20"/>
          <w:w w:val="105"/>
        </w:rPr>
        <w:t xml:space="preserve"> </w:t>
      </w:r>
      <w:r>
        <w:rPr>
          <w:w w:val="105"/>
        </w:rPr>
        <w:t>with</w:t>
      </w:r>
      <w:r>
        <w:rPr>
          <w:spacing w:val="-20"/>
          <w:w w:val="105"/>
        </w:rPr>
        <w:t xml:space="preserve"> </w:t>
      </w:r>
      <w:r>
        <w:rPr>
          <w:w w:val="105"/>
        </w:rPr>
        <w:t>outside</w:t>
      </w:r>
      <w:r>
        <w:rPr>
          <w:spacing w:val="-18"/>
          <w:w w:val="105"/>
        </w:rPr>
        <w:t xml:space="preserve"> </w:t>
      </w:r>
      <w:r>
        <w:rPr>
          <w:w w:val="105"/>
        </w:rPr>
        <w:t>scholarships</w:t>
      </w:r>
      <w:r>
        <w:rPr>
          <w:spacing w:val="-16"/>
          <w:w w:val="105"/>
        </w:rPr>
        <w:t xml:space="preserve"> </w:t>
      </w:r>
      <w:r>
        <w:rPr>
          <w:w w:val="105"/>
        </w:rPr>
        <w:t>or</w:t>
      </w:r>
      <w:r>
        <w:rPr>
          <w:spacing w:val="-20"/>
          <w:w w:val="105"/>
        </w:rPr>
        <w:t xml:space="preserve"> </w:t>
      </w:r>
      <w:r>
        <w:rPr>
          <w:w w:val="105"/>
        </w:rPr>
        <w:t>loans.</w:t>
      </w:r>
      <w:r>
        <w:rPr>
          <w:spacing w:val="-19"/>
          <w:w w:val="105"/>
        </w:rPr>
        <w:t xml:space="preserve"> </w:t>
      </w:r>
      <w:r>
        <w:rPr>
          <w:w w:val="105"/>
        </w:rPr>
        <w:t>Pell</w:t>
      </w:r>
      <w:r>
        <w:rPr>
          <w:spacing w:val="-23"/>
          <w:w w:val="105"/>
        </w:rPr>
        <w:t xml:space="preserve"> </w:t>
      </w:r>
      <w:r>
        <w:rPr>
          <w:w w:val="105"/>
        </w:rPr>
        <w:t>grants</w:t>
      </w:r>
      <w:r>
        <w:rPr>
          <w:spacing w:val="-14"/>
          <w:w w:val="105"/>
        </w:rPr>
        <w:t xml:space="preserve"> </w:t>
      </w:r>
      <w:r>
        <w:rPr>
          <w:w w:val="105"/>
        </w:rPr>
        <w:t>and North</w:t>
      </w:r>
      <w:r>
        <w:rPr>
          <w:spacing w:val="44"/>
          <w:w w:val="105"/>
        </w:rPr>
        <w:t xml:space="preserve"> </w:t>
      </w:r>
      <w:r>
        <w:rPr>
          <w:w w:val="105"/>
        </w:rPr>
        <w:t>Carolina</w:t>
      </w:r>
      <w:r>
        <w:rPr>
          <w:spacing w:val="-25"/>
          <w:w w:val="105"/>
        </w:rPr>
        <w:t xml:space="preserve"> </w:t>
      </w:r>
      <w:r>
        <w:rPr>
          <w:w w:val="105"/>
        </w:rPr>
        <w:t>need</w:t>
      </w:r>
      <w:r>
        <w:rPr>
          <w:spacing w:val="-22"/>
          <w:w w:val="105"/>
        </w:rPr>
        <w:t xml:space="preserve"> </w:t>
      </w:r>
      <w:r>
        <w:rPr>
          <w:w w:val="105"/>
        </w:rPr>
        <w:t>based</w:t>
      </w:r>
      <w:r>
        <w:rPr>
          <w:spacing w:val="-26"/>
          <w:w w:val="105"/>
        </w:rPr>
        <w:t xml:space="preserve"> </w:t>
      </w:r>
      <w:r>
        <w:rPr>
          <w:w w:val="105"/>
        </w:rPr>
        <w:t>scholarships</w:t>
      </w:r>
      <w:r>
        <w:rPr>
          <w:spacing w:val="-21"/>
          <w:w w:val="105"/>
        </w:rPr>
        <w:t xml:space="preserve"> </w:t>
      </w:r>
      <w:r>
        <w:rPr>
          <w:w w:val="105"/>
        </w:rPr>
        <w:t>will</w:t>
      </w:r>
      <w:r>
        <w:rPr>
          <w:spacing w:val="-25"/>
          <w:w w:val="105"/>
        </w:rPr>
        <w:t xml:space="preserve"> </w:t>
      </w:r>
      <w:r>
        <w:rPr>
          <w:w w:val="105"/>
        </w:rPr>
        <w:t>be</w:t>
      </w:r>
      <w:r>
        <w:rPr>
          <w:spacing w:val="-21"/>
          <w:w w:val="105"/>
        </w:rPr>
        <w:t xml:space="preserve"> </w:t>
      </w:r>
      <w:r>
        <w:rPr>
          <w:w w:val="105"/>
        </w:rPr>
        <w:t>applied</w:t>
      </w:r>
      <w:r>
        <w:rPr>
          <w:spacing w:val="-24"/>
          <w:w w:val="105"/>
        </w:rPr>
        <w:t xml:space="preserve"> </w:t>
      </w:r>
      <w:r>
        <w:rPr>
          <w:w w:val="105"/>
        </w:rPr>
        <w:t>toward</w:t>
      </w:r>
      <w:r>
        <w:rPr>
          <w:spacing w:val="-24"/>
          <w:w w:val="105"/>
        </w:rPr>
        <w:t xml:space="preserve"> </w:t>
      </w:r>
      <w:r>
        <w:rPr>
          <w:w w:val="105"/>
        </w:rPr>
        <w:t>fees;</w:t>
      </w:r>
      <w:r>
        <w:rPr>
          <w:spacing w:val="-22"/>
          <w:w w:val="105"/>
        </w:rPr>
        <w:t xml:space="preserve"> </w:t>
      </w:r>
      <w:r>
        <w:rPr>
          <w:w w:val="105"/>
        </w:rPr>
        <w:t>any</w:t>
      </w:r>
      <w:r>
        <w:rPr>
          <w:spacing w:val="-23"/>
          <w:w w:val="105"/>
        </w:rPr>
        <w:t xml:space="preserve"> </w:t>
      </w:r>
      <w:r>
        <w:rPr>
          <w:w w:val="105"/>
        </w:rPr>
        <w:t>remaining</w:t>
      </w:r>
      <w:r>
        <w:rPr>
          <w:spacing w:val="-22"/>
          <w:w w:val="105"/>
        </w:rPr>
        <w:t xml:space="preserve"> </w:t>
      </w:r>
      <w:r>
        <w:rPr>
          <w:w w:val="105"/>
        </w:rPr>
        <w:t>difference</w:t>
      </w:r>
      <w:r>
        <w:rPr>
          <w:spacing w:val="-22"/>
          <w:w w:val="105"/>
        </w:rPr>
        <w:t xml:space="preserve"> </w:t>
      </w:r>
      <w:r>
        <w:rPr>
          <w:w w:val="105"/>
        </w:rPr>
        <w:t>will be applied to tuition. The combination of state, federal, institutional grants and outside scholarships</w:t>
      </w:r>
      <w:r>
        <w:rPr>
          <w:spacing w:val="-24"/>
          <w:w w:val="105"/>
        </w:rPr>
        <w:t xml:space="preserve"> </w:t>
      </w:r>
      <w:r>
        <w:rPr>
          <w:w w:val="105"/>
        </w:rPr>
        <w:t>will</w:t>
      </w:r>
      <w:r>
        <w:rPr>
          <w:spacing w:val="10"/>
          <w:w w:val="105"/>
        </w:rPr>
        <w:t xml:space="preserve"> </w:t>
      </w:r>
      <w:r>
        <w:rPr>
          <w:w w:val="105"/>
        </w:rPr>
        <w:t>not</w:t>
      </w:r>
      <w:r>
        <w:rPr>
          <w:spacing w:val="-23"/>
          <w:w w:val="105"/>
        </w:rPr>
        <w:t xml:space="preserve"> </w:t>
      </w:r>
      <w:r>
        <w:rPr>
          <w:w w:val="105"/>
        </w:rPr>
        <w:t>result</w:t>
      </w:r>
      <w:r>
        <w:rPr>
          <w:spacing w:val="-22"/>
          <w:w w:val="105"/>
        </w:rPr>
        <w:t xml:space="preserve"> </w:t>
      </w:r>
      <w:r>
        <w:rPr>
          <w:w w:val="105"/>
        </w:rPr>
        <w:t>in</w:t>
      </w:r>
      <w:r>
        <w:rPr>
          <w:spacing w:val="-23"/>
          <w:w w:val="105"/>
        </w:rPr>
        <w:t xml:space="preserve"> </w:t>
      </w:r>
      <w:r>
        <w:rPr>
          <w:w w:val="105"/>
        </w:rPr>
        <w:t>a</w:t>
      </w:r>
      <w:r>
        <w:rPr>
          <w:spacing w:val="-23"/>
          <w:w w:val="105"/>
        </w:rPr>
        <w:t xml:space="preserve"> </w:t>
      </w:r>
      <w:r>
        <w:rPr>
          <w:w w:val="105"/>
        </w:rPr>
        <w:t>refund</w:t>
      </w:r>
      <w:r>
        <w:rPr>
          <w:spacing w:val="-21"/>
          <w:w w:val="105"/>
        </w:rPr>
        <w:t xml:space="preserve"> </w:t>
      </w:r>
      <w:r>
        <w:rPr>
          <w:w w:val="105"/>
        </w:rPr>
        <w:t>to</w:t>
      </w:r>
      <w:r>
        <w:rPr>
          <w:spacing w:val="-20"/>
          <w:w w:val="105"/>
        </w:rPr>
        <w:t xml:space="preserve"> </w:t>
      </w:r>
      <w:r>
        <w:rPr>
          <w:w w:val="105"/>
        </w:rPr>
        <w:t>the</w:t>
      </w:r>
      <w:r>
        <w:rPr>
          <w:spacing w:val="-21"/>
          <w:w w:val="105"/>
        </w:rPr>
        <w:t xml:space="preserve"> </w:t>
      </w:r>
      <w:r>
        <w:rPr>
          <w:w w:val="105"/>
        </w:rPr>
        <w:t>student</w:t>
      </w:r>
      <w:r>
        <w:rPr>
          <w:spacing w:val="-26"/>
          <w:w w:val="105"/>
        </w:rPr>
        <w:t xml:space="preserve"> </w:t>
      </w:r>
      <w:r>
        <w:rPr>
          <w:w w:val="105"/>
        </w:rPr>
        <w:t>or</w:t>
      </w:r>
      <w:r>
        <w:rPr>
          <w:spacing w:val="-23"/>
          <w:w w:val="105"/>
        </w:rPr>
        <w:t xml:space="preserve"> </w:t>
      </w:r>
      <w:r>
        <w:rPr>
          <w:w w:val="105"/>
        </w:rPr>
        <w:t>parent.</w:t>
      </w:r>
      <w:r>
        <w:rPr>
          <w:spacing w:val="-20"/>
          <w:w w:val="105"/>
        </w:rPr>
        <w:t xml:space="preserve"> </w:t>
      </w:r>
      <w:r>
        <w:rPr>
          <w:w w:val="105"/>
        </w:rPr>
        <w:t>A</w:t>
      </w:r>
      <w:r>
        <w:rPr>
          <w:spacing w:val="-21"/>
          <w:w w:val="105"/>
        </w:rPr>
        <w:t xml:space="preserve"> </w:t>
      </w:r>
      <w:r>
        <w:rPr>
          <w:w w:val="105"/>
        </w:rPr>
        <w:t>refund</w:t>
      </w:r>
      <w:r>
        <w:rPr>
          <w:spacing w:val="-22"/>
          <w:w w:val="105"/>
        </w:rPr>
        <w:t xml:space="preserve"> </w:t>
      </w:r>
      <w:r>
        <w:rPr>
          <w:w w:val="105"/>
        </w:rPr>
        <w:t>will</w:t>
      </w:r>
      <w:r>
        <w:rPr>
          <w:spacing w:val="-22"/>
          <w:w w:val="105"/>
        </w:rPr>
        <w:t xml:space="preserve"> </w:t>
      </w:r>
      <w:r>
        <w:rPr>
          <w:w w:val="105"/>
        </w:rPr>
        <w:t>only</w:t>
      </w:r>
      <w:r>
        <w:rPr>
          <w:spacing w:val="-24"/>
          <w:w w:val="105"/>
        </w:rPr>
        <w:t xml:space="preserve"> </w:t>
      </w:r>
      <w:r>
        <w:rPr>
          <w:w w:val="105"/>
        </w:rPr>
        <w:t>be</w:t>
      </w:r>
      <w:r>
        <w:rPr>
          <w:spacing w:val="-19"/>
          <w:w w:val="105"/>
        </w:rPr>
        <w:t xml:space="preserve"> </w:t>
      </w:r>
      <w:r>
        <w:rPr>
          <w:w w:val="105"/>
        </w:rPr>
        <w:t>given</w:t>
      </w:r>
      <w:r>
        <w:rPr>
          <w:spacing w:val="-24"/>
          <w:w w:val="105"/>
        </w:rPr>
        <w:t xml:space="preserve"> </w:t>
      </w:r>
      <w:r>
        <w:rPr>
          <w:w w:val="105"/>
        </w:rPr>
        <w:t>when</w:t>
      </w:r>
      <w:r>
        <w:rPr>
          <w:spacing w:val="-22"/>
          <w:w w:val="105"/>
        </w:rPr>
        <w:t xml:space="preserve"> </w:t>
      </w:r>
      <w:r>
        <w:rPr>
          <w:w w:val="105"/>
        </w:rPr>
        <w:t>it is generated by a</w:t>
      </w:r>
      <w:r>
        <w:rPr>
          <w:spacing w:val="-12"/>
          <w:w w:val="105"/>
        </w:rPr>
        <w:t xml:space="preserve"> </w:t>
      </w:r>
      <w:r>
        <w:rPr>
          <w:w w:val="105"/>
        </w:rPr>
        <w:t>loan.</w:t>
      </w:r>
    </w:p>
    <w:p w14:paraId="693A364C" w14:textId="77777777" w:rsidR="00595CFC" w:rsidRDefault="00595CFC">
      <w:pPr>
        <w:pStyle w:val="BodyText"/>
      </w:pPr>
    </w:p>
    <w:p w14:paraId="693A364D" w14:textId="77777777" w:rsidR="00595CFC" w:rsidRDefault="00135BC2" w:rsidP="003B232F">
      <w:pPr>
        <w:ind w:left="180" w:firstLine="90"/>
      </w:pPr>
      <w:bookmarkStart w:id="286" w:name="_Toc78450927"/>
      <w:r>
        <w:rPr>
          <w:color w:val="001F60"/>
        </w:rPr>
        <w:t>Procedure</w:t>
      </w:r>
      <w:bookmarkEnd w:id="286"/>
    </w:p>
    <w:p w14:paraId="693A364E" w14:textId="7AA34944" w:rsidR="00595CFC" w:rsidRPr="00CA525C" w:rsidRDefault="00693CC7">
      <w:pPr>
        <w:pStyle w:val="BodyText"/>
        <w:spacing w:before="180" w:line="244" w:lineRule="auto"/>
        <w:ind w:left="339" w:right="413"/>
      </w:pPr>
      <w:r>
        <w:rPr>
          <w:noProof/>
          <w:color w:val="2B579A"/>
          <w:shd w:val="clear" w:color="auto" w:fill="E6E6E6"/>
        </w:rPr>
        <mc:AlternateContent>
          <mc:Choice Requires="wps">
            <w:drawing>
              <wp:anchor distT="0" distB="0" distL="114300" distR="114300" simplePos="0" relativeHeight="251686400" behindDoc="1" locked="0" layoutInCell="1" allowOverlap="1" wp14:anchorId="693A3B35" wp14:editId="26EA03DF">
                <wp:simplePos x="0" y="0"/>
                <wp:positionH relativeFrom="page">
                  <wp:posOffset>5015230</wp:posOffset>
                </wp:positionH>
                <wp:positionV relativeFrom="paragraph">
                  <wp:posOffset>602615</wp:posOffset>
                </wp:positionV>
                <wp:extent cx="22860" cy="1968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4B11A54" id="Rectangle 2" o:spid="_x0000_s1026" style="position:absolute;margin-left:394.9pt;margin-top:47.45pt;width:1.8pt;height:1.5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" fillcolor="black" stroked="f">
                <w10:wrap anchorx="page"/>
              </v:rect>
            </w:pict>
          </mc:Fallback>
        </mc:AlternateContent>
      </w:r>
      <w:r w:rsidR="00135BC2">
        <w:rPr>
          <w:w w:val="105"/>
        </w:rPr>
        <w:t>Applications</w:t>
      </w:r>
      <w:r w:rsidR="00135BC2">
        <w:rPr>
          <w:spacing w:val="-19"/>
          <w:w w:val="105"/>
        </w:rPr>
        <w:t xml:space="preserve"> </w:t>
      </w:r>
      <w:r w:rsidR="00135BC2">
        <w:rPr>
          <w:w w:val="105"/>
        </w:rPr>
        <w:t>for</w:t>
      </w:r>
      <w:r w:rsidR="00135BC2">
        <w:rPr>
          <w:spacing w:val="-24"/>
          <w:w w:val="105"/>
        </w:rPr>
        <w:t xml:space="preserve"> </w:t>
      </w:r>
      <w:r w:rsidR="00135BC2">
        <w:rPr>
          <w:w w:val="105"/>
        </w:rPr>
        <w:t>the</w:t>
      </w:r>
      <w:r w:rsidR="00135BC2">
        <w:rPr>
          <w:spacing w:val="-19"/>
          <w:w w:val="105"/>
        </w:rPr>
        <w:t xml:space="preserve"> </w:t>
      </w:r>
      <w:r w:rsidR="00135BC2">
        <w:rPr>
          <w:w w:val="105"/>
        </w:rPr>
        <w:t>No-Cost</w:t>
      </w:r>
      <w:r w:rsidR="00135BC2">
        <w:rPr>
          <w:spacing w:val="-21"/>
          <w:w w:val="105"/>
        </w:rPr>
        <w:t xml:space="preserve"> </w:t>
      </w:r>
      <w:r w:rsidR="00135BC2">
        <w:rPr>
          <w:w w:val="105"/>
        </w:rPr>
        <w:t>Tuition</w:t>
      </w:r>
      <w:r w:rsidR="00135BC2">
        <w:rPr>
          <w:spacing w:val="-26"/>
          <w:w w:val="105"/>
        </w:rPr>
        <w:t xml:space="preserve"> </w:t>
      </w:r>
      <w:r w:rsidR="00135BC2">
        <w:rPr>
          <w:w w:val="105"/>
        </w:rPr>
        <w:t>Education</w:t>
      </w:r>
      <w:r w:rsidR="00135BC2">
        <w:rPr>
          <w:spacing w:val="-21"/>
          <w:w w:val="105"/>
        </w:rPr>
        <w:t xml:space="preserve"> </w:t>
      </w:r>
      <w:r w:rsidR="00135BC2">
        <w:rPr>
          <w:w w:val="105"/>
        </w:rPr>
        <w:t>Program</w:t>
      </w:r>
      <w:r w:rsidR="00135BC2">
        <w:rPr>
          <w:spacing w:val="-19"/>
          <w:w w:val="105"/>
        </w:rPr>
        <w:t xml:space="preserve"> </w:t>
      </w:r>
      <w:r w:rsidR="00135BC2">
        <w:rPr>
          <w:w w:val="105"/>
        </w:rPr>
        <w:t>are</w:t>
      </w:r>
      <w:r w:rsidR="00135BC2">
        <w:rPr>
          <w:spacing w:val="-22"/>
          <w:w w:val="105"/>
        </w:rPr>
        <w:t xml:space="preserve"> </w:t>
      </w:r>
      <w:r w:rsidR="00135BC2">
        <w:rPr>
          <w:w w:val="105"/>
        </w:rPr>
        <w:t>available</w:t>
      </w:r>
      <w:r w:rsidR="00135BC2">
        <w:rPr>
          <w:spacing w:val="-19"/>
          <w:w w:val="105"/>
        </w:rPr>
        <w:t xml:space="preserve"> </w:t>
      </w:r>
      <w:r w:rsidR="00135BC2">
        <w:rPr>
          <w:w w:val="105"/>
        </w:rPr>
        <w:t>in</w:t>
      </w:r>
      <w:r w:rsidR="00135BC2">
        <w:rPr>
          <w:spacing w:val="-26"/>
          <w:w w:val="105"/>
        </w:rPr>
        <w:t xml:space="preserve"> </w:t>
      </w:r>
      <w:r w:rsidR="00135BC2">
        <w:rPr>
          <w:w w:val="105"/>
        </w:rPr>
        <w:t>the</w:t>
      </w:r>
      <w:r w:rsidR="00135BC2">
        <w:rPr>
          <w:spacing w:val="-19"/>
          <w:w w:val="105"/>
        </w:rPr>
        <w:t xml:space="preserve"> </w:t>
      </w:r>
      <w:r w:rsidR="00135BC2">
        <w:rPr>
          <w:w w:val="105"/>
        </w:rPr>
        <w:t>Financial</w:t>
      </w:r>
      <w:r w:rsidR="00135BC2">
        <w:rPr>
          <w:spacing w:val="-22"/>
          <w:w w:val="105"/>
        </w:rPr>
        <w:t xml:space="preserve"> </w:t>
      </w:r>
      <w:r w:rsidR="00135BC2">
        <w:rPr>
          <w:w w:val="105"/>
        </w:rPr>
        <w:t>Aid</w:t>
      </w:r>
      <w:r w:rsidR="00135BC2">
        <w:rPr>
          <w:spacing w:val="-23"/>
          <w:w w:val="105"/>
        </w:rPr>
        <w:t xml:space="preserve"> </w:t>
      </w:r>
      <w:r w:rsidR="00135BC2">
        <w:rPr>
          <w:w w:val="105"/>
        </w:rPr>
        <w:t>Office</w:t>
      </w:r>
      <w:r w:rsidR="00135BC2">
        <w:rPr>
          <w:spacing w:val="-19"/>
          <w:w w:val="105"/>
        </w:rPr>
        <w:t xml:space="preserve"> </w:t>
      </w:r>
      <w:r w:rsidR="00135BC2">
        <w:rPr>
          <w:w w:val="105"/>
        </w:rPr>
        <w:t>and on</w:t>
      </w:r>
      <w:r w:rsidR="00135BC2">
        <w:rPr>
          <w:spacing w:val="-34"/>
          <w:w w:val="105"/>
        </w:rPr>
        <w:t xml:space="preserve"> </w:t>
      </w:r>
      <w:proofErr w:type="spellStart"/>
      <w:r w:rsidR="00135BC2">
        <w:rPr>
          <w:w w:val="105"/>
        </w:rPr>
        <w:t>MyMHU</w:t>
      </w:r>
      <w:proofErr w:type="spellEnd"/>
      <w:r w:rsidR="00135BC2">
        <w:rPr>
          <w:spacing w:val="-31"/>
          <w:w w:val="105"/>
        </w:rPr>
        <w:t xml:space="preserve"> </w:t>
      </w:r>
      <w:r w:rsidR="00135BC2">
        <w:rPr>
          <w:w w:val="105"/>
        </w:rPr>
        <w:t>under</w:t>
      </w:r>
      <w:r w:rsidR="00135BC2">
        <w:rPr>
          <w:spacing w:val="-34"/>
          <w:w w:val="105"/>
        </w:rPr>
        <w:t xml:space="preserve"> </w:t>
      </w:r>
      <w:r w:rsidR="00135BC2">
        <w:rPr>
          <w:w w:val="105"/>
        </w:rPr>
        <w:t>Financial</w:t>
      </w:r>
      <w:r w:rsidR="00135BC2">
        <w:rPr>
          <w:spacing w:val="-31"/>
          <w:w w:val="105"/>
        </w:rPr>
        <w:t xml:space="preserve"> </w:t>
      </w:r>
      <w:r w:rsidR="00135BC2">
        <w:rPr>
          <w:w w:val="105"/>
        </w:rPr>
        <w:t>Aid</w:t>
      </w:r>
      <w:r w:rsidR="00135BC2">
        <w:rPr>
          <w:spacing w:val="-34"/>
          <w:w w:val="105"/>
        </w:rPr>
        <w:t xml:space="preserve"> </w:t>
      </w:r>
      <w:r w:rsidR="00135BC2">
        <w:rPr>
          <w:w w:val="105"/>
        </w:rPr>
        <w:t>–</w:t>
      </w:r>
      <w:r w:rsidR="00135BC2">
        <w:rPr>
          <w:spacing w:val="-32"/>
          <w:w w:val="105"/>
        </w:rPr>
        <w:t xml:space="preserve"> </w:t>
      </w:r>
      <w:r w:rsidR="00135BC2">
        <w:rPr>
          <w:w w:val="105"/>
        </w:rPr>
        <w:t>“No-Cost</w:t>
      </w:r>
      <w:r w:rsidR="00135BC2">
        <w:rPr>
          <w:spacing w:val="-36"/>
          <w:w w:val="105"/>
        </w:rPr>
        <w:t xml:space="preserve"> </w:t>
      </w:r>
      <w:r w:rsidR="00135BC2">
        <w:rPr>
          <w:w w:val="105"/>
        </w:rPr>
        <w:t>Tuition</w:t>
      </w:r>
      <w:r w:rsidR="00135BC2">
        <w:rPr>
          <w:spacing w:val="-34"/>
          <w:w w:val="105"/>
        </w:rPr>
        <w:t xml:space="preserve"> </w:t>
      </w:r>
      <w:r w:rsidR="00135BC2">
        <w:rPr>
          <w:w w:val="105"/>
        </w:rPr>
        <w:t>Application”.</w:t>
      </w:r>
      <w:r w:rsidR="00135BC2">
        <w:rPr>
          <w:spacing w:val="-31"/>
          <w:w w:val="105"/>
        </w:rPr>
        <w:t xml:space="preserve"> </w:t>
      </w:r>
      <w:proofErr w:type="spellStart"/>
      <w:r w:rsidR="41C73B5E">
        <w:rPr>
          <w:spacing w:val="-31"/>
          <w:w w:val="105"/>
        </w:rPr>
        <w:t>N</w:t>
      </w:r>
      <w:r w:rsidR="00135BC2">
        <w:rPr>
          <w:w w:val="105"/>
        </w:rPr>
        <w:t>The</w:t>
      </w:r>
      <w:proofErr w:type="spellEnd"/>
      <w:r w:rsidR="00135BC2" w:rsidRPr="00CA525C">
        <w:rPr>
          <w:w w:val="105"/>
        </w:rPr>
        <w:t xml:space="preserve"> </w:t>
      </w:r>
      <w:r w:rsidR="00135BC2">
        <w:rPr>
          <w:w w:val="105"/>
        </w:rPr>
        <w:t>employee</w:t>
      </w:r>
      <w:r w:rsidR="00135BC2" w:rsidRPr="00CA525C">
        <w:rPr>
          <w:w w:val="105"/>
        </w:rPr>
        <w:t xml:space="preserve"> </w:t>
      </w:r>
      <w:r w:rsidR="00135BC2">
        <w:rPr>
          <w:w w:val="105"/>
        </w:rPr>
        <w:t>will</w:t>
      </w:r>
      <w:r w:rsidR="00135BC2" w:rsidRPr="00CA525C">
        <w:rPr>
          <w:w w:val="105"/>
        </w:rPr>
        <w:t xml:space="preserve"> </w:t>
      </w:r>
      <w:r w:rsidR="00135BC2">
        <w:rPr>
          <w:w w:val="105"/>
        </w:rPr>
        <w:t>submit</w:t>
      </w:r>
      <w:r w:rsidR="00135BC2" w:rsidRPr="00CA525C">
        <w:rPr>
          <w:w w:val="105"/>
        </w:rPr>
        <w:t xml:space="preserve"> </w:t>
      </w:r>
      <w:r w:rsidR="00135BC2">
        <w:rPr>
          <w:w w:val="105"/>
        </w:rPr>
        <w:t>a</w:t>
      </w:r>
      <w:r w:rsidR="00135BC2" w:rsidRPr="00CA525C">
        <w:rPr>
          <w:w w:val="105"/>
        </w:rPr>
        <w:t xml:space="preserve"> </w:t>
      </w:r>
      <w:r w:rsidR="00135BC2">
        <w:rPr>
          <w:w w:val="105"/>
        </w:rPr>
        <w:t xml:space="preserve">completed No-Cost Tuition Application to </w:t>
      </w:r>
      <w:r w:rsidR="00135BC2" w:rsidRPr="00CA525C">
        <w:rPr>
          <w:w w:val="105"/>
        </w:rPr>
        <w:t xml:space="preserve">the </w:t>
      </w:r>
      <w:r w:rsidR="00135BC2">
        <w:rPr>
          <w:w w:val="105"/>
        </w:rPr>
        <w:t xml:space="preserve">Human Resources Department </w:t>
      </w:r>
      <w:r w:rsidR="00135BC2" w:rsidRPr="00CA525C">
        <w:rPr>
          <w:w w:val="105"/>
        </w:rPr>
        <w:t>PRIOR</w:t>
      </w:r>
      <w:r w:rsidR="00CA525C">
        <w:rPr>
          <w:w w:val="105"/>
        </w:rPr>
        <w:t xml:space="preserve"> </w:t>
      </w:r>
      <w:r w:rsidR="00135BC2" w:rsidRPr="00CA525C">
        <w:rPr>
          <w:w w:val="105"/>
        </w:rPr>
        <w:t xml:space="preserve">to </w:t>
      </w:r>
      <w:r w:rsidR="00135BC2">
        <w:rPr>
          <w:w w:val="105"/>
        </w:rPr>
        <w:t>registration for</w:t>
      </w:r>
      <w:r w:rsidR="00135BC2" w:rsidRPr="00CA525C">
        <w:rPr>
          <w:w w:val="105"/>
        </w:rPr>
        <w:t xml:space="preserve"> </w:t>
      </w:r>
      <w:r w:rsidR="00135BC2" w:rsidRPr="502CE6C3">
        <w:rPr>
          <w:b/>
          <w:bCs/>
          <w:w w:val="105"/>
          <w:u w:val="single"/>
        </w:rPr>
        <w:t>EACH</w:t>
      </w:r>
      <w:r w:rsidR="00135BC2" w:rsidRPr="00CA525C">
        <w:rPr>
          <w:w w:val="105"/>
        </w:rPr>
        <w:t xml:space="preserve"> </w:t>
      </w:r>
      <w:r w:rsidR="00135BC2">
        <w:rPr>
          <w:w w:val="105"/>
        </w:rPr>
        <w:t>semester</w:t>
      </w:r>
      <w:r w:rsidR="00135BC2" w:rsidRPr="00CA525C">
        <w:rPr>
          <w:w w:val="105"/>
        </w:rPr>
        <w:t xml:space="preserve"> </w:t>
      </w:r>
      <w:r w:rsidR="00135BC2">
        <w:rPr>
          <w:w w:val="105"/>
        </w:rPr>
        <w:t>the</w:t>
      </w:r>
      <w:r w:rsidR="00135BC2" w:rsidRPr="00CA525C">
        <w:rPr>
          <w:w w:val="105"/>
        </w:rPr>
        <w:t xml:space="preserve"> </w:t>
      </w:r>
      <w:r w:rsidR="00135BC2">
        <w:rPr>
          <w:w w:val="105"/>
        </w:rPr>
        <w:t>benefit</w:t>
      </w:r>
      <w:r w:rsidR="00135BC2" w:rsidRPr="00CA525C">
        <w:rPr>
          <w:w w:val="105"/>
        </w:rPr>
        <w:t xml:space="preserve"> </w:t>
      </w:r>
      <w:r w:rsidR="00135BC2">
        <w:rPr>
          <w:w w:val="105"/>
        </w:rPr>
        <w:t>is</w:t>
      </w:r>
      <w:r w:rsidR="00135BC2" w:rsidRPr="00CA525C">
        <w:rPr>
          <w:w w:val="105"/>
        </w:rPr>
        <w:t xml:space="preserve"> </w:t>
      </w:r>
      <w:r w:rsidR="00135BC2">
        <w:rPr>
          <w:w w:val="105"/>
        </w:rPr>
        <w:t>requested</w:t>
      </w:r>
      <w:r w:rsidR="00135BC2" w:rsidRPr="00CA525C">
        <w:rPr>
          <w:w w:val="105"/>
        </w:rPr>
        <w:t xml:space="preserve"> </w:t>
      </w:r>
      <w:r w:rsidR="00135BC2">
        <w:rPr>
          <w:w w:val="105"/>
        </w:rPr>
        <w:t>according</w:t>
      </w:r>
      <w:r w:rsidR="00135BC2" w:rsidRPr="00CA525C">
        <w:rPr>
          <w:w w:val="105"/>
        </w:rPr>
        <w:t xml:space="preserve"> </w:t>
      </w:r>
      <w:r w:rsidR="00135BC2">
        <w:rPr>
          <w:w w:val="105"/>
        </w:rPr>
        <w:t>to</w:t>
      </w:r>
      <w:r w:rsidR="00135BC2" w:rsidRPr="00CA525C">
        <w:rPr>
          <w:w w:val="105"/>
        </w:rPr>
        <w:t xml:space="preserve"> </w:t>
      </w:r>
      <w:r w:rsidR="00135BC2">
        <w:rPr>
          <w:w w:val="105"/>
        </w:rPr>
        <w:t>the</w:t>
      </w:r>
      <w:r w:rsidR="00135BC2" w:rsidRPr="00CA525C">
        <w:rPr>
          <w:w w:val="105"/>
        </w:rPr>
        <w:t xml:space="preserve"> </w:t>
      </w:r>
      <w:r w:rsidR="00135BC2">
        <w:rPr>
          <w:w w:val="105"/>
        </w:rPr>
        <w:t>following</w:t>
      </w:r>
      <w:r w:rsidR="00135BC2" w:rsidRPr="00CA525C">
        <w:rPr>
          <w:w w:val="105"/>
        </w:rPr>
        <w:t xml:space="preserve"> </w:t>
      </w:r>
      <w:r w:rsidR="00135BC2">
        <w:rPr>
          <w:w w:val="105"/>
        </w:rPr>
        <w:t>deadlines.</w:t>
      </w:r>
    </w:p>
    <w:p w14:paraId="693A364F" w14:textId="77777777" w:rsidR="00595CFC" w:rsidRDefault="00595CFC">
      <w:pPr>
        <w:pStyle w:val="BodyText"/>
      </w:pPr>
    </w:p>
    <w:p w14:paraId="693A3650" w14:textId="77777777" w:rsidR="00595CFC" w:rsidRDefault="00595CFC">
      <w:pPr>
        <w:pStyle w:val="BodyText"/>
        <w:spacing w:before="8"/>
        <w:rPr>
          <w:sz w:val="16"/>
        </w:rPr>
      </w:pPr>
    </w:p>
    <w:p w14:paraId="693A3651" w14:textId="77777777" w:rsidR="00595CFC" w:rsidRDefault="00135BC2">
      <w:pPr>
        <w:pStyle w:val="BodyText"/>
        <w:tabs>
          <w:tab w:val="left" w:pos="3968"/>
        </w:tabs>
        <w:spacing w:line="247" w:lineRule="auto"/>
        <w:ind w:left="1900" w:right="5314"/>
        <w:jc w:val="both"/>
      </w:pPr>
      <w:r>
        <w:t xml:space="preserve">SPRING TERM October 15 </w:t>
      </w:r>
      <w:r>
        <w:rPr>
          <w:spacing w:val="-2"/>
        </w:rPr>
        <w:t xml:space="preserve">SUMMER </w:t>
      </w:r>
      <w:r>
        <w:t xml:space="preserve">TERMS 1 &amp; 2 April </w:t>
      </w:r>
      <w:r>
        <w:rPr>
          <w:spacing w:val="-3"/>
        </w:rPr>
        <w:t xml:space="preserve">15 </w:t>
      </w:r>
      <w:r>
        <w:t>FALL</w:t>
      </w:r>
      <w:r>
        <w:rPr>
          <w:spacing w:val="15"/>
        </w:rPr>
        <w:t xml:space="preserve"> </w:t>
      </w:r>
      <w:r>
        <w:t>TERM</w:t>
      </w:r>
      <w:r>
        <w:tab/>
        <w:t>June</w:t>
      </w:r>
      <w:r>
        <w:rPr>
          <w:spacing w:val="37"/>
        </w:rPr>
        <w:t xml:space="preserve"> </w:t>
      </w:r>
      <w:r>
        <w:rPr>
          <w:spacing w:val="-11"/>
        </w:rPr>
        <w:t>15</w:t>
      </w:r>
    </w:p>
    <w:p w14:paraId="693A3652" w14:textId="77777777" w:rsidR="00595CFC" w:rsidRDefault="00595CFC">
      <w:pPr>
        <w:pStyle w:val="BodyText"/>
        <w:spacing w:before="5"/>
      </w:pPr>
    </w:p>
    <w:p w14:paraId="693A3653" w14:textId="77777777" w:rsidR="00595CFC" w:rsidRDefault="00135BC2">
      <w:pPr>
        <w:pStyle w:val="BodyText"/>
        <w:spacing w:before="1" w:line="247" w:lineRule="auto"/>
        <w:ind w:left="339" w:right="484"/>
      </w:pPr>
      <w:r>
        <w:rPr>
          <w:w w:val="105"/>
        </w:rPr>
        <w:t xml:space="preserve">If the employee is entitled to the benefit, the Human Resources Department will approve </w:t>
      </w:r>
      <w:r>
        <w:rPr>
          <w:spacing w:val="-2"/>
          <w:w w:val="105"/>
        </w:rPr>
        <w:t xml:space="preserve">the </w:t>
      </w:r>
      <w:r>
        <w:rPr>
          <w:w w:val="105"/>
        </w:rPr>
        <w:t xml:space="preserve">application and it will be forwarded to Financial Aid </w:t>
      </w:r>
      <w:r>
        <w:rPr>
          <w:spacing w:val="-2"/>
          <w:w w:val="105"/>
        </w:rPr>
        <w:t xml:space="preserve">for </w:t>
      </w:r>
      <w:r>
        <w:rPr>
          <w:w w:val="105"/>
        </w:rPr>
        <w:t>review and determination of aid. The recipient</w:t>
      </w:r>
      <w:r>
        <w:rPr>
          <w:spacing w:val="-27"/>
          <w:w w:val="105"/>
        </w:rPr>
        <w:t xml:space="preserve"> </w:t>
      </w:r>
      <w:r>
        <w:rPr>
          <w:w w:val="105"/>
        </w:rPr>
        <w:t>must</w:t>
      </w:r>
      <w:r>
        <w:rPr>
          <w:spacing w:val="-27"/>
          <w:w w:val="105"/>
        </w:rPr>
        <w:t xml:space="preserve"> </w:t>
      </w:r>
      <w:r>
        <w:rPr>
          <w:w w:val="105"/>
        </w:rPr>
        <w:t>also</w:t>
      </w:r>
      <w:r>
        <w:rPr>
          <w:spacing w:val="-16"/>
          <w:w w:val="105"/>
        </w:rPr>
        <w:t xml:space="preserve"> </w:t>
      </w:r>
      <w:r>
        <w:rPr>
          <w:w w:val="105"/>
        </w:rPr>
        <w:t>complete</w:t>
      </w:r>
      <w:r>
        <w:rPr>
          <w:spacing w:val="-27"/>
          <w:w w:val="105"/>
        </w:rPr>
        <w:t xml:space="preserve"> </w:t>
      </w:r>
      <w:r>
        <w:rPr>
          <w:w w:val="105"/>
        </w:rPr>
        <w:t>the</w:t>
      </w:r>
      <w:r>
        <w:rPr>
          <w:spacing w:val="-30"/>
          <w:w w:val="105"/>
        </w:rPr>
        <w:t xml:space="preserve"> </w:t>
      </w:r>
      <w:r>
        <w:rPr>
          <w:w w:val="105"/>
        </w:rPr>
        <w:t>appropriate</w:t>
      </w:r>
      <w:r>
        <w:rPr>
          <w:spacing w:val="-27"/>
          <w:w w:val="105"/>
        </w:rPr>
        <w:t xml:space="preserve"> </w:t>
      </w:r>
      <w:r>
        <w:rPr>
          <w:w w:val="105"/>
        </w:rPr>
        <w:t>federal</w:t>
      </w:r>
      <w:r>
        <w:rPr>
          <w:spacing w:val="-28"/>
          <w:w w:val="105"/>
        </w:rPr>
        <w:t xml:space="preserve"> </w:t>
      </w:r>
      <w:r>
        <w:rPr>
          <w:w w:val="105"/>
        </w:rPr>
        <w:t>and</w:t>
      </w:r>
      <w:r>
        <w:rPr>
          <w:spacing w:val="-29"/>
          <w:w w:val="105"/>
        </w:rPr>
        <w:t xml:space="preserve"> </w:t>
      </w:r>
      <w:r>
        <w:rPr>
          <w:w w:val="105"/>
        </w:rPr>
        <w:t>state</w:t>
      </w:r>
      <w:r>
        <w:rPr>
          <w:spacing w:val="-27"/>
          <w:w w:val="105"/>
        </w:rPr>
        <w:t xml:space="preserve"> </w:t>
      </w:r>
      <w:r>
        <w:rPr>
          <w:w w:val="105"/>
        </w:rPr>
        <w:t>aid</w:t>
      </w:r>
      <w:r>
        <w:rPr>
          <w:spacing w:val="-30"/>
          <w:w w:val="105"/>
        </w:rPr>
        <w:t xml:space="preserve"> </w:t>
      </w:r>
      <w:r>
        <w:rPr>
          <w:w w:val="105"/>
        </w:rPr>
        <w:t>forms</w:t>
      </w:r>
      <w:r>
        <w:rPr>
          <w:spacing w:val="-28"/>
          <w:w w:val="105"/>
        </w:rPr>
        <w:t xml:space="preserve"> </w:t>
      </w:r>
      <w:r>
        <w:rPr>
          <w:w w:val="105"/>
        </w:rPr>
        <w:t>in</w:t>
      </w:r>
      <w:r>
        <w:rPr>
          <w:spacing w:val="-31"/>
          <w:w w:val="105"/>
        </w:rPr>
        <w:t xml:space="preserve"> </w:t>
      </w:r>
      <w:r>
        <w:rPr>
          <w:w w:val="105"/>
        </w:rPr>
        <w:t>the</w:t>
      </w:r>
      <w:r>
        <w:rPr>
          <w:spacing w:val="-29"/>
          <w:w w:val="105"/>
        </w:rPr>
        <w:t xml:space="preserve"> </w:t>
      </w:r>
      <w:r>
        <w:rPr>
          <w:w w:val="105"/>
        </w:rPr>
        <w:t>Financial</w:t>
      </w:r>
      <w:r>
        <w:rPr>
          <w:spacing w:val="-32"/>
          <w:w w:val="105"/>
        </w:rPr>
        <w:t xml:space="preserve"> </w:t>
      </w:r>
      <w:r>
        <w:rPr>
          <w:w w:val="105"/>
        </w:rPr>
        <w:t>Aid</w:t>
      </w:r>
      <w:r>
        <w:rPr>
          <w:spacing w:val="-29"/>
          <w:w w:val="105"/>
        </w:rPr>
        <w:t xml:space="preserve"> </w:t>
      </w:r>
      <w:r>
        <w:rPr>
          <w:w w:val="105"/>
        </w:rPr>
        <w:t>Office. The</w:t>
      </w:r>
      <w:r>
        <w:rPr>
          <w:spacing w:val="-26"/>
          <w:w w:val="105"/>
        </w:rPr>
        <w:t xml:space="preserve"> </w:t>
      </w:r>
      <w:r>
        <w:rPr>
          <w:w w:val="105"/>
        </w:rPr>
        <w:t>employee</w:t>
      </w:r>
      <w:r>
        <w:rPr>
          <w:spacing w:val="-25"/>
          <w:w w:val="105"/>
        </w:rPr>
        <w:t xml:space="preserve"> </w:t>
      </w:r>
      <w:r>
        <w:rPr>
          <w:w w:val="105"/>
        </w:rPr>
        <w:t>will</w:t>
      </w:r>
      <w:r>
        <w:rPr>
          <w:spacing w:val="-27"/>
          <w:w w:val="105"/>
        </w:rPr>
        <w:t xml:space="preserve"> </w:t>
      </w:r>
      <w:r>
        <w:rPr>
          <w:w w:val="105"/>
        </w:rPr>
        <w:t>be</w:t>
      </w:r>
      <w:r>
        <w:rPr>
          <w:spacing w:val="-10"/>
          <w:w w:val="105"/>
        </w:rPr>
        <w:t xml:space="preserve"> </w:t>
      </w:r>
      <w:r>
        <w:rPr>
          <w:w w:val="105"/>
        </w:rPr>
        <w:t>notified</w:t>
      </w:r>
      <w:r>
        <w:rPr>
          <w:spacing w:val="-24"/>
          <w:w w:val="105"/>
        </w:rPr>
        <w:t xml:space="preserve"> </w:t>
      </w:r>
      <w:r>
        <w:rPr>
          <w:w w:val="105"/>
        </w:rPr>
        <w:t>of</w:t>
      </w:r>
      <w:r>
        <w:rPr>
          <w:spacing w:val="-25"/>
          <w:w w:val="105"/>
        </w:rPr>
        <w:t xml:space="preserve"> </w:t>
      </w:r>
      <w:r>
        <w:rPr>
          <w:w w:val="105"/>
        </w:rPr>
        <w:t>the</w:t>
      </w:r>
      <w:r>
        <w:rPr>
          <w:spacing w:val="-27"/>
          <w:w w:val="105"/>
        </w:rPr>
        <w:t xml:space="preserve"> </w:t>
      </w:r>
      <w:r>
        <w:rPr>
          <w:w w:val="105"/>
        </w:rPr>
        <w:t>amount</w:t>
      </w:r>
      <w:r>
        <w:rPr>
          <w:spacing w:val="-26"/>
          <w:w w:val="105"/>
        </w:rPr>
        <w:t xml:space="preserve"> </w:t>
      </w:r>
      <w:r>
        <w:rPr>
          <w:w w:val="105"/>
        </w:rPr>
        <w:t>of</w:t>
      </w:r>
      <w:r>
        <w:rPr>
          <w:spacing w:val="-26"/>
          <w:w w:val="105"/>
        </w:rPr>
        <w:t xml:space="preserve"> </w:t>
      </w:r>
      <w:r>
        <w:rPr>
          <w:w w:val="105"/>
        </w:rPr>
        <w:t>the</w:t>
      </w:r>
      <w:r>
        <w:rPr>
          <w:spacing w:val="-22"/>
          <w:w w:val="105"/>
        </w:rPr>
        <w:t xml:space="preserve"> </w:t>
      </w:r>
      <w:r>
        <w:rPr>
          <w:w w:val="105"/>
        </w:rPr>
        <w:t>benefit,</w:t>
      </w:r>
      <w:r>
        <w:rPr>
          <w:spacing w:val="-25"/>
          <w:w w:val="105"/>
        </w:rPr>
        <w:t xml:space="preserve"> </w:t>
      </w:r>
      <w:r>
        <w:rPr>
          <w:w w:val="105"/>
        </w:rPr>
        <w:t>along</w:t>
      </w:r>
      <w:r>
        <w:rPr>
          <w:spacing w:val="-28"/>
          <w:w w:val="105"/>
        </w:rPr>
        <w:t xml:space="preserve"> </w:t>
      </w:r>
      <w:r>
        <w:rPr>
          <w:w w:val="105"/>
        </w:rPr>
        <w:t>with</w:t>
      </w:r>
      <w:r>
        <w:rPr>
          <w:spacing w:val="-27"/>
          <w:w w:val="105"/>
        </w:rPr>
        <w:t xml:space="preserve"> </w:t>
      </w:r>
      <w:r>
        <w:rPr>
          <w:w w:val="105"/>
        </w:rPr>
        <w:t>the</w:t>
      </w:r>
      <w:r>
        <w:rPr>
          <w:spacing w:val="-27"/>
          <w:w w:val="105"/>
        </w:rPr>
        <w:t xml:space="preserve"> </w:t>
      </w:r>
      <w:r>
        <w:rPr>
          <w:w w:val="105"/>
        </w:rPr>
        <w:t>other</w:t>
      </w:r>
      <w:r>
        <w:rPr>
          <w:spacing w:val="-25"/>
          <w:w w:val="105"/>
        </w:rPr>
        <w:t xml:space="preserve"> </w:t>
      </w:r>
      <w:r>
        <w:rPr>
          <w:w w:val="105"/>
        </w:rPr>
        <w:t>aid</w:t>
      </w:r>
      <w:r>
        <w:rPr>
          <w:spacing w:val="-29"/>
          <w:w w:val="105"/>
        </w:rPr>
        <w:t xml:space="preserve"> </w:t>
      </w:r>
      <w:r>
        <w:rPr>
          <w:w w:val="105"/>
        </w:rPr>
        <w:t>for</w:t>
      </w:r>
      <w:r>
        <w:rPr>
          <w:spacing w:val="-27"/>
          <w:w w:val="105"/>
        </w:rPr>
        <w:t xml:space="preserve"> </w:t>
      </w:r>
      <w:r>
        <w:rPr>
          <w:w w:val="105"/>
        </w:rPr>
        <w:t>which</w:t>
      </w:r>
      <w:r>
        <w:rPr>
          <w:spacing w:val="-28"/>
          <w:w w:val="105"/>
        </w:rPr>
        <w:t xml:space="preserve"> </w:t>
      </w:r>
      <w:r>
        <w:rPr>
          <w:w w:val="105"/>
        </w:rPr>
        <w:t xml:space="preserve">the applicant </w:t>
      </w:r>
      <w:r>
        <w:rPr>
          <w:spacing w:val="-3"/>
          <w:w w:val="105"/>
        </w:rPr>
        <w:t xml:space="preserve">is </w:t>
      </w:r>
      <w:r>
        <w:rPr>
          <w:w w:val="105"/>
        </w:rPr>
        <w:t>eligible. *Any application not filed within the required time frame is to be denied approval.</w:t>
      </w:r>
      <w:r>
        <w:rPr>
          <w:spacing w:val="-13"/>
          <w:w w:val="105"/>
        </w:rPr>
        <w:t xml:space="preserve"> </w:t>
      </w:r>
      <w:r>
        <w:rPr>
          <w:w w:val="105"/>
        </w:rPr>
        <w:t>The</w:t>
      </w:r>
      <w:r>
        <w:rPr>
          <w:spacing w:val="-8"/>
          <w:w w:val="105"/>
        </w:rPr>
        <w:t xml:space="preserve"> </w:t>
      </w:r>
      <w:r>
        <w:rPr>
          <w:w w:val="105"/>
        </w:rPr>
        <w:t>applicant</w:t>
      </w:r>
      <w:r>
        <w:rPr>
          <w:spacing w:val="-11"/>
          <w:w w:val="105"/>
        </w:rPr>
        <w:t xml:space="preserve"> </w:t>
      </w:r>
      <w:r>
        <w:rPr>
          <w:w w:val="105"/>
        </w:rPr>
        <w:t>may</w:t>
      </w:r>
      <w:r>
        <w:rPr>
          <w:spacing w:val="-11"/>
          <w:w w:val="105"/>
        </w:rPr>
        <w:t xml:space="preserve"> </w:t>
      </w:r>
      <w:r>
        <w:rPr>
          <w:w w:val="105"/>
        </w:rPr>
        <w:t>appeal</w:t>
      </w:r>
      <w:r>
        <w:rPr>
          <w:spacing w:val="-10"/>
          <w:w w:val="105"/>
        </w:rPr>
        <w:t xml:space="preserve"> </w:t>
      </w:r>
      <w:r>
        <w:rPr>
          <w:w w:val="105"/>
        </w:rPr>
        <w:t>the</w:t>
      </w:r>
      <w:r>
        <w:rPr>
          <w:spacing w:val="-11"/>
          <w:w w:val="105"/>
        </w:rPr>
        <w:t xml:space="preserve"> </w:t>
      </w:r>
      <w:r>
        <w:rPr>
          <w:w w:val="105"/>
        </w:rPr>
        <w:t>denial</w:t>
      </w:r>
      <w:r>
        <w:rPr>
          <w:spacing w:val="-10"/>
          <w:w w:val="105"/>
        </w:rPr>
        <w:t xml:space="preserve"> </w:t>
      </w:r>
      <w:r>
        <w:rPr>
          <w:w w:val="105"/>
        </w:rPr>
        <w:t>by</w:t>
      </w:r>
      <w:r>
        <w:rPr>
          <w:spacing w:val="-13"/>
          <w:w w:val="105"/>
        </w:rPr>
        <w:t xml:space="preserve"> </w:t>
      </w:r>
      <w:r>
        <w:rPr>
          <w:w w:val="105"/>
        </w:rPr>
        <w:t>submitting</w:t>
      </w:r>
      <w:r>
        <w:rPr>
          <w:spacing w:val="-10"/>
          <w:w w:val="105"/>
        </w:rPr>
        <w:t xml:space="preserve"> </w:t>
      </w:r>
      <w:r>
        <w:rPr>
          <w:w w:val="105"/>
        </w:rPr>
        <w:t>justification</w:t>
      </w:r>
      <w:r>
        <w:rPr>
          <w:spacing w:val="-11"/>
          <w:w w:val="105"/>
        </w:rPr>
        <w:t xml:space="preserve"> </w:t>
      </w:r>
      <w:r>
        <w:rPr>
          <w:w w:val="105"/>
        </w:rPr>
        <w:t>documentation</w:t>
      </w:r>
      <w:r>
        <w:rPr>
          <w:spacing w:val="-11"/>
          <w:w w:val="105"/>
        </w:rPr>
        <w:t xml:space="preserve"> </w:t>
      </w:r>
      <w:r>
        <w:rPr>
          <w:w w:val="105"/>
        </w:rPr>
        <w:t>for</w:t>
      </w:r>
      <w:r>
        <w:rPr>
          <w:spacing w:val="-12"/>
          <w:w w:val="105"/>
        </w:rPr>
        <w:t xml:space="preserve"> </w:t>
      </w:r>
      <w:r>
        <w:rPr>
          <w:w w:val="105"/>
        </w:rPr>
        <w:t>the late</w:t>
      </w:r>
      <w:r>
        <w:rPr>
          <w:spacing w:val="-8"/>
          <w:w w:val="105"/>
        </w:rPr>
        <w:t xml:space="preserve"> </w:t>
      </w:r>
      <w:r>
        <w:rPr>
          <w:w w:val="105"/>
        </w:rPr>
        <w:t>application.</w:t>
      </w:r>
      <w:r>
        <w:rPr>
          <w:spacing w:val="-8"/>
          <w:w w:val="105"/>
        </w:rPr>
        <w:t xml:space="preserve"> </w:t>
      </w:r>
      <w:r>
        <w:rPr>
          <w:w w:val="105"/>
        </w:rPr>
        <w:t>The</w:t>
      </w:r>
      <w:r>
        <w:rPr>
          <w:spacing w:val="-4"/>
          <w:w w:val="105"/>
        </w:rPr>
        <w:t xml:space="preserve"> </w:t>
      </w:r>
      <w:r>
        <w:rPr>
          <w:w w:val="105"/>
        </w:rPr>
        <w:t>appeal</w:t>
      </w:r>
      <w:r>
        <w:rPr>
          <w:spacing w:val="-5"/>
          <w:w w:val="105"/>
        </w:rPr>
        <w:t xml:space="preserve"> </w:t>
      </w:r>
      <w:r>
        <w:rPr>
          <w:w w:val="105"/>
        </w:rPr>
        <w:t>will</w:t>
      </w:r>
      <w:r>
        <w:rPr>
          <w:spacing w:val="-9"/>
          <w:w w:val="105"/>
        </w:rPr>
        <w:t xml:space="preserve"> </w:t>
      </w:r>
      <w:r>
        <w:rPr>
          <w:w w:val="105"/>
        </w:rPr>
        <w:t>be</w:t>
      </w:r>
      <w:r>
        <w:rPr>
          <w:spacing w:val="-4"/>
          <w:w w:val="105"/>
        </w:rPr>
        <w:t xml:space="preserve"> </w:t>
      </w:r>
      <w:r>
        <w:rPr>
          <w:w w:val="105"/>
        </w:rPr>
        <w:t>reviewed</w:t>
      </w:r>
      <w:r>
        <w:rPr>
          <w:spacing w:val="-8"/>
          <w:w w:val="105"/>
        </w:rPr>
        <w:t xml:space="preserve"> </w:t>
      </w:r>
      <w:r>
        <w:rPr>
          <w:w w:val="105"/>
        </w:rPr>
        <w:t>by</w:t>
      </w:r>
      <w:r>
        <w:rPr>
          <w:spacing w:val="-8"/>
          <w:w w:val="105"/>
        </w:rPr>
        <w:t xml:space="preserve"> </w:t>
      </w:r>
      <w:r>
        <w:rPr>
          <w:w w:val="105"/>
        </w:rPr>
        <w:t>the</w:t>
      </w:r>
      <w:r>
        <w:rPr>
          <w:spacing w:val="-2"/>
          <w:w w:val="105"/>
        </w:rPr>
        <w:t xml:space="preserve"> </w:t>
      </w:r>
      <w:r>
        <w:rPr>
          <w:w w:val="105"/>
        </w:rPr>
        <w:t>President.</w:t>
      </w:r>
    </w:p>
    <w:p w14:paraId="693A3654" w14:textId="77777777" w:rsidR="00595CFC" w:rsidRDefault="00595CFC">
      <w:pPr>
        <w:pStyle w:val="BodyText"/>
        <w:spacing w:before="8"/>
        <w:rPr>
          <w:sz w:val="21"/>
        </w:rPr>
      </w:pPr>
    </w:p>
    <w:p w14:paraId="693A3655" w14:textId="5F230DE2" w:rsidR="00595CFC" w:rsidRDefault="00135BC2">
      <w:pPr>
        <w:pStyle w:val="BodyText"/>
        <w:ind w:left="339"/>
      </w:pPr>
      <w:r>
        <w:rPr>
          <w:w w:val="105"/>
        </w:rPr>
        <w:t>Certain</w:t>
      </w:r>
      <w:r w:rsidR="00CA525C">
        <w:rPr>
          <w:w w:val="105"/>
        </w:rPr>
        <w:t xml:space="preserve"> </w:t>
      </w:r>
      <w:r>
        <w:rPr>
          <w:w w:val="105"/>
        </w:rPr>
        <w:t>additional</w:t>
      </w:r>
      <w:r w:rsidR="00CA525C">
        <w:rPr>
          <w:w w:val="105"/>
        </w:rPr>
        <w:t xml:space="preserve"> </w:t>
      </w:r>
      <w:r>
        <w:rPr>
          <w:w w:val="105"/>
        </w:rPr>
        <w:t>requirements must</w:t>
      </w:r>
      <w:r w:rsidR="00CA525C">
        <w:rPr>
          <w:w w:val="105"/>
        </w:rPr>
        <w:t xml:space="preserve"> </w:t>
      </w:r>
      <w:r>
        <w:rPr>
          <w:w w:val="105"/>
        </w:rPr>
        <w:t>be</w:t>
      </w:r>
      <w:r w:rsidR="00CA525C">
        <w:rPr>
          <w:w w:val="105"/>
        </w:rPr>
        <w:t xml:space="preserve"> </w:t>
      </w:r>
      <w:r>
        <w:rPr>
          <w:w w:val="105"/>
        </w:rPr>
        <w:t>followed:</w:t>
      </w:r>
    </w:p>
    <w:p w14:paraId="693A3656" w14:textId="77777777" w:rsidR="00595CFC" w:rsidRDefault="00595CFC">
      <w:pPr>
        <w:pStyle w:val="BodyText"/>
        <w:spacing w:before="3"/>
        <w:rPr>
          <w:sz w:val="21"/>
        </w:rPr>
      </w:pPr>
    </w:p>
    <w:p w14:paraId="693A3657" w14:textId="77777777" w:rsidR="00595CFC" w:rsidRDefault="00135BC2" w:rsidP="001F1FCD">
      <w:pPr>
        <w:pStyle w:val="ListParagraph"/>
        <w:numPr>
          <w:ilvl w:val="2"/>
          <w:numId w:val="62"/>
        </w:numPr>
        <w:tabs>
          <w:tab w:val="left" w:pos="1392"/>
        </w:tabs>
        <w:spacing w:line="244" w:lineRule="auto"/>
        <w:ind w:right="1182" w:hanging="224"/>
      </w:pPr>
      <w:r>
        <w:rPr>
          <w:w w:val="105"/>
        </w:rPr>
        <w:t>Each</w:t>
      </w:r>
      <w:r>
        <w:rPr>
          <w:spacing w:val="-34"/>
          <w:w w:val="105"/>
        </w:rPr>
        <w:t xml:space="preserve"> </w:t>
      </w:r>
      <w:r>
        <w:rPr>
          <w:w w:val="105"/>
        </w:rPr>
        <w:t>employee</w:t>
      </w:r>
      <w:r>
        <w:rPr>
          <w:spacing w:val="-24"/>
          <w:w w:val="105"/>
        </w:rPr>
        <w:t xml:space="preserve"> </w:t>
      </w:r>
      <w:r>
        <w:rPr>
          <w:w w:val="105"/>
        </w:rPr>
        <w:t>must</w:t>
      </w:r>
      <w:r>
        <w:rPr>
          <w:spacing w:val="-31"/>
          <w:w w:val="105"/>
        </w:rPr>
        <w:t xml:space="preserve"> </w:t>
      </w:r>
      <w:r>
        <w:rPr>
          <w:w w:val="105"/>
        </w:rPr>
        <w:t>secure</w:t>
      </w:r>
      <w:r>
        <w:rPr>
          <w:spacing w:val="-27"/>
          <w:w w:val="105"/>
        </w:rPr>
        <w:t xml:space="preserve"> </w:t>
      </w:r>
      <w:r>
        <w:rPr>
          <w:w w:val="105"/>
        </w:rPr>
        <w:t>approval</w:t>
      </w:r>
      <w:r>
        <w:rPr>
          <w:spacing w:val="-25"/>
          <w:w w:val="105"/>
        </w:rPr>
        <w:t xml:space="preserve"> </w:t>
      </w:r>
      <w:r>
        <w:rPr>
          <w:w w:val="105"/>
        </w:rPr>
        <w:t>in</w:t>
      </w:r>
      <w:r>
        <w:rPr>
          <w:spacing w:val="-30"/>
          <w:w w:val="105"/>
        </w:rPr>
        <w:t xml:space="preserve"> </w:t>
      </w:r>
      <w:r>
        <w:rPr>
          <w:w w:val="105"/>
        </w:rPr>
        <w:t>advance</w:t>
      </w:r>
      <w:r>
        <w:rPr>
          <w:spacing w:val="-27"/>
          <w:w w:val="105"/>
        </w:rPr>
        <w:t xml:space="preserve"> </w:t>
      </w:r>
      <w:r>
        <w:rPr>
          <w:w w:val="105"/>
        </w:rPr>
        <w:t>from</w:t>
      </w:r>
      <w:r>
        <w:rPr>
          <w:spacing w:val="-25"/>
          <w:w w:val="105"/>
        </w:rPr>
        <w:t xml:space="preserve"> </w:t>
      </w:r>
      <w:r>
        <w:rPr>
          <w:w w:val="105"/>
        </w:rPr>
        <w:t>the</w:t>
      </w:r>
      <w:r>
        <w:rPr>
          <w:spacing w:val="-29"/>
          <w:w w:val="105"/>
        </w:rPr>
        <w:t xml:space="preserve"> </w:t>
      </w:r>
      <w:r>
        <w:rPr>
          <w:w w:val="105"/>
        </w:rPr>
        <w:t>immediate</w:t>
      </w:r>
      <w:r>
        <w:rPr>
          <w:spacing w:val="-28"/>
          <w:w w:val="105"/>
        </w:rPr>
        <w:t xml:space="preserve"> </w:t>
      </w:r>
      <w:r>
        <w:rPr>
          <w:w w:val="105"/>
        </w:rPr>
        <w:t>supervisor</w:t>
      </w:r>
      <w:r>
        <w:rPr>
          <w:spacing w:val="-29"/>
          <w:w w:val="105"/>
        </w:rPr>
        <w:t xml:space="preserve"> </w:t>
      </w:r>
      <w:r>
        <w:rPr>
          <w:w w:val="105"/>
        </w:rPr>
        <w:t>if classes conflict with</w:t>
      </w:r>
      <w:r>
        <w:rPr>
          <w:spacing w:val="6"/>
          <w:w w:val="105"/>
        </w:rPr>
        <w:t xml:space="preserve"> </w:t>
      </w:r>
      <w:r>
        <w:rPr>
          <w:w w:val="105"/>
        </w:rPr>
        <w:t>work.</w:t>
      </w:r>
    </w:p>
    <w:p w14:paraId="693A3658" w14:textId="77777777" w:rsidR="00595CFC" w:rsidRDefault="00135BC2" w:rsidP="001F1FCD">
      <w:pPr>
        <w:pStyle w:val="ListParagraph"/>
        <w:numPr>
          <w:ilvl w:val="2"/>
          <w:numId w:val="62"/>
        </w:numPr>
        <w:tabs>
          <w:tab w:val="left" w:pos="1392"/>
        </w:tabs>
        <w:spacing w:before="2" w:line="244" w:lineRule="auto"/>
        <w:ind w:right="687" w:hanging="224"/>
      </w:pPr>
      <w:r>
        <w:rPr>
          <w:w w:val="105"/>
        </w:rPr>
        <w:t>On the back of the application for no-cost tuition application, the employee must submit a plan, approved by the immediate supervisor, showing exactly what work time</w:t>
      </w:r>
      <w:r>
        <w:rPr>
          <w:spacing w:val="-19"/>
          <w:w w:val="105"/>
        </w:rPr>
        <w:t xml:space="preserve"> </w:t>
      </w:r>
      <w:r>
        <w:rPr>
          <w:w w:val="105"/>
        </w:rPr>
        <w:t>will</w:t>
      </w:r>
      <w:r>
        <w:rPr>
          <w:spacing w:val="-23"/>
          <w:w w:val="105"/>
        </w:rPr>
        <w:t xml:space="preserve"> </w:t>
      </w:r>
      <w:r>
        <w:rPr>
          <w:w w:val="105"/>
        </w:rPr>
        <w:t>be</w:t>
      </w:r>
      <w:r>
        <w:rPr>
          <w:spacing w:val="10"/>
          <w:w w:val="105"/>
        </w:rPr>
        <w:t xml:space="preserve"> </w:t>
      </w:r>
      <w:r>
        <w:rPr>
          <w:w w:val="105"/>
        </w:rPr>
        <w:t>missed</w:t>
      </w:r>
      <w:r>
        <w:rPr>
          <w:spacing w:val="-17"/>
          <w:w w:val="105"/>
        </w:rPr>
        <w:t xml:space="preserve"> </w:t>
      </w:r>
      <w:r>
        <w:rPr>
          <w:w w:val="105"/>
        </w:rPr>
        <w:t>for</w:t>
      </w:r>
      <w:r>
        <w:rPr>
          <w:spacing w:val="-23"/>
          <w:w w:val="105"/>
        </w:rPr>
        <w:t xml:space="preserve"> </w:t>
      </w:r>
      <w:r>
        <w:rPr>
          <w:w w:val="105"/>
        </w:rPr>
        <w:t>class</w:t>
      </w:r>
      <w:r>
        <w:rPr>
          <w:spacing w:val="-19"/>
          <w:w w:val="105"/>
        </w:rPr>
        <w:t xml:space="preserve"> </w:t>
      </w:r>
      <w:r>
        <w:rPr>
          <w:w w:val="105"/>
        </w:rPr>
        <w:t>attendance</w:t>
      </w:r>
      <w:r>
        <w:rPr>
          <w:spacing w:val="-13"/>
          <w:w w:val="105"/>
        </w:rPr>
        <w:t xml:space="preserve"> </w:t>
      </w:r>
      <w:r>
        <w:rPr>
          <w:w w:val="105"/>
        </w:rPr>
        <w:t>with</w:t>
      </w:r>
      <w:r>
        <w:rPr>
          <w:spacing w:val="-18"/>
          <w:w w:val="105"/>
        </w:rPr>
        <w:t xml:space="preserve"> </w:t>
      </w:r>
      <w:r>
        <w:rPr>
          <w:w w:val="105"/>
        </w:rPr>
        <w:t>a</w:t>
      </w:r>
      <w:r>
        <w:rPr>
          <w:spacing w:val="-18"/>
          <w:w w:val="105"/>
        </w:rPr>
        <w:t xml:space="preserve"> </w:t>
      </w:r>
      <w:r>
        <w:rPr>
          <w:w w:val="105"/>
        </w:rPr>
        <w:t>schedule</w:t>
      </w:r>
      <w:r>
        <w:rPr>
          <w:spacing w:val="-16"/>
          <w:w w:val="105"/>
        </w:rPr>
        <w:t xml:space="preserve"> </w:t>
      </w:r>
      <w:r>
        <w:rPr>
          <w:w w:val="105"/>
        </w:rPr>
        <w:t>for</w:t>
      </w:r>
      <w:r>
        <w:rPr>
          <w:spacing w:val="-20"/>
          <w:w w:val="105"/>
        </w:rPr>
        <w:t xml:space="preserve"> </w:t>
      </w:r>
      <w:r>
        <w:rPr>
          <w:w w:val="105"/>
        </w:rPr>
        <w:t>making</w:t>
      </w:r>
      <w:r>
        <w:rPr>
          <w:spacing w:val="-17"/>
          <w:w w:val="105"/>
        </w:rPr>
        <w:t xml:space="preserve"> </w:t>
      </w:r>
      <w:r>
        <w:rPr>
          <w:w w:val="105"/>
        </w:rPr>
        <w:t>up</w:t>
      </w:r>
      <w:r>
        <w:rPr>
          <w:spacing w:val="-22"/>
          <w:w w:val="105"/>
        </w:rPr>
        <w:t xml:space="preserve"> </w:t>
      </w:r>
      <w:r>
        <w:rPr>
          <w:w w:val="105"/>
        </w:rPr>
        <w:t>lost</w:t>
      </w:r>
      <w:r>
        <w:rPr>
          <w:spacing w:val="-20"/>
          <w:w w:val="105"/>
        </w:rPr>
        <w:t xml:space="preserve"> </w:t>
      </w:r>
      <w:r>
        <w:rPr>
          <w:w w:val="105"/>
        </w:rPr>
        <w:t>work</w:t>
      </w:r>
      <w:r>
        <w:rPr>
          <w:spacing w:val="-17"/>
          <w:w w:val="105"/>
        </w:rPr>
        <w:t xml:space="preserve"> </w:t>
      </w:r>
      <w:r>
        <w:rPr>
          <w:w w:val="105"/>
        </w:rPr>
        <w:t>time.</w:t>
      </w:r>
    </w:p>
    <w:p w14:paraId="693A3659" w14:textId="77777777" w:rsidR="00595CFC" w:rsidRDefault="00135BC2" w:rsidP="001F1FCD">
      <w:pPr>
        <w:pStyle w:val="ListParagraph"/>
        <w:numPr>
          <w:ilvl w:val="2"/>
          <w:numId w:val="62"/>
        </w:numPr>
        <w:tabs>
          <w:tab w:val="left" w:pos="1392"/>
        </w:tabs>
        <w:spacing w:before="3" w:line="247" w:lineRule="auto"/>
        <w:ind w:right="796" w:hanging="224"/>
      </w:pPr>
      <w:r>
        <w:rPr>
          <w:w w:val="105"/>
        </w:rPr>
        <w:t>No</w:t>
      </w:r>
      <w:r>
        <w:rPr>
          <w:spacing w:val="-28"/>
          <w:w w:val="105"/>
        </w:rPr>
        <w:t xml:space="preserve"> </w:t>
      </w:r>
      <w:r>
        <w:rPr>
          <w:w w:val="105"/>
        </w:rPr>
        <w:t>more</w:t>
      </w:r>
      <w:r>
        <w:rPr>
          <w:spacing w:val="-21"/>
          <w:w w:val="105"/>
        </w:rPr>
        <w:t xml:space="preserve"> </w:t>
      </w:r>
      <w:r>
        <w:rPr>
          <w:w w:val="105"/>
        </w:rPr>
        <w:t>than</w:t>
      </w:r>
      <w:r>
        <w:rPr>
          <w:spacing w:val="-29"/>
          <w:w w:val="105"/>
        </w:rPr>
        <w:t xml:space="preserve"> </w:t>
      </w:r>
      <w:r>
        <w:rPr>
          <w:w w:val="105"/>
        </w:rPr>
        <w:t>one</w:t>
      </w:r>
      <w:r>
        <w:rPr>
          <w:spacing w:val="-27"/>
          <w:w w:val="105"/>
        </w:rPr>
        <w:t xml:space="preserve"> </w:t>
      </w:r>
      <w:r>
        <w:rPr>
          <w:w w:val="105"/>
        </w:rPr>
        <w:t>course</w:t>
      </w:r>
      <w:r>
        <w:rPr>
          <w:spacing w:val="-21"/>
          <w:w w:val="105"/>
        </w:rPr>
        <w:t xml:space="preserve"> </w:t>
      </w:r>
      <w:r>
        <w:rPr>
          <w:w w:val="105"/>
        </w:rPr>
        <w:t>per</w:t>
      </w:r>
      <w:r>
        <w:rPr>
          <w:spacing w:val="-27"/>
          <w:w w:val="105"/>
        </w:rPr>
        <w:t xml:space="preserve"> </w:t>
      </w:r>
      <w:r>
        <w:rPr>
          <w:w w:val="105"/>
        </w:rPr>
        <w:t>semester</w:t>
      </w:r>
      <w:r>
        <w:rPr>
          <w:spacing w:val="-28"/>
          <w:w w:val="105"/>
        </w:rPr>
        <w:t xml:space="preserve"> </w:t>
      </w:r>
      <w:r>
        <w:rPr>
          <w:w w:val="105"/>
        </w:rPr>
        <w:t>may</w:t>
      </w:r>
      <w:r>
        <w:rPr>
          <w:spacing w:val="-26"/>
          <w:w w:val="105"/>
        </w:rPr>
        <w:t xml:space="preserve"> </w:t>
      </w:r>
      <w:r>
        <w:rPr>
          <w:w w:val="105"/>
        </w:rPr>
        <w:t>be</w:t>
      </w:r>
      <w:r>
        <w:rPr>
          <w:spacing w:val="-26"/>
          <w:w w:val="105"/>
        </w:rPr>
        <w:t xml:space="preserve"> </w:t>
      </w:r>
      <w:r>
        <w:rPr>
          <w:w w:val="105"/>
        </w:rPr>
        <w:t>taken</w:t>
      </w:r>
      <w:r>
        <w:rPr>
          <w:spacing w:val="-29"/>
          <w:w w:val="105"/>
        </w:rPr>
        <w:t xml:space="preserve"> </w:t>
      </w:r>
      <w:r>
        <w:rPr>
          <w:w w:val="105"/>
        </w:rPr>
        <w:t>during</w:t>
      </w:r>
      <w:r>
        <w:rPr>
          <w:spacing w:val="-28"/>
          <w:w w:val="105"/>
        </w:rPr>
        <w:t xml:space="preserve"> </w:t>
      </w:r>
      <w:r>
        <w:rPr>
          <w:w w:val="105"/>
        </w:rPr>
        <w:t>work</w:t>
      </w:r>
      <w:r>
        <w:rPr>
          <w:spacing w:val="-24"/>
          <w:w w:val="105"/>
        </w:rPr>
        <w:t xml:space="preserve"> </w:t>
      </w:r>
      <w:r>
        <w:rPr>
          <w:w w:val="105"/>
        </w:rPr>
        <w:t>time,</w:t>
      </w:r>
      <w:r>
        <w:rPr>
          <w:spacing w:val="-26"/>
          <w:w w:val="105"/>
        </w:rPr>
        <w:t xml:space="preserve"> </w:t>
      </w:r>
      <w:r>
        <w:rPr>
          <w:w w:val="105"/>
        </w:rPr>
        <w:t>and</w:t>
      </w:r>
      <w:r>
        <w:rPr>
          <w:spacing w:val="-27"/>
          <w:w w:val="105"/>
        </w:rPr>
        <w:t xml:space="preserve"> </w:t>
      </w:r>
      <w:r>
        <w:rPr>
          <w:w w:val="105"/>
        </w:rPr>
        <w:t>that</w:t>
      </w:r>
      <w:r>
        <w:rPr>
          <w:spacing w:val="-25"/>
          <w:w w:val="105"/>
        </w:rPr>
        <w:t xml:space="preserve"> </w:t>
      </w:r>
      <w:r>
        <w:rPr>
          <w:w w:val="105"/>
        </w:rPr>
        <w:t>time must</w:t>
      </w:r>
      <w:r>
        <w:rPr>
          <w:spacing w:val="44"/>
          <w:w w:val="105"/>
        </w:rPr>
        <w:t xml:space="preserve"> </w:t>
      </w:r>
      <w:r>
        <w:rPr>
          <w:w w:val="105"/>
        </w:rPr>
        <w:t>be</w:t>
      </w:r>
      <w:r>
        <w:rPr>
          <w:spacing w:val="-23"/>
          <w:w w:val="105"/>
        </w:rPr>
        <w:t xml:space="preserve"> </w:t>
      </w:r>
      <w:r>
        <w:rPr>
          <w:w w:val="105"/>
        </w:rPr>
        <w:t>made</w:t>
      </w:r>
      <w:r>
        <w:rPr>
          <w:spacing w:val="-22"/>
          <w:w w:val="105"/>
        </w:rPr>
        <w:t xml:space="preserve"> </w:t>
      </w:r>
      <w:r>
        <w:rPr>
          <w:w w:val="105"/>
        </w:rPr>
        <w:t>up</w:t>
      </w:r>
      <w:r>
        <w:rPr>
          <w:spacing w:val="-29"/>
          <w:w w:val="105"/>
        </w:rPr>
        <w:t xml:space="preserve"> </w:t>
      </w:r>
      <w:r>
        <w:rPr>
          <w:w w:val="105"/>
        </w:rPr>
        <w:t>within</w:t>
      </w:r>
      <w:r>
        <w:rPr>
          <w:spacing w:val="-26"/>
          <w:w w:val="105"/>
        </w:rPr>
        <w:t xml:space="preserve"> </w:t>
      </w:r>
      <w:r>
        <w:rPr>
          <w:w w:val="105"/>
        </w:rPr>
        <w:t>the</w:t>
      </w:r>
      <w:r>
        <w:rPr>
          <w:spacing w:val="-25"/>
          <w:w w:val="105"/>
        </w:rPr>
        <w:t xml:space="preserve"> </w:t>
      </w:r>
      <w:r>
        <w:rPr>
          <w:w w:val="105"/>
        </w:rPr>
        <w:t>official</w:t>
      </w:r>
      <w:r>
        <w:rPr>
          <w:spacing w:val="-26"/>
          <w:w w:val="105"/>
        </w:rPr>
        <w:t xml:space="preserve"> </w:t>
      </w:r>
      <w:r>
        <w:rPr>
          <w:w w:val="105"/>
        </w:rPr>
        <w:t>work</w:t>
      </w:r>
      <w:r>
        <w:rPr>
          <w:spacing w:val="-26"/>
          <w:w w:val="105"/>
        </w:rPr>
        <w:t xml:space="preserve"> </w:t>
      </w:r>
      <w:r>
        <w:rPr>
          <w:w w:val="105"/>
        </w:rPr>
        <w:t>week</w:t>
      </w:r>
      <w:r>
        <w:rPr>
          <w:spacing w:val="-23"/>
          <w:w w:val="105"/>
        </w:rPr>
        <w:t xml:space="preserve"> </w:t>
      </w:r>
      <w:r>
        <w:rPr>
          <w:w w:val="105"/>
        </w:rPr>
        <w:t>according</w:t>
      </w:r>
      <w:r>
        <w:rPr>
          <w:spacing w:val="-26"/>
          <w:w w:val="105"/>
        </w:rPr>
        <w:t xml:space="preserve"> </w:t>
      </w:r>
      <w:r>
        <w:rPr>
          <w:w w:val="105"/>
        </w:rPr>
        <w:t>to</w:t>
      </w:r>
      <w:r>
        <w:rPr>
          <w:spacing w:val="-21"/>
          <w:w w:val="105"/>
        </w:rPr>
        <w:t xml:space="preserve"> </w:t>
      </w:r>
      <w:r>
        <w:rPr>
          <w:w w:val="105"/>
        </w:rPr>
        <w:t>the</w:t>
      </w:r>
      <w:r>
        <w:rPr>
          <w:spacing w:val="-26"/>
          <w:w w:val="105"/>
        </w:rPr>
        <w:t xml:space="preserve"> </w:t>
      </w:r>
      <w:r>
        <w:rPr>
          <w:w w:val="105"/>
        </w:rPr>
        <w:t>schedule</w:t>
      </w:r>
      <w:r>
        <w:rPr>
          <w:spacing w:val="-26"/>
          <w:w w:val="105"/>
        </w:rPr>
        <w:t xml:space="preserve"> </w:t>
      </w:r>
      <w:r>
        <w:rPr>
          <w:w w:val="105"/>
        </w:rPr>
        <w:t>approved</w:t>
      </w:r>
      <w:r>
        <w:rPr>
          <w:spacing w:val="-28"/>
          <w:w w:val="105"/>
        </w:rPr>
        <w:t xml:space="preserve"> </w:t>
      </w:r>
      <w:r>
        <w:rPr>
          <w:w w:val="105"/>
        </w:rPr>
        <w:t>in advance.</w:t>
      </w:r>
    </w:p>
    <w:p w14:paraId="693A365A" w14:textId="29454C4B" w:rsidR="00595CFC" w:rsidRDefault="00135BC2" w:rsidP="001F1FCD">
      <w:pPr>
        <w:pStyle w:val="ListParagraph"/>
        <w:numPr>
          <w:ilvl w:val="2"/>
          <w:numId w:val="62"/>
        </w:numPr>
        <w:tabs>
          <w:tab w:val="left" w:pos="1394"/>
        </w:tabs>
        <w:spacing w:before="3"/>
        <w:ind w:left="1393" w:hanging="214"/>
      </w:pPr>
      <w:r>
        <w:rPr>
          <w:w w:val="105"/>
        </w:rPr>
        <w:t>If</w:t>
      </w:r>
      <w:r>
        <w:rPr>
          <w:spacing w:val="-31"/>
          <w:w w:val="105"/>
        </w:rPr>
        <w:t xml:space="preserve"> </w:t>
      </w:r>
      <w:r>
        <w:rPr>
          <w:w w:val="105"/>
        </w:rPr>
        <w:t>time</w:t>
      </w:r>
      <w:r>
        <w:rPr>
          <w:spacing w:val="-27"/>
          <w:w w:val="105"/>
        </w:rPr>
        <w:t xml:space="preserve"> </w:t>
      </w:r>
      <w:r>
        <w:rPr>
          <w:w w:val="105"/>
        </w:rPr>
        <w:t>is</w:t>
      </w:r>
      <w:r>
        <w:rPr>
          <w:spacing w:val="-29"/>
          <w:w w:val="105"/>
        </w:rPr>
        <w:t xml:space="preserve"> </w:t>
      </w:r>
      <w:r>
        <w:rPr>
          <w:w w:val="105"/>
        </w:rPr>
        <w:t>taken</w:t>
      </w:r>
      <w:r>
        <w:rPr>
          <w:spacing w:val="-31"/>
          <w:w w:val="105"/>
        </w:rPr>
        <w:t xml:space="preserve"> </w:t>
      </w:r>
      <w:r>
        <w:rPr>
          <w:w w:val="105"/>
        </w:rPr>
        <w:t>away</w:t>
      </w:r>
      <w:r>
        <w:rPr>
          <w:spacing w:val="-31"/>
          <w:w w:val="105"/>
        </w:rPr>
        <w:t xml:space="preserve"> </w:t>
      </w:r>
      <w:r>
        <w:rPr>
          <w:spacing w:val="2"/>
          <w:w w:val="105"/>
        </w:rPr>
        <w:t>from</w:t>
      </w:r>
      <w:r w:rsidR="00CA525C">
        <w:rPr>
          <w:spacing w:val="2"/>
          <w:w w:val="105"/>
        </w:rPr>
        <w:t xml:space="preserve"> </w:t>
      </w:r>
      <w:r>
        <w:rPr>
          <w:spacing w:val="2"/>
          <w:w w:val="105"/>
        </w:rPr>
        <w:t>work</w:t>
      </w:r>
      <w:r>
        <w:rPr>
          <w:spacing w:val="-28"/>
          <w:w w:val="105"/>
        </w:rPr>
        <w:t xml:space="preserve"> </w:t>
      </w:r>
      <w:r>
        <w:rPr>
          <w:w w:val="105"/>
        </w:rPr>
        <w:t>for</w:t>
      </w:r>
      <w:r w:rsidR="00CA525C">
        <w:rPr>
          <w:w w:val="105"/>
        </w:rPr>
        <w:t xml:space="preserve"> </w:t>
      </w:r>
      <w:r>
        <w:rPr>
          <w:w w:val="105"/>
        </w:rPr>
        <w:t>class</w:t>
      </w:r>
      <w:r>
        <w:rPr>
          <w:spacing w:val="-28"/>
          <w:w w:val="105"/>
        </w:rPr>
        <w:t xml:space="preserve"> </w:t>
      </w:r>
      <w:r>
        <w:rPr>
          <w:w w:val="105"/>
        </w:rPr>
        <w:t>attendance</w:t>
      </w:r>
      <w:r w:rsidR="00CA525C">
        <w:rPr>
          <w:w w:val="105"/>
        </w:rPr>
        <w:t xml:space="preserve"> </w:t>
      </w:r>
      <w:r>
        <w:rPr>
          <w:w w:val="105"/>
        </w:rPr>
        <w:t>between</w:t>
      </w:r>
      <w:r>
        <w:rPr>
          <w:spacing w:val="-33"/>
          <w:w w:val="105"/>
        </w:rPr>
        <w:t xml:space="preserve"> </w:t>
      </w:r>
      <w:r>
        <w:rPr>
          <w:w w:val="105"/>
        </w:rPr>
        <w:t>11:00</w:t>
      </w:r>
      <w:r>
        <w:rPr>
          <w:spacing w:val="-29"/>
          <w:w w:val="105"/>
        </w:rPr>
        <w:t xml:space="preserve"> </w:t>
      </w:r>
      <w:r>
        <w:rPr>
          <w:w w:val="105"/>
        </w:rPr>
        <w:t>A.M.</w:t>
      </w:r>
      <w:r>
        <w:rPr>
          <w:spacing w:val="-33"/>
          <w:w w:val="105"/>
        </w:rPr>
        <w:t xml:space="preserve"> </w:t>
      </w:r>
      <w:r>
        <w:rPr>
          <w:w w:val="105"/>
        </w:rPr>
        <w:t>and</w:t>
      </w:r>
      <w:r>
        <w:rPr>
          <w:spacing w:val="-33"/>
          <w:w w:val="105"/>
        </w:rPr>
        <w:t xml:space="preserve"> </w:t>
      </w:r>
      <w:r>
        <w:rPr>
          <w:w w:val="105"/>
        </w:rPr>
        <w:t>2:00</w:t>
      </w:r>
      <w:r>
        <w:rPr>
          <w:spacing w:val="-32"/>
          <w:w w:val="105"/>
        </w:rPr>
        <w:t xml:space="preserve"> </w:t>
      </w:r>
      <w:r>
        <w:rPr>
          <w:w w:val="105"/>
        </w:rPr>
        <w:t>P.M.,</w:t>
      </w:r>
    </w:p>
    <w:p w14:paraId="693A365B" w14:textId="77777777" w:rsidR="00595CFC" w:rsidRDefault="00595CFC">
      <w:pPr>
        <w:sectPr w:rsidR="00595CFC">
          <w:footerReference w:type="default" r:id="rId58"/>
          <w:pgSz w:w="12240" w:h="15840"/>
          <w:pgMar w:top="1360" w:right="1140" w:bottom="1200" w:left="1100" w:header="0" w:footer="1011" w:gutter="0"/>
          <w:cols w:space="720"/>
        </w:sectPr>
      </w:pPr>
    </w:p>
    <w:p w14:paraId="693A365C" w14:textId="77777777" w:rsidR="00595CFC" w:rsidRDefault="00135BC2">
      <w:pPr>
        <w:pStyle w:val="BodyText"/>
        <w:spacing w:before="37" w:line="247" w:lineRule="auto"/>
        <w:ind w:left="1405" w:right="701"/>
      </w:pPr>
      <w:r>
        <w:rPr>
          <w:w w:val="105"/>
        </w:rPr>
        <w:lastRenderedPageBreak/>
        <w:t>up</w:t>
      </w:r>
      <w:r>
        <w:rPr>
          <w:spacing w:val="38"/>
          <w:w w:val="105"/>
        </w:rPr>
        <w:t xml:space="preserve"> </w:t>
      </w:r>
      <w:r>
        <w:rPr>
          <w:w w:val="105"/>
        </w:rPr>
        <w:t>to</w:t>
      </w:r>
      <w:r>
        <w:rPr>
          <w:spacing w:val="-21"/>
          <w:w w:val="105"/>
        </w:rPr>
        <w:t xml:space="preserve"> </w:t>
      </w:r>
      <w:r>
        <w:rPr>
          <w:w w:val="105"/>
        </w:rPr>
        <w:t>one</w:t>
      </w:r>
      <w:r>
        <w:rPr>
          <w:spacing w:val="-21"/>
          <w:w w:val="105"/>
        </w:rPr>
        <w:t xml:space="preserve"> </w:t>
      </w:r>
      <w:r>
        <w:rPr>
          <w:w w:val="105"/>
        </w:rPr>
        <w:t>hour</w:t>
      </w:r>
      <w:r>
        <w:rPr>
          <w:spacing w:val="-25"/>
          <w:w w:val="105"/>
        </w:rPr>
        <w:t xml:space="preserve"> </w:t>
      </w:r>
      <w:r>
        <w:rPr>
          <w:w w:val="105"/>
        </w:rPr>
        <w:t>of</w:t>
      </w:r>
      <w:r>
        <w:rPr>
          <w:spacing w:val="-24"/>
          <w:w w:val="105"/>
        </w:rPr>
        <w:t xml:space="preserve"> </w:t>
      </w:r>
      <w:r>
        <w:rPr>
          <w:w w:val="105"/>
        </w:rPr>
        <w:t>it</w:t>
      </w:r>
      <w:r>
        <w:rPr>
          <w:spacing w:val="-23"/>
          <w:w w:val="105"/>
        </w:rPr>
        <w:t xml:space="preserve"> </w:t>
      </w:r>
      <w:r>
        <w:rPr>
          <w:w w:val="105"/>
        </w:rPr>
        <w:t>may</w:t>
      </w:r>
      <w:r>
        <w:rPr>
          <w:spacing w:val="-26"/>
          <w:w w:val="105"/>
        </w:rPr>
        <w:t xml:space="preserve"> </w:t>
      </w:r>
      <w:r>
        <w:rPr>
          <w:w w:val="105"/>
        </w:rPr>
        <w:t>be</w:t>
      </w:r>
      <w:r>
        <w:rPr>
          <w:spacing w:val="-25"/>
          <w:w w:val="105"/>
        </w:rPr>
        <w:t xml:space="preserve"> </w:t>
      </w:r>
      <w:r>
        <w:rPr>
          <w:w w:val="105"/>
        </w:rPr>
        <w:t>counted</w:t>
      </w:r>
      <w:r>
        <w:rPr>
          <w:spacing w:val="-25"/>
          <w:w w:val="105"/>
        </w:rPr>
        <w:t xml:space="preserve"> </w:t>
      </w:r>
      <w:r>
        <w:rPr>
          <w:w w:val="105"/>
        </w:rPr>
        <w:t>as</w:t>
      </w:r>
      <w:r>
        <w:rPr>
          <w:spacing w:val="-21"/>
          <w:w w:val="105"/>
        </w:rPr>
        <w:t xml:space="preserve"> </w:t>
      </w:r>
      <w:r>
        <w:rPr>
          <w:w w:val="105"/>
        </w:rPr>
        <w:t>the</w:t>
      </w:r>
      <w:r>
        <w:rPr>
          <w:spacing w:val="-25"/>
          <w:w w:val="105"/>
        </w:rPr>
        <w:t xml:space="preserve"> </w:t>
      </w:r>
      <w:r>
        <w:rPr>
          <w:w w:val="105"/>
        </w:rPr>
        <w:t>employee's</w:t>
      </w:r>
      <w:r>
        <w:rPr>
          <w:spacing w:val="-17"/>
          <w:w w:val="105"/>
        </w:rPr>
        <w:t xml:space="preserve"> </w:t>
      </w:r>
      <w:r>
        <w:rPr>
          <w:w w:val="105"/>
        </w:rPr>
        <w:t>lunch</w:t>
      </w:r>
      <w:r>
        <w:rPr>
          <w:spacing w:val="-23"/>
          <w:w w:val="105"/>
        </w:rPr>
        <w:t xml:space="preserve"> </w:t>
      </w:r>
      <w:r>
        <w:rPr>
          <w:w w:val="105"/>
        </w:rPr>
        <w:t>hour</w:t>
      </w:r>
      <w:r>
        <w:rPr>
          <w:spacing w:val="-25"/>
          <w:w w:val="105"/>
        </w:rPr>
        <w:t xml:space="preserve"> </w:t>
      </w:r>
      <w:r>
        <w:rPr>
          <w:w w:val="105"/>
        </w:rPr>
        <w:t>and</w:t>
      </w:r>
      <w:r>
        <w:rPr>
          <w:spacing w:val="-23"/>
          <w:w w:val="105"/>
        </w:rPr>
        <w:t xml:space="preserve"> </w:t>
      </w:r>
      <w:r>
        <w:rPr>
          <w:w w:val="105"/>
        </w:rPr>
        <w:t>need</w:t>
      </w:r>
      <w:r>
        <w:rPr>
          <w:spacing w:val="-24"/>
          <w:w w:val="105"/>
        </w:rPr>
        <w:t xml:space="preserve"> </w:t>
      </w:r>
      <w:r>
        <w:rPr>
          <w:w w:val="105"/>
        </w:rPr>
        <w:t>not</w:t>
      </w:r>
      <w:r>
        <w:rPr>
          <w:spacing w:val="-21"/>
          <w:w w:val="105"/>
        </w:rPr>
        <w:t xml:space="preserve"> </w:t>
      </w:r>
      <w:r>
        <w:rPr>
          <w:w w:val="105"/>
        </w:rPr>
        <w:t>be made</w:t>
      </w:r>
      <w:r>
        <w:rPr>
          <w:spacing w:val="-18"/>
          <w:w w:val="105"/>
        </w:rPr>
        <w:t xml:space="preserve"> </w:t>
      </w:r>
      <w:r>
        <w:rPr>
          <w:w w:val="105"/>
        </w:rPr>
        <w:t>up.</w:t>
      </w:r>
    </w:p>
    <w:p w14:paraId="693A365D" w14:textId="77777777" w:rsidR="00595CFC" w:rsidRDefault="00135BC2" w:rsidP="001F1FCD">
      <w:pPr>
        <w:pStyle w:val="ListParagraph"/>
        <w:numPr>
          <w:ilvl w:val="2"/>
          <w:numId w:val="62"/>
        </w:numPr>
        <w:tabs>
          <w:tab w:val="left" w:pos="1392"/>
        </w:tabs>
        <w:spacing w:line="247" w:lineRule="auto"/>
        <w:ind w:right="859" w:hanging="224"/>
      </w:pPr>
      <w:r>
        <w:rPr>
          <w:w w:val="105"/>
        </w:rPr>
        <w:t>Employees</w:t>
      </w:r>
      <w:r>
        <w:rPr>
          <w:spacing w:val="-21"/>
          <w:w w:val="105"/>
        </w:rPr>
        <w:t xml:space="preserve"> </w:t>
      </w:r>
      <w:r>
        <w:rPr>
          <w:w w:val="105"/>
        </w:rPr>
        <w:t>taking</w:t>
      </w:r>
      <w:r>
        <w:rPr>
          <w:spacing w:val="-24"/>
          <w:w w:val="105"/>
        </w:rPr>
        <w:t xml:space="preserve"> </w:t>
      </w:r>
      <w:r>
        <w:rPr>
          <w:w w:val="105"/>
        </w:rPr>
        <w:t>a</w:t>
      </w:r>
      <w:r>
        <w:rPr>
          <w:spacing w:val="-24"/>
          <w:w w:val="105"/>
        </w:rPr>
        <w:t xml:space="preserve"> </w:t>
      </w:r>
      <w:r>
        <w:rPr>
          <w:w w:val="105"/>
        </w:rPr>
        <w:t>class</w:t>
      </w:r>
      <w:r>
        <w:rPr>
          <w:spacing w:val="-22"/>
          <w:w w:val="105"/>
        </w:rPr>
        <w:t xml:space="preserve"> </w:t>
      </w:r>
      <w:r>
        <w:rPr>
          <w:spacing w:val="-3"/>
          <w:w w:val="105"/>
        </w:rPr>
        <w:t>as</w:t>
      </w:r>
      <w:r>
        <w:rPr>
          <w:spacing w:val="-24"/>
          <w:w w:val="105"/>
        </w:rPr>
        <w:t xml:space="preserve"> </w:t>
      </w:r>
      <w:r>
        <w:rPr>
          <w:w w:val="105"/>
        </w:rPr>
        <w:t>part</w:t>
      </w:r>
      <w:r>
        <w:rPr>
          <w:spacing w:val="-23"/>
          <w:w w:val="105"/>
        </w:rPr>
        <w:t xml:space="preserve"> </w:t>
      </w:r>
      <w:r>
        <w:rPr>
          <w:w w:val="105"/>
        </w:rPr>
        <w:t>of</w:t>
      </w:r>
      <w:r>
        <w:rPr>
          <w:spacing w:val="-23"/>
          <w:w w:val="105"/>
        </w:rPr>
        <w:t xml:space="preserve"> </w:t>
      </w:r>
      <w:r>
        <w:rPr>
          <w:w w:val="105"/>
        </w:rPr>
        <w:t>required</w:t>
      </w:r>
      <w:r>
        <w:rPr>
          <w:spacing w:val="-25"/>
          <w:w w:val="105"/>
        </w:rPr>
        <w:t xml:space="preserve"> </w:t>
      </w:r>
      <w:r>
        <w:rPr>
          <w:w w:val="105"/>
        </w:rPr>
        <w:t>job</w:t>
      </w:r>
      <w:r>
        <w:rPr>
          <w:spacing w:val="-25"/>
          <w:w w:val="105"/>
        </w:rPr>
        <w:t xml:space="preserve"> </w:t>
      </w:r>
      <w:r>
        <w:rPr>
          <w:w w:val="105"/>
        </w:rPr>
        <w:t>duties</w:t>
      </w:r>
      <w:r>
        <w:rPr>
          <w:spacing w:val="-18"/>
          <w:w w:val="105"/>
        </w:rPr>
        <w:t xml:space="preserve"> </w:t>
      </w:r>
      <w:r>
        <w:rPr>
          <w:w w:val="105"/>
        </w:rPr>
        <w:t>will</w:t>
      </w:r>
      <w:r>
        <w:rPr>
          <w:spacing w:val="-25"/>
          <w:w w:val="105"/>
        </w:rPr>
        <w:t xml:space="preserve"> </w:t>
      </w:r>
      <w:r>
        <w:rPr>
          <w:w w:val="105"/>
        </w:rPr>
        <w:t>not</w:t>
      </w:r>
      <w:r>
        <w:rPr>
          <w:spacing w:val="-25"/>
          <w:w w:val="105"/>
        </w:rPr>
        <w:t xml:space="preserve"> </w:t>
      </w:r>
      <w:r>
        <w:rPr>
          <w:w w:val="105"/>
        </w:rPr>
        <w:t>be</w:t>
      </w:r>
      <w:r>
        <w:rPr>
          <w:spacing w:val="-23"/>
          <w:w w:val="105"/>
        </w:rPr>
        <w:t xml:space="preserve"> </w:t>
      </w:r>
      <w:r>
        <w:rPr>
          <w:w w:val="105"/>
        </w:rPr>
        <w:t>required</w:t>
      </w:r>
      <w:r>
        <w:rPr>
          <w:spacing w:val="-25"/>
          <w:w w:val="105"/>
        </w:rPr>
        <w:t xml:space="preserve"> </w:t>
      </w:r>
      <w:r>
        <w:rPr>
          <w:w w:val="105"/>
        </w:rPr>
        <w:t>to</w:t>
      </w:r>
      <w:r>
        <w:rPr>
          <w:spacing w:val="-20"/>
          <w:w w:val="105"/>
        </w:rPr>
        <w:t xml:space="preserve"> </w:t>
      </w:r>
      <w:r>
        <w:rPr>
          <w:w w:val="105"/>
        </w:rPr>
        <w:t>make</w:t>
      </w:r>
      <w:r>
        <w:rPr>
          <w:spacing w:val="-23"/>
          <w:w w:val="105"/>
        </w:rPr>
        <w:t xml:space="preserve"> </w:t>
      </w:r>
      <w:r>
        <w:rPr>
          <w:w w:val="105"/>
        </w:rPr>
        <w:t>up the</w:t>
      </w:r>
      <w:r>
        <w:rPr>
          <w:spacing w:val="-6"/>
          <w:w w:val="105"/>
        </w:rPr>
        <w:t xml:space="preserve"> </w:t>
      </w:r>
      <w:r>
        <w:rPr>
          <w:w w:val="105"/>
        </w:rPr>
        <w:t>work time missed for class attendance.</w:t>
      </w:r>
    </w:p>
    <w:p w14:paraId="693A365E" w14:textId="77777777" w:rsidR="00595CFC" w:rsidRDefault="00135BC2" w:rsidP="001F1FCD">
      <w:pPr>
        <w:pStyle w:val="ListParagraph"/>
        <w:numPr>
          <w:ilvl w:val="2"/>
          <w:numId w:val="62"/>
        </w:numPr>
        <w:tabs>
          <w:tab w:val="left" w:pos="1392"/>
        </w:tabs>
        <w:spacing w:line="244" w:lineRule="auto"/>
        <w:ind w:right="781" w:hanging="224"/>
      </w:pPr>
      <w:r>
        <w:rPr>
          <w:w w:val="105"/>
        </w:rPr>
        <w:t>If</w:t>
      </w:r>
      <w:r>
        <w:rPr>
          <w:spacing w:val="-28"/>
          <w:w w:val="105"/>
        </w:rPr>
        <w:t xml:space="preserve"> </w:t>
      </w:r>
      <w:r>
        <w:rPr>
          <w:w w:val="105"/>
        </w:rPr>
        <w:t>an</w:t>
      </w:r>
      <w:r>
        <w:rPr>
          <w:spacing w:val="-30"/>
          <w:w w:val="105"/>
        </w:rPr>
        <w:t xml:space="preserve"> </w:t>
      </w:r>
      <w:r>
        <w:rPr>
          <w:w w:val="105"/>
        </w:rPr>
        <w:t>employee</w:t>
      </w:r>
      <w:r>
        <w:rPr>
          <w:spacing w:val="-24"/>
          <w:w w:val="105"/>
        </w:rPr>
        <w:t xml:space="preserve"> </w:t>
      </w:r>
      <w:r>
        <w:rPr>
          <w:w w:val="105"/>
        </w:rPr>
        <w:t>is</w:t>
      </w:r>
      <w:r>
        <w:rPr>
          <w:spacing w:val="-27"/>
          <w:w w:val="105"/>
        </w:rPr>
        <w:t xml:space="preserve"> </w:t>
      </w:r>
      <w:r>
        <w:rPr>
          <w:w w:val="105"/>
        </w:rPr>
        <w:t>terminated</w:t>
      </w:r>
      <w:r>
        <w:rPr>
          <w:spacing w:val="-29"/>
          <w:w w:val="105"/>
        </w:rPr>
        <w:t xml:space="preserve"> </w:t>
      </w:r>
      <w:r>
        <w:rPr>
          <w:w w:val="105"/>
        </w:rPr>
        <w:t>or</w:t>
      </w:r>
      <w:r>
        <w:rPr>
          <w:spacing w:val="-28"/>
          <w:w w:val="105"/>
        </w:rPr>
        <w:t xml:space="preserve"> </w:t>
      </w:r>
      <w:r>
        <w:rPr>
          <w:w w:val="105"/>
        </w:rPr>
        <w:t>leaves</w:t>
      </w:r>
      <w:r>
        <w:rPr>
          <w:spacing w:val="-28"/>
          <w:w w:val="105"/>
        </w:rPr>
        <w:t xml:space="preserve"> </w:t>
      </w:r>
      <w:r>
        <w:rPr>
          <w:w w:val="105"/>
        </w:rPr>
        <w:t>employment</w:t>
      </w:r>
      <w:r>
        <w:rPr>
          <w:spacing w:val="-25"/>
          <w:w w:val="105"/>
        </w:rPr>
        <w:t xml:space="preserve"> </w:t>
      </w:r>
      <w:r>
        <w:rPr>
          <w:w w:val="105"/>
        </w:rPr>
        <w:t>the</w:t>
      </w:r>
      <w:r>
        <w:rPr>
          <w:spacing w:val="-29"/>
          <w:w w:val="105"/>
        </w:rPr>
        <w:t xml:space="preserve"> </w:t>
      </w:r>
      <w:r>
        <w:rPr>
          <w:w w:val="105"/>
        </w:rPr>
        <w:t>no-cost</w:t>
      </w:r>
      <w:r>
        <w:rPr>
          <w:spacing w:val="-27"/>
          <w:w w:val="105"/>
        </w:rPr>
        <w:t xml:space="preserve"> </w:t>
      </w:r>
      <w:r>
        <w:rPr>
          <w:w w:val="105"/>
        </w:rPr>
        <w:t>tuition</w:t>
      </w:r>
      <w:r>
        <w:rPr>
          <w:spacing w:val="-30"/>
          <w:w w:val="105"/>
        </w:rPr>
        <w:t xml:space="preserve"> </w:t>
      </w:r>
      <w:r>
        <w:rPr>
          <w:w w:val="105"/>
        </w:rPr>
        <w:t>benefit</w:t>
      </w:r>
      <w:r>
        <w:rPr>
          <w:spacing w:val="-26"/>
          <w:w w:val="105"/>
        </w:rPr>
        <w:t xml:space="preserve"> </w:t>
      </w:r>
      <w:r>
        <w:rPr>
          <w:w w:val="105"/>
        </w:rPr>
        <w:t>will</w:t>
      </w:r>
      <w:r>
        <w:rPr>
          <w:spacing w:val="-27"/>
          <w:w w:val="105"/>
        </w:rPr>
        <w:t xml:space="preserve"> </w:t>
      </w:r>
      <w:r>
        <w:rPr>
          <w:w w:val="105"/>
        </w:rPr>
        <w:t>end on</w:t>
      </w:r>
      <w:r>
        <w:rPr>
          <w:spacing w:val="42"/>
          <w:w w:val="105"/>
        </w:rPr>
        <w:t xml:space="preserve"> </w:t>
      </w:r>
      <w:r>
        <w:rPr>
          <w:w w:val="105"/>
        </w:rPr>
        <w:t>their</w:t>
      </w:r>
      <w:r>
        <w:rPr>
          <w:spacing w:val="-24"/>
          <w:w w:val="105"/>
        </w:rPr>
        <w:t xml:space="preserve"> </w:t>
      </w:r>
      <w:r>
        <w:rPr>
          <w:w w:val="105"/>
        </w:rPr>
        <w:t>last</w:t>
      </w:r>
      <w:r>
        <w:rPr>
          <w:spacing w:val="-23"/>
          <w:w w:val="105"/>
        </w:rPr>
        <w:t xml:space="preserve"> </w:t>
      </w:r>
      <w:r>
        <w:rPr>
          <w:w w:val="105"/>
        </w:rPr>
        <w:t>date</w:t>
      </w:r>
      <w:r>
        <w:rPr>
          <w:spacing w:val="-21"/>
          <w:w w:val="105"/>
        </w:rPr>
        <w:t xml:space="preserve"> </w:t>
      </w:r>
      <w:r>
        <w:rPr>
          <w:w w:val="105"/>
        </w:rPr>
        <w:t>of</w:t>
      </w:r>
      <w:r>
        <w:rPr>
          <w:spacing w:val="-26"/>
          <w:w w:val="105"/>
        </w:rPr>
        <w:t xml:space="preserve"> </w:t>
      </w:r>
      <w:r>
        <w:rPr>
          <w:w w:val="105"/>
        </w:rPr>
        <w:t>employment.</w:t>
      </w:r>
      <w:r>
        <w:rPr>
          <w:spacing w:val="-21"/>
          <w:w w:val="105"/>
        </w:rPr>
        <w:t xml:space="preserve"> </w:t>
      </w:r>
      <w:r>
        <w:rPr>
          <w:w w:val="105"/>
        </w:rPr>
        <w:t>In</w:t>
      </w:r>
      <w:r>
        <w:rPr>
          <w:spacing w:val="-27"/>
          <w:w w:val="105"/>
        </w:rPr>
        <w:t xml:space="preserve"> </w:t>
      </w:r>
      <w:r>
        <w:rPr>
          <w:w w:val="105"/>
        </w:rPr>
        <w:t>other</w:t>
      </w:r>
      <w:r>
        <w:rPr>
          <w:spacing w:val="-24"/>
          <w:w w:val="105"/>
        </w:rPr>
        <w:t xml:space="preserve"> </w:t>
      </w:r>
      <w:r>
        <w:rPr>
          <w:w w:val="105"/>
        </w:rPr>
        <w:t>words,</w:t>
      </w:r>
      <w:r>
        <w:rPr>
          <w:spacing w:val="-22"/>
          <w:w w:val="105"/>
        </w:rPr>
        <w:t xml:space="preserve"> </w:t>
      </w:r>
      <w:r>
        <w:rPr>
          <w:w w:val="105"/>
        </w:rPr>
        <w:t>there</w:t>
      </w:r>
      <w:r>
        <w:rPr>
          <w:spacing w:val="-21"/>
          <w:w w:val="105"/>
        </w:rPr>
        <w:t xml:space="preserve"> </w:t>
      </w:r>
      <w:r>
        <w:rPr>
          <w:w w:val="105"/>
        </w:rPr>
        <w:t>will</w:t>
      </w:r>
      <w:r>
        <w:rPr>
          <w:spacing w:val="-24"/>
          <w:w w:val="105"/>
        </w:rPr>
        <w:t xml:space="preserve"> </w:t>
      </w:r>
      <w:r>
        <w:rPr>
          <w:w w:val="105"/>
        </w:rPr>
        <w:t>be</w:t>
      </w:r>
      <w:r>
        <w:rPr>
          <w:spacing w:val="-23"/>
          <w:w w:val="105"/>
        </w:rPr>
        <w:t xml:space="preserve"> </w:t>
      </w:r>
      <w:r>
        <w:rPr>
          <w:w w:val="105"/>
        </w:rPr>
        <w:t>tuition</w:t>
      </w:r>
      <w:r>
        <w:rPr>
          <w:spacing w:val="-28"/>
          <w:w w:val="105"/>
        </w:rPr>
        <w:t xml:space="preserve"> </w:t>
      </w:r>
      <w:r>
        <w:rPr>
          <w:w w:val="105"/>
        </w:rPr>
        <w:t>cost</w:t>
      </w:r>
      <w:r>
        <w:rPr>
          <w:spacing w:val="-24"/>
          <w:w w:val="105"/>
        </w:rPr>
        <w:t xml:space="preserve"> </w:t>
      </w:r>
      <w:r>
        <w:rPr>
          <w:w w:val="105"/>
        </w:rPr>
        <w:t>associated with taking classes if an employee and/or their spouse and dependent children are enrolled</w:t>
      </w:r>
      <w:r>
        <w:rPr>
          <w:spacing w:val="-23"/>
          <w:w w:val="105"/>
        </w:rPr>
        <w:t xml:space="preserve"> </w:t>
      </w:r>
      <w:r>
        <w:rPr>
          <w:w w:val="105"/>
        </w:rPr>
        <w:t>in</w:t>
      </w:r>
      <w:r>
        <w:rPr>
          <w:spacing w:val="-23"/>
          <w:w w:val="105"/>
        </w:rPr>
        <w:t xml:space="preserve"> </w:t>
      </w:r>
      <w:r>
        <w:rPr>
          <w:w w:val="105"/>
        </w:rPr>
        <w:t>a</w:t>
      </w:r>
      <w:r>
        <w:rPr>
          <w:spacing w:val="38"/>
          <w:w w:val="105"/>
        </w:rPr>
        <w:t xml:space="preserve"> </w:t>
      </w:r>
      <w:r>
        <w:rPr>
          <w:w w:val="105"/>
        </w:rPr>
        <w:t>semester</w:t>
      </w:r>
      <w:r>
        <w:rPr>
          <w:spacing w:val="-22"/>
          <w:w w:val="105"/>
        </w:rPr>
        <w:t xml:space="preserve"> </w:t>
      </w:r>
      <w:r>
        <w:rPr>
          <w:w w:val="105"/>
        </w:rPr>
        <w:t>at</w:t>
      </w:r>
      <w:r>
        <w:rPr>
          <w:spacing w:val="-19"/>
          <w:w w:val="105"/>
        </w:rPr>
        <w:t xml:space="preserve"> </w:t>
      </w:r>
      <w:r>
        <w:rPr>
          <w:w w:val="105"/>
        </w:rPr>
        <w:t>the</w:t>
      </w:r>
      <w:r>
        <w:rPr>
          <w:spacing w:val="-18"/>
          <w:w w:val="105"/>
        </w:rPr>
        <w:t xml:space="preserve"> </w:t>
      </w:r>
      <w:r>
        <w:rPr>
          <w:w w:val="105"/>
        </w:rPr>
        <w:t>time</w:t>
      </w:r>
      <w:r>
        <w:rPr>
          <w:spacing w:val="-15"/>
          <w:w w:val="105"/>
        </w:rPr>
        <w:t xml:space="preserve"> </w:t>
      </w:r>
      <w:r>
        <w:rPr>
          <w:w w:val="105"/>
        </w:rPr>
        <w:t>of</w:t>
      </w:r>
      <w:r>
        <w:rPr>
          <w:spacing w:val="-21"/>
          <w:w w:val="105"/>
        </w:rPr>
        <w:t xml:space="preserve"> </w:t>
      </w:r>
      <w:r>
        <w:rPr>
          <w:w w:val="105"/>
        </w:rPr>
        <w:t>separation</w:t>
      </w:r>
      <w:r>
        <w:rPr>
          <w:spacing w:val="-20"/>
          <w:w w:val="105"/>
        </w:rPr>
        <w:t xml:space="preserve"> </w:t>
      </w:r>
      <w:r>
        <w:rPr>
          <w:w w:val="105"/>
        </w:rPr>
        <w:t>(not</w:t>
      </w:r>
      <w:r>
        <w:rPr>
          <w:spacing w:val="-21"/>
          <w:w w:val="105"/>
        </w:rPr>
        <w:t xml:space="preserve"> </w:t>
      </w:r>
      <w:r>
        <w:rPr>
          <w:w w:val="105"/>
        </w:rPr>
        <w:t>including</w:t>
      </w:r>
      <w:r>
        <w:rPr>
          <w:spacing w:val="-18"/>
          <w:w w:val="105"/>
        </w:rPr>
        <w:t xml:space="preserve"> </w:t>
      </w:r>
      <w:r>
        <w:rPr>
          <w:w w:val="105"/>
        </w:rPr>
        <w:t>retirement).</w:t>
      </w:r>
    </w:p>
    <w:p w14:paraId="693A365F" w14:textId="77777777" w:rsidR="00595CFC" w:rsidRDefault="00595CFC">
      <w:pPr>
        <w:pStyle w:val="BodyText"/>
        <w:spacing w:before="10"/>
      </w:pPr>
    </w:p>
    <w:p w14:paraId="693A3660" w14:textId="77777777" w:rsidR="00595CFC" w:rsidRDefault="00135BC2">
      <w:pPr>
        <w:pStyle w:val="BodyText"/>
        <w:spacing w:before="1" w:line="247" w:lineRule="auto"/>
        <w:ind w:left="339" w:right="685"/>
      </w:pPr>
      <w:r>
        <w:rPr>
          <w:w w:val="105"/>
        </w:rPr>
        <w:t>The</w:t>
      </w:r>
      <w:r>
        <w:rPr>
          <w:spacing w:val="-25"/>
          <w:w w:val="105"/>
        </w:rPr>
        <w:t xml:space="preserve"> </w:t>
      </w:r>
      <w:r>
        <w:rPr>
          <w:w w:val="105"/>
        </w:rPr>
        <w:t>objective</w:t>
      </w:r>
      <w:r>
        <w:rPr>
          <w:spacing w:val="-27"/>
          <w:w w:val="105"/>
        </w:rPr>
        <w:t xml:space="preserve"> </w:t>
      </w:r>
      <w:r>
        <w:rPr>
          <w:w w:val="105"/>
        </w:rPr>
        <w:t>of</w:t>
      </w:r>
      <w:r>
        <w:rPr>
          <w:spacing w:val="-25"/>
          <w:w w:val="105"/>
        </w:rPr>
        <w:t xml:space="preserve"> </w:t>
      </w:r>
      <w:r>
        <w:rPr>
          <w:w w:val="105"/>
        </w:rPr>
        <w:t>this</w:t>
      </w:r>
      <w:r>
        <w:rPr>
          <w:spacing w:val="-24"/>
          <w:w w:val="105"/>
        </w:rPr>
        <w:t xml:space="preserve"> </w:t>
      </w:r>
      <w:r>
        <w:rPr>
          <w:w w:val="105"/>
        </w:rPr>
        <w:t>policy</w:t>
      </w:r>
      <w:r>
        <w:rPr>
          <w:spacing w:val="-28"/>
          <w:w w:val="105"/>
        </w:rPr>
        <w:t xml:space="preserve"> </w:t>
      </w:r>
      <w:r>
        <w:rPr>
          <w:w w:val="105"/>
        </w:rPr>
        <w:t>is</w:t>
      </w:r>
      <w:r>
        <w:rPr>
          <w:spacing w:val="-19"/>
          <w:w w:val="105"/>
        </w:rPr>
        <w:t xml:space="preserve"> </w:t>
      </w:r>
      <w:r>
        <w:rPr>
          <w:w w:val="105"/>
        </w:rPr>
        <w:t>to</w:t>
      </w:r>
      <w:r>
        <w:rPr>
          <w:spacing w:val="-27"/>
          <w:w w:val="105"/>
        </w:rPr>
        <w:t xml:space="preserve"> </w:t>
      </w:r>
      <w:r>
        <w:rPr>
          <w:w w:val="105"/>
        </w:rPr>
        <w:t>give</w:t>
      </w:r>
      <w:r>
        <w:rPr>
          <w:spacing w:val="-25"/>
          <w:w w:val="105"/>
        </w:rPr>
        <w:t xml:space="preserve"> </w:t>
      </w:r>
      <w:r>
        <w:rPr>
          <w:w w:val="105"/>
        </w:rPr>
        <w:t>employees</w:t>
      </w:r>
      <w:r>
        <w:rPr>
          <w:spacing w:val="-22"/>
          <w:w w:val="105"/>
        </w:rPr>
        <w:t xml:space="preserve"> </w:t>
      </w:r>
      <w:r>
        <w:rPr>
          <w:w w:val="105"/>
        </w:rPr>
        <w:t>the</w:t>
      </w:r>
      <w:r>
        <w:rPr>
          <w:spacing w:val="-25"/>
          <w:w w:val="105"/>
        </w:rPr>
        <w:t xml:space="preserve"> </w:t>
      </w:r>
      <w:r>
        <w:rPr>
          <w:w w:val="105"/>
        </w:rPr>
        <w:t>privilege</w:t>
      </w:r>
      <w:r>
        <w:rPr>
          <w:spacing w:val="-24"/>
          <w:w w:val="105"/>
        </w:rPr>
        <w:t xml:space="preserve"> </w:t>
      </w:r>
      <w:r>
        <w:rPr>
          <w:w w:val="105"/>
        </w:rPr>
        <w:t>of</w:t>
      </w:r>
      <w:r>
        <w:rPr>
          <w:spacing w:val="-25"/>
          <w:w w:val="105"/>
        </w:rPr>
        <w:t xml:space="preserve"> </w:t>
      </w:r>
      <w:r>
        <w:rPr>
          <w:w w:val="105"/>
        </w:rPr>
        <w:t>taking</w:t>
      </w:r>
      <w:r>
        <w:rPr>
          <w:spacing w:val="-30"/>
          <w:w w:val="105"/>
        </w:rPr>
        <w:t xml:space="preserve"> </w:t>
      </w:r>
      <w:r>
        <w:rPr>
          <w:w w:val="105"/>
        </w:rPr>
        <w:t>courses</w:t>
      </w:r>
      <w:r>
        <w:rPr>
          <w:spacing w:val="-23"/>
          <w:w w:val="105"/>
        </w:rPr>
        <w:t xml:space="preserve"> </w:t>
      </w:r>
      <w:r>
        <w:rPr>
          <w:w w:val="105"/>
        </w:rPr>
        <w:t>at</w:t>
      </w:r>
      <w:r>
        <w:rPr>
          <w:spacing w:val="-28"/>
          <w:w w:val="105"/>
        </w:rPr>
        <w:t xml:space="preserve"> </w:t>
      </w:r>
      <w:r>
        <w:rPr>
          <w:w w:val="105"/>
        </w:rPr>
        <w:t>the</w:t>
      </w:r>
      <w:r>
        <w:rPr>
          <w:spacing w:val="-27"/>
          <w:w w:val="105"/>
        </w:rPr>
        <w:t xml:space="preserve"> </w:t>
      </w:r>
      <w:r>
        <w:rPr>
          <w:w w:val="105"/>
        </w:rPr>
        <w:t>university</w:t>
      </w:r>
      <w:r>
        <w:rPr>
          <w:spacing w:val="-28"/>
          <w:w w:val="105"/>
        </w:rPr>
        <w:t xml:space="preserve"> </w:t>
      </w:r>
      <w:r>
        <w:rPr>
          <w:w w:val="105"/>
        </w:rPr>
        <w:t>with no-cost</w:t>
      </w:r>
      <w:r>
        <w:rPr>
          <w:spacing w:val="-25"/>
          <w:w w:val="105"/>
        </w:rPr>
        <w:t xml:space="preserve"> </w:t>
      </w:r>
      <w:r>
        <w:rPr>
          <w:w w:val="105"/>
        </w:rPr>
        <w:t>tuition</w:t>
      </w:r>
      <w:r>
        <w:rPr>
          <w:spacing w:val="-27"/>
          <w:w w:val="105"/>
        </w:rPr>
        <w:t xml:space="preserve"> </w:t>
      </w:r>
      <w:r>
        <w:rPr>
          <w:w w:val="105"/>
        </w:rPr>
        <w:t>and</w:t>
      </w:r>
      <w:r>
        <w:rPr>
          <w:spacing w:val="-27"/>
          <w:w w:val="105"/>
        </w:rPr>
        <w:t xml:space="preserve"> </w:t>
      </w:r>
      <w:r>
        <w:rPr>
          <w:w w:val="105"/>
        </w:rPr>
        <w:t>during</w:t>
      </w:r>
      <w:r>
        <w:rPr>
          <w:spacing w:val="-24"/>
          <w:w w:val="105"/>
        </w:rPr>
        <w:t xml:space="preserve"> </w:t>
      </w:r>
      <w:r>
        <w:rPr>
          <w:w w:val="105"/>
        </w:rPr>
        <w:t>the</w:t>
      </w:r>
      <w:r>
        <w:rPr>
          <w:spacing w:val="-21"/>
          <w:w w:val="105"/>
        </w:rPr>
        <w:t xml:space="preserve"> </w:t>
      </w:r>
      <w:r>
        <w:rPr>
          <w:w w:val="105"/>
        </w:rPr>
        <w:t>regular</w:t>
      </w:r>
      <w:r>
        <w:rPr>
          <w:spacing w:val="-25"/>
          <w:w w:val="105"/>
        </w:rPr>
        <w:t xml:space="preserve"> </w:t>
      </w:r>
      <w:r>
        <w:rPr>
          <w:w w:val="105"/>
        </w:rPr>
        <w:t>class</w:t>
      </w:r>
      <w:r>
        <w:rPr>
          <w:spacing w:val="-27"/>
          <w:w w:val="105"/>
        </w:rPr>
        <w:t xml:space="preserve"> </w:t>
      </w:r>
      <w:r>
        <w:rPr>
          <w:w w:val="105"/>
        </w:rPr>
        <w:t>schedule</w:t>
      </w:r>
      <w:r>
        <w:rPr>
          <w:spacing w:val="-25"/>
          <w:w w:val="105"/>
        </w:rPr>
        <w:t xml:space="preserve"> </w:t>
      </w:r>
      <w:r>
        <w:rPr>
          <w:w w:val="105"/>
        </w:rPr>
        <w:t>if</w:t>
      </w:r>
      <w:r>
        <w:rPr>
          <w:spacing w:val="-23"/>
          <w:w w:val="105"/>
        </w:rPr>
        <w:t xml:space="preserve"> </w:t>
      </w:r>
      <w:r>
        <w:rPr>
          <w:w w:val="105"/>
        </w:rPr>
        <w:t>necessary,</w:t>
      </w:r>
      <w:r>
        <w:rPr>
          <w:spacing w:val="-23"/>
          <w:w w:val="105"/>
        </w:rPr>
        <w:t xml:space="preserve"> </w:t>
      </w:r>
      <w:r>
        <w:rPr>
          <w:w w:val="105"/>
        </w:rPr>
        <w:t>but</w:t>
      </w:r>
      <w:r>
        <w:rPr>
          <w:spacing w:val="-27"/>
          <w:w w:val="105"/>
        </w:rPr>
        <w:t xml:space="preserve"> </w:t>
      </w:r>
      <w:r>
        <w:rPr>
          <w:w w:val="105"/>
        </w:rPr>
        <w:t>it</w:t>
      </w:r>
      <w:r>
        <w:rPr>
          <w:spacing w:val="-24"/>
          <w:w w:val="105"/>
        </w:rPr>
        <w:t xml:space="preserve"> </w:t>
      </w:r>
      <w:r>
        <w:rPr>
          <w:w w:val="105"/>
        </w:rPr>
        <w:t>must</w:t>
      </w:r>
      <w:r>
        <w:rPr>
          <w:spacing w:val="-25"/>
          <w:w w:val="105"/>
        </w:rPr>
        <w:t xml:space="preserve"> </w:t>
      </w:r>
      <w:r>
        <w:rPr>
          <w:w w:val="105"/>
        </w:rPr>
        <w:t>be</w:t>
      </w:r>
      <w:r>
        <w:rPr>
          <w:spacing w:val="-22"/>
          <w:w w:val="105"/>
        </w:rPr>
        <w:t xml:space="preserve"> </w:t>
      </w:r>
      <w:r>
        <w:rPr>
          <w:w w:val="105"/>
        </w:rPr>
        <w:t>understood</w:t>
      </w:r>
      <w:r>
        <w:rPr>
          <w:spacing w:val="-27"/>
          <w:w w:val="105"/>
        </w:rPr>
        <w:t xml:space="preserve"> </w:t>
      </w:r>
      <w:r>
        <w:rPr>
          <w:w w:val="105"/>
        </w:rPr>
        <w:t>that the</w:t>
      </w:r>
      <w:r>
        <w:rPr>
          <w:spacing w:val="50"/>
          <w:w w:val="105"/>
        </w:rPr>
        <w:t xml:space="preserve"> </w:t>
      </w:r>
      <w:r>
        <w:rPr>
          <w:w w:val="105"/>
        </w:rPr>
        <w:t>university</w:t>
      </w:r>
      <w:r>
        <w:rPr>
          <w:spacing w:val="-25"/>
          <w:w w:val="105"/>
        </w:rPr>
        <w:t xml:space="preserve"> </w:t>
      </w:r>
      <w:r>
        <w:rPr>
          <w:w w:val="105"/>
        </w:rPr>
        <w:t>has</w:t>
      </w:r>
      <w:r>
        <w:rPr>
          <w:spacing w:val="-22"/>
          <w:w w:val="105"/>
        </w:rPr>
        <w:t xml:space="preserve"> </w:t>
      </w:r>
      <w:r>
        <w:rPr>
          <w:w w:val="105"/>
        </w:rPr>
        <w:t>a</w:t>
      </w:r>
      <w:r>
        <w:rPr>
          <w:spacing w:val="-26"/>
          <w:w w:val="105"/>
        </w:rPr>
        <w:t xml:space="preserve"> </w:t>
      </w:r>
      <w:r>
        <w:rPr>
          <w:w w:val="105"/>
        </w:rPr>
        <w:t>right</w:t>
      </w:r>
      <w:r>
        <w:rPr>
          <w:spacing w:val="-24"/>
          <w:w w:val="105"/>
        </w:rPr>
        <w:t xml:space="preserve"> </w:t>
      </w:r>
      <w:r>
        <w:rPr>
          <w:w w:val="105"/>
        </w:rPr>
        <w:t>to</w:t>
      </w:r>
      <w:r>
        <w:rPr>
          <w:spacing w:val="-24"/>
          <w:w w:val="105"/>
        </w:rPr>
        <w:t xml:space="preserve"> </w:t>
      </w:r>
      <w:r>
        <w:rPr>
          <w:w w:val="105"/>
        </w:rPr>
        <w:t>expect</w:t>
      </w:r>
      <w:r>
        <w:rPr>
          <w:spacing w:val="-25"/>
          <w:w w:val="105"/>
        </w:rPr>
        <w:t xml:space="preserve"> </w:t>
      </w:r>
      <w:r>
        <w:rPr>
          <w:w w:val="105"/>
        </w:rPr>
        <w:t>full</w:t>
      </w:r>
      <w:r>
        <w:rPr>
          <w:spacing w:val="-25"/>
          <w:w w:val="105"/>
        </w:rPr>
        <w:t xml:space="preserve"> </w:t>
      </w:r>
      <w:r>
        <w:rPr>
          <w:w w:val="105"/>
        </w:rPr>
        <w:t>productive</w:t>
      </w:r>
      <w:r>
        <w:rPr>
          <w:spacing w:val="-22"/>
          <w:w w:val="105"/>
        </w:rPr>
        <w:t xml:space="preserve"> </w:t>
      </w:r>
      <w:r>
        <w:rPr>
          <w:w w:val="105"/>
        </w:rPr>
        <w:t>performance</w:t>
      </w:r>
      <w:r>
        <w:rPr>
          <w:spacing w:val="-22"/>
          <w:w w:val="105"/>
        </w:rPr>
        <w:t xml:space="preserve"> </w:t>
      </w:r>
      <w:r>
        <w:rPr>
          <w:w w:val="105"/>
        </w:rPr>
        <w:t>by</w:t>
      </w:r>
      <w:r>
        <w:rPr>
          <w:spacing w:val="-27"/>
          <w:w w:val="105"/>
        </w:rPr>
        <w:t xml:space="preserve"> </w:t>
      </w:r>
      <w:r>
        <w:rPr>
          <w:w w:val="105"/>
        </w:rPr>
        <w:t>each</w:t>
      </w:r>
      <w:r>
        <w:rPr>
          <w:spacing w:val="-28"/>
          <w:w w:val="105"/>
        </w:rPr>
        <w:t xml:space="preserve"> </w:t>
      </w:r>
      <w:r>
        <w:rPr>
          <w:w w:val="105"/>
        </w:rPr>
        <w:t>employee</w:t>
      </w:r>
      <w:r>
        <w:rPr>
          <w:spacing w:val="-27"/>
          <w:w w:val="105"/>
        </w:rPr>
        <w:t xml:space="preserve"> </w:t>
      </w:r>
      <w:r>
        <w:rPr>
          <w:w w:val="105"/>
        </w:rPr>
        <w:t>for</w:t>
      </w:r>
      <w:r>
        <w:rPr>
          <w:spacing w:val="-24"/>
          <w:w w:val="105"/>
        </w:rPr>
        <w:t xml:space="preserve"> </w:t>
      </w:r>
      <w:r>
        <w:rPr>
          <w:w w:val="105"/>
        </w:rPr>
        <w:t>the</w:t>
      </w:r>
      <w:r>
        <w:rPr>
          <w:spacing w:val="-24"/>
          <w:w w:val="105"/>
        </w:rPr>
        <w:t xml:space="preserve"> </w:t>
      </w:r>
      <w:r>
        <w:rPr>
          <w:w w:val="105"/>
        </w:rPr>
        <w:t>full</w:t>
      </w:r>
      <w:r>
        <w:rPr>
          <w:spacing w:val="-27"/>
          <w:w w:val="105"/>
        </w:rPr>
        <w:t xml:space="preserve"> </w:t>
      </w:r>
      <w:r>
        <w:rPr>
          <w:w w:val="105"/>
        </w:rPr>
        <w:t>time for</w:t>
      </w:r>
      <w:r>
        <w:rPr>
          <w:spacing w:val="10"/>
          <w:w w:val="105"/>
        </w:rPr>
        <w:t xml:space="preserve"> </w:t>
      </w:r>
      <w:r>
        <w:rPr>
          <w:w w:val="105"/>
        </w:rPr>
        <w:t>which</w:t>
      </w:r>
      <w:r>
        <w:rPr>
          <w:spacing w:val="-31"/>
          <w:w w:val="105"/>
        </w:rPr>
        <w:t xml:space="preserve"> </w:t>
      </w:r>
      <w:r>
        <w:rPr>
          <w:w w:val="105"/>
        </w:rPr>
        <w:t>the</w:t>
      </w:r>
      <w:r>
        <w:rPr>
          <w:spacing w:val="-23"/>
          <w:w w:val="105"/>
        </w:rPr>
        <w:t xml:space="preserve"> </w:t>
      </w:r>
      <w:r>
        <w:rPr>
          <w:w w:val="105"/>
        </w:rPr>
        <w:t>employee</w:t>
      </w:r>
      <w:r>
        <w:rPr>
          <w:spacing w:val="-22"/>
          <w:w w:val="105"/>
        </w:rPr>
        <w:t xml:space="preserve"> </w:t>
      </w:r>
      <w:r>
        <w:rPr>
          <w:w w:val="105"/>
        </w:rPr>
        <w:t>is</w:t>
      </w:r>
      <w:r>
        <w:rPr>
          <w:spacing w:val="-26"/>
          <w:w w:val="105"/>
        </w:rPr>
        <w:t xml:space="preserve"> </w:t>
      </w:r>
      <w:r>
        <w:rPr>
          <w:w w:val="105"/>
        </w:rPr>
        <w:t>paid.</w:t>
      </w:r>
      <w:r>
        <w:rPr>
          <w:spacing w:val="-25"/>
          <w:w w:val="105"/>
        </w:rPr>
        <w:t xml:space="preserve"> </w:t>
      </w:r>
      <w:r>
        <w:rPr>
          <w:w w:val="105"/>
        </w:rPr>
        <w:t>No</w:t>
      </w:r>
      <w:r>
        <w:rPr>
          <w:spacing w:val="-25"/>
          <w:w w:val="105"/>
        </w:rPr>
        <w:t xml:space="preserve"> </w:t>
      </w:r>
      <w:r>
        <w:rPr>
          <w:w w:val="105"/>
        </w:rPr>
        <w:t>supervisor</w:t>
      </w:r>
      <w:r>
        <w:rPr>
          <w:spacing w:val="-30"/>
          <w:w w:val="105"/>
        </w:rPr>
        <w:t xml:space="preserve"> </w:t>
      </w:r>
      <w:r>
        <w:rPr>
          <w:w w:val="105"/>
        </w:rPr>
        <w:t>shall</w:t>
      </w:r>
      <w:r>
        <w:rPr>
          <w:spacing w:val="-23"/>
          <w:w w:val="105"/>
        </w:rPr>
        <w:t xml:space="preserve"> </w:t>
      </w:r>
      <w:r>
        <w:rPr>
          <w:w w:val="105"/>
        </w:rPr>
        <w:t>have</w:t>
      </w:r>
      <w:r>
        <w:rPr>
          <w:spacing w:val="-21"/>
          <w:w w:val="105"/>
        </w:rPr>
        <w:t xml:space="preserve"> </w:t>
      </w:r>
      <w:r>
        <w:rPr>
          <w:w w:val="105"/>
        </w:rPr>
        <w:t>authority</w:t>
      </w:r>
      <w:r>
        <w:rPr>
          <w:spacing w:val="-24"/>
          <w:w w:val="105"/>
        </w:rPr>
        <w:t xml:space="preserve"> </w:t>
      </w:r>
      <w:r>
        <w:rPr>
          <w:w w:val="105"/>
        </w:rPr>
        <w:t>to</w:t>
      </w:r>
      <w:r>
        <w:rPr>
          <w:spacing w:val="-23"/>
          <w:w w:val="105"/>
        </w:rPr>
        <w:t xml:space="preserve"> </w:t>
      </w:r>
      <w:r>
        <w:rPr>
          <w:w w:val="105"/>
        </w:rPr>
        <w:t>permit</w:t>
      </w:r>
      <w:r>
        <w:rPr>
          <w:spacing w:val="-26"/>
          <w:w w:val="105"/>
        </w:rPr>
        <w:t xml:space="preserve"> </w:t>
      </w:r>
      <w:r>
        <w:rPr>
          <w:w w:val="105"/>
        </w:rPr>
        <w:t>any</w:t>
      </w:r>
      <w:r>
        <w:rPr>
          <w:spacing w:val="-28"/>
          <w:w w:val="105"/>
        </w:rPr>
        <w:t xml:space="preserve"> </w:t>
      </w:r>
      <w:r>
        <w:rPr>
          <w:w w:val="105"/>
        </w:rPr>
        <w:t>employee</w:t>
      </w:r>
      <w:r>
        <w:rPr>
          <w:spacing w:val="-22"/>
          <w:w w:val="105"/>
        </w:rPr>
        <w:t xml:space="preserve"> </w:t>
      </w:r>
      <w:r>
        <w:rPr>
          <w:w w:val="105"/>
        </w:rPr>
        <w:t>under his</w:t>
      </w:r>
      <w:r>
        <w:rPr>
          <w:spacing w:val="-22"/>
          <w:w w:val="105"/>
        </w:rPr>
        <w:t xml:space="preserve"> </w:t>
      </w:r>
      <w:r>
        <w:rPr>
          <w:w w:val="105"/>
        </w:rPr>
        <w:t>or</w:t>
      </w:r>
      <w:r>
        <w:rPr>
          <w:spacing w:val="4"/>
          <w:w w:val="105"/>
        </w:rPr>
        <w:t xml:space="preserve"> </w:t>
      </w:r>
      <w:r>
        <w:rPr>
          <w:w w:val="105"/>
        </w:rPr>
        <w:t>her</w:t>
      </w:r>
      <w:r>
        <w:rPr>
          <w:spacing w:val="-25"/>
          <w:w w:val="105"/>
        </w:rPr>
        <w:t xml:space="preserve"> </w:t>
      </w:r>
      <w:r>
        <w:rPr>
          <w:w w:val="105"/>
        </w:rPr>
        <w:t>supervision</w:t>
      </w:r>
      <w:r>
        <w:rPr>
          <w:spacing w:val="-25"/>
          <w:w w:val="105"/>
        </w:rPr>
        <w:t xml:space="preserve"> </w:t>
      </w:r>
      <w:r>
        <w:rPr>
          <w:w w:val="105"/>
        </w:rPr>
        <w:t>to</w:t>
      </w:r>
      <w:r>
        <w:rPr>
          <w:spacing w:val="-21"/>
          <w:w w:val="105"/>
        </w:rPr>
        <w:t xml:space="preserve"> </w:t>
      </w:r>
      <w:r>
        <w:rPr>
          <w:w w:val="105"/>
        </w:rPr>
        <w:t>miss</w:t>
      </w:r>
      <w:r>
        <w:rPr>
          <w:spacing w:val="-21"/>
          <w:w w:val="105"/>
        </w:rPr>
        <w:t xml:space="preserve"> </w:t>
      </w:r>
      <w:r>
        <w:rPr>
          <w:w w:val="105"/>
        </w:rPr>
        <w:t>work</w:t>
      </w:r>
      <w:r>
        <w:rPr>
          <w:spacing w:val="-20"/>
          <w:w w:val="105"/>
        </w:rPr>
        <w:t xml:space="preserve"> </w:t>
      </w:r>
      <w:r>
        <w:rPr>
          <w:w w:val="105"/>
        </w:rPr>
        <w:t>time</w:t>
      </w:r>
      <w:r>
        <w:rPr>
          <w:spacing w:val="-21"/>
          <w:w w:val="105"/>
        </w:rPr>
        <w:t xml:space="preserve"> </w:t>
      </w:r>
      <w:r>
        <w:rPr>
          <w:w w:val="105"/>
        </w:rPr>
        <w:t>for</w:t>
      </w:r>
      <w:r>
        <w:rPr>
          <w:spacing w:val="-25"/>
          <w:w w:val="105"/>
        </w:rPr>
        <w:t xml:space="preserve"> </w:t>
      </w:r>
      <w:r>
        <w:rPr>
          <w:w w:val="105"/>
        </w:rPr>
        <w:t>class</w:t>
      </w:r>
      <w:r>
        <w:rPr>
          <w:spacing w:val="-21"/>
          <w:w w:val="105"/>
        </w:rPr>
        <w:t xml:space="preserve"> </w:t>
      </w:r>
      <w:r>
        <w:rPr>
          <w:w w:val="105"/>
        </w:rPr>
        <w:t>attendance</w:t>
      </w:r>
      <w:r>
        <w:rPr>
          <w:spacing w:val="-19"/>
          <w:w w:val="105"/>
        </w:rPr>
        <w:t xml:space="preserve"> </w:t>
      </w:r>
      <w:r>
        <w:rPr>
          <w:w w:val="105"/>
        </w:rPr>
        <w:t>and</w:t>
      </w:r>
      <w:r>
        <w:rPr>
          <w:spacing w:val="-22"/>
          <w:w w:val="105"/>
        </w:rPr>
        <w:t xml:space="preserve"> </w:t>
      </w:r>
      <w:r>
        <w:rPr>
          <w:w w:val="105"/>
        </w:rPr>
        <w:t>not</w:t>
      </w:r>
      <w:r>
        <w:rPr>
          <w:spacing w:val="-22"/>
          <w:w w:val="105"/>
        </w:rPr>
        <w:t xml:space="preserve"> </w:t>
      </w:r>
      <w:r>
        <w:rPr>
          <w:w w:val="105"/>
        </w:rPr>
        <w:t>make</w:t>
      </w:r>
      <w:r>
        <w:rPr>
          <w:spacing w:val="-24"/>
          <w:w w:val="105"/>
        </w:rPr>
        <w:t xml:space="preserve"> </w:t>
      </w:r>
      <w:r>
        <w:rPr>
          <w:w w:val="105"/>
        </w:rPr>
        <w:t>up</w:t>
      </w:r>
      <w:r>
        <w:rPr>
          <w:spacing w:val="-25"/>
          <w:w w:val="105"/>
        </w:rPr>
        <w:t xml:space="preserve"> </w:t>
      </w:r>
      <w:r>
        <w:rPr>
          <w:w w:val="105"/>
        </w:rPr>
        <w:t>that</w:t>
      </w:r>
      <w:r>
        <w:rPr>
          <w:spacing w:val="-22"/>
          <w:w w:val="105"/>
        </w:rPr>
        <w:t xml:space="preserve"> </w:t>
      </w:r>
      <w:r>
        <w:rPr>
          <w:w w:val="105"/>
        </w:rPr>
        <w:t>time.</w:t>
      </w:r>
    </w:p>
    <w:p w14:paraId="693A3661" w14:textId="77777777" w:rsidR="00595CFC" w:rsidRDefault="00595CFC">
      <w:pPr>
        <w:pStyle w:val="BodyText"/>
      </w:pPr>
    </w:p>
    <w:p w14:paraId="693A3662" w14:textId="2D2EF4E7" w:rsidR="00595CFC" w:rsidRDefault="00135BC2" w:rsidP="001F1FCD">
      <w:pPr>
        <w:pStyle w:val="Heading2"/>
        <w:numPr>
          <w:ilvl w:val="1"/>
          <w:numId w:val="62"/>
        </w:numPr>
        <w:tabs>
          <w:tab w:val="left" w:pos="1059"/>
          <w:tab w:val="left" w:pos="1060"/>
        </w:tabs>
        <w:spacing w:before="179" w:after="19"/>
        <w:ind w:left="1060" w:hanging="720"/>
      </w:pPr>
      <w:bookmarkStart w:id="287" w:name="_TOC_250030"/>
      <w:bookmarkStart w:id="288" w:name="_Toc78450928"/>
      <w:bookmarkStart w:id="289" w:name="_Toc201826281"/>
      <w:r>
        <w:rPr>
          <w:color w:val="001F60"/>
        </w:rPr>
        <w:t>Tuition Exchange</w:t>
      </w:r>
      <w:r>
        <w:rPr>
          <w:color w:val="001F60"/>
          <w:spacing w:val="-1"/>
        </w:rPr>
        <w:t xml:space="preserve"> </w:t>
      </w:r>
      <w:bookmarkEnd w:id="287"/>
      <w:r>
        <w:rPr>
          <w:color w:val="001F60"/>
        </w:rPr>
        <w:t>Program</w:t>
      </w:r>
      <w:bookmarkEnd w:id="288"/>
      <w:bookmarkEnd w:id="289"/>
    </w:p>
    <w:p w14:paraId="693A3663" w14:textId="77777777" w:rsidR="00595CFC" w:rsidRDefault="072F116C">
      <w:pPr>
        <w:pStyle w:val="BodyText"/>
        <w:spacing w:line="148" w:lineRule="exact"/>
        <w:ind w:left="335"/>
        <w:rPr>
          <w:sz w:val="14"/>
        </w:rPr>
      </w:pPr>
      <w:r>
        <w:rPr>
          <w:noProof/>
        </w:rPr>
        <w:drawing>
          <wp:inline distT="0" distB="0" distL="0" distR="0" wp14:anchorId="693A3B36" wp14:editId="0E0EB2AC">
            <wp:extent cx="5949712" cy="94487"/>
            <wp:effectExtent l="0" t="0" r="0" b="0"/>
            <wp:docPr id="20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12" cy="94487"/>
                    </a:xfrm>
                    <a:prstGeom prst="rect">
                      <a:avLst/>
                    </a:prstGeom>
                  </pic:spPr>
                </pic:pic>
              </a:graphicData>
            </a:graphic>
          </wp:inline>
        </w:drawing>
      </w:r>
    </w:p>
    <w:p w14:paraId="693A3664" w14:textId="77777777" w:rsidR="00595CFC" w:rsidRDefault="00595CFC">
      <w:pPr>
        <w:pStyle w:val="BodyText"/>
        <w:spacing w:before="2"/>
        <w:rPr>
          <w:b/>
          <w:sz w:val="37"/>
        </w:rPr>
      </w:pPr>
    </w:p>
    <w:p w14:paraId="693A3665" w14:textId="77777777" w:rsidR="00595CFC" w:rsidRDefault="00135BC2">
      <w:pPr>
        <w:pStyle w:val="BodyText"/>
        <w:spacing w:line="244" w:lineRule="auto"/>
        <w:ind w:left="339" w:right="356"/>
      </w:pPr>
      <w:r>
        <w:rPr>
          <w:w w:val="105"/>
        </w:rPr>
        <w:t>Information</w:t>
      </w:r>
      <w:r>
        <w:rPr>
          <w:spacing w:val="-30"/>
          <w:w w:val="105"/>
        </w:rPr>
        <w:t xml:space="preserve"> </w:t>
      </w:r>
      <w:r>
        <w:rPr>
          <w:w w:val="105"/>
        </w:rPr>
        <w:t>regarding</w:t>
      </w:r>
      <w:r>
        <w:rPr>
          <w:spacing w:val="-30"/>
          <w:w w:val="105"/>
        </w:rPr>
        <w:t xml:space="preserve"> </w:t>
      </w:r>
      <w:r>
        <w:rPr>
          <w:spacing w:val="-2"/>
          <w:w w:val="105"/>
        </w:rPr>
        <w:t>the</w:t>
      </w:r>
      <w:r>
        <w:rPr>
          <w:spacing w:val="-25"/>
          <w:w w:val="105"/>
        </w:rPr>
        <w:t xml:space="preserve"> </w:t>
      </w:r>
      <w:r>
        <w:rPr>
          <w:w w:val="105"/>
        </w:rPr>
        <w:t>University’s</w:t>
      </w:r>
      <w:r>
        <w:rPr>
          <w:spacing w:val="-24"/>
          <w:w w:val="105"/>
        </w:rPr>
        <w:t xml:space="preserve"> </w:t>
      </w:r>
      <w:r>
        <w:rPr>
          <w:w w:val="105"/>
        </w:rPr>
        <w:t>participation</w:t>
      </w:r>
      <w:r>
        <w:rPr>
          <w:spacing w:val="-30"/>
          <w:w w:val="105"/>
        </w:rPr>
        <w:t xml:space="preserve"> </w:t>
      </w:r>
      <w:r>
        <w:rPr>
          <w:w w:val="105"/>
        </w:rPr>
        <w:t>in</w:t>
      </w:r>
      <w:r>
        <w:rPr>
          <w:spacing w:val="-31"/>
          <w:w w:val="105"/>
        </w:rPr>
        <w:t xml:space="preserve"> </w:t>
      </w:r>
      <w:r>
        <w:rPr>
          <w:w w:val="105"/>
        </w:rPr>
        <w:t>the</w:t>
      </w:r>
      <w:r>
        <w:rPr>
          <w:spacing w:val="-27"/>
          <w:w w:val="105"/>
        </w:rPr>
        <w:t xml:space="preserve"> </w:t>
      </w:r>
      <w:r>
        <w:rPr>
          <w:w w:val="105"/>
        </w:rPr>
        <w:t>NCICU</w:t>
      </w:r>
      <w:r>
        <w:rPr>
          <w:spacing w:val="-29"/>
          <w:w w:val="105"/>
        </w:rPr>
        <w:t xml:space="preserve"> </w:t>
      </w:r>
      <w:r>
        <w:rPr>
          <w:w w:val="105"/>
        </w:rPr>
        <w:t>Tuition</w:t>
      </w:r>
      <w:r>
        <w:rPr>
          <w:spacing w:val="-29"/>
          <w:w w:val="105"/>
        </w:rPr>
        <w:t xml:space="preserve"> </w:t>
      </w:r>
      <w:r>
        <w:rPr>
          <w:w w:val="105"/>
        </w:rPr>
        <w:t>Exchange</w:t>
      </w:r>
      <w:r>
        <w:rPr>
          <w:spacing w:val="-28"/>
          <w:w w:val="105"/>
        </w:rPr>
        <w:t xml:space="preserve"> </w:t>
      </w:r>
      <w:r>
        <w:rPr>
          <w:w w:val="105"/>
        </w:rPr>
        <w:t>program</w:t>
      </w:r>
      <w:r>
        <w:rPr>
          <w:spacing w:val="-27"/>
          <w:w w:val="105"/>
        </w:rPr>
        <w:t xml:space="preserve"> </w:t>
      </w:r>
      <w:r>
        <w:rPr>
          <w:w w:val="105"/>
        </w:rPr>
        <w:t>will</w:t>
      </w:r>
      <w:r>
        <w:rPr>
          <w:spacing w:val="-30"/>
          <w:w w:val="105"/>
        </w:rPr>
        <w:t xml:space="preserve"> </w:t>
      </w:r>
      <w:r>
        <w:rPr>
          <w:w w:val="105"/>
        </w:rPr>
        <w:t>be maintained</w:t>
      </w:r>
      <w:r>
        <w:rPr>
          <w:spacing w:val="-30"/>
          <w:w w:val="105"/>
        </w:rPr>
        <w:t xml:space="preserve"> </w:t>
      </w:r>
      <w:r>
        <w:rPr>
          <w:w w:val="105"/>
        </w:rPr>
        <w:t>in</w:t>
      </w:r>
      <w:r>
        <w:rPr>
          <w:spacing w:val="-27"/>
          <w:w w:val="105"/>
        </w:rPr>
        <w:t xml:space="preserve"> </w:t>
      </w:r>
      <w:r>
        <w:rPr>
          <w:w w:val="105"/>
        </w:rPr>
        <w:t>the</w:t>
      </w:r>
      <w:r>
        <w:rPr>
          <w:spacing w:val="-24"/>
          <w:w w:val="105"/>
        </w:rPr>
        <w:t xml:space="preserve"> </w:t>
      </w:r>
      <w:r>
        <w:rPr>
          <w:w w:val="105"/>
        </w:rPr>
        <w:t>Financial</w:t>
      </w:r>
      <w:r>
        <w:rPr>
          <w:spacing w:val="-24"/>
          <w:w w:val="105"/>
        </w:rPr>
        <w:t xml:space="preserve"> </w:t>
      </w:r>
      <w:r>
        <w:rPr>
          <w:w w:val="105"/>
        </w:rPr>
        <w:t>Aid</w:t>
      </w:r>
      <w:r>
        <w:rPr>
          <w:spacing w:val="-24"/>
          <w:w w:val="105"/>
        </w:rPr>
        <w:t xml:space="preserve"> </w:t>
      </w:r>
      <w:r>
        <w:rPr>
          <w:w w:val="105"/>
        </w:rPr>
        <w:t>Office.</w:t>
      </w:r>
      <w:r>
        <w:rPr>
          <w:spacing w:val="-29"/>
          <w:w w:val="105"/>
        </w:rPr>
        <w:t xml:space="preserve"> </w:t>
      </w:r>
      <w:r>
        <w:rPr>
          <w:w w:val="105"/>
        </w:rPr>
        <w:t>The</w:t>
      </w:r>
      <w:r>
        <w:rPr>
          <w:spacing w:val="-23"/>
          <w:w w:val="105"/>
        </w:rPr>
        <w:t xml:space="preserve"> </w:t>
      </w:r>
      <w:r>
        <w:rPr>
          <w:w w:val="105"/>
        </w:rPr>
        <w:t>Director</w:t>
      </w:r>
      <w:r>
        <w:rPr>
          <w:spacing w:val="-30"/>
          <w:w w:val="105"/>
        </w:rPr>
        <w:t xml:space="preserve"> </w:t>
      </w:r>
      <w:r>
        <w:rPr>
          <w:w w:val="105"/>
        </w:rPr>
        <w:t>of</w:t>
      </w:r>
      <w:r>
        <w:rPr>
          <w:spacing w:val="-25"/>
          <w:w w:val="105"/>
        </w:rPr>
        <w:t xml:space="preserve"> </w:t>
      </w:r>
      <w:r>
        <w:rPr>
          <w:w w:val="105"/>
        </w:rPr>
        <w:t>Financial</w:t>
      </w:r>
      <w:r>
        <w:rPr>
          <w:spacing w:val="-26"/>
          <w:w w:val="105"/>
        </w:rPr>
        <w:t xml:space="preserve"> </w:t>
      </w:r>
      <w:r>
        <w:rPr>
          <w:w w:val="105"/>
        </w:rPr>
        <w:t>Aid</w:t>
      </w:r>
      <w:r>
        <w:rPr>
          <w:spacing w:val="-27"/>
          <w:w w:val="105"/>
        </w:rPr>
        <w:t xml:space="preserve"> </w:t>
      </w:r>
      <w:r>
        <w:rPr>
          <w:w w:val="105"/>
        </w:rPr>
        <w:t>is</w:t>
      </w:r>
      <w:r>
        <w:rPr>
          <w:spacing w:val="-24"/>
          <w:w w:val="105"/>
        </w:rPr>
        <w:t xml:space="preserve"> </w:t>
      </w:r>
      <w:r>
        <w:rPr>
          <w:w w:val="105"/>
        </w:rPr>
        <w:t>the</w:t>
      </w:r>
      <w:r>
        <w:rPr>
          <w:spacing w:val="-28"/>
          <w:w w:val="105"/>
        </w:rPr>
        <w:t xml:space="preserve"> </w:t>
      </w:r>
      <w:r>
        <w:rPr>
          <w:w w:val="105"/>
        </w:rPr>
        <w:t>liaison</w:t>
      </w:r>
      <w:r>
        <w:rPr>
          <w:spacing w:val="-28"/>
          <w:w w:val="105"/>
        </w:rPr>
        <w:t xml:space="preserve"> </w:t>
      </w:r>
      <w:r>
        <w:rPr>
          <w:w w:val="105"/>
        </w:rPr>
        <w:t>for</w:t>
      </w:r>
      <w:r>
        <w:rPr>
          <w:spacing w:val="-27"/>
          <w:w w:val="105"/>
        </w:rPr>
        <w:t xml:space="preserve"> </w:t>
      </w:r>
      <w:r>
        <w:rPr>
          <w:w w:val="105"/>
        </w:rPr>
        <w:t>the</w:t>
      </w:r>
      <w:r>
        <w:rPr>
          <w:spacing w:val="-22"/>
          <w:w w:val="105"/>
        </w:rPr>
        <w:t xml:space="preserve"> </w:t>
      </w:r>
      <w:r>
        <w:rPr>
          <w:w w:val="105"/>
        </w:rPr>
        <w:t>program</w:t>
      </w:r>
      <w:r>
        <w:rPr>
          <w:spacing w:val="-21"/>
          <w:w w:val="105"/>
        </w:rPr>
        <w:t xml:space="preserve"> </w:t>
      </w:r>
      <w:r>
        <w:rPr>
          <w:w w:val="105"/>
        </w:rPr>
        <w:t>and should</w:t>
      </w:r>
      <w:r>
        <w:rPr>
          <w:spacing w:val="-29"/>
          <w:w w:val="105"/>
        </w:rPr>
        <w:t xml:space="preserve"> </w:t>
      </w:r>
      <w:r>
        <w:rPr>
          <w:w w:val="105"/>
        </w:rPr>
        <w:t>be</w:t>
      </w:r>
      <w:r>
        <w:rPr>
          <w:spacing w:val="-25"/>
          <w:w w:val="105"/>
        </w:rPr>
        <w:t xml:space="preserve"> </w:t>
      </w:r>
      <w:r>
        <w:rPr>
          <w:w w:val="105"/>
        </w:rPr>
        <w:t>notified</w:t>
      </w:r>
      <w:r>
        <w:rPr>
          <w:spacing w:val="-30"/>
          <w:w w:val="105"/>
        </w:rPr>
        <w:t xml:space="preserve"> </w:t>
      </w:r>
      <w:r>
        <w:rPr>
          <w:w w:val="105"/>
        </w:rPr>
        <w:t>of</w:t>
      </w:r>
      <w:r>
        <w:rPr>
          <w:spacing w:val="-25"/>
          <w:w w:val="105"/>
        </w:rPr>
        <w:t xml:space="preserve"> </w:t>
      </w:r>
      <w:r>
        <w:rPr>
          <w:w w:val="105"/>
        </w:rPr>
        <w:t>any</w:t>
      </w:r>
      <w:r>
        <w:rPr>
          <w:spacing w:val="-27"/>
          <w:w w:val="105"/>
        </w:rPr>
        <w:t xml:space="preserve"> </w:t>
      </w:r>
      <w:r>
        <w:rPr>
          <w:w w:val="105"/>
        </w:rPr>
        <w:t>interest</w:t>
      </w:r>
      <w:r>
        <w:rPr>
          <w:spacing w:val="-26"/>
          <w:w w:val="105"/>
        </w:rPr>
        <w:t xml:space="preserve"> </w:t>
      </w:r>
      <w:r>
        <w:rPr>
          <w:w w:val="105"/>
        </w:rPr>
        <w:t>in</w:t>
      </w:r>
      <w:r>
        <w:rPr>
          <w:spacing w:val="-29"/>
          <w:w w:val="105"/>
        </w:rPr>
        <w:t xml:space="preserve"> </w:t>
      </w:r>
      <w:r>
        <w:rPr>
          <w:w w:val="105"/>
        </w:rPr>
        <w:t>participating</w:t>
      </w:r>
      <w:r>
        <w:rPr>
          <w:spacing w:val="-27"/>
          <w:w w:val="105"/>
        </w:rPr>
        <w:t xml:space="preserve"> </w:t>
      </w:r>
      <w:r>
        <w:rPr>
          <w:w w:val="105"/>
        </w:rPr>
        <w:t>by</w:t>
      </w:r>
      <w:r>
        <w:rPr>
          <w:spacing w:val="-28"/>
          <w:w w:val="105"/>
        </w:rPr>
        <w:t xml:space="preserve"> </w:t>
      </w:r>
      <w:r>
        <w:rPr>
          <w:w w:val="105"/>
        </w:rPr>
        <w:t>October</w:t>
      </w:r>
      <w:r>
        <w:rPr>
          <w:spacing w:val="-27"/>
          <w:w w:val="105"/>
        </w:rPr>
        <w:t xml:space="preserve"> </w:t>
      </w:r>
      <w:r>
        <w:rPr>
          <w:w w:val="105"/>
        </w:rPr>
        <w:t>15</w:t>
      </w:r>
      <w:r>
        <w:rPr>
          <w:w w:val="105"/>
          <w:vertAlign w:val="superscript"/>
        </w:rPr>
        <w:t>th</w:t>
      </w:r>
      <w:r>
        <w:rPr>
          <w:spacing w:val="-27"/>
          <w:w w:val="105"/>
        </w:rPr>
        <w:t xml:space="preserve"> </w:t>
      </w:r>
      <w:r>
        <w:rPr>
          <w:w w:val="105"/>
        </w:rPr>
        <w:t>of</w:t>
      </w:r>
      <w:r>
        <w:rPr>
          <w:spacing w:val="-25"/>
          <w:w w:val="105"/>
        </w:rPr>
        <w:t xml:space="preserve"> </w:t>
      </w:r>
      <w:r>
        <w:rPr>
          <w:w w:val="105"/>
        </w:rPr>
        <w:t>the</w:t>
      </w:r>
      <w:r>
        <w:rPr>
          <w:spacing w:val="-25"/>
          <w:w w:val="105"/>
        </w:rPr>
        <w:t xml:space="preserve"> </w:t>
      </w:r>
      <w:r>
        <w:rPr>
          <w:w w:val="105"/>
        </w:rPr>
        <w:t>year</w:t>
      </w:r>
      <w:r>
        <w:rPr>
          <w:spacing w:val="-25"/>
          <w:w w:val="105"/>
        </w:rPr>
        <w:t xml:space="preserve"> </w:t>
      </w:r>
      <w:r>
        <w:rPr>
          <w:w w:val="105"/>
        </w:rPr>
        <w:t>prior</w:t>
      </w:r>
      <w:r>
        <w:rPr>
          <w:spacing w:val="-27"/>
          <w:w w:val="105"/>
        </w:rPr>
        <w:t xml:space="preserve"> </w:t>
      </w:r>
      <w:r>
        <w:rPr>
          <w:w w:val="105"/>
        </w:rPr>
        <w:t>to</w:t>
      </w:r>
      <w:r>
        <w:rPr>
          <w:spacing w:val="-22"/>
          <w:w w:val="105"/>
        </w:rPr>
        <w:t xml:space="preserve"> </w:t>
      </w:r>
      <w:r>
        <w:rPr>
          <w:w w:val="105"/>
        </w:rPr>
        <w:t>the</w:t>
      </w:r>
      <w:r>
        <w:rPr>
          <w:spacing w:val="-27"/>
          <w:w w:val="105"/>
        </w:rPr>
        <w:t xml:space="preserve"> </w:t>
      </w:r>
      <w:r>
        <w:rPr>
          <w:w w:val="105"/>
        </w:rPr>
        <w:t>student’s enrollment</w:t>
      </w:r>
      <w:r>
        <w:rPr>
          <w:spacing w:val="-29"/>
          <w:w w:val="105"/>
        </w:rPr>
        <w:t xml:space="preserve"> </w:t>
      </w:r>
      <w:r>
        <w:rPr>
          <w:w w:val="105"/>
        </w:rPr>
        <w:t>at</w:t>
      </w:r>
      <w:r>
        <w:rPr>
          <w:spacing w:val="-31"/>
          <w:w w:val="105"/>
        </w:rPr>
        <w:t xml:space="preserve"> </w:t>
      </w:r>
      <w:r>
        <w:rPr>
          <w:w w:val="105"/>
        </w:rPr>
        <w:t>the</w:t>
      </w:r>
      <w:r>
        <w:rPr>
          <w:spacing w:val="-29"/>
          <w:w w:val="105"/>
        </w:rPr>
        <w:t xml:space="preserve"> </w:t>
      </w:r>
      <w:r>
        <w:rPr>
          <w:w w:val="105"/>
        </w:rPr>
        <w:t>host</w:t>
      </w:r>
      <w:r>
        <w:rPr>
          <w:spacing w:val="-31"/>
          <w:w w:val="105"/>
        </w:rPr>
        <w:t xml:space="preserve"> </w:t>
      </w:r>
      <w:r>
        <w:rPr>
          <w:w w:val="105"/>
        </w:rPr>
        <w:t>institution.</w:t>
      </w:r>
    </w:p>
    <w:p w14:paraId="693A3666" w14:textId="77777777" w:rsidR="00595CFC" w:rsidRDefault="00595CFC">
      <w:pPr>
        <w:pStyle w:val="BodyText"/>
      </w:pPr>
    </w:p>
    <w:p w14:paraId="693A3667" w14:textId="77777777" w:rsidR="00595CFC" w:rsidRDefault="00595CFC">
      <w:pPr>
        <w:pStyle w:val="BodyText"/>
        <w:spacing w:before="2"/>
        <w:rPr>
          <w:sz w:val="16"/>
        </w:rPr>
      </w:pPr>
    </w:p>
    <w:p w14:paraId="693A3668" w14:textId="77777777" w:rsidR="00595CFC" w:rsidRDefault="00135BC2">
      <w:pPr>
        <w:pStyle w:val="BodyText"/>
        <w:spacing w:before="1" w:line="247" w:lineRule="auto"/>
        <w:ind w:left="339" w:right="484"/>
      </w:pPr>
      <w:r>
        <w:rPr>
          <w:w w:val="105"/>
        </w:rPr>
        <w:t xml:space="preserve">Eligibility to apply for tuition exchange is </w:t>
      </w:r>
      <w:r>
        <w:rPr>
          <w:spacing w:val="-2"/>
          <w:w w:val="105"/>
        </w:rPr>
        <w:t xml:space="preserve">the </w:t>
      </w:r>
      <w:r>
        <w:rPr>
          <w:w w:val="105"/>
        </w:rPr>
        <w:t>same as for no-cost tuition benefits. However, the number</w:t>
      </w:r>
      <w:r>
        <w:rPr>
          <w:spacing w:val="-32"/>
          <w:w w:val="105"/>
        </w:rPr>
        <w:t xml:space="preserve"> </w:t>
      </w:r>
      <w:r>
        <w:rPr>
          <w:w w:val="105"/>
        </w:rPr>
        <w:t>of</w:t>
      </w:r>
      <w:r>
        <w:rPr>
          <w:spacing w:val="-30"/>
          <w:w w:val="105"/>
        </w:rPr>
        <w:t xml:space="preserve"> </w:t>
      </w:r>
      <w:r>
        <w:rPr>
          <w:w w:val="105"/>
        </w:rPr>
        <w:t>exchange</w:t>
      </w:r>
      <w:r>
        <w:rPr>
          <w:spacing w:val="-29"/>
          <w:w w:val="105"/>
        </w:rPr>
        <w:t xml:space="preserve"> </w:t>
      </w:r>
      <w:r>
        <w:rPr>
          <w:w w:val="105"/>
        </w:rPr>
        <w:t>scholarships</w:t>
      </w:r>
      <w:r>
        <w:rPr>
          <w:spacing w:val="-23"/>
          <w:w w:val="105"/>
        </w:rPr>
        <w:t xml:space="preserve"> </w:t>
      </w:r>
      <w:r>
        <w:rPr>
          <w:w w:val="105"/>
        </w:rPr>
        <w:t>is</w:t>
      </w:r>
      <w:r>
        <w:rPr>
          <w:spacing w:val="-26"/>
          <w:w w:val="105"/>
        </w:rPr>
        <w:t xml:space="preserve"> </w:t>
      </w:r>
      <w:r>
        <w:rPr>
          <w:w w:val="105"/>
        </w:rPr>
        <w:t>limited,</w:t>
      </w:r>
      <w:r>
        <w:rPr>
          <w:spacing w:val="-23"/>
          <w:w w:val="105"/>
        </w:rPr>
        <w:t xml:space="preserve"> </w:t>
      </w:r>
      <w:r>
        <w:rPr>
          <w:w w:val="105"/>
        </w:rPr>
        <w:t>and</w:t>
      </w:r>
      <w:r>
        <w:rPr>
          <w:spacing w:val="-29"/>
          <w:w w:val="105"/>
        </w:rPr>
        <w:t xml:space="preserve"> </w:t>
      </w:r>
      <w:r>
        <w:rPr>
          <w:w w:val="105"/>
        </w:rPr>
        <w:t>the</w:t>
      </w:r>
      <w:r>
        <w:rPr>
          <w:spacing w:val="-27"/>
          <w:w w:val="105"/>
        </w:rPr>
        <w:t xml:space="preserve"> </w:t>
      </w:r>
      <w:r>
        <w:rPr>
          <w:w w:val="105"/>
        </w:rPr>
        <w:t>University</w:t>
      </w:r>
      <w:r>
        <w:rPr>
          <w:spacing w:val="-26"/>
          <w:w w:val="105"/>
        </w:rPr>
        <w:t xml:space="preserve"> </w:t>
      </w:r>
      <w:r>
        <w:rPr>
          <w:w w:val="105"/>
        </w:rPr>
        <w:t>cannot</w:t>
      </w:r>
      <w:r>
        <w:rPr>
          <w:spacing w:val="-28"/>
          <w:w w:val="105"/>
        </w:rPr>
        <w:t xml:space="preserve"> </w:t>
      </w:r>
      <w:r>
        <w:rPr>
          <w:w w:val="105"/>
        </w:rPr>
        <w:t>guarantee</w:t>
      </w:r>
      <w:r>
        <w:rPr>
          <w:spacing w:val="-24"/>
          <w:w w:val="105"/>
        </w:rPr>
        <w:t xml:space="preserve"> </w:t>
      </w:r>
      <w:r>
        <w:rPr>
          <w:w w:val="105"/>
        </w:rPr>
        <w:t>that</w:t>
      </w:r>
      <w:r>
        <w:rPr>
          <w:spacing w:val="-24"/>
          <w:w w:val="105"/>
        </w:rPr>
        <w:t xml:space="preserve"> </w:t>
      </w:r>
      <w:r>
        <w:rPr>
          <w:w w:val="105"/>
        </w:rPr>
        <w:t>a</w:t>
      </w:r>
      <w:r>
        <w:rPr>
          <w:spacing w:val="-29"/>
          <w:w w:val="105"/>
        </w:rPr>
        <w:t xml:space="preserve"> </w:t>
      </w:r>
      <w:r>
        <w:rPr>
          <w:w w:val="105"/>
        </w:rPr>
        <w:t>scholarship will</w:t>
      </w:r>
      <w:r>
        <w:rPr>
          <w:spacing w:val="-29"/>
          <w:w w:val="105"/>
        </w:rPr>
        <w:t xml:space="preserve"> </w:t>
      </w:r>
      <w:r>
        <w:rPr>
          <w:w w:val="105"/>
        </w:rPr>
        <w:t>be</w:t>
      </w:r>
      <w:r>
        <w:rPr>
          <w:spacing w:val="-27"/>
          <w:w w:val="105"/>
        </w:rPr>
        <w:t xml:space="preserve"> </w:t>
      </w:r>
      <w:r>
        <w:rPr>
          <w:w w:val="105"/>
        </w:rPr>
        <w:t>provided</w:t>
      </w:r>
      <w:r>
        <w:rPr>
          <w:spacing w:val="-25"/>
          <w:w w:val="105"/>
        </w:rPr>
        <w:t xml:space="preserve"> </w:t>
      </w:r>
      <w:r>
        <w:rPr>
          <w:w w:val="105"/>
        </w:rPr>
        <w:t>to</w:t>
      </w:r>
      <w:r>
        <w:rPr>
          <w:spacing w:val="-24"/>
          <w:w w:val="105"/>
        </w:rPr>
        <w:t xml:space="preserve"> </w:t>
      </w:r>
      <w:r>
        <w:rPr>
          <w:w w:val="105"/>
        </w:rPr>
        <w:t>every</w:t>
      </w:r>
      <w:r>
        <w:rPr>
          <w:spacing w:val="-30"/>
          <w:w w:val="105"/>
        </w:rPr>
        <w:t xml:space="preserve"> </w:t>
      </w:r>
      <w:r>
        <w:rPr>
          <w:w w:val="105"/>
        </w:rPr>
        <w:t>applicant.</w:t>
      </w:r>
      <w:r>
        <w:rPr>
          <w:spacing w:val="-27"/>
          <w:w w:val="105"/>
        </w:rPr>
        <w:t xml:space="preserve"> </w:t>
      </w:r>
      <w:r>
        <w:rPr>
          <w:w w:val="105"/>
        </w:rPr>
        <w:t>Awards</w:t>
      </w:r>
      <w:r>
        <w:rPr>
          <w:spacing w:val="-28"/>
          <w:w w:val="105"/>
        </w:rPr>
        <w:t xml:space="preserve"> </w:t>
      </w:r>
      <w:r>
        <w:rPr>
          <w:w w:val="105"/>
        </w:rPr>
        <w:t>are</w:t>
      </w:r>
      <w:r>
        <w:rPr>
          <w:spacing w:val="-22"/>
          <w:w w:val="105"/>
        </w:rPr>
        <w:t xml:space="preserve"> </w:t>
      </w:r>
      <w:r>
        <w:rPr>
          <w:w w:val="105"/>
        </w:rPr>
        <w:t>made</w:t>
      </w:r>
      <w:r>
        <w:rPr>
          <w:spacing w:val="-29"/>
          <w:w w:val="105"/>
        </w:rPr>
        <w:t xml:space="preserve"> </w:t>
      </w:r>
      <w:r>
        <w:rPr>
          <w:w w:val="105"/>
        </w:rPr>
        <w:t>on</w:t>
      </w:r>
      <w:r>
        <w:rPr>
          <w:spacing w:val="-28"/>
          <w:w w:val="105"/>
        </w:rPr>
        <w:t xml:space="preserve"> </w:t>
      </w:r>
      <w:r>
        <w:rPr>
          <w:w w:val="105"/>
        </w:rPr>
        <w:t>the</w:t>
      </w:r>
      <w:r>
        <w:rPr>
          <w:spacing w:val="-24"/>
          <w:w w:val="105"/>
        </w:rPr>
        <w:t xml:space="preserve"> </w:t>
      </w:r>
      <w:r>
        <w:rPr>
          <w:w w:val="105"/>
        </w:rPr>
        <w:t>basis</w:t>
      </w:r>
      <w:r>
        <w:rPr>
          <w:spacing w:val="-25"/>
          <w:w w:val="105"/>
        </w:rPr>
        <w:t xml:space="preserve"> </w:t>
      </w:r>
      <w:r>
        <w:rPr>
          <w:w w:val="105"/>
        </w:rPr>
        <w:t>of</w:t>
      </w:r>
      <w:r>
        <w:rPr>
          <w:spacing w:val="-30"/>
          <w:w w:val="105"/>
        </w:rPr>
        <w:t xml:space="preserve"> </w:t>
      </w:r>
      <w:r>
        <w:rPr>
          <w:w w:val="105"/>
        </w:rPr>
        <w:t>seniority,</w:t>
      </w:r>
      <w:r>
        <w:rPr>
          <w:spacing w:val="-27"/>
          <w:w w:val="105"/>
        </w:rPr>
        <w:t xml:space="preserve"> </w:t>
      </w:r>
      <w:r>
        <w:rPr>
          <w:w w:val="105"/>
        </w:rPr>
        <w:t>as</w:t>
      </w:r>
      <w:r>
        <w:rPr>
          <w:spacing w:val="-25"/>
          <w:w w:val="105"/>
        </w:rPr>
        <w:t xml:space="preserve"> </w:t>
      </w:r>
      <w:r>
        <w:rPr>
          <w:w w:val="105"/>
        </w:rPr>
        <w:t>determined</w:t>
      </w:r>
      <w:r>
        <w:rPr>
          <w:spacing w:val="-28"/>
          <w:w w:val="105"/>
        </w:rPr>
        <w:t xml:space="preserve"> </w:t>
      </w:r>
      <w:r>
        <w:rPr>
          <w:w w:val="105"/>
        </w:rPr>
        <w:t>by</w:t>
      </w:r>
      <w:r>
        <w:rPr>
          <w:spacing w:val="-28"/>
          <w:w w:val="105"/>
        </w:rPr>
        <w:t xml:space="preserve"> </w:t>
      </w:r>
      <w:r>
        <w:rPr>
          <w:w w:val="105"/>
        </w:rPr>
        <w:t>the Human</w:t>
      </w:r>
      <w:r>
        <w:rPr>
          <w:spacing w:val="-15"/>
          <w:w w:val="105"/>
        </w:rPr>
        <w:t xml:space="preserve"> </w:t>
      </w:r>
      <w:r>
        <w:rPr>
          <w:w w:val="105"/>
        </w:rPr>
        <w:t>Resources</w:t>
      </w:r>
      <w:r>
        <w:rPr>
          <w:spacing w:val="-8"/>
          <w:w w:val="105"/>
        </w:rPr>
        <w:t xml:space="preserve"> </w:t>
      </w:r>
      <w:r>
        <w:rPr>
          <w:w w:val="105"/>
        </w:rPr>
        <w:t>Department.</w:t>
      </w:r>
      <w:r>
        <w:rPr>
          <w:spacing w:val="-20"/>
          <w:w w:val="105"/>
        </w:rPr>
        <w:t xml:space="preserve"> </w:t>
      </w:r>
      <w:r>
        <w:rPr>
          <w:w w:val="105"/>
        </w:rPr>
        <w:t>The</w:t>
      </w:r>
      <w:r>
        <w:rPr>
          <w:spacing w:val="-21"/>
          <w:w w:val="105"/>
        </w:rPr>
        <w:t xml:space="preserve"> </w:t>
      </w:r>
      <w:r>
        <w:rPr>
          <w:w w:val="105"/>
        </w:rPr>
        <w:t>terms</w:t>
      </w:r>
      <w:r>
        <w:rPr>
          <w:spacing w:val="-17"/>
          <w:w w:val="105"/>
        </w:rPr>
        <w:t xml:space="preserve"> </w:t>
      </w:r>
      <w:r>
        <w:rPr>
          <w:w w:val="105"/>
        </w:rPr>
        <w:t>of</w:t>
      </w:r>
      <w:r>
        <w:rPr>
          <w:spacing w:val="-20"/>
          <w:w w:val="105"/>
        </w:rPr>
        <w:t xml:space="preserve"> </w:t>
      </w:r>
      <w:r>
        <w:rPr>
          <w:w w:val="105"/>
        </w:rPr>
        <w:t>the</w:t>
      </w:r>
      <w:r>
        <w:rPr>
          <w:spacing w:val="-19"/>
          <w:w w:val="105"/>
        </w:rPr>
        <w:t xml:space="preserve"> </w:t>
      </w:r>
      <w:r>
        <w:rPr>
          <w:w w:val="105"/>
        </w:rPr>
        <w:t>award</w:t>
      </w:r>
      <w:r>
        <w:rPr>
          <w:spacing w:val="-22"/>
          <w:w w:val="105"/>
        </w:rPr>
        <w:t xml:space="preserve"> </w:t>
      </w:r>
      <w:r>
        <w:rPr>
          <w:w w:val="105"/>
        </w:rPr>
        <w:t>may</w:t>
      </w:r>
      <w:r>
        <w:rPr>
          <w:spacing w:val="-22"/>
          <w:w w:val="105"/>
        </w:rPr>
        <w:t xml:space="preserve"> </w:t>
      </w:r>
      <w:r>
        <w:rPr>
          <w:w w:val="105"/>
        </w:rPr>
        <w:t>vary</w:t>
      </w:r>
      <w:r>
        <w:rPr>
          <w:spacing w:val="-21"/>
          <w:w w:val="105"/>
        </w:rPr>
        <w:t xml:space="preserve"> </w:t>
      </w:r>
      <w:r>
        <w:rPr>
          <w:w w:val="105"/>
        </w:rPr>
        <w:t>according</w:t>
      </w:r>
      <w:r>
        <w:rPr>
          <w:spacing w:val="-24"/>
          <w:w w:val="105"/>
        </w:rPr>
        <w:t xml:space="preserve"> </w:t>
      </w:r>
      <w:r>
        <w:rPr>
          <w:w w:val="105"/>
        </w:rPr>
        <w:t>to</w:t>
      </w:r>
      <w:r>
        <w:rPr>
          <w:spacing w:val="-20"/>
          <w:w w:val="105"/>
        </w:rPr>
        <w:t xml:space="preserve"> </w:t>
      </w:r>
      <w:r>
        <w:rPr>
          <w:w w:val="105"/>
        </w:rPr>
        <w:t>the</w:t>
      </w:r>
      <w:r>
        <w:rPr>
          <w:spacing w:val="-23"/>
          <w:w w:val="105"/>
        </w:rPr>
        <w:t xml:space="preserve"> </w:t>
      </w:r>
      <w:r>
        <w:rPr>
          <w:w w:val="105"/>
        </w:rPr>
        <w:t>policies</w:t>
      </w:r>
      <w:r>
        <w:rPr>
          <w:spacing w:val="-21"/>
          <w:w w:val="105"/>
        </w:rPr>
        <w:t xml:space="preserve"> </w:t>
      </w:r>
      <w:r>
        <w:rPr>
          <w:w w:val="105"/>
        </w:rPr>
        <w:t>of</w:t>
      </w:r>
      <w:r>
        <w:rPr>
          <w:spacing w:val="-23"/>
          <w:w w:val="105"/>
        </w:rPr>
        <w:t xml:space="preserve"> </w:t>
      </w:r>
      <w:r>
        <w:rPr>
          <w:w w:val="105"/>
        </w:rPr>
        <w:t>the institution</w:t>
      </w:r>
      <w:r>
        <w:rPr>
          <w:spacing w:val="-29"/>
          <w:w w:val="105"/>
        </w:rPr>
        <w:t xml:space="preserve"> </w:t>
      </w:r>
      <w:r>
        <w:rPr>
          <w:w w:val="105"/>
        </w:rPr>
        <w:t>hosting</w:t>
      </w:r>
      <w:r>
        <w:rPr>
          <w:spacing w:val="-26"/>
          <w:w w:val="105"/>
        </w:rPr>
        <w:t xml:space="preserve"> </w:t>
      </w:r>
      <w:r>
        <w:rPr>
          <w:w w:val="105"/>
        </w:rPr>
        <w:t>the</w:t>
      </w:r>
      <w:r>
        <w:rPr>
          <w:spacing w:val="-25"/>
          <w:w w:val="105"/>
        </w:rPr>
        <w:t xml:space="preserve"> </w:t>
      </w:r>
      <w:r>
        <w:rPr>
          <w:w w:val="105"/>
        </w:rPr>
        <w:t>exchange</w:t>
      </w:r>
      <w:r>
        <w:rPr>
          <w:spacing w:val="-23"/>
          <w:w w:val="105"/>
        </w:rPr>
        <w:t xml:space="preserve"> </w:t>
      </w:r>
      <w:r>
        <w:rPr>
          <w:w w:val="105"/>
        </w:rPr>
        <w:t>student.</w:t>
      </w:r>
      <w:r>
        <w:rPr>
          <w:spacing w:val="-28"/>
          <w:w w:val="105"/>
        </w:rPr>
        <w:t xml:space="preserve"> </w:t>
      </w:r>
      <w:r>
        <w:rPr>
          <w:w w:val="105"/>
        </w:rPr>
        <w:t>Once</w:t>
      </w:r>
      <w:r>
        <w:rPr>
          <w:spacing w:val="-27"/>
          <w:w w:val="105"/>
        </w:rPr>
        <w:t xml:space="preserve"> </w:t>
      </w:r>
      <w:r>
        <w:rPr>
          <w:w w:val="105"/>
        </w:rPr>
        <w:t>an</w:t>
      </w:r>
      <w:r>
        <w:rPr>
          <w:spacing w:val="-27"/>
          <w:w w:val="105"/>
        </w:rPr>
        <w:t xml:space="preserve"> </w:t>
      </w:r>
      <w:r>
        <w:rPr>
          <w:w w:val="105"/>
        </w:rPr>
        <w:t>award</w:t>
      </w:r>
      <w:r>
        <w:rPr>
          <w:spacing w:val="-24"/>
          <w:w w:val="105"/>
        </w:rPr>
        <w:t xml:space="preserve"> </w:t>
      </w:r>
      <w:r>
        <w:rPr>
          <w:w w:val="105"/>
        </w:rPr>
        <w:t>is</w:t>
      </w:r>
      <w:r>
        <w:rPr>
          <w:spacing w:val="-27"/>
          <w:w w:val="105"/>
        </w:rPr>
        <w:t xml:space="preserve"> </w:t>
      </w:r>
      <w:r>
        <w:rPr>
          <w:w w:val="105"/>
        </w:rPr>
        <w:t>made,</w:t>
      </w:r>
      <w:r>
        <w:rPr>
          <w:spacing w:val="-25"/>
          <w:w w:val="105"/>
        </w:rPr>
        <w:t xml:space="preserve"> </w:t>
      </w:r>
      <w:r>
        <w:rPr>
          <w:w w:val="105"/>
        </w:rPr>
        <w:t>the</w:t>
      </w:r>
      <w:r>
        <w:rPr>
          <w:spacing w:val="-22"/>
          <w:w w:val="105"/>
        </w:rPr>
        <w:t xml:space="preserve"> </w:t>
      </w:r>
      <w:r>
        <w:rPr>
          <w:w w:val="105"/>
        </w:rPr>
        <w:t>recipient</w:t>
      </w:r>
      <w:r>
        <w:rPr>
          <w:spacing w:val="-25"/>
          <w:w w:val="105"/>
        </w:rPr>
        <w:t xml:space="preserve"> </w:t>
      </w:r>
      <w:r>
        <w:rPr>
          <w:w w:val="105"/>
        </w:rPr>
        <w:t>will</w:t>
      </w:r>
      <w:r>
        <w:rPr>
          <w:spacing w:val="-25"/>
          <w:w w:val="105"/>
        </w:rPr>
        <w:t xml:space="preserve"> </w:t>
      </w:r>
      <w:r>
        <w:rPr>
          <w:w w:val="105"/>
        </w:rPr>
        <w:t>be</w:t>
      </w:r>
      <w:r>
        <w:rPr>
          <w:spacing w:val="-23"/>
          <w:w w:val="105"/>
        </w:rPr>
        <w:t xml:space="preserve"> </w:t>
      </w:r>
      <w:r>
        <w:rPr>
          <w:w w:val="105"/>
        </w:rPr>
        <w:t>granted</w:t>
      </w:r>
      <w:r>
        <w:rPr>
          <w:spacing w:val="-24"/>
          <w:w w:val="105"/>
        </w:rPr>
        <w:t xml:space="preserve"> </w:t>
      </w:r>
      <w:r>
        <w:rPr>
          <w:w w:val="105"/>
        </w:rPr>
        <w:t>up</w:t>
      </w:r>
      <w:r>
        <w:rPr>
          <w:spacing w:val="-27"/>
          <w:w w:val="105"/>
        </w:rPr>
        <w:t xml:space="preserve"> </w:t>
      </w:r>
      <w:r>
        <w:rPr>
          <w:w w:val="105"/>
        </w:rPr>
        <w:t>to four additional yearly awards, provided the employee continues to qualify for this benefit and provides</w:t>
      </w:r>
      <w:r>
        <w:rPr>
          <w:spacing w:val="-22"/>
          <w:w w:val="105"/>
        </w:rPr>
        <w:t xml:space="preserve"> </w:t>
      </w:r>
      <w:r>
        <w:rPr>
          <w:w w:val="105"/>
        </w:rPr>
        <w:t>an</w:t>
      </w:r>
      <w:r>
        <w:rPr>
          <w:spacing w:val="-27"/>
          <w:w w:val="105"/>
        </w:rPr>
        <w:t xml:space="preserve"> </w:t>
      </w:r>
      <w:r>
        <w:rPr>
          <w:w w:val="105"/>
        </w:rPr>
        <w:t>annual</w:t>
      </w:r>
      <w:r>
        <w:rPr>
          <w:spacing w:val="-24"/>
          <w:w w:val="105"/>
        </w:rPr>
        <w:t xml:space="preserve"> </w:t>
      </w:r>
      <w:r>
        <w:rPr>
          <w:w w:val="105"/>
        </w:rPr>
        <w:t>written</w:t>
      </w:r>
      <w:r>
        <w:rPr>
          <w:spacing w:val="-25"/>
          <w:w w:val="105"/>
        </w:rPr>
        <w:t xml:space="preserve"> </w:t>
      </w:r>
      <w:r>
        <w:rPr>
          <w:w w:val="105"/>
        </w:rPr>
        <w:t>request</w:t>
      </w:r>
      <w:r>
        <w:rPr>
          <w:spacing w:val="-27"/>
          <w:w w:val="105"/>
        </w:rPr>
        <w:t xml:space="preserve"> </w:t>
      </w:r>
      <w:r>
        <w:rPr>
          <w:w w:val="105"/>
        </w:rPr>
        <w:t>to</w:t>
      </w:r>
      <w:r>
        <w:rPr>
          <w:spacing w:val="-25"/>
          <w:w w:val="105"/>
        </w:rPr>
        <w:t xml:space="preserve"> </w:t>
      </w:r>
      <w:r>
        <w:rPr>
          <w:w w:val="105"/>
        </w:rPr>
        <w:t>the</w:t>
      </w:r>
      <w:r>
        <w:rPr>
          <w:spacing w:val="-26"/>
          <w:w w:val="105"/>
        </w:rPr>
        <w:t xml:space="preserve"> </w:t>
      </w:r>
      <w:r>
        <w:rPr>
          <w:w w:val="105"/>
        </w:rPr>
        <w:t>Director</w:t>
      </w:r>
      <w:r>
        <w:rPr>
          <w:spacing w:val="-28"/>
          <w:w w:val="105"/>
        </w:rPr>
        <w:t xml:space="preserve"> </w:t>
      </w:r>
      <w:r>
        <w:rPr>
          <w:w w:val="105"/>
        </w:rPr>
        <w:t>of</w:t>
      </w:r>
      <w:r>
        <w:rPr>
          <w:spacing w:val="-27"/>
          <w:w w:val="105"/>
        </w:rPr>
        <w:t xml:space="preserve"> </w:t>
      </w:r>
      <w:r>
        <w:rPr>
          <w:w w:val="105"/>
        </w:rPr>
        <w:t>Financial</w:t>
      </w:r>
      <w:r>
        <w:rPr>
          <w:spacing w:val="-28"/>
          <w:w w:val="105"/>
        </w:rPr>
        <w:t xml:space="preserve"> </w:t>
      </w:r>
      <w:r>
        <w:rPr>
          <w:w w:val="105"/>
        </w:rPr>
        <w:t>Aid</w:t>
      </w:r>
      <w:r>
        <w:rPr>
          <w:spacing w:val="-32"/>
          <w:w w:val="105"/>
        </w:rPr>
        <w:t xml:space="preserve"> </w:t>
      </w:r>
      <w:r>
        <w:rPr>
          <w:w w:val="105"/>
        </w:rPr>
        <w:t>by</w:t>
      </w:r>
      <w:r>
        <w:rPr>
          <w:spacing w:val="-26"/>
          <w:w w:val="105"/>
        </w:rPr>
        <w:t xml:space="preserve"> </w:t>
      </w:r>
      <w:r>
        <w:rPr>
          <w:w w:val="105"/>
        </w:rPr>
        <w:t>October</w:t>
      </w:r>
      <w:r>
        <w:rPr>
          <w:spacing w:val="-30"/>
          <w:w w:val="105"/>
        </w:rPr>
        <w:t xml:space="preserve"> </w:t>
      </w:r>
      <w:r>
        <w:rPr>
          <w:w w:val="105"/>
        </w:rPr>
        <w:t>15.</w:t>
      </w:r>
    </w:p>
    <w:p w14:paraId="693A3669" w14:textId="77777777" w:rsidR="00595CFC" w:rsidRDefault="00595CFC">
      <w:pPr>
        <w:pStyle w:val="BodyText"/>
      </w:pPr>
    </w:p>
    <w:p w14:paraId="693A366A" w14:textId="472A2DEB" w:rsidR="00595CFC" w:rsidRDefault="00135BC2">
      <w:pPr>
        <w:pStyle w:val="BodyText"/>
        <w:spacing w:before="183" w:line="249" w:lineRule="auto"/>
        <w:ind w:left="339" w:right="484"/>
      </w:pPr>
      <w:r>
        <w:rPr>
          <w:w w:val="105"/>
        </w:rPr>
        <w:t>To</w:t>
      </w:r>
      <w:r>
        <w:rPr>
          <w:spacing w:val="-26"/>
          <w:w w:val="105"/>
        </w:rPr>
        <w:t xml:space="preserve"> </w:t>
      </w:r>
      <w:r>
        <w:rPr>
          <w:w w:val="105"/>
        </w:rPr>
        <w:t>participate</w:t>
      </w:r>
      <w:r>
        <w:rPr>
          <w:spacing w:val="-28"/>
          <w:w w:val="105"/>
        </w:rPr>
        <w:t xml:space="preserve"> </w:t>
      </w:r>
      <w:r>
        <w:rPr>
          <w:w w:val="105"/>
        </w:rPr>
        <w:t>in</w:t>
      </w:r>
      <w:r>
        <w:rPr>
          <w:spacing w:val="-31"/>
          <w:w w:val="105"/>
        </w:rPr>
        <w:t xml:space="preserve"> </w:t>
      </w:r>
      <w:r>
        <w:rPr>
          <w:w w:val="105"/>
        </w:rPr>
        <w:t>the</w:t>
      </w:r>
      <w:r>
        <w:rPr>
          <w:spacing w:val="-27"/>
          <w:w w:val="105"/>
        </w:rPr>
        <w:t xml:space="preserve"> </w:t>
      </w:r>
      <w:r>
        <w:rPr>
          <w:w w:val="105"/>
        </w:rPr>
        <w:t>Tuition</w:t>
      </w:r>
      <w:r>
        <w:rPr>
          <w:spacing w:val="-31"/>
          <w:w w:val="105"/>
        </w:rPr>
        <w:t xml:space="preserve"> </w:t>
      </w:r>
      <w:r>
        <w:rPr>
          <w:w w:val="105"/>
        </w:rPr>
        <w:t>Exchange</w:t>
      </w:r>
      <w:r>
        <w:rPr>
          <w:spacing w:val="-28"/>
          <w:w w:val="105"/>
        </w:rPr>
        <w:t xml:space="preserve"> </w:t>
      </w:r>
      <w:r>
        <w:rPr>
          <w:w w:val="105"/>
        </w:rPr>
        <w:t>program,</w:t>
      </w:r>
      <w:r>
        <w:rPr>
          <w:spacing w:val="-28"/>
          <w:w w:val="105"/>
        </w:rPr>
        <w:t xml:space="preserve"> </w:t>
      </w:r>
      <w:r>
        <w:rPr>
          <w:spacing w:val="-2"/>
          <w:w w:val="105"/>
        </w:rPr>
        <w:t>the</w:t>
      </w:r>
      <w:r>
        <w:rPr>
          <w:spacing w:val="-28"/>
          <w:w w:val="105"/>
        </w:rPr>
        <w:t xml:space="preserve"> </w:t>
      </w:r>
      <w:r>
        <w:rPr>
          <w:w w:val="105"/>
        </w:rPr>
        <w:t>employee</w:t>
      </w:r>
      <w:r>
        <w:rPr>
          <w:spacing w:val="-28"/>
          <w:w w:val="105"/>
        </w:rPr>
        <w:t xml:space="preserve"> </w:t>
      </w:r>
      <w:r>
        <w:rPr>
          <w:w w:val="105"/>
        </w:rPr>
        <w:t>must</w:t>
      </w:r>
      <w:r>
        <w:rPr>
          <w:spacing w:val="-28"/>
          <w:w w:val="105"/>
        </w:rPr>
        <w:t xml:space="preserve"> </w:t>
      </w:r>
      <w:r>
        <w:rPr>
          <w:w w:val="105"/>
        </w:rPr>
        <w:t>provide</w:t>
      </w:r>
      <w:r>
        <w:rPr>
          <w:spacing w:val="-28"/>
          <w:w w:val="105"/>
        </w:rPr>
        <w:t xml:space="preserve"> </w:t>
      </w:r>
      <w:r>
        <w:rPr>
          <w:w w:val="105"/>
        </w:rPr>
        <w:t>the</w:t>
      </w:r>
      <w:r>
        <w:rPr>
          <w:spacing w:val="-31"/>
          <w:w w:val="105"/>
        </w:rPr>
        <w:t xml:space="preserve"> </w:t>
      </w:r>
      <w:r>
        <w:rPr>
          <w:w w:val="105"/>
        </w:rPr>
        <w:t>Director</w:t>
      </w:r>
      <w:r>
        <w:rPr>
          <w:spacing w:val="-29"/>
          <w:w w:val="105"/>
        </w:rPr>
        <w:t xml:space="preserve"> </w:t>
      </w:r>
      <w:r>
        <w:rPr>
          <w:w w:val="105"/>
        </w:rPr>
        <w:t>of</w:t>
      </w:r>
      <w:r>
        <w:rPr>
          <w:spacing w:val="-29"/>
          <w:w w:val="105"/>
        </w:rPr>
        <w:t xml:space="preserve"> </w:t>
      </w:r>
      <w:r>
        <w:rPr>
          <w:w w:val="105"/>
        </w:rPr>
        <w:t>Financial Aid</w:t>
      </w:r>
      <w:r>
        <w:rPr>
          <w:spacing w:val="8"/>
          <w:w w:val="105"/>
        </w:rPr>
        <w:t xml:space="preserve"> </w:t>
      </w:r>
      <w:r>
        <w:rPr>
          <w:w w:val="105"/>
        </w:rPr>
        <w:t>the</w:t>
      </w:r>
      <w:r w:rsidR="00CA525C">
        <w:rPr>
          <w:w w:val="105"/>
        </w:rPr>
        <w:t xml:space="preserve"> </w:t>
      </w:r>
      <w:r>
        <w:rPr>
          <w:w w:val="105"/>
        </w:rPr>
        <w:t>following</w:t>
      </w:r>
      <w:r w:rsidR="00CA525C">
        <w:rPr>
          <w:w w:val="105"/>
        </w:rPr>
        <w:t xml:space="preserve"> </w:t>
      </w:r>
      <w:r>
        <w:rPr>
          <w:w w:val="105"/>
        </w:rPr>
        <w:t>information:</w:t>
      </w:r>
    </w:p>
    <w:p w14:paraId="693A366B" w14:textId="77777777" w:rsidR="00595CFC" w:rsidRDefault="00595CFC">
      <w:pPr>
        <w:pStyle w:val="BodyText"/>
      </w:pPr>
    </w:p>
    <w:p w14:paraId="693A366C" w14:textId="77777777" w:rsidR="00595CFC" w:rsidRDefault="00135BC2" w:rsidP="001F1FCD">
      <w:pPr>
        <w:pStyle w:val="ListParagraph"/>
        <w:numPr>
          <w:ilvl w:val="0"/>
          <w:numId w:val="61"/>
        </w:numPr>
        <w:tabs>
          <w:tab w:val="left" w:pos="1179"/>
          <w:tab w:val="left" w:pos="1180"/>
        </w:tabs>
        <w:spacing w:before="174"/>
      </w:pPr>
      <w:r>
        <w:rPr>
          <w:w w:val="105"/>
        </w:rPr>
        <w:t>The</w:t>
      </w:r>
      <w:r>
        <w:rPr>
          <w:spacing w:val="-18"/>
          <w:w w:val="105"/>
        </w:rPr>
        <w:t xml:space="preserve"> </w:t>
      </w:r>
      <w:r>
        <w:rPr>
          <w:w w:val="105"/>
        </w:rPr>
        <w:t>dependent</w:t>
      </w:r>
      <w:r>
        <w:rPr>
          <w:spacing w:val="-21"/>
          <w:w w:val="105"/>
        </w:rPr>
        <w:t xml:space="preserve"> </w:t>
      </w:r>
      <w:r>
        <w:rPr>
          <w:w w:val="105"/>
        </w:rPr>
        <w:t>student’s</w:t>
      </w:r>
      <w:r>
        <w:rPr>
          <w:spacing w:val="-18"/>
          <w:w w:val="105"/>
        </w:rPr>
        <w:t xml:space="preserve"> </w:t>
      </w:r>
      <w:r>
        <w:rPr>
          <w:w w:val="105"/>
        </w:rPr>
        <w:t>full</w:t>
      </w:r>
      <w:r>
        <w:rPr>
          <w:spacing w:val="-20"/>
          <w:w w:val="105"/>
        </w:rPr>
        <w:t xml:space="preserve"> </w:t>
      </w:r>
      <w:r>
        <w:rPr>
          <w:w w:val="105"/>
        </w:rPr>
        <w:t>name,</w:t>
      </w:r>
      <w:r>
        <w:rPr>
          <w:spacing w:val="-20"/>
          <w:w w:val="105"/>
        </w:rPr>
        <w:t xml:space="preserve"> </w:t>
      </w:r>
      <w:r>
        <w:rPr>
          <w:w w:val="105"/>
        </w:rPr>
        <w:t>social</w:t>
      </w:r>
      <w:r>
        <w:rPr>
          <w:spacing w:val="-24"/>
          <w:w w:val="105"/>
        </w:rPr>
        <w:t xml:space="preserve"> </w:t>
      </w:r>
      <w:r>
        <w:rPr>
          <w:w w:val="105"/>
        </w:rPr>
        <w:t>security</w:t>
      </w:r>
      <w:r>
        <w:rPr>
          <w:spacing w:val="-18"/>
          <w:w w:val="105"/>
        </w:rPr>
        <w:t xml:space="preserve"> </w:t>
      </w:r>
      <w:r>
        <w:rPr>
          <w:w w:val="105"/>
        </w:rPr>
        <w:t>number,</w:t>
      </w:r>
      <w:r>
        <w:rPr>
          <w:spacing w:val="-22"/>
          <w:w w:val="105"/>
        </w:rPr>
        <w:t xml:space="preserve"> </w:t>
      </w:r>
      <w:r>
        <w:rPr>
          <w:w w:val="105"/>
        </w:rPr>
        <w:t>and</w:t>
      </w:r>
      <w:r>
        <w:rPr>
          <w:spacing w:val="-21"/>
          <w:w w:val="105"/>
        </w:rPr>
        <w:t xml:space="preserve"> </w:t>
      </w:r>
      <w:r>
        <w:rPr>
          <w:w w:val="105"/>
        </w:rPr>
        <w:t>permanent</w:t>
      </w:r>
      <w:r>
        <w:rPr>
          <w:spacing w:val="-22"/>
          <w:w w:val="105"/>
        </w:rPr>
        <w:t xml:space="preserve"> </w:t>
      </w:r>
      <w:r>
        <w:rPr>
          <w:w w:val="105"/>
        </w:rPr>
        <w:t>address</w:t>
      </w:r>
    </w:p>
    <w:p w14:paraId="693A366D" w14:textId="77777777" w:rsidR="00595CFC" w:rsidRDefault="00135BC2" w:rsidP="001F1FCD">
      <w:pPr>
        <w:pStyle w:val="ListParagraph"/>
        <w:numPr>
          <w:ilvl w:val="0"/>
          <w:numId w:val="61"/>
        </w:numPr>
        <w:tabs>
          <w:tab w:val="left" w:pos="1179"/>
          <w:tab w:val="left" w:pos="1180"/>
        </w:tabs>
        <w:spacing w:before="39"/>
      </w:pPr>
      <w:r>
        <w:rPr>
          <w:w w:val="105"/>
        </w:rPr>
        <w:t>The</w:t>
      </w:r>
      <w:r>
        <w:rPr>
          <w:spacing w:val="-11"/>
          <w:w w:val="105"/>
        </w:rPr>
        <w:t xml:space="preserve"> </w:t>
      </w:r>
      <w:r>
        <w:rPr>
          <w:w w:val="105"/>
        </w:rPr>
        <w:t>full</w:t>
      </w:r>
      <w:r>
        <w:rPr>
          <w:spacing w:val="-12"/>
          <w:w w:val="105"/>
        </w:rPr>
        <w:t xml:space="preserve"> </w:t>
      </w:r>
      <w:r>
        <w:rPr>
          <w:w w:val="105"/>
        </w:rPr>
        <w:t>name</w:t>
      </w:r>
      <w:r>
        <w:rPr>
          <w:spacing w:val="-14"/>
          <w:w w:val="105"/>
        </w:rPr>
        <w:t xml:space="preserve"> </w:t>
      </w:r>
      <w:r>
        <w:rPr>
          <w:w w:val="105"/>
        </w:rPr>
        <w:t>of</w:t>
      </w:r>
      <w:r>
        <w:rPr>
          <w:spacing w:val="-12"/>
          <w:w w:val="105"/>
        </w:rPr>
        <w:t xml:space="preserve"> </w:t>
      </w:r>
      <w:r>
        <w:rPr>
          <w:w w:val="105"/>
        </w:rPr>
        <w:t>the</w:t>
      </w:r>
      <w:r>
        <w:rPr>
          <w:spacing w:val="-14"/>
          <w:w w:val="105"/>
        </w:rPr>
        <w:t xml:space="preserve"> </w:t>
      </w:r>
      <w:r>
        <w:rPr>
          <w:w w:val="105"/>
        </w:rPr>
        <w:t>employee</w:t>
      </w:r>
    </w:p>
    <w:p w14:paraId="693A366E" w14:textId="77777777" w:rsidR="00595CFC" w:rsidRDefault="00135BC2" w:rsidP="001F1FCD">
      <w:pPr>
        <w:pStyle w:val="ListParagraph"/>
        <w:numPr>
          <w:ilvl w:val="0"/>
          <w:numId w:val="61"/>
        </w:numPr>
        <w:tabs>
          <w:tab w:val="left" w:pos="1179"/>
          <w:tab w:val="left" w:pos="1180"/>
        </w:tabs>
        <w:spacing w:before="7" w:line="279" w:lineRule="exact"/>
      </w:pPr>
      <w:r>
        <w:rPr>
          <w:w w:val="105"/>
        </w:rPr>
        <w:t>The</w:t>
      </w:r>
      <w:r>
        <w:rPr>
          <w:spacing w:val="-15"/>
          <w:w w:val="105"/>
        </w:rPr>
        <w:t xml:space="preserve"> </w:t>
      </w:r>
      <w:r>
        <w:rPr>
          <w:w w:val="105"/>
        </w:rPr>
        <w:t>academic</w:t>
      </w:r>
      <w:r>
        <w:rPr>
          <w:spacing w:val="-12"/>
          <w:w w:val="105"/>
        </w:rPr>
        <w:t xml:space="preserve"> </w:t>
      </w:r>
      <w:r>
        <w:rPr>
          <w:w w:val="105"/>
        </w:rPr>
        <w:t>year</w:t>
      </w:r>
      <w:r>
        <w:rPr>
          <w:spacing w:val="-18"/>
          <w:w w:val="105"/>
        </w:rPr>
        <w:t xml:space="preserve"> </w:t>
      </w:r>
      <w:r>
        <w:rPr>
          <w:w w:val="105"/>
        </w:rPr>
        <w:t>for</w:t>
      </w:r>
      <w:r>
        <w:rPr>
          <w:spacing w:val="-18"/>
          <w:w w:val="105"/>
        </w:rPr>
        <w:t xml:space="preserve"> </w:t>
      </w:r>
      <w:r>
        <w:rPr>
          <w:w w:val="105"/>
        </w:rPr>
        <w:t>which</w:t>
      </w:r>
      <w:r>
        <w:rPr>
          <w:spacing w:val="-15"/>
          <w:w w:val="105"/>
        </w:rPr>
        <w:t xml:space="preserve"> </w:t>
      </w:r>
      <w:r>
        <w:rPr>
          <w:w w:val="105"/>
        </w:rPr>
        <w:t>the</w:t>
      </w:r>
      <w:r>
        <w:rPr>
          <w:spacing w:val="-14"/>
          <w:w w:val="105"/>
        </w:rPr>
        <w:t xml:space="preserve"> </w:t>
      </w:r>
      <w:r>
        <w:rPr>
          <w:w w:val="105"/>
        </w:rPr>
        <w:t>dependent</w:t>
      </w:r>
      <w:r>
        <w:rPr>
          <w:spacing w:val="-18"/>
          <w:w w:val="105"/>
        </w:rPr>
        <w:t xml:space="preserve"> </w:t>
      </w:r>
      <w:r>
        <w:rPr>
          <w:w w:val="105"/>
        </w:rPr>
        <w:t>student</w:t>
      </w:r>
      <w:r>
        <w:rPr>
          <w:spacing w:val="-15"/>
          <w:w w:val="105"/>
        </w:rPr>
        <w:t xml:space="preserve"> </w:t>
      </w:r>
      <w:r>
        <w:rPr>
          <w:w w:val="105"/>
        </w:rPr>
        <w:t>is</w:t>
      </w:r>
      <w:r>
        <w:rPr>
          <w:spacing w:val="-12"/>
          <w:w w:val="105"/>
        </w:rPr>
        <w:t xml:space="preserve"> </w:t>
      </w:r>
      <w:r>
        <w:rPr>
          <w:w w:val="105"/>
        </w:rPr>
        <w:t>applying</w:t>
      </w:r>
    </w:p>
    <w:p w14:paraId="693A366F" w14:textId="77777777" w:rsidR="00595CFC" w:rsidRDefault="00135BC2" w:rsidP="001F1FCD">
      <w:pPr>
        <w:pStyle w:val="ListParagraph"/>
        <w:numPr>
          <w:ilvl w:val="0"/>
          <w:numId w:val="61"/>
        </w:numPr>
        <w:tabs>
          <w:tab w:val="left" w:pos="1179"/>
          <w:tab w:val="left" w:pos="1180"/>
        </w:tabs>
        <w:spacing w:line="278" w:lineRule="exact"/>
      </w:pPr>
      <w:r>
        <w:rPr>
          <w:w w:val="105"/>
        </w:rPr>
        <w:t>The</w:t>
      </w:r>
      <w:r>
        <w:rPr>
          <w:spacing w:val="-15"/>
          <w:w w:val="105"/>
        </w:rPr>
        <w:t xml:space="preserve"> </w:t>
      </w:r>
      <w:r>
        <w:rPr>
          <w:w w:val="105"/>
        </w:rPr>
        <w:t>anticipated</w:t>
      </w:r>
      <w:r>
        <w:rPr>
          <w:spacing w:val="-17"/>
          <w:w w:val="105"/>
        </w:rPr>
        <w:t xml:space="preserve"> </w:t>
      </w:r>
      <w:r>
        <w:rPr>
          <w:w w:val="105"/>
        </w:rPr>
        <w:t>academic</w:t>
      </w:r>
      <w:r>
        <w:rPr>
          <w:spacing w:val="-17"/>
          <w:w w:val="105"/>
        </w:rPr>
        <w:t xml:space="preserve"> </w:t>
      </w:r>
      <w:r>
        <w:rPr>
          <w:w w:val="105"/>
        </w:rPr>
        <w:t>year-end</w:t>
      </w:r>
      <w:r>
        <w:rPr>
          <w:spacing w:val="-22"/>
          <w:w w:val="105"/>
        </w:rPr>
        <w:t xml:space="preserve"> </w:t>
      </w:r>
      <w:r>
        <w:rPr>
          <w:w w:val="105"/>
        </w:rPr>
        <w:t>of</w:t>
      </w:r>
      <w:r>
        <w:rPr>
          <w:spacing w:val="-18"/>
          <w:w w:val="105"/>
        </w:rPr>
        <w:t xml:space="preserve"> </w:t>
      </w:r>
      <w:r>
        <w:rPr>
          <w:w w:val="105"/>
        </w:rPr>
        <w:t>the</w:t>
      </w:r>
      <w:r>
        <w:rPr>
          <w:spacing w:val="-18"/>
          <w:w w:val="105"/>
        </w:rPr>
        <w:t xml:space="preserve"> </w:t>
      </w:r>
      <w:r>
        <w:rPr>
          <w:w w:val="105"/>
        </w:rPr>
        <w:t>student’s</w:t>
      </w:r>
      <w:r>
        <w:rPr>
          <w:spacing w:val="-14"/>
          <w:w w:val="105"/>
        </w:rPr>
        <w:t xml:space="preserve"> </w:t>
      </w:r>
      <w:r>
        <w:rPr>
          <w:w w:val="105"/>
        </w:rPr>
        <w:t>participation</w:t>
      </w:r>
    </w:p>
    <w:p w14:paraId="693A3670" w14:textId="77777777" w:rsidR="00595CFC" w:rsidRDefault="00135BC2" w:rsidP="001F1FCD">
      <w:pPr>
        <w:pStyle w:val="ListParagraph"/>
        <w:numPr>
          <w:ilvl w:val="0"/>
          <w:numId w:val="61"/>
        </w:numPr>
        <w:tabs>
          <w:tab w:val="left" w:pos="1179"/>
          <w:tab w:val="left" w:pos="1180"/>
        </w:tabs>
        <w:spacing w:line="279" w:lineRule="exact"/>
      </w:pPr>
      <w:r>
        <w:rPr>
          <w:w w:val="105"/>
        </w:rPr>
        <w:t>The</w:t>
      </w:r>
      <w:r>
        <w:rPr>
          <w:spacing w:val="-15"/>
          <w:w w:val="105"/>
        </w:rPr>
        <w:t xml:space="preserve"> </w:t>
      </w:r>
      <w:r>
        <w:rPr>
          <w:w w:val="105"/>
        </w:rPr>
        <w:t>name</w:t>
      </w:r>
      <w:r>
        <w:rPr>
          <w:spacing w:val="-17"/>
          <w:w w:val="105"/>
        </w:rPr>
        <w:t xml:space="preserve"> </w:t>
      </w:r>
      <w:r>
        <w:rPr>
          <w:w w:val="105"/>
        </w:rPr>
        <w:t>of</w:t>
      </w:r>
      <w:r>
        <w:rPr>
          <w:spacing w:val="-19"/>
          <w:w w:val="105"/>
        </w:rPr>
        <w:t xml:space="preserve"> </w:t>
      </w:r>
      <w:r>
        <w:rPr>
          <w:w w:val="105"/>
        </w:rPr>
        <w:t>all</w:t>
      </w:r>
      <w:r>
        <w:rPr>
          <w:spacing w:val="-17"/>
          <w:w w:val="105"/>
        </w:rPr>
        <w:t xml:space="preserve"> </w:t>
      </w:r>
      <w:r>
        <w:rPr>
          <w:w w:val="105"/>
        </w:rPr>
        <w:t>schools</w:t>
      </w:r>
      <w:r>
        <w:rPr>
          <w:spacing w:val="-13"/>
          <w:w w:val="105"/>
        </w:rPr>
        <w:t xml:space="preserve"> </w:t>
      </w:r>
      <w:r>
        <w:rPr>
          <w:w w:val="105"/>
        </w:rPr>
        <w:t>with</w:t>
      </w:r>
      <w:r>
        <w:rPr>
          <w:spacing w:val="-16"/>
          <w:w w:val="105"/>
        </w:rPr>
        <w:t xml:space="preserve"> </w:t>
      </w:r>
      <w:r>
        <w:rPr>
          <w:w w:val="105"/>
        </w:rPr>
        <w:t>the</w:t>
      </w:r>
      <w:r>
        <w:rPr>
          <w:spacing w:val="-12"/>
          <w:w w:val="105"/>
        </w:rPr>
        <w:t xml:space="preserve"> </w:t>
      </w:r>
      <w:r>
        <w:rPr>
          <w:w w:val="105"/>
        </w:rPr>
        <w:t>program</w:t>
      </w:r>
      <w:r>
        <w:rPr>
          <w:spacing w:val="-17"/>
          <w:w w:val="105"/>
        </w:rPr>
        <w:t xml:space="preserve"> </w:t>
      </w:r>
      <w:r>
        <w:rPr>
          <w:w w:val="105"/>
        </w:rPr>
        <w:t>that</w:t>
      </w:r>
      <w:r>
        <w:rPr>
          <w:spacing w:val="-19"/>
          <w:w w:val="105"/>
        </w:rPr>
        <w:t xml:space="preserve"> </w:t>
      </w:r>
      <w:r>
        <w:rPr>
          <w:w w:val="105"/>
        </w:rPr>
        <w:t>the</w:t>
      </w:r>
      <w:r>
        <w:rPr>
          <w:spacing w:val="-15"/>
          <w:w w:val="105"/>
        </w:rPr>
        <w:t xml:space="preserve"> </w:t>
      </w:r>
      <w:r>
        <w:rPr>
          <w:w w:val="105"/>
        </w:rPr>
        <w:t>student</w:t>
      </w:r>
      <w:r>
        <w:rPr>
          <w:spacing w:val="-18"/>
          <w:w w:val="105"/>
        </w:rPr>
        <w:t xml:space="preserve"> </w:t>
      </w:r>
      <w:r>
        <w:rPr>
          <w:w w:val="105"/>
        </w:rPr>
        <w:t>is</w:t>
      </w:r>
      <w:r>
        <w:rPr>
          <w:spacing w:val="-18"/>
          <w:w w:val="105"/>
        </w:rPr>
        <w:t xml:space="preserve"> </w:t>
      </w:r>
      <w:r>
        <w:rPr>
          <w:w w:val="105"/>
        </w:rPr>
        <w:t>applying</w:t>
      </w:r>
      <w:r>
        <w:rPr>
          <w:spacing w:val="-18"/>
          <w:w w:val="105"/>
        </w:rPr>
        <w:t xml:space="preserve"> </w:t>
      </w:r>
      <w:r>
        <w:rPr>
          <w:w w:val="105"/>
        </w:rPr>
        <w:t>for</w:t>
      </w:r>
      <w:r>
        <w:rPr>
          <w:spacing w:val="-19"/>
          <w:w w:val="105"/>
        </w:rPr>
        <w:t xml:space="preserve"> </w:t>
      </w:r>
      <w:r>
        <w:rPr>
          <w:w w:val="105"/>
        </w:rPr>
        <w:t>admission</w:t>
      </w:r>
    </w:p>
    <w:p w14:paraId="693A3671" w14:textId="77777777" w:rsidR="00595CFC" w:rsidRDefault="00135BC2" w:rsidP="001F1FCD">
      <w:pPr>
        <w:pStyle w:val="ListParagraph"/>
        <w:numPr>
          <w:ilvl w:val="0"/>
          <w:numId w:val="61"/>
        </w:numPr>
        <w:tabs>
          <w:tab w:val="left" w:pos="1179"/>
          <w:tab w:val="left" w:pos="1180"/>
        </w:tabs>
        <w:spacing w:before="1" w:line="277" w:lineRule="exact"/>
      </w:pPr>
      <w:r>
        <w:rPr>
          <w:w w:val="105"/>
        </w:rPr>
        <w:t>Status</w:t>
      </w:r>
      <w:r>
        <w:rPr>
          <w:spacing w:val="-13"/>
          <w:w w:val="105"/>
        </w:rPr>
        <w:t xml:space="preserve"> </w:t>
      </w:r>
      <w:r>
        <w:rPr>
          <w:w w:val="105"/>
        </w:rPr>
        <w:t>as</w:t>
      </w:r>
      <w:r>
        <w:rPr>
          <w:spacing w:val="-14"/>
          <w:w w:val="105"/>
        </w:rPr>
        <w:t xml:space="preserve"> </w:t>
      </w:r>
      <w:r>
        <w:rPr>
          <w:w w:val="105"/>
        </w:rPr>
        <w:t>to</w:t>
      </w:r>
      <w:r>
        <w:rPr>
          <w:spacing w:val="-14"/>
          <w:w w:val="105"/>
        </w:rPr>
        <w:t xml:space="preserve"> </w:t>
      </w:r>
      <w:r>
        <w:rPr>
          <w:w w:val="105"/>
        </w:rPr>
        <w:t>whether</w:t>
      </w:r>
      <w:r>
        <w:rPr>
          <w:spacing w:val="-18"/>
          <w:w w:val="105"/>
        </w:rPr>
        <w:t xml:space="preserve"> </w:t>
      </w:r>
      <w:r>
        <w:rPr>
          <w:w w:val="105"/>
        </w:rPr>
        <w:t>the</w:t>
      </w:r>
      <w:r>
        <w:rPr>
          <w:spacing w:val="-17"/>
          <w:w w:val="105"/>
        </w:rPr>
        <w:t xml:space="preserve"> </w:t>
      </w:r>
      <w:r>
        <w:rPr>
          <w:w w:val="105"/>
        </w:rPr>
        <w:t>student</w:t>
      </w:r>
      <w:r>
        <w:rPr>
          <w:spacing w:val="-15"/>
          <w:w w:val="105"/>
        </w:rPr>
        <w:t xml:space="preserve"> </w:t>
      </w:r>
      <w:r>
        <w:rPr>
          <w:w w:val="105"/>
        </w:rPr>
        <w:t>has</w:t>
      </w:r>
      <w:r>
        <w:rPr>
          <w:spacing w:val="-14"/>
          <w:w w:val="105"/>
        </w:rPr>
        <w:t xml:space="preserve"> </w:t>
      </w:r>
      <w:r>
        <w:rPr>
          <w:w w:val="105"/>
        </w:rPr>
        <w:t>applied</w:t>
      </w:r>
      <w:r>
        <w:rPr>
          <w:spacing w:val="-19"/>
          <w:w w:val="105"/>
        </w:rPr>
        <w:t xml:space="preserve"> </w:t>
      </w:r>
      <w:r>
        <w:rPr>
          <w:w w:val="105"/>
        </w:rPr>
        <w:t>for</w:t>
      </w:r>
      <w:r>
        <w:rPr>
          <w:spacing w:val="-16"/>
          <w:w w:val="105"/>
        </w:rPr>
        <w:t xml:space="preserve"> </w:t>
      </w:r>
      <w:r>
        <w:rPr>
          <w:w w:val="105"/>
        </w:rPr>
        <w:t>admission</w:t>
      </w:r>
      <w:r>
        <w:rPr>
          <w:spacing w:val="-18"/>
          <w:w w:val="105"/>
        </w:rPr>
        <w:t xml:space="preserve"> </w:t>
      </w:r>
      <w:r>
        <w:rPr>
          <w:w w:val="105"/>
        </w:rPr>
        <w:t>or</w:t>
      </w:r>
      <w:r>
        <w:rPr>
          <w:spacing w:val="-22"/>
          <w:w w:val="105"/>
        </w:rPr>
        <w:t xml:space="preserve"> </w:t>
      </w:r>
      <w:r>
        <w:rPr>
          <w:w w:val="105"/>
        </w:rPr>
        <w:t>been</w:t>
      </w:r>
      <w:r>
        <w:rPr>
          <w:spacing w:val="-18"/>
          <w:w w:val="105"/>
        </w:rPr>
        <w:t xml:space="preserve"> </w:t>
      </w:r>
      <w:r>
        <w:rPr>
          <w:w w:val="105"/>
        </w:rPr>
        <w:t>accepted</w:t>
      </w:r>
    </w:p>
    <w:p w14:paraId="693A3672" w14:textId="77777777" w:rsidR="00595CFC" w:rsidRDefault="00135BC2" w:rsidP="001F1FCD">
      <w:pPr>
        <w:pStyle w:val="ListParagraph"/>
        <w:numPr>
          <w:ilvl w:val="0"/>
          <w:numId w:val="61"/>
        </w:numPr>
        <w:tabs>
          <w:tab w:val="left" w:pos="1179"/>
          <w:tab w:val="left" w:pos="1180"/>
        </w:tabs>
        <w:spacing w:line="242" w:lineRule="auto"/>
        <w:ind w:right="1293"/>
      </w:pPr>
      <w:r>
        <w:rPr>
          <w:w w:val="105"/>
        </w:rPr>
        <w:t>Written</w:t>
      </w:r>
      <w:r>
        <w:rPr>
          <w:spacing w:val="-33"/>
          <w:w w:val="105"/>
        </w:rPr>
        <w:t xml:space="preserve"> </w:t>
      </w:r>
      <w:r>
        <w:rPr>
          <w:w w:val="105"/>
        </w:rPr>
        <w:t>requests</w:t>
      </w:r>
      <w:r>
        <w:rPr>
          <w:spacing w:val="-26"/>
          <w:w w:val="105"/>
        </w:rPr>
        <w:t xml:space="preserve"> </w:t>
      </w:r>
      <w:r>
        <w:rPr>
          <w:w w:val="105"/>
        </w:rPr>
        <w:t>must</w:t>
      </w:r>
      <w:r>
        <w:rPr>
          <w:spacing w:val="-31"/>
          <w:w w:val="105"/>
        </w:rPr>
        <w:t xml:space="preserve"> </w:t>
      </w:r>
      <w:r>
        <w:rPr>
          <w:w w:val="105"/>
        </w:rPr>
        <w:t>be</w:t>
      </w:r>
      <w:r>
        <w:rPr>
          <w:spacing w:val="-33"/>
          <w:w w:val="105"/>
        </w:rPr>
        <w:t xml:space="preserve"> </w:t>
      </w:r>
      <w:r>
        <w:rPr>
          <w:w w:val="105"/>
        </w:rPr>
        <w:t>made</w:t>
      </w:r>
      <w:r>
        <w:rPr>
          <w:spacing w:val="-28"/>
          <w:w w:val="105"/>
        </w:rPr>
        <w:t xml:space="preserve"> </w:t>
      </w:r>
      <w:r>
        <w:rPr>
          <w:w w:val="105"/>
        </w:rPr>
        <w:t>to</w:t>
      </w:r>
      <w:r>
        <w:rPr>
          <w:spacing w:val="-27"/>
          <w:w w:val="105"/>
        </w:rPr>
        <w:t xml:space="preserve"> </w:t>
      </w:r>
      <w:r>
        <w:rPr>
          <w:w w:val="105"/>
        </w:rPr>
        <w:t>the</w:t>
      </w:r>
      <w:r>
        <w:rPr>
          <w:spacing w:val="-29"/>
          <w:w w:val="105"/>
        </w:rPr>
        <w:t xml:space="preserve"> </w:t>
      </w:r>
      <w:r>
        <w:rPr>
          <w:w w:val="105"/>
        </w:rPr>
        <w:t>Director</w:t>
      </w:r>
      <w:r>
        <w:rPr>
          <w:spacing w:val="-32"/>
          <w:w w:val="105"/>
        </w:rPr>
        <w:t xml:space="preserve"> </w:t>
      </w:r>
      <w:r>
        <w:rPr>
          <w:w w:val="105"/>
        </w:rPr>
        <w:t>of</w:t>
      </w:r>
      <w:r>
        <w:rPr>
          <w:spacing w:val="-31"/>
          <w:w w:val="105"/>
        </w:rPr>
        <w:t xml:space="preserve"> </w:t>
      </w:r>
      <w:r>
        <w:rPr>
          <w:w w:val="105"/>
        </w:rPr>
        <w:t>Financial</w:t>
      </w:r>
      <w:r>
        <w:rPr>
          <w:spacing w:val="-32"/>
          <w:w w:val="105"/>
        </w:rPr>
        <w:t xml:space="preserve"> </w:t>
      </w:r>
      <w:r>
        <w:rPr>
          <w:w w:val="105"/>
        </w:rPr>
        <w:t>Aid</w:t>
      </w:r>
      <w:r>
        <w:rPr>
          <w:spacing w:val="-30"/>
          <w:w w:val="105"/>
        </w:rPr>
        <w:t xml:space="preserve"> </w:t>
      </w:r>
      <w:r>
        <w:rPr>
          <w:w w:val="105"/>
        </w:rPr>
        <w:t>by</w:t>
      </w:r>
      <w:r>
        <w:rPr>
          <w:spacing w:val="-32"/>
          <w:w w:val="105"/>
        </w:rPr>
        <w:t xml:space="preserve"> </w:t>
      </w:r>
      <w:r>
        <w:rPr>
          <w:w w:val="105"/>
        </w:rPr>
        <w:t>each</w:t>
      </w:r>
      <w:r>
        <w:rPr>
          <w:spacing w:val="-31"/>
          <w:w w:val="105"/>
        </w:rPr>
        <w:t xml:space="preserve"> </w:t>
      </w:r>
      <w:r>
        <w:rPr>
          <w:w w:val="105"/>
        </w:rPr>
        <w:t>October</w:t>
      </w:r>
      <w:r>
        <w:rPr>
          <w:spacing w:val="-32"/>
          <w:w w:val="105"/>
        </w:rPr>
        <w:t xml:space="preserve"> </w:t>
      </w:r>
      <w:r>
        <w:rPr>
          <w:w w:val="105"/>
        </w:rPr>
        <w:t>15</w:t>
      </w:r>
      <w:r>
        <w:rPr>
          <w:w w:val="105"/>
          <w:vertAlign w:val="superscript"/>
        </w:rPr>
        <w:t>th</w:t>
      </w:r>
      <w:r>
        <w:rPr>
          <w:w w:val="105"/>
        </w:rPr>
        <w:t xml:space="preserve"> so</w:t>
      </w:r>
      <w:r>
        <w:rPr>
          <w:spacing w:val="41"/>
          <w:w w:val="105"/>
        </w:rPr>
        <w:t xml:space="preserve"> </w:t>
      </w:r>
      <w:r>
        <w:rPr>
          <w:w w:val="105"/>
        </w:rPr>
        <w:t>recertification</w:t>
      </w:r>
      <w:r>
        <w:rPr>
          <w:spacing w:val="-31"/>
          <w:w w:val="105"/>
        </w:rPr>
        <w:t xml:space="preserve"> </w:t>
      </w:r>
      <w:r>
        <w:rPr>
          <w:w w:val="105"/>
        </w:rPr>
        <w:t>of</w:t>
      </w:r>
      <w:r>
        <w:rPr>
          <w:spacing w:val="-30"/>
          <w:w w:val="105"/>
        </w:rPr>
        <w:t xml:space="preserve"> </w:t>
      </w:r>
      <w:r>
        <w:rPr>
          <w:w w:val="105"/>
        </w:rPr>
        <w:t>the</w:t>
      </w:r>
      <w:r>
        <w:rPr>
          <w:spacing w:val="-24"/>
          <w:w w:val="105"/>
        </w:rPr>
        <w:t xml:space="preserve"> </w:t>
      </w:r>
      <w:r>
        <w:rPr>
          <w:w w:val="105"/>
        </w:rPr>
        <w:t>dependent</w:t>
      </w:r>
      <w:r>
        <w:rPr>
          <w:spacing w:val="-30"/>
          <w:w w:val="105"/>
        </w:rPr>
        <w:t xml:space="preserve"> </w:t>
      </w:r>
      <w:r>
        <w:rPr>
          <w:w w:val="105"/>
        </w:rPr>
        <w:t>student’s</w:t>
      </w:r>
      <w:r>
        <w:rPr>
          <w:spacing w:val="-24"/>
          <w:w w:val="105"/>
        </w:rPr>
        <w:t xml:space="preserve"> </w:t>
      </w:r>
      <w:r>
        <w:rPr>
          <w:w w:val="105"/>
        </w:rPr>
        <w:t>tuition</w:t>
      </w:r>
      <w:r>
        <w:rPr>
          <w:spacing w:val="-30"/>
          <w:w w:val="105"/>
        </w:rPr>
        <w:t xml:space="preserve"> </w:t>
      </w:r>
      <w:r>
        <w:rPr>
          <w:w w:val="105"/>
        </w:rPr>
        <w:t>exchange</w:t>
      </w:r>
      <w:r>
        <w:rPr>
          <w:spacing w:val="-2"/>
          <w:w w:val="105"/>
        </w:rPr>
        <w:t xml:space="preserve"> </w:t>
      </w:r>
      <w:r>
        <w:rPr>
          <w:w w:val="105"/>
        </w:rPr>
        <w:t>application</w:t>
      </w:r>
      <w:r>
        <w:rPr>
          <w:spacing w:val="-30"/>
          <w:w w:val="105"/>
        </w:rPr>
        <w:t xml:space="preserve"> </w:t>
      </w:r>
      <w:r>
        <w:rPr>
          <w:w w:val="105"/>
        </w:rPr>
        <w:t>can</w:t>
      </w:r>
      <w:r>
        <w:rPr>
          <w:spacing w:val="-25"/>
          <w:w w:val="105"/>
        </w:rPr>
        <w:t xml:space="preserve"> </w:t>
      </w:r>
      <w:r>
        <w:rPr>
          <w:w w:val="105"/>
        </w:rPr>
        <w:t>be made</w:t>
      </w:r>
    </w:p>
    <w:p w14:paraId="693A3673" w14:textId="77777777" w:rsidR="00595CFC" w:rsidRDefault="00595CFC">
      <w:pPr>
        <w:pStyle w:val="BodyText"/>
        <w:rPr>
          <w:sz w:val="11"/>
        </w:rPr>
      </w:pPr>
    </w:p>
    <w:p w14:paraId="693A3675" w14:textId="77777777" w:rsidR="00595CFC" w:rsidRDefault="00595CFC">
      <w:pPr>
        <w:rPr>
          <w:sz w:val="16"/>
        </w:rPr>
        <w:sectPr w:rsidR="00595CFC" w:rsidSect="00722051">
          <w:footerReference w:type="default" r:id="rId59"/>
          <w:pgSz w:w="12240" w:h="15840"/>
          <w:pgMar w:top="1400" w:right="1140" w:bottom="1160" w:left="1100" w:header="0" w:footer="973" w:gutter="0"/>
          <w:cols w:space="720"/>
        </w:sectPr>
      </w:pPr>
    </w:p>
    <w:p w14:paraId="693A3676" w14:textId="77777777" w:rsidR="00595CFC" w:rsidRDefault="00595CFC">
      <w:pPr>
        <w:pStyle w:val="BodyText"/>
        <w:rPr>
          <w:sz w:val="13"/>
        </w:rPr>
      </w:pPr>
    </w:p>
    <w:p w14:paraId="693A3677" w14:textId="77777777" w:rsidR="00595CFC" w:rsidRDefault="00135BC2">
      <w:pPr>
        <w:pStyle w:val="BodyText"/>
        <w:spacing w:before="56" w:line="247" w:lineRule="auto"/>
        <w:ind w:left="459" w:right="356"/>
      </w:pPr>
      <w:r>
        <w:rPr>
          <w:w w:val="105"/>
        </w:rPr>
        <w:t>To participate in the NCICU Tuition Exchange, the employee must request a letter from the President to be submitted to the host institution requesting that the institution accept the dependent</w:t>
      </w:r>
      <w:r>
        <w:rPr>
          <w:spacing w:val="-33"/>
          <w:w w:val="105"/>
        </w:rPr>
        <w:t xml:space="preserve"> </w:t>
      </w:r>
      <w:r>
        <w:rPr>
          <w:w w:val="105"/>
        </w:rPr>
        <w:t>student’s</w:t>
      </w:r>
      <w:r>
        <w:rPr>
          <w:spacing w:val="27"/>
          <w:w w:val="105"/>
        </w:rPr>
        <w:t xml:space="preserve"> </w:t>
      </w:r>
      <w:r>
        <w:rPr>
          <w:w w:val="105"/>
        </w:rPr>
        <w:t>enrollment</w:t>
      </w:r>
      <w:r>
        <w:rPr>
          <w:spacing w:val="-27"/>
          <w:w w:val="105"/>
        </w:rPr>
        <w:t xml:space="preserve"> </w:t>
      </w:r>
      <w:r>
        <w:rPr>
          <w:w w:val="105"/>
        </w:rPr>
        <w:t>in</w:t>
      </w:r>
      <w:r>
        <w:rPr>
          <w:spacing w:val="-30"/>
          <w:w w:val="105"/>
        </w:rPr>
        <w:t xml:space="preserve"> </w:t>
      </w:r>
      <w:r>
        <w:rPr>
          <w:w w:val="105"/>
        </w:rPr>
        <w:t>the</w:t>
      </w:r>
      <w:r>
        <w:rPr>
          <w:spacing w:val="-27"/>
          <w:w w:val="105"/>
        </w:rPr>
        <w:t xml:space="preserve"> </w:t>
      </w:r>
      <w:r>
        <w:rPr>
          <w:w w:val="105"/>
        </w:rPr>
        <w:t>tuition</w:t>
      </w:r>
      <w:r>
        <w:rPr>
          <w:spacing w:val="-30"/>
          <w:w w:val="105"/>
        </w:rPr>
        <w:t xml:space="preserve"> </w:t>
      </w:r>
      <w:r>
        <w:rPr>
          <w:w w:val="105"/>
        </w:rPr>
        <w:t>exchange</w:t>
      </w:r>
      <w:r>
        <w:rPr>
          <w:spacing w:val="-23"/>
          <w:w w:val="105"/>
        </w:rPr>
        <w:t xml:space="preserve"> </w:t>
      </w:r>
      <w:r>
        <w:rPr>
          <w:w w:val="105"/>
        </w:rPr>
        <w:t>program.</w:t>
      </w:r>
      <w:r>
        <w:rPr>
          <w:spacing w:val="-30"/>
          <w:w w:val="105"/>
        </w:rPr>
        <w:t xml:space="preserve"> </w:t>
      </w:r>
      <w:r>
        <w:rPr>
          <w:w w:val="105"/>
        </w:rPr>
        <w:t>Again,</w:t>
      </w:r>
      <w:r>
        <w:rPr>
          <w:spacing w:val="-25"/>
          <w:w w:val="105"/>
        </w:rPr>
        <w:t xml:space="preserve"> </w:t>
      </w:r>
      <w:r>
        <w:rPr>
          <w:w w:val="105"/>
        </w:rPr>
        <w:t>the</w:t>
      </w:r>
      <w:r>
        <w:rPr>
          <w:spacing w:val="-23"/>
          <w:w w:val="105"/>
        </w:rPr>
        <w:t xml:space="preserve"> </w:t>
      </w:r>
      <w:r>
        <w:rPr>
          <w:w w:val="105"/>
        </w:rPr>
        <w:t>number</w:t>
      </w:r>
      <w:r>
        <w:rPr>
          <w:spacing w:val="-29"/>
          <w:w w:val="105"/>
        </w:rPr>
        <w:t xml:space="preserve"> </w:t>
      </w:r>
      <w:r>
        <w:rPr>
          <w:w w:val="105"/>
        </w:rPr>
        <w:t>of</w:t>
      </w:r>
      <w:r>
        <w:rPr>
          <w:spacing w:val="-32"/>
          <w:w w:val="105"/>
        </w:rPr>
        <w:t xml:space="preserve"> </w:t>
      </w:r>
      <w:r>
        <w:rPr>
          <w:w w:val="105"/>
        </w:rPr>
        <w:t>exchange scholarships</w:t>
      </w:r>
      <w:r>
        <w:rPr>
          <w:spacing w:val="-19"/>
          <w:w w:val="105"/>
        </w:rPr>
        <w:t xml:space="preserve"> </w:t>
      </w:r>
      <w:r>
        <w:rPr>
          <w:w w:val="105"/>
        </w:rPr>
        <w:t>is</w:t>
      </w:r>
      <w:r>
        <w:rPr>
          <w:spacing w:val="-21"/>
          <w:w w:val="105"/>
        </w:rPr>
        <w:t xml:space="preserve"> </w:t>
      </w:r>
      <w:r>
        <w:rPr>
          <w:w w:val="105"/>
        </w:rPr>
        <w:t>limited</w:t>
      </w:r>
      <w:r>
        <w:rPr>
          <w:spacing w:val="8"/>
          <w:w w:val="105"/>
        </w:rPr>
        <w:t xml:space="preserve"> </w:t>
      </w:r>
      <w:r>
        <w:rPr>
          <w:w w:val="105"/>
        </w:rPr>
        <w:t>and</w:t>
      </w:r>
      <w:r>
        <w:rPr>
          <w:spacing w:val="-27"/>
          <w:w w:val="105"/>
        </w:rPr>
        <w:t xml:space="preserve"> </w:t>
      </w:r>
      <w:r>
        <w:rPr>
          <w:w w:val="105"/>
        </w:rPr>
        <w:t>are</w:t>
      </w:r>
      <w:r>
        <w:rPr>
          <w:spacing w:val="-25"/>
          <w:w w:val="105"/>
        </w:rPr>
        <w:t xml:space="preserve"> </w:t>
      </w:r>
      <w:r>
        <w:rPr>
          <w:w w:val="105"/>
        </w:rPr>
        <w:t>determined</w:t>
      </w:r>
      <w:r>
        <w:rPr>
          <w:spacing w:val="-28"/>
          <w:w w:val="105"/>
        </w:rPr>
        <w:t xml:space="preserve"> </w:t>
      </w:r>
      <w:r>
        <w:rPr>
          <w:w w:val="105"/>
        </w:rPr>
        <w:t>by</w:t>
      </w:r>
      <w:r>
        <w:rPr>
          <w:spacing w:val="-26"/>
          <w:w w:val="105"/>
        </w:rPr>
        <w:t xml:space="preserve"> </w:t>
      </w:r>
      <w:r>
        <w:rPr>
          <w:w w:val="105"/>
        </w:rPr>
        <w:t>each</w:t>
      </w:r>
      <w:r>
        <w:rPr>
          <w:spacing w:val="-27"/>
          <w:w w:val="105"/>
        </w:rPr>
        <w:t xml:space="preserve"> </w:t>
      </w:r>
      <w:r>
        <w:rPr>
          <w:w w:val="105"/>
        </w:rPr>
        <w:t>individual</w:t>
      </w:r>
      <w:r>
        <w:rPr>
          <w:spacing w:val="-25"/>
          <w:w w:val="105"/>
        </w:rPr>
        <w:t xml:space="preserve"> </w:t>
      </w:r>
      <w:r>
        <w:rPr>
          <w:w w:val="105"/>
        </w:rPr>
        <w:t>institution.</w:t>
      </w:r>
    </w:p>
    <w:p w14:paraId="693A3678" w14:textId="77777777" w:rsidR="00595CFC" w:rsidRDefault="00595CFC">
      <w:pPr>
        <w:pStyle w:val="BodyText"/>
        <w:spacing w:before="8"/>
      </w:pPr>
    </w:p>
    <w:p w14:paraId="693A3679" w14:textId="54F9EC86" w:rsidR="00595CFC" w:rsidRDefault="00135BC2">
      <w:pPr>
        <w:pStyle w:val="BodyText"/>
        <w:spacing w:line="247" w:lineRule="auto"/>
        <w:ind w:left="459" w:right="562"/>
      </w:pPr>
      <w:r>
        <w:rPr>
          <w:w w:val="105"/>
        </w:rPr>
        <w:t>The</w:t>
      </w:r>
      <w:r>
        <w:rPr>
          <w:spacing w:val="-20"/>
          <w:w w:val="105"/>
        </w:rPr>
        <w:t xml:space="preserve"> </w:t>
      </w:r>
      <w:r>
        <w:rPr>
          <w:w w:val="105"/>
        </w:rPr>
        <w:t>Director</w:t>
      </w:r>
      <w:r>
        <w:rPr>
          <w:spacing w:val="-24"/>
          <w:w w:val="105"/>
        </w:rPr>
        <w:t xml:space="preserve"> </w:t>
      </w:r>
      <w:r>
        <w:rPr>
          <w:w w:val="105"/>
        </w:rPr>
        <w:t>of</w:t>
      </w:r>
      <w:r>
        <w:rPr>
          <w:spacing w:val="-23"/>
          <w:w w:val="105"/>
        </w:rPr>
        <w:t xml:space="preserve"> </w:t>
      </w:r>
      <w:r>
        <w:rPr>
          <w:w w:val="105"/>
        </w:rPr>
        <w:t>Financial</w:t>
      </w:r>
      <w:r>
        <w:rPr>
          <w:spacing w:val="-19"/>
          <w:w w:val="105"/>
        </w:rPr>
        <w:t xml:space="preserve"> </w:t>
      </w:r>
      <w:r>
        <w:rPr>
          <w:w w:val="105"/>
        </w:rPr>
        <w:t>Aid</w:t>
      </w:r>
      <w:r>
        <w:rPr>
          <w:spacing w:val="-23"/>
          <w:w w:val="105"/>
        </w:rPr>
        <w:t xml:space="preserve"> </w:t>
      </w:r>
      <w:r>
        <w:rPr>
          <w:w w:val="105"/>
        </w:rPr>
        <w:t>will</w:t>
      </w:r>
      <w:r>
        <w:rPr>
          <w:spacing w:val="-19"/>
          <w:w w:val="105"/>
        </w:rPr>
        <w:t xml:space="preserve"> </w:t>
      </w:r>
      <w:r>
        <w:rPr>
          <w:w w:val="105"/>
        </w:rPr>
        <w:t>collect</w:t>
      </w:r>
      <w:r>
        <w:rPr>
          <w:spacing w:val="-21"/>
          <w:w w:val="105"/>
        </w:rPr>
        <w:t xml:space="preserve"> </w:t>
      </w:r>
      <w:r>
        <w:rPr>
          <w:w w:val="105"/>
        </w:rPr>
        <w:t>and</w:t>
      </w:r>
      <w:r>
        <w:rPr>
          <w:spacing w:val="-28"/>
          <w:w w:val="105"/>
        </w:rPr>
        <w:t xml:space="preserve"> </w:t>
      </w:r>
      <w:r>
        <w:rPr>
          <w:w w:val="105"/>
        </w:rPr>
        <w:t>maintain</w:t>
      </w:r>
      <w:r>
        <w:rPr>
          <w:spacing w:val="-21"/>
          <w:w w:val="105"/>
        </w:rPr>
        <w:t xml:space="preserve"> </w:t>
      </w:r>
      <w:r>
        <w:rPr>
          <w:w w:val="105"/>
        </w:rPr>
        <w:t>all</w:t>
      </w:r>
      <w:r>
        <w:rPr>
          <w:spacing w:val="-23"/>
          <w:w w:val="105"/>
        </w:rPr>
        <w:t xml:space="preserve"> </w:t>
      </w:r>
      <w:r>
        <w:rPr>
          <w:w w:val="105"/>
        </w:rPr>
        <w:t>tuition</w:t>
      </w:r>
      <w:r>
        <w:rPr>
          <w:spacing w:val="-23"/>
          <w:w w:val="105"/>
        </w:rPr>
        <w:t xml:space="preserve"> </w:t>
      </w:r>
      <w:r>
        <w:rPr>
          <w:w w:val="105"/>
        </w:rPr>
        <w:t>exchange</w:t>
      </w:r>
      <w:r>
        <w:rPr>
          <w:spacing w:val="-20"/>
          <w:w w:val="105"/>
        </w:rPr>
        <w:t xml:space="preserve"> </w:t>
      </w:r>
      <w:r>
        <w:rPr>
          <w:w w:val="105"/>
        </w:rPr>
        <w:t>agreements</w:t>
      </w:r>
      <w:r>
        <w:rPr>
          <w:spacing w:val="-17"/>
          <w:w w:val="105"/>
        </w:rPr>
        <w:t xml:space="preserve"> </w:t>
      </w:r>
      <w:r>
        <w:rPr>
          <w:w w:val="105"/>
        </w:rPr>
        <w:t>and</w:t>
      </w:r>
      <w:r>
        <w:rPr>
          <w:spacing w:val="-23"/>
          <w:w w:val="105"/>
        </w:rPr>
        <w:t xml:space="preserve"> </w:t>
      </w:r>
      <w:r>
        <w:rPr>
          <w:w w:val="105"/>
        </w:rPr>
        <w:t>make available to employees a list of participating institutions upon request. The administrator will receive</w:t>
      </w:r>
      <w:r>
        <w:rPr>
          <w:spacing w:val="12"/>
          <w:w w:val="105"/>
        </w:rPr>
        <w:t xml:space="preserve"> </w:t>
      </w:r>
      <w:r>
        <w:rPr>
          <w:w w:val="105"/>
        </w:rPr>
        <w:t>annual</w:t>
      </w:r>
      <w:r>
        <w:rPr>
          <w:spacing w:val="-24"/>
          <w:w w:val="105"/>
        </w:rPr>
        <w:t xml:space="preserve"> </w:t>
      </w:r>
      <w:r>
        <w:rPr>
          <w:w w:val="105"/>
        </w:rPr>
        <w:t>requests</w:t>
      </w:r>
      <w:r>
        <w:rPr>
          <w:spacing w:val="-25"/>
          <w:w w:val="105"/>
        </w:rPr>
        <w:t xml:space="preserve"> </w:t>
      </w:r>
      <w:r>
        <w:rPr>
          <w:w w:val="105"/>
        </w:rPr>
        <w:t>from</w:t>
      </w:r>
      <w:r>
        <w:rPr>
          <w:spacing w:val="-27"/>
          <w:w w:val="105"/>
        </w:rPr>
        <w:t xml:space="preserve"> </w:t>
      </w:r>
      <w:r>
        <w:rPr>
          <w:w w:val="105"/>
        </w:rPr>
        <w:t>employees</w:t>
      </w:r>
      <w:r>
        <w:rPr>
          <w:spacing w:val="-22"/>
          <w:w w:val="105"/>
        </w:rPr>
        <w:t xml:space="preserve"> </w:t>
      </w:r>
      <w:r>
        <w:rPr>
          <w:w w:val="105"/>
        </w:rPr>
        <w:t>and</w:t>
      </w:r>
      <w:r>
        <w:rPr>
          <w:spacing w:val="-29"/>
          <w:w w:val="105"/>
        </w:rPr>
        <w:t xml:space="preserve"> </w:t>
      </w:r>
      <w:r>
        <w:rPr>
          <w:w w:val="105"/>
        </w:rPr>
        <w:t>verify</w:t>
      </w:r>
      <w:r>
        <w:rPr>
          <w:spacing w:val="-26"/>
          <w:w w:val="105"/>
        </w:rPr>
        <w:t xml:space="preserve"> </w:t>
      </w:r>
      <w:r>
        <w:rPr>
          <w:w w:val="105"/>
        </w:rPr>
        <w:t>their</w:t>
      </w:r>
      <w:r>
        <w:rPr>
          <w:spacing w:val="-27"/>
          <w:w w:val="105"/>
        </w:rPr>
        <w:t xml:space="preserve"> </w:t>
      </w:r>
      <w:r>
        <w:rPr>
          <w:w w:val="105"/>
        </w:rPr>
        <w:t>eligibility</w:t>
      </w:r>
      <w:r>
        <w:rPr>
          <w:spacing w:val="-28"/>
          <w:w w:val="105"/>
        </w:rPr>
        <w:t xml:space="preserve"> </w:t>
      </w:r>
      <w:r>
        <w:rPr>
          <w:w w:val="105"/>
        </w:rPr>
        <w:t>as</w:t>
      </w:r>
      <w:r>
        <w:rPr>
          <w:spacing w:val="-25"/>
          <w:w w:val="105"/>
        </w:rPr>
        <w:t xml:space="preserve"> </w:t>
      </w:r>
      <w:r>
        <w:rPr>
          <w:w w:val="105"/>
        </w:rPr>
        <w:t>well</w:t>
      </w:r>
      <w:r>
        <w:rPr>
          <w:spacing w:val="-24"/>
          <w:w w:val="105"/>
        </w:rPr>
        <w:t xml:space="preserve"> </w:t>
      </w:r>
      <w:r>
        <w:rPr>
          <w:w w:val="105"/>
        </w:rPr>
        <w:t>as</w:t>
      </w:r>
      <w:r>
        <w:rPr>
          <w:spacing w:val="-25"/>
          <w:w w:val="105"/>
        </w:rPr>
        <w:t xml:space="preserve"> </w:t>
      </w:r>
      <w:r>
        <w:rPr>
          <w:w w:val="105"/>
        </w:rPr>
        <w:t>verify</w:t>
      </w:r>
      <w:r>
        <w:rPr>
          <w:spacing w:val="-27"/>
          <w:w w:val="105"/>
        </w:rPr>
        <w:t xml:space="preserve"> </w:t>
      </w:r>
      <w:r>
        <w:rPr>
          <w:w w:val="105"/>
        </w:rPr>
        <w:t>the</w:t>
      </w:r>
      <w:r>
        <w:rPr>
          <w:spacing w:val="-28"/>
          <w:w w:val="105"/>
        </w:rPr>
        <w:t xml:space="preserve"> </w:t>
      </w:r>
      <w:r>
        <w:rPr>
          <w:w w:val="105"/>
        </w:rPr>
        <w:t>enrollment of each recipient</w:t>
      </w:r>
      <w:r>
        <w:rPr>
          <w:spacing w:val="-38"/>
          <w:w w:val="105"/>
        </w:rPr>
        <w:t xml:space="preserve"> </w:t>
      </w:r>
      <w:r>
        <w:rPr>
          <w:w w:val="105"/>
        </w:rPr>
        <w:t>at</w:t>
      </w:r>
      <w:r w:rsidR="00CA525C">
        <w:rPr>
          <w:w w:val="105"/>
        </w:rPr>
        <w:t xml:space="preserve"> </w:t>
      </w:r>
      <w:r>
        <w:rPr>
          <w:w w:val="105"/>
        </w:rPr>
        <w:t>the</w:t>
      </w:r>
      <w:r w:rsidR="00CA525C">
        <w:rPr>
          <w:w w:val="105"/>
        </w:rPr>
        <w:t xml:space="preserve"> </w:t>
      </w:r>
      <w:r>
        <w:rPr>
          <w:w w:val="105"/>
        </w:rPr>
        <w:t>specified</w:t>
      </w:r>
      <w:r w:rsidR="00CA525C">
        <w:rPr>
          <w:w w:val="105"/>
        </w:rPr>
        <w:t xml:space="preserve"> </w:t>
      </w:r>
      <w:r>
        <w:rPr>
          <w:w w:val="105"/>
        </w:rPr>
        <w:t>institution.</w:t>
      </w:r>
    </w:p>
    <w:p w14:paraId="693A367A" w14:textId="77777777" w:rsidR="00595CFC" w:rsidRDefault="00595CFC">
      <w:pPr>
        <w:pStyle w:val="BodyText"/>
      </w:pPr>
    </w:p>
    <w:p w14:paraId="693A367B" w14:textId="5CF5B9C9" w:rsidR="00595CFC" w:rsidRDefault="00135BC2" w:rsidP="001F1FCD">
      <w:pPr>
        <w:pStyle w:val="Heading2"/>
        <w:numPr>
          <w:ilvl w:val="1"/>
          <w:numId w:val="62"/>
        </w:numPr>
        <w:tabs>
          <w:tab w:val="left" w:pos="1059"/>
          <w:tab w:val="left" w:pos="1060"/>
        </w:tabs>
        <w:spacing w:before="180" w:after="22"/>
        <w:ind w:left="1060" w:hanging="720"/>
      </w:pPr>
      <w:bookmarkStart w:id="290" w:name="_TOC_250029"/>
      <w:bookmarkStart w:id="291" w:name="_Toc78450929"/>
      <w:bookmarkStart w:id="292" w:name="_Toc201826282"/>
      <w:r>
        <w:rPr>
          <w:color w:val="001F60"/>
        </w:rPr>
        <w:t>Paid Time Off and</w:t>
      </w:r>
      <w:r>
        <w:rPr>
          <w:color w:val="001F60"/>
          <w:spacing w:val="5"/>
        </w:rPr>
        <w:t xml:space="preserve"> </w:t>
      </w:r>
      <w:bookmarkEnd w:id="290"/>
      <w:r>
        <w:rPr>
          <w:color w:val="001F60"/>
        </w:rPr>
        <w:t>Leave</w:t>
      </w:r>
      <w:bookmarkEnd w:id="291"/>
      <w:bookmarkEnd w:id="292"/>
    </w:p>
    <w:p w14:paraId="693A367C" w14:textId="77777777" w:rsidR="00595CFC" w:rsidRDefault="072F116C">
      <w:pPr>
        <w:pStyle w:val="BodyText"/>
        <w:spacing w:line="144" w:lineRule="exact"/>
        <w:ind w:left="335"/>
        <w:rPr>
          <w:sz w:val="14"/>
        </w:rPr>
      </w:pPr>
      <w:r>
        <w:rPr>
          <w:noProof/>
        </w:rPr>
        <w:drawing>
          <wp:inline distT="0" distB="0" distL="0" distR="0" wp14:anchorId="693A3B38" wp14:editId="64E92E4C">
            <wp:extent cx="5949694" cy="91440"/>
            <wp:effectExtent l="0" t="0" r="0" b="0"/>
            <wp:docPr id="20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694" cy="91440"/>
                    </a:xfrm>
                    <a:prstGeom prst="rect">
                      <a:avLst/>
                    </a:prstGeom>
                  </pic:spPr>
                </pic:pic>
              </a:graphicData>
            </a:graphic>
          </wp:inline>
        </w:drawing>
      </w:r>
    </w:p>
    <w:p w14:paraId="693A367D" w14:textId="6066D766" w:rsidR="00595CFC" w:rsidRDefault="00135BC2">
      <w:pPr>
        <w:pStyle w:val="BodyText"/>
        <w:spacing w:before="61" w:line="244" w:lineRule="auto"/>
        <w:ind w:left="339" w:right="701"/>
      </w:pPr>
      <w:r>
        <w:rPr>
          <w:w w:val="105"/>
        </w:rPr>
        <w:t>All</w:t>
      </w:r>
      <w:r>
        <w:rPr>
          <w:spacing w:val="-11"/>
          <w:w w:val="105"/>
        </w:rPr>
        <w:t xml:space="preserve"> </w:t>
      </w:r>
      <w:r>
        <w:rPr>
          <w:w w:val="105"/>
        </w:rPr>
        <w:t>employees</w:t>
      </w:r>
      <w:r>
        <w:rPr>
          <w:spacing w:val="-4"/>
          <w:w w:val="105"/>
        </w:rPr>
        <w:t xml:space="preserve"> </w:t>
      </w:r>
      <w:r>
        <w:rPr>
          <w:w w:val="105"/>
        </w:rPr>
        <w:t>shall</w:t>
      </w:r>
      <w:r>
        <w:rPr>
          <w:spacing w:val="-6"/>
          <w:w w:val="105"/>
        </w:rPr>
        <w:t xml:space="preserve"> </w:t>
      </w:r>
      <w:r>
        <w:rPr>
          <w:w w:val="105"/>
        </w:rPr>
        <w:t>have</w:t>
      </w:r>
      <w:r>
        <w:rPr>
          <w:spacing w:val="-7"/>
          <w:w w:val="105"/>
        </w:rPr>
        <w:t xml:space="preserve"> </w:t>
      </w:r>
      <w:r w:rsidR="1303994D">
        <w:rPr>
          <w:spacing w:val="-7"/>
          <w:w w:val="105"/>
        </w:rPr>
        <w:t xml:space="preserve">the following </w:t>
      </w:r>
      <w:r>
        <w:rPr>
          <w:w w:val="105"/>
        </w:rPr>
        <w:t>days</w:t>
      </w:r>
      <w:r>
        <w:rPr>
          <w:spacing w:val="-6"/>
          <w:w w:val="105"/>
        </w:rPr>
        <w:t xml:space="preserve"> </w:t>
      </w:r>
      <w:r>
        <w:rPr>
          <w:w w:val="105"/>
        </w:rPr>
        <w:t>off</w:t>
      </w:r>
      <w:r>
        <w:rPr>
          <w:spacing w:val="-11"/>
          <w:w w:val="105"/>
        </w:rPr>
        <w:t xml:space="preserve"> </w:t>
      </w:r>
      <w:r>
        <w:rPr>
          <w:w w:val="105"/>
        </w:rPr>
        <w:t>each</w:t>
      </w:r>
      <w:r>
        <w:rPr>
          <w:spacing w:val="-12"/>
          <w:w w:val="105"/>
        </w:rPr>
        <w:t xml:space="preserve"> </w:t>
      </w:r>
      <w:r>
        <w:rPr>
          <w:w w:val="105"/>
        </w:rPr>
        <w:t>year</w:t>
      </w:r>
      <w:r>
        <w:rPr>
          <w:spacing w:val="-12"/>
          <w:w w:val="105"/>
        </w:rPr>
        <w:t xml:space="preserve"> </w:t>
      </w:r>
      <w:r>
        <w:rPr>
          <w:w w:val="105"/>
        </w:rPr>
        <w:t>or</w:t>
      </w:r>
      <w:r>
        <w:rPr>
          <w:spacing w:val="-11"/>
          <w:w w:val="105"/>
        </w:rPr>
        <w:t xml:space="preserve"> </w:t>
      </w:r>
      <w:r>
        <w:rPr>
          <w:w w:val="105"/>
        </w:rPr>
        <w:t>the number</w:t>
      </w:r>
      <w:r>
        <w:rPr>
          <w:spacing w:val="8"/>
          <w:w w:val="105"/>
        </w:rPr>
        <w:t xml:space="preserve"> </w:t>
      </w:r>
      <w:r>
        <w:rPr>
          <w:w w:val="105"/>
        </w:rPr>
        <w:t>designated</w:t>
      </w:r>
      <w:r w:rsidR="00CA525C">
        <w:rPr>
          <w:w w:val="105"/>
        </w:rPr>
        <w:t xml:space="preserve"> </w:t>
      </w:r>
      <w:r>
        <w:rPr>
          <w:w w:val="105"/>
        </w:rPr>
        <w:t>by</w:t>
      </w:r>
      <w:r>
        <w:rPr>
          <w:spacing w:val="-31"/>
          <w:w w:val="105"/>
        </w:rPr>
        <w:t xml:space="preserve"> </w:t>
      </w:r>
      <w:r>
        <w:rPr>
          <w:w w:val="105"/>
        </w:rPr>
        <w:t>the</w:t>
      </w:r>
      <w:r>
        <w:rPr>
          <w:spacing w:val="-26"/>
          <w:w w:val="105"/>
        </w:rPr>
        <w:t xml:space="preserve"> </w:t>
      </w:r>
      <w:r>
        <w:rPr>
          <w:w w:val="105"/>
        </w:rPr>
        <w:t>official</w:t>
      </w:r>
      <w:r>
        <w:rPr>
          <w:spacing w:val="-32"/>
          <w:w w:val="105"/>
        </w:rPr>
        <w:t xml:space="preserve"> </w:t>
      </w:r>
      <w:r>
        <w:rPr>
          <w:w w:val="105"/>
        </w:rPr>
        <w:t>university</w:t>
      </w:r>
      <w:r>
        <w:rPr>
          <w:spacing w:val="-31"/>
          <w:w w:val="105"/>
        </w:rPr>
        <w:t xml:space="preserve"> </w:t>
      </w:r>
      <w:r>
        <w:rPr>
          <w:w w:val="105"/>
        </w:rPr>
        <w:t>calendar,</w:t>
      </w:r>
      <w:r>
        <w:rPr>
          <w:spacing w:val="-30"/>
          <w:w w:val="105"/>
        </w:rPr>
        <w:t xml:space="preserve"> </w:t>
      </w:r>
      <w:r w:rsidR="00CA525C">
        <w:rPr>
          <w:w w:val="105"/>
        </w:rPr>
        <w:t>whichever i</w:t>
      </w:r>
      <w:r>
        <w:rPr>
          <w:w w:val="105"/>
        </w:rPr>
        <w:t>s</w:t>
      </w:r>
      <w:r>
        <w:rPr>
          <w:spacing w:val="-28"/>
          <w:w w:val="105"/>
        </w:rPr>
        <w:t xml:space="preserve"> </w:t>
      </w:r>
      <w:r>
        <w:rPr>
          <w:w w:val="105"/>
        </w:rPr>
        <w:t>greater,</w:t>
      </w:r>
      <w:r>
        <w:rPr>
          <w:spacing w:val="-28"/>
          <w:w w:val="105"/>
        </w:rPr>
        <w:t xml:space="preserve"> </w:t>
      </w:r>
      <w:r>
        <w:rPr>
          <w:w w:val="105"/>
        </w:rPr>
        <w:t>as</w:t>
      </w:r>
      <w:r>
        <w:rPr>
          <w:spacing w:val="-28"/>
          <w:w w:val="105"/>
        </w:rPr>
        <w:t xml:space="preserve"> </w:t>
      </w:r>
      <w:r>
        <w:rPr>
          <w:w w:val="105"/>
        </w:rPr>
        <w:t>follows:</w:t>
      </w:r>
    </w:p>
    <w:p w14:paraId="693A367E" w14:textId="77777777" w:rsidR="00595CFC" w:rsidRDefault="00595CFC">
      <w:pPr>
        <w:pStyle w:val="BodyText"/>
      </w:pPr>
    </w:p>
    <w:p w14:paraId="693A367F" w14:textId="77777777" w:rsidR="00595CFC" w:rsidRDefault="00135BC2">
      <w:pPr>
        <w:pStyle w:val="BodyText"/>
        <w:spacing w:before="180"/>
        <w:ind w:left="459"/>
      </w:pPr>
      <w:r>
        <w:rPr>
          <w:w w:val="105"/>
        </w:rPr>
        <w:t>Holidays</w:t>
      </w:r>
    </w:p>
    <w:p w14:paraId="5D52C5BF" w14:textId="77777777" w:rsidR="00A74010" w:rsidRDefault="00135BC2">
      <w:pPr>
        <w:pStyle w:val="BodyText"/>
        <w:spacing w:before="10" w:line="268" w:lineRule="auto"/>
        <w:ind w:left="1179" w:right="6770"/>
        <w:rPr>
          <w:w w:val="105"/>
        </w:rPr>
      </w:pPr>
      <w:r>
        <w:rPr>
          <w:w w:val="105"/>
        </w:rPr>
        <w:t>New</w:t>
      </w:r>
      <w:r>
        <w:rPr>
          <w:spacing w:val="-31"/>
          <w:w w:val="105"/>
        </w:rPr>
        <w:t xml:space="preserve"> </w:t>
      </w:r>
      <w:r>
        <w:rPr>
          <w:w w:val="105"/>
        </w:rPr>
        <w:t>Year's</w:t>
      </w:r>
      <w:r>
        <w:rPr>
          <w:spacing w:val="-29"/>
          <w:w w:val="105"/>
        </w:rPr>
        <w:t xml:space="preserve"> </w:t>
      </w:r>
      <w:r>
        <w:rPr>
          <w:w w:val="105"/>
        </w:rPr>
        <w:t>Day</w:t>
      </w:r>
      <w:r>
        <w:rPr>
          <w:spacing w:val="-32"/>
          <w:w w:val="105"/>
        </w:rPr>
        <w:t xml:space="preserve"> </w:t>
      </w:r>
      <w:r>
        <w:rPr>
          <w:w w:val="105"/>
        </w:rPr>
        <w:t>(1</w:t>
      </w:r>
      <w:r>
        <w:rPr>
          <w:spacing w:val="-27"/>
          <w:w w:val="105"/>
        </w:rPr>
        <w:t xml:space="preserve"> </w:t>
      </w:r>
      <w:r>
        <w:rPr>
          <w:w w:val="105"/>
        </w:rPr>
        <w:t>day)</w:t>
      </w:r>
    </w:p>
    <w:p w14:paraId="7D36C87D" w14:textId="67C07E00" w:rsidR="00A74010" w:rsidRDefault="00A74010" w:rsidP="00A74010">
      <w:pPr>
        <w:pStyle w:val="BodyText"/>
        <w:spacing w:before="10" w:line="268" w:lineRule="auto"/>
        <w:ind w:left="1179" w:right="5410"/>
        <w:rPr>
          <w:w w:val="105"/>
        </w:rPr>
      </w:pPr>
      <w:r>
        <w:rPr>
          <w:w w:val="105"/>
        </w:rPr>
        <w:t>Martin Luther King Jr. Day (1 day)</w:t>
      </w:r>
    </w:p>
    <w:p w14:paraId="45DF6BE1" w14:textId="7676F4FC" w:rsidR="003B232F" w:rsidRDefault="003B232F">
      <w:pPr>
        <w:pStyle w:val="BodyText"/>
        <w:spacing w:before="10" w:line="268" w:lineRule="auto"/>
        <w:ind w:left="1179" w:right="6770"/>
        <w:rPr>
          <w:w w:val="105"/>
        </w:rPr>
      </w:pPr>
      <w:r>
        <w:rPr>
          <w:w w:val="105"/>
        </w:rPr>
        <w:t>Spring Break (2 days)</w:t>
      </w:r>
    </w:p>
    <w:p w14:paraId="693A3680" w14:textId="512CFC7F" w:rsidR="00595CFC" w:rsidRDefault="58505EE5">
      <w:pPr>
        <w:pStyle w:val="BodyText"/>
        <w:spacing w:before="10" w:line="268" w:lineRule="auto"/>
        <w:ind w:left="1179" w:right="6770"/>
      </w:pPr>
      <w:r>
        <w:rPr>
          <w:w w:val="105"/>
        </w:rPr>
        <w:t xml:space="preserve">Good Friday </w:t>
      </w:r>
      <w:r w:rsidR="00135BC2">
        <w:rPr>
          <w:w w:val="105"/>
        </w:rPr>
        <w:t>(1day)</w:t>
      </w:r>
    </w:p>
    <w:p w14:paraId="693A3681" w14:textId="391DF076" w:rsidR="00595CFC" w:rsidRDefault="00135BC2" w:rsidP="00CA525C">
      <w:pPr>
        <w:pStyle w:val="BodyText"/>
        <w:spacing w:before="8" w:line="266" w:lineRule="auto"/>
        <w:ind w:left="1180" w:right="6400"/>
        <w:rPr>
          <w:w w:val="105"/>
        </w:rPr>
      </w:pPr>
      <w:r>
        <w:rPr>
          <w:w w:val="105"/>
        </w:rPr>
        <w:t>Memorial Day (1</w:t>
      </w:r>
      <w:r w:rsidR="00CA525C">
        <w:rPr>
          <w:w w:val="105"/>
        </w:rPr>
        <w:t xml:space="preserve"> </w:t>
      </w:r>
      <w:r>
        <w:rPr>
          <w:w w:val="105"/>
        </w:rPr>
        <w:t>day)</w:t>
      </w:r>
    </w:p>
    <w:p w14:paraId="4C9EAE24" w14:textId="07BC159A" w:rsidR="00A74010" w:rsidRDefault="00A74010" w:rsidP="00CA525C">
      <w:pPr>
        <w:pStyle w:val="BodyText"/>
        <w:spacing w:before="8" w:line="266" w:lineRule="auto"/>
        <w:ind w:left="1180" w:right="6400"/>
      </w:pPr>
      <w:r>
        <w:t>Juneteenth (1 day)</w:t>
      </w:r>
    </w:p>
    <w:p w14:paraId="693A3682" w14:textId="18996E66" w:rsidR="00595CFC" w:rsidRDefault="00135BC2" w:rsidP="003B232F">
      <w:pPr>
        <w:pStyle w:val="BodyText"/>
        <w:spacing w:before="11" w:line="247" w:lineRule="auto"/>
        <w:ind w:left="1179" w:right="6300"/>
      </w:pPr>
      <w:r>
        <w:rPr>
          <w:w w:val="105"/>
        </w:rPr>
        <w:t>4</w:t>
      </w:r>
      <w:r>
        <w:rPr>
          <w:w w:val="105"/>
          <w:vertAlign w:val="superscript"/>
        </w:rPr>
        <w:t>th</w:t>
      </w:r>
      <w:r>
        <w:rPr>
          <w:w w:val="105"/>
        </w:rPr>
        <w:t xml:space="preserve"> of July (1 day) Thanksgiving (</w:t>
      </w:r>
      <w:r w:rsidR="60F02922">
        <w:rPr>
          <w:w w:val="105"/>
        </w:rPr>
        <w:t>3</w:t>
      </w:r>
      <w:r>
        <w:rPr>
          <w:w w:val="105"/>
        </w:rPr>
        <w:t xml:space="preserve"> days) Christmas break</w:t>
      </w:r>
      <w:r w:rsidR="003B232F">
        <w:rPr>
          <w:w w:val="105"/>
        </w:rPr>
        <w:t xml:space="preserve"> </w:t>
      </w:r>
      <w:r>
        <w:rPr>
          <w:w w:val="105"/>
        </w:rPr>
        <w:t>(</w:t>
      </w:r>
      <w:r w:rsidR="003B232F">
        <w:rPr>
          <w:w w:val="105"/>
        </w:rPr>
        <w:t xml:space="preserve">approximately </w:t>
      </w:r>
      <w:r w:rsidR="2578E43C">
        <w:rPr>
          <w:w w:val="105"/>
        </w:rPr>
        <w:t>10</w:t>
      </w:r>
      <w:r w:rsidR="5969A7FA">
        <w:rPr>
          <w:w w:val="105"/>
        </w:rPr>
        <w:t xml:space="preserve"> </w:t>
      </w:r>
      <w:r>
        <w:rPr>
          <w:w w:val="105"/>
        </w:rPr>
        <w:t>days)</w:t>
      </w:r>
    </w:p>
    <w:p w14:paraId="693A3683" w14:textId="77777777" w:rsidR="00595CFC" w:rsidRDefault="00595CFC">
      <w:pPr>
        <w:pStyle w:val="BodyText"/>
        <w:spacing w:before="3"/>
        <w:rPr>
          <w:sz w:val="17"/>
        </w:rPr>
      </w:pPr>
    </w:p>
    <w:p w14:paraId="77D4EDFD" w14:textId="77777777" w:rsidR="001618F4" w:rsidRPr="001618F4" w:rsidRDefault="001618F4" w:rsidP="001618F4">
      <w:pPr>
        <w:ind w:left="270" w:right="460"/>
        <w:jc w:val="both"/>
        <w:rPr>
          <w:w w:val="105"/>
        </w:rPr>
      </w:pPr>
      <w:r w:rsidRPr="001618F4">
        <w:rPr>
          <w:w w:val="105"/>
        </w:rPr>
        <w:t>The specific dates for holiday pay and spring break are published each year in the official university calendar. Employees who are regularly scheduled for shift work (e.g. Security Officers) on a designated holiday will be compensated regular pay for hours worked plus 8 hours of holiday pay.</w:t>
      </w:r>
    </w:p>
    <w:p w14:paraId="693A3688" w14:textId="7E1684F8" w:rsidR="00595CFC" w:rsidRDefault="00595CFC">
      <w:pPr>
        <w:pStyle w:val="BodyText"/>
      </w:pPr>
    </w:p>
    <w:p w14:paraId="093F0054" w14:textId="6170F405" w:rsidR="003B232F" w:rsidRPr="003B232F" w:rsidRDefault="003B232F" w:rsidP="003B232F">
      <w:pPr>
        <w:pStyle w:val="BodyText"/>
        <w:numPr>
          <w:ilvl w:val="1"/>
          <w:numId w:val="62"/>
        </w:numPr>
        <w:rPr>
          <w:b/>
          <w:bCs/>
          <w:color w:val="0F243E" w:themeColor="text2" w:themeShade="80"/>
          <w:sz w:val="23"/>
        </w:rPr>
      </w:pPr>
      <w:r w:rsidRPr="003B232F">
        <w:rPr>
          <w:b/>
          <w:bCs/>
          <w:color w:val="0F243E" w:themeColor="text2" w:themeShade="80"/>
          <w:sz w:val="23"/>
        </w:rPr>
        <w:t>R</w:t>
      </w:r>
      <w:r>
        <w:rPr>
          <w:b/>
          <w:bCs/>
          <w:color w:val="0F243E" w:themeColor="text2" w:themeShade="80"/>
          <w:sz w:val="23"/>
        </w:rPr>
        <w:t>esponsible PTO and Maternity Leave</w:t>
      </w:r>
    </w:p>
    <w:p w14:paraId="50FC50CF" w14:textId="77777777" w:rsidR="003B232F" w:rsidRPr="008B3178" w:rsidRDefault="003B232F" w:rsidP="003B232F">
      <w:pPr>
        <w:pStyle w:val="BodyText"/>
        <w:spacing w:before="5"/>
        <w:ind w:firstLine="340"/>
        <w:rPr>
          <w:color w:val="FF0000"/>
          <w:sz w:val="23"/>
        </w:rPr>
      </w:pPr>
      <w:r>
        <w:rPr>
          <w:noProof/>
        </w:rPr>
        <w:drawing>
          <wp:inline distT="0" distB="0" distL="0" distR="0" wp14:anchorId="7B76FA4F" wp14:editId="60A21431">
            <wp:extent cx="5949694" cy="94487"/>
            <wp:effectExtent l="0" t="0" r="0" b="0"/>
            <wp:docPr id="1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949694" cy="94487"/>
                    </a:xfrm>
                    <a:prstGeom prst="rect">
                      <a:avLst/>
                    </a:prstGeom>
                  </pic:spPr>
                </pic:pic>
              </a:graphicData>
            </a:graphic>
          </wp:inline>
        </w:drawing>
      </w:r>
    </w:p>
    <w:p w14:paraId="7AB4FB2C" w14:textId="77777777" w:rsidR="003B232F" w:rsidRDefault="003B232F" w:rsidP="003B232F">
      <w:pPr>
        <w:pStyle w:val="BodyText"/>
        <w:spacing w:before="5"/>
        <w:ind w:firstLine="340"/>
        <w:rPr>
          <w:w w:val="105"/>
        </w:rPr>
      </w:pPr>
    </w:p>
    <w:p w14:paraId="0C14CF5B" w14:textId="77777777" w:rsidR="003B232F" w:rsidRPr="00B117F1" w:rsidRDefault="003B232F" w:rsidP="003B232F">
      <w:pPr>
        <w:pStyle w:val="BodyText"/>
        <w:spacing w:before="5"/>
        <w:ind w:firstLine="340"/>
        <w:rPr>
          <w:w w:val="105"/>
        </w:rPr>
      </w:pPr>
      <w:r w:rsidRPr="00B117F1">
        <w:rPr>
          <w:w w:val="105"/>
        </w:rPr>
        <w:t xml:space="preserve">Policy Statement: At Mars Hill University (MHU), we are proud of the work that our employees </w:t>
      </w:r>
    </w:p>
    <w:p w14:paraId="1563A004" w14:textId="77777777" w:rsidR="003B232F" w:rsidRPr="00B117F1" w:rsidRDefault="003B232F" w:rsidP="003B232F">
      <w:pPr>
        <w:pStyle w:val="BodyText"/>
        <w:spacing w:before="5"/>
        <w:ind w:firstLine="340"/>
        <w:rPr>
          <w:w w:val="105"/>
        </w:rPr>
      </w:pPr>
      <w:r w:rsidRPr="00B117F1">
        <w:rPr>
          <w:w w:val="105"/>
        </w:rPr>
        <w:t xml:space="preserve">do every day, and value the basic needs of physical and mental health of each employee. In </w:t>
      </w:r>
    </w:p>
    <w:p w14:paraId="29FE77A5" w14:textId="77777777" w:rsidR="003B232F" w:rsidRPr="00B117F1" w:rsidRDefault="003B232F" w:rsidP="003B232F">
      <w:pPr>
        <w:pStyle w:val="BodyText"/>
        <w:spacing w:before="5"/>
        <w:ind w:firstLine="340"/>
        <w:rPr>
          <w:w w:val="105"/>
        </w:rPr>
      </w:pPr>
      <w:r w:rsidRPr="00B117F1">
        <w:rPr>
          <w:w w:val="105"/>
        </w:rPr>
        <w:t xml:space="preserve">order to reward and recognize that effort, and to ensure employees are able to take time for </w:t>
      </w:r>
    </w:p>
    <w:p w14:paraId="2240C5A4" w14:textId="1680F98B" w:rsidR="003B232F" w:rsidRDefault="003B232F" w:rsidP="003B232F">
      <w:pPr>
        <w:pStyle w:val="BodyText"/>
        <w:spacing w:before="5"/>
        <w:ind w:left="360" w:hanging="20"/>
        <w:rPr>
          <w:w w:val="105"/>
        </w:rPr>
      </w:pPr>
      <w:r w:rsidRPr="00B117F1">
        <w:rPr>
          <w:w w:val="105"/>
        </w:rPr>
        <w:t xml:space="preserve">self-care and family, MHU has adopted a Responsible Paid Time Off (RPTO) plan for all </w:t>
      </w:r>
      <w:r w:rsidR="00626A8F">
        <w:rPr>
          <w:w w:val="105"/>
        </w:rPr>
        <w:t>leave-eligible</w:t>
      </w:r>
      <w:r w:rsidRPr="00B117F1">
        <w:rPr>
          <w:w w:val="105"/>
        </w:rPr>
        <w:t xml:space="preserve"> employees. </w:t>
      </w:r>
    </w:p>
    <w:p w14:paraId="29EAF01C" w14:textId="77777777" w:rsidR="003B232F" w:rsidRDefault="003B232F" w:rsidP="003B232F">
      <w:pPr>
        <w:pStyle w:val="BodyText"/>
        <w:spacing w:before="5"/>
        <w:ind w:left="360" w:hanging="20"/>
        <w:rPr>
          <w:w w:val="105"/>
        </w:rPr>
      </w:pPr>
    </w:p>
    <w:p w14:paraId="350A193F" w14:textId="77777777" w:rsidR="003B232F" w:rsidRPr="00B117F1" w:rsidRDefault="003B232F" w:rsidP="003B232F">
      <w:pPr>
        <w:pStyle w:val="BodyText"/>
        <w:spacing w:before="5"/>
        <w:ind w:firstLine="340"/>
        <w:rPr>
          <w:w w:val="105"/>
        </w:rPr>
      </w:pPr>
      <w:r w:rsidRPr="00B117F1">
        <w:rPr>
          <w:w w:val="105"/>
        </w:rPr>
        <w:t xml:space="preserve">This policy is based on mutual trust between you and your manager, team, </w:t>
      </w:r>
    </w:p>
    <w:p w14:paraId="5F774CC4" w14:textId="77777777" w:rsidR="003B232F" w:rsidRPr="00B117F1" w:rsidRDefault="003B232F" w:rsidP="003B232F">
      <w:pPr>
        <w:pStyle w:val="BodyText"/>
        <w:spacing w:before="5"/>
        <w:ind w:firstLine="340"/>
        <w:rPr>
          <w:w w:val="105"/>
        </w:rPr>
      </w:pPr>
      <w:r w:rsidRPr="00B117F1">
        <w:rPr>
          <w:w w:val="105"/>
        </w:rPr>
        <w:t>and MHU. This policy applies to all exempt and non-exempt salaried employees.</w:t>
      </w:r>
    </w:p>
    <w:p w14:paraId="7EC8F4F5" w14:textId="77777777" w:rsidR="003B232F" w:rsidRPr="00B117F1" w:rsidRDefault="003B232F" w:rsidP="003B232F">
      <w:pPr>
        <w:pStyle w:val="BodyText"/>
        <w:spacing w:before="5"/>
        <w:ind w:firstLine="340"/>
        <w:rPr>
          <w:w w:val="105"/>
        </w:rPr>
      </w:pPr>
      <w:r w:rsidRPr="00B117F1">
        <w:rPr>
          <w:w w:val="105"/>
        </w:rPr>
        <w:t xml:space="preserve">Instead of the traditional vacation or sick policy previously used at MHU, you may now request </w:t>
      </w:r>
    </w:p>
    <w:p w14:paraId="7E6A6192" w14:textId="77777777" w:rsidR="003B232F" w:rsidRPr="00B117F1" w:rsidRDefault="003B232F" w:rsidP="003B232F">
      <w:pPr>
        <w:pStyle w:val="BodyText"/>
        <w:spacing w:before="5"/>
        <w:ind w:firstLine="340"/>
        <w:rPr>
          <w:w w:val="105"/>
        </w:rPr>
      </w:pPr>
      <w:r w:rsidRPr="00B117F1">
        <w:rPr>
          <w:w w:val="105"/>
        </w:rPr>
        <w:t xml:space="preserve">paid time off (PTO) as needed. No vacation days accrue, there is no yearly carryover, and there </w:t>
      </w:r>
    </w:p>
    <w:p w14:paraId="522E26EF" w14:textId="77777777" w:rsidR="003B232F" w:rsidRPr="00B117F1" w:rsidRDefault="003B232F" w:rsidP="003B232F">
      <w:pPr>
        <w:pStyle w:val="BodyText"/>
        <w:spacing w:before="5"/>
        <w:ind w:firstLine="340"/>
        <w:rPr>
          <w:w w:val="105"/>
        </w:rPr>
      </w:pPr>
      <w:r w:rsidRPr="00B117F1">
        <w:rPr>
          <w:w w:val="105"/>
        </w:rPr>
        <w:t xml:space="preserve">is no expiration. Time off can be used as needed for vacation time, sickness, a mental health </w:t>
      </w:r>
    </w:p>
    <w:p w14:paraId="4F987345" w14:textId="77777777" w:rsidR="003B232F" w:rsidRDefault="003B232F" w:rsidP="003B232F">
      <w:pPr>
        <w:pStyle w:val="BodyText"/>
        <w:spacing w:before="5"/>
        <w:ind w:firstLine="340"/>
        <w:rPr>
          <w:w w:val="105"/>
        </w:rPr>
      </w:pPr>
      <w:r w:rsidRPr="00B117F1">
        <w:rPr>
          <w:w w:val="105"/>
        </w:rPr>
        <w:lastRenderedPageBreak/>
        <w:t>day, doctor’s appointments, or other personal matters within the guidelines below.</w:t>
      </w:r>
    </w:p>
    <w:p w14:paraId="268AECBE" w14:textId="77777777" w:rsidR="003B232F" w:rsidRPr="00B117F1" w:rsidRDefault="003B232F" w:rsidP="003B232F">
      <w:pPr>
        <w:pStyle w:val="BodyText"/>
        <w:spacing w:before="5"/>
        <w:ind w:firstLine="340"/>
        <w:rPr>
          <w:w w:val="105"/>
        </w:rPr>
      </w:pPr>
    </w:p>
    <w:p w14:paraId="3AA90439" w14:textId="77777777" w:rsidR="003B232F" w:rsidRDefault="003B232F" w:rsidP="003B232F">
      <w:pPr>
        <w:pStyle w:val="BodyText"/>
        <w:spacing w:before="5"/>
        <w:ind w:firstLine="340"/>
        <w:rPr>
          <w:w w:val="105"/>
        </w:rPr>
      </w:pPr>
      <w:r w:rsidRPr="00B117F1">
        <w:rPr>
          <w:w w:val="105"/>
        </w:rPr>
        <w:t>Responsible Paid Time Off (RPTO) Plan</w:t>
      </w:r>
    </w:p>
    <w:p w14:paraId="0113D853" w14:textId="77777777" w:rsidR="003B232F" w:rsidRPr="00B117F1" w:rsidRDefault="003B232F" w:rsidP="003B232F">
      <w:pPr>
        <w:pStyle w:val="BodyText"/>
        <w:spacing w:before="5"/>
        <w:ind w:firstLine="340"/>
        <w:rPr>
          <w:w w:val="105"/>
        </w:rPr>
      </w:pPr>
    </w:p>
    <w:p w14:paraId="715EA4EB" w14:textId="77777777" w:rsidR="003B232F" w:rsidRPr="00B117F1" w:rsidRDefault="003B232F" w:rsidP="003B232F">
      <w:pPr>
        <w:pStyle w:val="BodyText"/>
        <w:spacing w:before="5"/>
        <w:ind w:firstLine="340"/>
        <w:rPr>
          <w:w w:val="105"/>
        </w:rPr>
      </w:pPr>
      <w:r w:rsidRPr="00B117F1">
        <w:rPr>
          <w:w w:val="105"/>
        </w:rPr>
        <w:t xml:space="preserve">1. Eligibility: This policy applies to all exempt and non-exempt salaried employees at Mars Hill </w:t>
      </w:r>
    </w:p>
    <w:p w14:paraId="56E9B120" w14:textId="77777777" w:rsidR="003B232F" w:rsidRPr="00B117F1" w:rsidRDefault="003B232F" w:rsidP="003B232F">
      <w:pPr>
        <w:pStyle w:val="BodyText"/>
        <w:spacing w:before="5"/>
        <w:ind w:left="360" w:firstLine="160"/>
        <w:rPr>
          <w:w w:val="105"/>
        </w:rPr>
      </w:pPr>
      <w:r>
        <w:rPr>
          <w:w w:val="105"/>
        </w:rPr>
        <w:t xml:space="preserve"> </w:t>
      </w:r>
      <w:r w:rsidRPr="00B117F1">
        <w:rPr>
          <w:w w:val="105"/>
        </w:rPr>
        <w:t>University.</w:t>
      </w:r>
    </w:p>
    <w:p w14:paraId="5E3CF143" w14:textId="77777777" w:rsidR="003B232F" w:rsidRPr="00B117F1" w:rsidRDefault="003B232F" w:rsidP="003B232F">
      <w:pPr>
        <w:pStyle w:val="BodyText"/>
        <w:spacing w:before="5"/>
        <w:ind w:firstLine="340"/>
        <w:rPr>
          <w:w w:val="105"/>
        </w:rPr>
      </w:pPr>
      <w:r w:rsidRPr="00B117F1">
        <w:rPr>
          <w:w w:val="105"/>
        </w:rPr>
        <w:t xml:space="preserve">2. RPTO Request: Instead of traditional vacation or sick leave, employees can request RPTO as needed </w:t>
      </w:r>
    </w:p>
    <w:p w14:paraId="630092F8" w14:textId="77777777" w:rsidR="003B232F" w:rsidRPr="00B117F1" w:rsidRDefault="003B232F" w:rsidP="003B232F">
      <w:pPr>
        <w:pStyle w:val="BodyText"/>
        <w:spacing w:before="5"/>
        <w:ind w:left="630" w:hanging="290"/>
        <w:rPr>
          <w:w w:val="105"/>
        </w:rPr>
      </w:pPr>
      <w:r>
        <w:rPr>
          <w:w w:val="105"/>
        </w:rPr>
        <w:t xml:space="preserve">     </w:t>
      </w:r>
      <w:r w:rsidRPr="00B117F1">
        <w:rPr>
          <w:w w:val="105"/>
        </w:rPr>
        <w:t xml:space="preserve">for various purposes, such as vacation, mental health days, doctor's appointments, or personal </w:t>
      </w:r>
      <w:r>
        <w:rPr>
          <w:w w:val="105"/>
        </w:rPr>
        <w:t xml:space="preserve">            </w:t>
      </w:r>
      <w:r w:rsidRPr="00B117F1">
        <w:rPr>
          <w:w w:val="105"/>
        </w:rPr>
        <w:t>matters.</w:t>
      </w:r>
    </w:p>
    <w:p w14:paraId="2813290F" w14:textId="77777777" w:rsidR="003B232F" w:rsidRPr="00B117F1" w:rsidRDefault="003B232F" w:rsidP="003B232F">
      <w:pPr>
        <w:pStyle w:val="BodyText"/>
        <w:spacing w:before="5"/>
        <w:ind w:left="540" w:hanging="200"/>
        <w:rPr>
          <w:w w:val="105"/>
        </w:rPr>
      </w:pPr>
      <w:r w:rsidRPr="00B117F1">
        <w:rPr>
          <w:w w:val="105"/>
        </w:rPr>
        <w:t>3. No Accrual or Expiration: There is no accrual of RPTO, no yearly carryover, and thereby, no expiration date.</w:t>
      </w:r>
    </w:p>
    <w:p w14:paraId="021AECAF" w14:textId="77777777" w:rsidR="003B232F" w:rsidRPr="00B117F1" w:rsidRDefault="003B232F" w:rsidP="003B232F">
      <w:pPr>
        <w:pStyle w:val="BodyText"/>
        <w:spacing w:before="5"/>
        <w:ind w:firstLine="340"/>
        <w:rPr>
          <w:w w:val="105"/>
        </w:rPr>
      </w:pPr>
      <w:r w:rsidRPr="00B117F1">
        <w:rPr>
          <w:w w:val="105"/>
        </w:rPr>
        <w:t>4. Recommended Leave: Employees are encouraged to take at least two weeks of RPTO annually.</w:t>
      </w:r>
    </w:p>
    <w:p w14:paraId="5DF6ACF2" w14:textId="77777777" w:rsidR="003B232F" w:rsidRPr="00B117F1" w:rsidRDefault="003B232F" w:rsidP="003B232F">
      <w:pPr>
        <w:pStyle w:val="BodyText"/>
        <w:spacing w:before="5"/>
        <w:ind w:firstLine="340"/>
        <w:rPr>
          <w:w w:val="105"/>
        </w:rPr>
      </w:pPr>
      <w:r w:rsidRPr="00B117F1">
        <w:rPr>
          <w:w w:val="105"/>
        </w:rPr>
        <w:t xml:space="preserve">5. Overtime for Non-Exempt Employees: For non-exempt employees, RPTO does not count towards </w:t>
      </w:r>
    </w:p>
    <w:p w14:paraId="5B55A2AC" w14:textId="77777777" w:rsidR="003B232F" w:rsidRPr="00B117F1" w:rsidRDefault="003B232F" w:rsidP="003B232F">
      <w:pPr>
        <w:pStyle w:val="BodyText"/>
        <w:spacing w:before="5"/>
        <w:ind w:firstLine="340"/>
        <w:rPr>
          <w:w w:val="105"/>
        </w:rPr>
      </w:pPr>
      <w:r>
        <w:rPr>
          <w:w w:val="105"/>
        </w:rPr>
        <w:t xml:space="preserve">    </w:t>
      </w:r>
      <w:r w:rsidRPr="00B117F1">
        <w:rPr>
          <w:w w:val="105"/>
        </w:rPr>
        <w:t xml:space="preserve">hours worked for the purpose of calculating weekly overtime. Overtime is only counted for hours </w:t>
      </w:r>
    </w:p>
    <w:p w14:paraId="7F4E7A65" w14:textId="77777777" w:rsidR="003B232F" w:rsidRPr="00B117F1" w:rsidRDefault="003B232F" w:rsidP="003B232F">
      <w:pPr>
        <w:pStyle w:val="BodyText"/>
        <w:spacing w:before="5"/>
        <w:ind w:firstLine="340"/>
        <w:rPr>
          <w:w w:val="105"/>
        </w:rPr>
      </w:pPr>
      <w:r>
        <w:rPr>
          <w:w w:val="105"/>
        </w:rPr>
        <w:t xml:space="preserve">    </w:t>
      </w:r>
      <w:r w:rsidRPr="00B117F1">
        <w:rPr>
          <w:w w:val="105"/>
        </w:rPr>
        <w:t>worked above 40 hours per week.</w:t>
      </w:r>
    </w:p>
    <w:p w14:paraId="00BA73B3" w14:textId="77777777" w:rsidR="003B232F" w:rsidRPr="00B117F1" w:rsidRDefault="003B232F" w:rsidP="003B232F">
      <w:pPr>
        <w:pStyle w:val="BodyText"/>
        <w:spacing w:before="5"/>
        <w:ind w:firstLine="340"/>
        <w:rPr>
          <w:w w:val="105"/>
        </w:rPr>
      </w:pPr>
      <w:r w:rsidRPr="00B117F1">
        <w:rPr>
          <w:w w:val="105"/>
        </w:rPr>
        <w:t xml:space="preserve">6. Compensation: RPTO compensation is based on an employee's regular wage or salary for a </w:t>
      </w:r>
    </w:p>
    <w:p w14:paraId="0BF54903" w14:textId="77777777" w:rsidR="003B232F" w:rsidRPr="00B117F1" w:rsidRDefault="003B232F" w:rsidP="003B232F">
      <w:pPr>
        <w:pStyle w:val="BodyText"/>
        <w:spacing w:before="5"/>
        <w:ind w:firstLine="340"/>
        <w:rPr>
          <w:w w:val="105"/>
        </w:rPr>
      </w:pPr>
      <w:r>
        <w:rPr>
          <w:w w:val="105"/>
        </w:rPr>
        <w:t xml:space="preserve">    </w:t>
      </w:r>
      <w:r w:rsidRPr="00B117F1">
        <w:rPr>
          <w:w w:val="105"/>
        </w:rPr>
        <w:t>comparable time period.</w:t>
      </w:r>
    </w:p>
    <w:p w14:paraId="5BFEA74B" w14:textId="77777777" w:rsidR="003B232F" w:rsidRPr="00B117F1" w:rsidRDefault="003B232F" w:rsidP="003B232F">
      <w:pPr>
        <w:pStyle w:val="BodyText"/>
        <w:spacing w:before="5"/>
        <w:ind w:firstLine="340"/>
        <w:rPr>
          <w:w w:val="105"/>
        </w:rPr>
      </w:pPr>
      <w:r w:rsidRPr="00B117F1">
        <w:rPr>
          <w:w w:val="105"/>
        </w:rPr>
        <w:t xml:space="preserve">7. Consecutive RPTO: Taking more than two consecutive weeks of RPTO requires approval from an </w:t>
      </w:r>
    </w:p>
    <w:p w14:paraId="5364DE38" w14:textId="77777777" w:rsidR="003B232F" w:rsidRPr="00B117F1" w:rsidRDefault="003B232F" w:rsidP="003B232F">
      <w:pPr>
        <w:pStyle w:val="BodyText"/>
        <w:spacing w:before="5"/>
        <w:ind w:firstLine="340"/>
        <w:rPr>
          <w:w w:val="105"/>
        </w:rPr>
      </w:pPr>
      <w:r>
        <w:rPr>
          <w:w w:val="105"/>
        </w:rPr>
        <w:t xml:space="preserve">    </w:t>
      </w:r>
      <w:r w:rsidRPr="00B117F1">
        <w:rPr>
          <w:w w:val="105"/>
        </w:rPr>
        <w:t>employee’s supervisor and Human Resources.</w:t>
      </w:r>
    </w:p>
    <w:p w14:paraId="5FADF723" w14:textId="77777777" w:rsidR="003B232F" w:rsidRPr="00B117F1" w:rsidRDefault="003B232F" w:rsidP="003B232F">
      <w:pPr>
        <w:pStyle w:val="BodyText"/>
        <w:spacing w:before="5"/>
        <w:ind w:firstLine="340"/>
        <w:rPr>
          <w:w w:val="105"/>
        </w:rPr>
      </w:pPr>
      <w:r w:rsidRPr="00B117F1">
        <w:rPr>
          <w:w w:val="105"/>
        </w:rPr>
        <w:t xml:space="preserve">8. Request Process: Time-off requests must be submitted via Paychex at least 48 hours in advance, </w:t>
      </w:r>
    </w:p>
    <w:p w14:paraId="2FEEF007" w14:textId="77777777" w:rsidR="003B232F" w:rsidRPr="00B117F1" w:rsidRDefault="003B232F" w:rsidP="003B232F">
      <w:pPr>
        <w:pStyle w:val="BodyText"/>
        <w:spacing w:before="5"/>
        <w:ind w:left="540" w:hanging="200"/>
        <w:rPr>
          <w:w w:val="105"/>
        </w:rPr>
      </w:pPr>
      <w:r>
        <w:rPr>
          <w:w w:val="105"/>
        </w:rPr>
        <w:t xml:space="preserve">    </w:t>
      </w:r>
      <w:r w:rsidRPr="00B117F1">
        <w:rPr>
          <w:w w:val="105"/>
        </w:rPr>
        <w:t xml:space="preserve">except in cases of emergencies or illness, which should be reported before the start of the </w:t>
      </w:r>
      <w:r>
        <w:rPr>
          <w:w w:val="105"/>
        </w:rPr>
        <w:t xml:space="preserve">  </w:t>
      </w:r>
      <w:r w:rsidRPr="00B117F1">
        <w:rPr>
          <w:w w:val="105"/>
        </w:rPr>
        <w:t>employee's normal workday.</w:t>
      </w:r>
    </w:p>
    <w:p w14:paraId="7C7B0F1C" w14:textId="77777777" w:rsidR="003B232F" w:rsidRPr="00B117F1" w:rsidRDefault="003B232F" w:rsidP="003B232F">
      <w:pPr>
        <w:pStyle w:val="BodyText"/>
        <w:spacing w:before="5"/>
        <w:ind w:firstLine="340"/>
        <w:rPr>
          <w:w w:val="105"/>
        </w:rPr>
      </w:pPr>
      <w:r w:rsidRPr="00B117F1">
        <w:rPr>
          <w:w w:val="105"/>
        </w:rPr>
        <w:t xml:space="preserve">9. Blackout Periods: Each department may establish blackout periods based on departmental needs. </w:t>
      </w:r>
    </w:p>
    <w:p w14:paraId="17FFABD2" w14:textId="77777777" w:rsidR="003B232F" w:rsidRPr="00B117F1" w:rsidRDefault="003B232F" w:rsidP="003B232F">
      <w:pPr>
        <w:pStyle w:val="BodyText"/>
        <w:spacing w:before="5"/>
        <w:ind w:firstLine="340"/>
        <w:rPr>
          <w:w w:val="105"/>
        </w:rPr>
      </w:pPr>
      <w:r>
        <w:rPr>
          <w:w w:val="105"/>
        </w:rPr>
        <w:t xml:space="preserve">    </w:t>
      </w:r>
      <w:r w:rsidRPr="00B117F1">
        <w:rPr>
          <w:w w:val="105"/>
        </w:rPr>
        <w:t>During these periods, time-off requests may be denied.</w:t>
      </w:r>
    </w:p>
    <w:p w14:paraId="466F5A80" w14:textId="77777777" w:rsidR="003B232F" w:rsidRPr="00B117F1" w:rsidRDefault="003B232F" w:rsidP="003B232F">
      <w:pPr>
        <w:pStyle w:val="BodyText"/>
        <w:spacing w:before="5"/>
        <w:ind w:firstLine="340"/>
        <w:rPr>
          <w:w w:val="105"/>
        </w:rPr>
      </w:pPr>
      <w:r w:rsidRPr="00B117F1">
        <w:rPr>
          <w:w w:val="105"/>
        </w:rPr>
        <w:t xml:space="preserve">10. Supervisor Approval: Supervisors will consider time-off requests on a first-come, first-served basis, </w:t>
      </w:r>
    </w:p>
    <w:p w14:paraId="38EFB7B8" w14:textId="77777777" w:rsidR="003B232F" w:rsidRPr="00B117F1" w:rsidRDefault="003B232F" w:rsidP="003B232F">
      <w:pPr>
        <w:pStyle w:val="BodyText"/>
        <w:spacing w:before="5"/>
        <w:ind w:left="720" w:hanging="20"/>
        <w:rPr>
          <w:w w:val="105"/>
        </w:rPr>
      </w:pPr>
      <w:r w:rsidRPr="00B117F1">
        <w:rPr>
          <w:w w:val="105"/>
        </w:rPr>
        <w:t xml:space="preserve">and approval is not guaranteed. Supervisors will conduct fair and equitable assessments of each </w:t>
      </w:r>
      <w:r>
        <w:rPr>
          <w:w w:val="105"/>
        </w:rPr>
        <w:t xml:space="preserve">  </w:t>
      </w:r>
      <w:r w:rsidRPr="00B117F1">
        <w:rPr>
          <w:w w:val="105"/>
        </w:rPr>
        <w:t>time-off request and base approval solely on employee and departmental needs.</w:t>
      </w:r>
    </w:p>
    <w:p w14:paraId="5F67D1CD" w14:textId="77777777" w:rsidR="003B232F" w:rsidRPr="00B117F1" w:rsidRDefault="003B232F" w:rsidP="003B232F">
      <w:pPr>
        <w:pStyle w:val="BodyText"/>
        <w:spacing w:before="5"/>
        <w:ind w:firstLine="340"/>
        <w:rPr>
          <w:w w:val="105"/>
        </w:rPr>
      </w:pPr>
      <w:r w:rsidRPr="00B117F1">
        <w:rPr>
          <w:w w:val="105"/>
        </w:rPr>
        <w:t xml:space="preserve">11. No Balance or Payout: Employees are no longer required to earn or accumulate time off. There are </w:t>
      </w:r>
    </w:p>
    <w:p w14:paraId="2CE89C03" w14:textId="77777777" w:rsidR="003B232F" w:rsidRPr="00B117F1" w:rsidRDefault="003B232F" w:rsidP="003B232F">
      <w:pPr>
        <w:pStyle w:val="BodyText"/>
        <w:spacing w:before="5"/>
        <w:ind w:left="720" w:hanging="380"/>
        <w:rPr>
          <w:w w:val="105"/>
        </w:rPr>
      </w:pPr>
      <w:r>
        <w:rPr>
          <w:w w:val="105"/>
        </w:rPr>
        <w:t xml:space="preserve">       </w:t>
      </w:r>
      <w:r w:rsidRPr="00B117F1">
        <w:rPr>
          <w:w w:val="105"/>
        </w:rPr>
        <w:t xml:space="preserve">no balances or banked time off. There is no payout of unused time upon termination of </w:t>
      </w:r>
      <w:r>
        <w:rPr>
          <w:w w:val="105"/>
        </w:rPr>
        <w:t xml:space="preserve">  e</w:t>
      </w:r>
      <w:r w:rsidRPr="00B117F1">
        <w:rPr>
          <w:w w:val="105"/>
        </w:rPr>
        <w:t>mployment.</w:t>
      </w:r>
    </w:p>
    <w:p w14:paraId="72B5E033" w14:textId="77777777" w:rsidR="003B232F" w:rsidRPr="00B117F1" w:rsidRDefault="003B232F" w:rsidP="003B232F">
      <w:pPr>
        <w:pStyle w:val="BodyText"/>
        <w:spacing w:before="5"/>
        <w:ind w:firstLine="720"/>
        <w:rPr>
          <w:w w:val="105"/>
        </w:rPr>
      </w:pPr>
      <w:r w:rsidRPr="00B117F1">
        <w:rPr>
          <w:w w:val="105"/>
        </w:rPr>
        <w:t xml:space="preserve">1. Any employee with unused vacation time as of December 1st will use this time to zero before </w:t>
      </w:r>
    </w:p>
    <w:p w14:paraId="4666FECF" w14:textId="59DCF325" w:rsidR="003B232F" w:rsidRPr="00B117F1" w:rsidRDefault="003B232F" w:rsidP="003B232F">
      <w:pPr>
        <w:pStyle w:val="BodyText"/>
        <w:spacing w:before="5"/>
        <w:ind w:left="990" w:hanging="270"/>
        <w:rPr>
          <w:w w:val="105"/>
        </w:rPr>
      </w:pPr>
      <w:r>
        <w:rPr>
          <w:w w:val="105"/>
        </w:rPr>
        <w:t xml:space="preserve">    </w:t>
      </w:r>
      <w:r w:rsidRPr="00B117F1">
        <w:rPr>
          <w:w w:val="105"/>
        </w:rPr>
        <w:t>being eligible for the Responsible RPTO plan.</w:t>
      </w:r>
      <w:r w:rsidR="00626A8F">
        <w:rPr>
          <w:w w:val="105"/>
        </w:rPr>
        <w:t xml:space="preserve"> After July 1, 2025, all vacation balances will go to zero and all employees will move to RPTO. </w:t>
      </w:r>
    </w:p>
    <w:p w14:paraId="06517645" w14:textId="77777777" w:rsidR="003B232F" w:rsidRPr="00B117F1" w:rsidRDefault="003B232F" w:rsidP="003B232F">
      <w:pPr>
        <w:pStyle w:val="BodyText"/>
        <w:spacing w:before="5"/>
        <w:ind w:left="720" w:hanging="380"/>
        <w:rPr>
          <w:w w:val="105"/>
        </w:rPr>
      </w:pPr>
      <w:r w:rsidRPr="00B117F1">
        <w:rPr>
          <w:w w:val="105"/>
        </w:rPr>
        <w:t xml:space="preserve">12. Extended Absences: Illness, injury, and disability lasting more than two weeks should be reported </w:t>
      </w:r>
      <w:r>
        <w:rPr>
          <w:w w:val="105"/>
        </w:rPr>
        <w:t xml:space="preserve">  </w:t>
      </w:r>
      <w:r w:rsidRPr="00B117F1">
        <w:rPr>
          <w:w w:val="105"/>
        </w:rPr>
        <w:t>to the supervisor and Human Resources. FMLA guidelines are followed, and MHU provides up to 12 weeks of paid coverage based on individual circumstances and physician's recommendations.</w:t>
      </w:r>
    </w:p>
    <w:p w14:paraId="7E32E9D0" w14:textId="77777777" w:rsidR="003B232F" w:rsidRDefault="003B232F" w:rsidP="003B232F">
      <w:pPr>
        <w:pStyle w:val="BodyText"/>
        <w:spacing w:before="5"/>
        <w:ind w:firstLine="340"/>
        <w:rPr>
          <w:w w:val="105"/>
        </w:rPr>
      </w:pPr>
    </w:p>
    <w:p w14:paraId="0240CBF9" w14:textId="77777777" w:rsidR="003B232F" w:rsidRPr="00A47413" w:rsidRDefault="003B232F" w:rsidP="003B232F">
      <w:pPr>
        <w:pStyle w:val="BodyText"/>
        <w:spacing w:before="5"/>
        <w:ind w:firstLine="340"/>
        <w:rPr>
          <w:b/>
          <w:bCs/>
          <w:color w:val="0F243E" w:themeColor="text2" w:themeShade="80"/>
          <w:w w:val="105"/>
        </w:rPr>
      </w:pPr>
      <w:r w:rsidRPr="00A47413">
        <w:rPr>
          <w:b/>
          <w:bCs/>
          <w:color w:val="0F243E" w:themeColor="text2" w:themeShade="80"/>
          <w:w w:val="105"/>
        </w:rPr>
        <w:t>Maternity Leave Policy</w:t>
      </w:r>
    </w:p>
    <w:p w14:paraId="0ADDC93B" w14:textId="77777777" w:rsidR="003B232F" w:rsidRPr="00B117F1" w:rsidRDefault="003B232F" w:rsidP="003B232F">
      <w:pPr>
        <w:pStyle w:val="BodyText"/>
        <w:spacing w:before="5"/>
        <w:ind w:firstLine="340"/>
        <w:rPr>
          <w:w w:val="105"/>
        </w:rPr>
      </w:pPr>
    </w:p>
    <w:p w14:paraId="797D91A2" w14:textId="77777777" w:rsidR="003B232F" w:rsidRPr="00B117F1" w:rsidRDefault="003B232F" w:rsidP="003B232F">
      <w:pPr>
        <w:pStyle w:val="BodyText"/>
        <w:spacing w:before="5"/>
        <w:ind w:firstLine="340"/>
        <w:rPr>
          <w:w w:val="105"/>
        </w:rPr>
      </w:pPr>
      <w:r w:rsidRPr="00B117F1">
        <w:rPr>
          <w:w w:val="105"/>
        </w:rPr>
        <w:t xml:space="preserve">1. Eligibility: To be eligible for paid maternity leave, employees must meet specific criteria, including </w:t>
      </w:r>
    </w:p>
    <w:p w14:paraId="6148E355" w14:textId="77777777" w:rsidR="003B232F" w:rsidRPr="00B117F1" w:rsidRDefault="003B232F" w:rsidP="003B232F">
      <w:pPr>
        <w:pStyle w:val="BodyText"/>
        <w:spacing w:before="5"/>
        <w:ind w:left="360" w:hanging="20"/>
        <w:rPr>
          <w:w w:val="105"/>
        </w:rPr>
      </w:pPr>
      <w:r>
        <w:rPr>
          <w:w w:val="105"/>
        </w:rPr>
        <w:t xml:space="preserve">    </w:t>
      </w:r>
      <w:r w:rsidRPr="00B117F1">
        <w:rPr>
          <w:w w:val="105"/>
        </w:rPr>
        <w:t>working for a covered employer and having worked for the employer for at least 12 months. (FMLA)</w:t>
      </w:r>
    </w:p>
    <w:p w14:paraId="44462FBC" w14:textId="77777777" w:rsidR="003B232F" w:rsidRPr="00B117F1" w:rsidRDefault="003B232F" w:rsidP="003B232F">
      <w:pPr>
        <w:pStyle w:val="BodyText"/>
        <w:spacing w:before="5"/>
        <w:ind w:left="630" w:hanging="290"/>
        <w:rPr>
          <w:w w:val="105"/>
        </w:rPr>
      </w:pPr>
      <w:r w:rsidRPr="00B117F1">
        <w:rPr>
          <w:w w:val="105"/>
        </w:rPr>
        <w:t xml:space="preserve">2. Duration: Eligible employees are entitled to up to 12 weeks of paid leave in a 12-month period for </w:t>
      </w:r>
      <w:r>
        <w:rPr>
          <w:w w:val="105"/>
        </w:rPr>
        <w:t xml:space="preserve">  </w:t>
      </w:r>
      <w:r w:rsidRPr="00B117F1">
        <w:rPr>
          <w:w w:val="105"/>
        </w:rPr>
        <w:t xml:space="preserve">the birth and care of a child, adoption, foster care placement, or the employee's own serious health </w:t>
      </w:r>
    </w:p>
    <w:p w14:paraId="53A222CD" w14:textId="77777777" w:rsidR="003B232F" w:rsidRPr="00B117F1" w:rsidRDefault="003B232F" w:rsidP="003B232F">
      <w:pPr>
        <w:pStyle w:val="BodyText"/>
        <w:spacing w:before="5"/>
        <w:ind w:left="360" w:hanging="20"/>
        <w:rPr>
          <w:w w:val="105"/>
        </w:rPr>
      </w:pPr>
      <w:r>
        <w:rPr>
          <w:w w:val="105"/>
        </w:rPr>
        <w:t xml:space="preserve">     </w:t>
      </w:r>
      <w:r w:rsidRPr="00B117F1">
        <w:rPr>
          <w:w w:val="105"/>
        </w:rPr>
        <w:t>condition related to pregnancy or childbirth. (FMLA)</w:t>
      </w:r>
    </w:p>
    <w:p w14:paraId="0E1DF4B5" w14:textId="77777777" w:rsidR="003B232F" w:rsidRPr="00B117F1" w:rsidRDefault="003B232F" w:rsidP="003B232F">
      <w:pPr>
        <w:pStyle w:val="BodyText"/>
        <w:spacing w:before="5"/>
        <w:ind w:left="540" w:hanging="200"/>
        <w:rPr>
          <w:w w:val="105"/>
        </w:rPr>
      </w:pPr>
      <w:r w:rsidRPr="00B117F1">
        <w:rPr>
          <w:w w:val="105"/>
        </w:rPr>
        <w:t xml:space="preserve">3. Job Protection: During FMLA maternity leave, job protection is provided, and employees are </w:t>
      </w:r>
      <w:r>
        <w:rPr>
          <w:w w:val="105"/>
        </w:rPr>
        <w:t xml:space="preserve">   </w:t>
      </w:r>
      <w:r w:rsidRPr="00B117F1">
        <w:rPr>
          <w:w w:val="105"/>
        </w:rPr>
        <w:t>generally restored to their original position or an equivalent position upon returning from leave. (FMLA)</w:t>
      </w:r>
    </w:p>
    <w:p w14:paraId="2E417C40" w14:textId="77777777" w:rsidR="003B232F" w:rsidRPr="00B117F1" w:rsidRDefault="003B232F" w:rsidP="003B232F">
      <w:pPr>
        <w:pStyle w:val="BodyText"/>
        <w:spacing w:before="5"/>
        <w:ind w:firstLine="340"/>
        <w:rPr>
          <w:w w:val="105"/>
        </w:rPr>
      </w:pPr>
      <w:r w:rsidRPr="00B117F1">
        <w:rPr>
          <w:w w:val="105"/>
        </w:rPr>
        <w:t xml:space="preserve">4. Notice and Certification: Employees are required to complete necessary paperwork in Human </w:t>
      </w:r>
    </w:p>
    <w:p w14:paraId="21487B71" w14:textId="77777777" w:rsidR="003B232F" w:rsidRPr="00B117F1" w:rsidRDefault="003B232F" w:rsidP="003B232F">
      <w:pPr>
        <w:pStyle w:val="BodyText"/>
        <w:spacing w:before="5"/>
        <w:ind w:firstLine="340"/>
        <w:rPr>
          <w:w w:val="105"/>
        </w:rPr>
      </w:pPr>
      <w:r>
        <w:rPr>
          <w:w w:val="105"/>
        </w:rPr>
        <w:lastRenderedPageBreak/>
        <w:t xml:space="preserve">    </w:t>
      </w:r>
      <w:r w:rsidRPr="00B117F1">
        <w:rPr>
          <w:w w:val="105"/>
        </w:rPr>
        <w:t xml:space="preserve">Resources for any absence exceeding two weeks. Medical certification may be required for serious </w:t>
      </w:r>
    </w:p>
    <w:p w14:paraId="74B46FDF" w14:textId="77777777" w:rsidR="003B232F" w:rsidRPr="00B117F1" w:rsidRDefault="003B232F" w:rsidP="003B232F">
      <w:pPr>
        <w:pStyle w:val="BodyText"/>
        <w:spacing w:before="5"/>
        <w:ind w:firstLine="340"/>
        <w:rPr>
          <w:w w:val="105"/>
        </w:rPr>
      </w:pPr>
      <w:r>
        <w:rPr>
          <w:w w:val="105"/>
        </w:rPr>
        <w:t xml:space="preserve">    </w:t>
      </w:r>
      <w:r w:rsidRPr="00B117F1">
        <w:rPr>
          <w:w w:val="105"/>
        </w:rPr>
        <w:t>health conditions. (FMLA)</w:t>
      </w:r>
    </w:p>
    <w:p w14:paraId="4934A556" w14:textId="77777777" w:rsidR="003B232F" w:rsidRPr="00B117F1" w:rsidRDefault="003B232F" w:rsidP="003B232F">
      <w:pPr>
        <w:pStyle w:val="BodyText"/>
        <w:spacing w:before="5"/>
        <w:ind w:firstLine="340"/>
        <w:rPr>
          <w:w w:val="105"/>
        </w:rPr>
      </w:pPr>
      <w:r w:rsidRPr="00B117F1">
        <w:rPr>
          <w:w w:val="105"/>
        </w:rPr>
        <w:t xml:space="preserve">5. Intermittent or Reduced Schedule Leave: FMLA allows for intermittent or reduced work schedules in </w:t>
      </w:r>
    </w:p>
    <w:p w14:paraId="03B7C0AB" w14:textId="77777777" w:rsidR="003B232F" w:rsidRPr="00B117F1" w:rsidRDefault="003B232F" w:rsidP="003B232F">
      <w:pPr>
        <w:pStyle w:val="BodyText"/>
        <w:spacing w:before="5"/>
        <w:ind w:firstLine="340"/>
        <w:rPr>
          <w:w w:val="105"/>
        </w:rPr>
      </w:pPr>
      <w:r>
        <w:rPr>
          <w:w w:val="105"/>
        </w:rPr>
        <w:t xml:space="preserve">    </w:t>
      </w:r>
      <w:r w:rsidRPr="00B117F1">
        <w:rPr>
          <w:w w:val="105"/>
        </w:rPr>
        <w:t>certain situations, such as medically necessary complications during pregnancy or childbirth.</w:t>
      </w:r>
    </w:p>
    <w:p w14:paraId="3B670D3B" w14:textId="77777777" w:rsidR="003B232F" w:rsidRPr="00B117F1" w:rsidRDefault="003B232F" w:rsidP="003B232F">
      <w:pPr>
        <w:pStyle w:val="BodyText"/>
        <w:spacing w:before="5"/>
        <w:ind w:firstLine="340"/>
        <w:rPr>
          <w:w w:val="105"/>
        </w:rPr>
      </w:pPr>
      <w:r w:rsidRPr="00B117F1">
        <w:rPr>
          <w:w w:val="105"/>
        </w:rPr>
        <w:t xml:space="preserve">6. Paid Leave and Benefits: MHU offers paid maternity leave as part of the RPTO plan, allowing </w:t>
      </w:r>
    </w:p>
    <w:p w14:paraId="7B73513E" w14:textId="77777777" w:rsidR="003B232F" w:rsidRPr="00B117F1" w:rsidRDefault="003B232F" w:rsidP="003B232F">
      <w:pPr>
        <w:pStyle w:val="BodyText"/>
        <w:spacing w:before="5"/>
        <w:ind w:firstLine="340"/>
        <w:rPr>
          <w:w w:val="105"/>
        </w:rPr>
      </w:pPr>
      <w:r>
        <w:rPr>
          <w:w w:val="105"/>
        </w:rPr>
        <w:t xml:space="preserve">    </w:t>
      </w:r>
      <w:r w:rsidRPr="00B117F1">
        <w:rPr>
          <w:w w:val="105"/>
        </w:rPr>
        <w:t>employees to receive pay during their FMLA leave of up to 12 weeks.</w:t>
      </w:r>
    </w:p>
    <w:p w14:paraId="1200BC4D" w14:textId="77777777" w:rsidR="003B232F" w:rsidRPr="00B117F1" w:rsidRDefault="003B232F" w:rsidP="003B232F">
      <w:pPr>
        <w:pStyle w:val="BodyText"/>
        <w:spacing w:before="5"/>
        <w:ind w:firstLine="340"/>
        <w:rPr>
          <w:w w:val="105"/>
        </w:rPr>
      </w:pPr>
      <w:r>
        <w:rPr>
          <w:w w:val="105"/>
        </w:rPr>
        <w:t xml:space="preserve">          </w:t>
      </w:r>
      <w:r w:rsidRPr="00B117F1">
        <w:rPr>
          <w:w w:val="105"/>
        </w:rPr>
        <w:t xml:space="preserve">Because 10-month faculty course assignments typically occur on a 16-week semester schedule, </w:t>
      </w:r>
    </w:p>
    <w:p w14:paraId="4144845B" w14:textId="77777777" w:rsidR="003B232F" w:rsidRPr="00B117F1" w:rsidRDefault="003B232F" w:rsidP="003B232F">
      <w:pPr>
        <w:pStyle w:val="BodyText"/>
        <w:spacing w:before="5"/>
        <w:ind w:firstLine="340"/>
        <w:rPr>
          <w:w w:val="105"/>
        </w:rPr>
      </w:pPr>
      <w:r>
        <w:rPr>
          <w:w w:val="105"/>
        </w:rPr>
        <w:t xml:space="preserve">          </w:t>
      </w:r>
      <w:r w:rsidRPr="00B117F1">
        <w:rPr>
          <w:w w:val="105"/>
        </w:rPr>
        <w:t xml:space="preserve">and to ensure the continuity of instruction for students, faculty returning from a 12-week leave </w:t>
      </w:r>
    </w:p>
    <w:p w14:paraId="7C965B3D" w14:textId="77777777" w:rsidR="003B232F" w:rsidRPr="00B117F1" w:rsidRDefault="003B232F" w:rsidP="003B232F">
      <w:pPr>
        <w:pStyle w:val="BodyText"/>
        <w:spacing w:before="5"/>
        <w:ind w:left="810" w:hanging="470"/>
        <w:rPr>
          <w:w w:val="105"/>
        </w:rPr>
      </w:pPr>
      <w:r>
        <w:rPr>
          <w:w w:val="105"/>
        </w:rPr>
        <w:t xml:space="preserve">          </w:t>
      </w:r>
      <w:r w:rsidRPr="00B117F1">
        <w:rPr>
          <w:w w:val="105"/>
        </w:rPr>
        <w:t xml:space="preserve">during the semester may return to a modified schedule to include substitute </w:t>
      </w:r>
      <w:proofErr w:type="gramStart"/>
      <w:r w:rsidRPr="00B117F1">
        <w:rPr>
          <w:w w:val="105"/>
        </w:rPr>
        <w:t xml:space="preserve">duties, </w:t>
      </w:r>
      <w:r>
        <w:rPr>
          <w:w w:val="105"/>
        </w:rPr>
        <w:t xml:space="preserve">  </w:t>
      </w:r>
      <w:proofErr w:type="gramEnd"/>
      <w:r w:rsidRPr="00B117F1">
        <w:rPr>
          <w:w w:val="105"/>
        </w:rPr>
        <w:t xml:space="preserve">interdepartmental assignments, course design, research, or other on-site or remote modified duties as deemed appropriate. Modified duties are at the discretion of the Department Chair, Dean, and Provost, and will be determined prior to leave when possible. For tenure-track faculty, this agreement can also include a request to suspend the probationary clock. Any agreed-upon </w:t>
      </w:r>
    </w:p>
    <w:p w14:paraId="2F373E9A" w14:textId="77777777" w:rsidR="003B232F" w:rsidRDefault="003B232F" w:rsidP="003B232F">
      <w:pPr>
        <w:pStyle w:val="BodyText"/>
        <w:spacing w:before="5"/>
        <w:ind w:left="360" w:hanging="20"/>
        <w:rPr>
          <w:w w:val="105"/>
        </w:rPr>
      </w:pPr>
      <w:r>
        <w:rPr>
          <w:w w:val="105"/>
        </w:rPr>
        <w:t xml:space="preserve">         </w:t>
      </w:r>
      <w:r w:rsidRPr="00B117F1">
        <w:rPr>
          <w:w w:val="105"/>
        </w:rPr>
        <w:t>modified duties will be placed on record in the Office of Human Resources.</w:t>
      </w:r>
    </w:p>
    <w:p w14:paraId="75697521" w14:textId="77777777" w:rsidR="003B232F" w:rsidRPr="00B117F1" w:rsidRDefault="003B232F" w:rsidP="003B232F">
      <w:pPr>
        <w:pStyle w:val="BodyText"/>
        <w:spacing w:before="5"/>
        <w:ind w:firstLine="340"/>
        <w:rPr>
          <w:w w:val="105"/>
        </w:rPr>
      </w:pPr>
    </w:p>
    <w:p w14:paraId="69BF755C" w14:textId="77777777" w:rsidR="003B232F" w:rsidRDefault="003B232F" w:rsidP="003B232F">
      <w:pPr>
        <w:pStyle w:val="BodyText"/>
        <w:spacing w:before="5"/>
        <w:ind w:firstLine="340"/>
        <w:rPr>
          <w:w w:val="105"/>
        </w:rPr>
      </w:pPr>
      <w:r w:rsidRPr="00B117F1">
        <w:rPr>
          <w:w w:val="105"/>
        </w:rPr>
        <w:t>Timelines and Effective Dates</w:t>
      </w:r>
    </w:p>
    <w:p w14:paraId="71064CB8" w14:textId="77777777" w:rsidR="003B232F" w:rsidRPr="00B117F1" w:rsidRDefault="003B232F" w:rsidP="003B232F">
      <w:pPr>
        <w:pStyle w:val="BodyText"/>
        <w:spacing w:before="5"/>
        <w:ind w:firstLine="340"/>
        <w:rPr>
          <w:w w:val="105"/>
        </w:rPr>
      </w:pPr>
    </w:p>
    <w:p w14:paraId="19BA2A2E" w14:textId="77777777" w:rsidR="003B232F" w:rsidRPr="00B117F1" w:rsidRDefault="003B232F" w:rsidP="003B232F">
      <w:pPr>
        <w:pStyle w:val="BodyText"/>
        <w:spacing w:before="5"/>
        <w:ind w:firstLine="340"/>
        <w:rPr>
          <w:w w:val="105"/>
        </w:rPr>
      </w:pPr>
      <w:r w:rsidRPr="00B117F1">
        <w:rPr>
          <w:w w:val="105"/>
        </w:rPr>
        <w:t>• Effective December 1st, 2023, employees will no longer accrue paid time off.</w:t>
      </w:r>
    </w:p>
    <w:p w14:paraId="15F0D997" w14:textId="77777777" w:rsidR="003B232F" w:rsidRPr="00B117F1" w:rsidRDefault="003B232F" w:rsidP="003B232F">
      <w:pPr>
        <w:pStyle w:val="BodyText"/>
        <w:spacing w:before="5"/>
        <w:ind w:firstLine="340"/>
        <w:rPr>
          <w:w w:val="105"/>
        </w:rPr>
      </w:pPr>
      <w:r w:rsidRPr="00B117F1">
        <w:rPr>
          <w:w w:val="105"/>
        </w:rPr>
        <w:t xml:space="preserve">• Any pro-rated, accrued vacation time balances must be used before entering the RPTO plan, </w:t>
      </w:r>
    </w:p>
    <w:p w14:paraId="53D83625" w14:textId="77777777" w:rsidR="003B232F" w:rsidRPr="00B117F1" w:rsidRDefault="003B232F" w:rsidP="003B232F">
      <w:pPr>
        <w:pStyle w:val="BodyText"/>
        <w:spacing w:before="5"/>
        <w:ind w:firstLine="340"/>
        <w:rPr>
          <w:w w:val="105"/>
        </w:rPr>
      </w:pPr>
      <w:r>
        <w:rPr>
          <w:w w:val="105"/>
        </w:rPr>
        <w:t xml:space="preserve">   </w:t>
      </w:r>
      <w:r w:rsidRPr="00B117F1">
        <w:rPr>
          <w:w w:val="105"/>
        </w:rPr>
        <w:t>with certain benefits forfeited effective January 1, 2024.</w:t>
      </w:r>
    </w:p>
    <w:p w14:paraId="28A1FD70" w14:textId="77777777" w:rsidR="003B232F" w:rsidRPr="00B117F1" w:rsidRDefault="003B232F" w:rsidP="003B232F">
      <w:pPr>
        <w:pStyle w:val="BodyText"/>
        <w:spacing w:before="5"/>
        <w:ind w:firstLine="340"/>
        <w:rPr>
          <w:w w:val="105"/>
        </w:rPr>
      </w:pPr>
      <w:r w:rsidRPr="00B117F1">
        <w:rPr>
          <w:w w:val="105"/>
        </w:rPr>
        <w:t xml:space="preserve">• Effective January 1, 2024, all employees will be required to request RPTO via Paychex. A series </w:t>
      </w:r>
    </w:p>
    <w:p w14:paraId="69847CEA" w14:textId="77777777" w:rsidR="003B232F" w:rsidRPr="00B117F1" w:rsidRDefault="003B232F" w:rsidP="003B232F">
      <w:pPr>
        <w:pStyle w:val="BodyText"/>
        <w:spacing w:before="5"/>
        <w:ind w:firstLine="340"/>
        <w:rPr>
          <w:w w:val="105"/>
        </w:rPr>
      </w:pPr>
      <w:r>
        <w:rPr>
          <w:w w:val="105"/>
        </w:rPr>
        <w:t xml:space="preserve">   </w:t>
      </w:r>
      <w:r w:rsidRPr="00B117F1">
        <w:rPr>
          <w:w w:val="105"/>
        </w:rPr>
        <w:t>of webinars is being offered to educate employees and supervisors on this process.</w:t>
      </w:r>
    </w:p>
    <w:p w14:paraId="1AB904F0" w14:textId="77777777" w:rsidR="003B232F" w:rsidRPr="00B117F1" w:rsidRDefault="003B232F" w:rsidP="003B232F">
      <w:pPr>
        <w:pStyle w:val="BodyText"/>
        <w:spacing w:before="5"/>
        <w:ind w:firstLine="340"/>
        <w:rPr>
          <w:w w:val="105"/>
        </w:rPr>
      </w:pPr>
      <w:r w:rsidRPr="00B117F1">
        <w:rPr>
          <w:w w:val="105"/>
        </w:rPr>
        <w:t xml:space="preserve">• Terminating employees prior to December 31, 2023, will receive pro-rated accrued but unused </w:t>
      </w:r>
    </w:p>
    <w:p w14:paraId="46FF1C31" w14:textId="77777777" w:rsidR="003B232F" w:rsidRPr="00B117F1" w:rsidRDefault="003B232F" w:rsidP="003B232F">
      <w:pPr>
        <w:pStyle w:val="BodyText"/>
        <w:spacing w:before="5"/>
        <w:ind w:firstLine="340"/>
        <w:rPr>
          <w:w w:val="105"/>
        </w:rPr>
      </w:pPr>
      <w:r>
        <w:rPr>
          <w:w w:val="105"/>
        </w:rPr>
        <w:t xml:space="preserve">   </w:t>
      </w:r>
      <w:r w:rsidRPr="00B117F1">
        <w:rPr>
          <w:w w:val="105"/>
        </w:rPr>
        <w:t xml:space="preserve">vacation </w:t>
      </w:r>
      <w:proofErr w:type="gramStart"/>
      <w:r w:rsidRPr="00B117F1">
        <w:rPr>
          <w:w w:val="105"/>
        </w:rPr>
        <w:t>leave</w:t>
      </w:r>
      <w:proofErr w:type="gramEnd"/>
      <w:r w:rsidRPr="00B117F1">
        <w:rPr>
          <w:w w:val="105"/>
        </w:rPr>
        <w:t xml:space="preserve"> on their final check.</w:t>
      </w:r>
    </w:p>
    <w:p w14:paraId="43E955B3" w14:textId="77777777" w:rsidR="003B232F" w:rsidRPr="00B117F1" w:rsidRDefault="003B232F" w:rsidP="003B232F">
      <w:pPr>
        <w:pStyle w:val="BodyText"/>
        <w:spacing w:before="5"/>
        <w:ind w:firstLine="340"/>
        <w:rPr>
          <w:w w:val="105"/>
        </w:rPr>
      </w:pPr>
      <w:r w:rsidRPr="00B117F1">
        <w:rPr>
          <w:w w:val="105"/>
        </w:rPr>
        <w:t>• Employees who terminate employment are not eligible for rehire for one year.</w:t>
      </w:r>
    </w:p>
    <w:p w14:paraId="69897BF5" w14:textId="77777777" w:rsidR="003B232F" w:rsidRPr="00B117F1" w:rsidRDefault="003B232F" w:rsidP="003B232F">
      <w:pPr>
        <w:pStyle w:val="BodyText"/>
        <w:spacing w:before="5"/>
        <w:ind w:firstLine="340"/>
        <w:rPr>
          <w:w w:val="105"/>
        </w:rPr>
      </w:pPr>
      <w:r w:rsidRPr="00B117F1">
        <w:rPr>
          <w:w w:val="105"/>
        </w:rPr>
        <w:t xml:space="preserve">• After January 1, 2024, there will be no compensation for unused time upon termination, except </w:t>
      </w:r>
    </w:p>
    <w:p w14:paraId="40F81B60" w14:textId="6D320BA1" w:rsidR="003B232F" w:rsidRDefault="003B232F" w:rsidP="00A47413">
      <w:pPr>
        <w:pStyle w:val="BodyText"/>
        <w:ind w:firstLine="360"/>
      </w:pPr>
      <w:r>
        <w:rPr>
          <w:w w:val="105"/>
        </w:rPr>
        <w:t xml:space="preserve">   </w:t>
      </w:r>
      <w:r w:rsidRPr="00B117F1">
        <w:rPr>
          <w:w w:val="105"/>
        </w:rPr>
        <w:t>in cases where the final vacation balance has not been exhausted</w:t>
      </w:r>
      <w:r w:rsidR="009E1977">
        <w:rPr>
          <w:w w:val="105"/>
        </w:rPr>
        <w:t xml:space="preserve"> prior to July 1, 2025</w:t>
      </w:r>
      <w:bookmarkStart w:id="293" w:name="_GoBack"/>
      <w:bookmarkEnd w:id="293"/>
      <w:r w:rsidRPr="00B117F1">
        <w:rPr>
          <w:w w:val="105"/>
        </w:rPr>
        <w:t>.</w:t>
      </w:r>
    </w:p>
    <w:p w14:paraId="693A37BF" w14:textId="77777777" w:rsidR="00595CFC" w:rsidRDefault="00595CFC">
      <w:pPr>
        <w:pStyle w:val="BodyText"/>
        <w:spacing w:before="9"/>
        <w:rPr>
          <w:sz w:val="29"/>
        </w:rPr>
      </w:pPr>
    </w:p>
    <w:p w14:paraId="693A37C0" w14:textId="2065A418" w:rsidR="00595CFC" w:rsidRDefault="00135BC2" w:rsidP="001F1FCD">
      <w:pPr>
        <w:pStyle w:val="Heading2"/>
        <w:numPr>
          <w:ilvl w:val="1"/>
          <w:numId w:val="62"/>
        </w:numPr>
        <w:tabs>
          <w:tab w:val="left" w:pos="1059"/>
          <w:tab w:val="left" w:pos="1060"/>
        </w:tabs>
        <w:spacing w:before="1" w:after="16"/>
        <w:ind w:left="1060" w:hanging="720"/>
      </w:pPr>
      <w:bookmarkStart w:id="294" w:name="_TOC_250023"/>
      <w:bookmarkStart w:id="295" w:name="_Toc78450939"/>
      <w:bookmarkStart w:id="296" w:name="_Toc201826283"/>
      <w:r>
        <w:rPr>
          <w:color w:val="001F60"/>
        </w:rPr>
        <w:t>Family Medical Leave</w:t>
      </w:r>
      <w:r>
        <w:rPr>
          <w:color w:val="001F60"/>
          <w:spacing w:val="-7"/>
        </w:rPr>
        <w:t xml:space="preserve"> </w:t>
      </w:r>
      <w:bookmarkEnd w:id="294"/>
      <w:r>
        <w:rPr>
          <w:color w:val="001F60"/>
        </w:rPr>
        <w:t>(FMLA)</w:t>
      </w:r>
      <w:bookmarkEnd w:id="295"/>
      <w:bookmarkEnd w:id="296"/>
    </w:p>
    <w:p w14:paraId="693A37C1" w14:textId="77777777" w:rsidR="00595CFC" w:rsidRDefault="072F116C">
      <w:pPr>
        <w:pStyle w:val="BodyText"/>
        <w:spacing w:line="148" w:lineRule="exact"/>
        <w:ind w:left="335"/>
        <w:rPr>
          <w:sz w:val="14"/>
        </w:rPr>
      </w:pPr>
      <w:r>
        <w:rPr>
          <w:noProof/>
        </w:rPr>
        <w:drawing>
          <wp:inline distT="0" distB="0" distL="0" distR="0" wp14:anchorId="693A3B46" wp14:editId="44ED7BEF">
            <wp:extent cx="5949694" cy="94487"/>
            <wp:effectExtent l="0" t="0" r="0" b="0"/>
            <wp:docPr id="2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694" cy="94487"/>
                    </a:xfrm>
                    <a:prstGeom prst="rect">
                      <a:avLst/>
                    </a:prstGeom>
                  </pic:spPr>
                </pic:pic>
              </a:graphicData>
            </a:graphic>
          </wp:inline>
        </w:drawing>
      </w:r>
    </w:p>
    <w:p w14:paraId="693A37C2" w14:textId="77777777" w:rsidR="00595CFC" w:rsidRDefault="00595CFC">
      <w:pPr>
        <w:pStyle w:val="BodyText"/>
        <w:spacing w:before="1"/>
        <w:rPr>
          <w:b/>
          <w:sz w:val="26"/>
        </w:rPr>
      </w:pPr>
    </w:p>
    <w:p w14:paraId="693A37C3" w14:textId="47046E83" w:rsidR="00595CFC" w:rsidRDefault="00135BC2">
      <w:pPr>
        <w:pStyle w:val="BodyText"/>
        <w:tabs>
          <w:tab w:val="left" w:pos="3306"/>
        </w:tabs>
        <w:spacing w:before="1" w:line="283" w:lineRule="auto"/>
        <w:ind w:left="339" w:right="511"/>
      </w:pPr>
      <w:r>
        <w:rPr>
          <w:w w:val="105"/>
        </w:rPr>
        <w:t xml:space="preserve">Employees </w:t>
      </w:r>
      <w:r>
        <w:rPr>
          <w:spacing w:val="-2"/>
          <w:w w:val="105"/>
        </w:rPr>
        <w:t xml:space="preserve">who </w:t>
      </w:r>
      <w:r>
        <w:rPr>
          <w:w w:val="105"/>
        </w:rPr>
        <w:t xml:space="preserve">have worked 1,250 hours within the last twelve-month period are eligible for an unpaid leave of up to twelve weeks for </w:t>
      </w:r>
      <w:r>
        <w:rPr>
          <w:spacing w:val="-2"/>
          <w:w w:val="105"/>
        </w:rPr>
        <w:t xml:space="preserve">the </w:t>
      </w:r>
      <w:r>
        <w:rPr>
          <w:w w:val="105"/>
        </w:rPr>
        <w:t xml:space="preserve">birth of a child; adoption of a child; serious health condition of a child, spouse, or parents; or because of the employee's </w:t>
      </w:r>
      <w:r>
        <w:rPr>
          <w:spacing w:val="-3"/>
          <w:w w:val="105"/>
        </w:rPr>
        <w:t xml:space="preserve">own </w:t>
      </w:r>
      <w:r>
        <w:rPr>
          <w:w w:val="105"/>
        </w:rPr>
        <w:t>serious health condition. Employees will be required to apply any available sick or vacation leave to this twelve- week period. Medical certification will be required to document an employee's serious health condition, or the health condition of a seriously ill child, spouse or parent. If spouses are employed by Mars Hill University, they are eligible for a total of twelve weeks between them for the birth or adoption of a child or for the care of a sick parent. During an employee’s Family and Medical Leave, benefits such as health insurance, will be continued. Employees on Family and Medical Leave who have exhausted all leave time will be responsible to pay their share of health insurance premiums during this period. Employees must apply for such a leave in writing and must give reasonable notice of the anticipated date and duration of the leave. The University has chosen</w:t>
      </w:r>
      <w:r>
        <w:rPr>
          <w:spacing w:val="-12"/>
          <w:w w:val="105"/>
        </w:rPr>
        <w:t xml:space="preserve"> </w:t>
      </w:r>
      <w:r>
        <w:rPr>
          <w:w w:val="105"/>
        </w:rPr>
        <w:t>to</w:t>
      </w:r>
      <w:r>
        <w:rPr>
          <w:spacing w:val="-5"/>
          <w:w w:val="105"/>
        </w:rPr>
        <w:t xml:space="preserve"> </w:t>
      </w:r>
      <w:r>
        <w:rPr>
          <w:w w:val="105"/>
        </w:rPr>
        <w:t>use</w:t>
      </w:r>
      <w:r>
        <w:rPr>
          <w:spacing w:val="-11"/>
          <w:w w:val="105"/>
        </w:rPr>
        <w:t xml:space="preserve"> </w:t>
      </w:r>
      <w:r>
        <w:rPr>
          <w:w w:val="105"/>
        </w:rPr>
        <w:t>the</w:t>
      </w:r>
      <w:r>
        <w:rPr>
          <w:spacing w:val="-7"/>
          <w:w w:val="105"/>
        </w:rPr>
        <w:t xml:space="preserve"> </w:t>
      </w:r>
      <w:r>
        <w:rPr>
          <w:w w:val="105"/>
        </w:rPr>
        <w:t>“rolling”</w:t>
      </w:r>
      <w:r>
        <w:rPr>
          <w:spacing w:val="-10"/>
          <w:w w:val="105"/>
        </w:rPr>
        <w:t xml:space="preserve"> </w:t>
      </w:r>
      <w:r>
        <w:rPr>
          <w:w w:val="105"/>
        </w:rPr>
        <w:t>12-</w:t>
      </w:r>
      <w:r>
        <w:rPr>
          <w:spacing w:val="-10"/>
          <w:w w:val="105"/>
        </w:rPr>
        <w:t xml:space="preserve"> </w:t>
      </w:r>
      <w:r>
        <w:rPr>
          <w:w w:val="105"/>
        </w:rPr>
        <w:t>month</w:t>
      </w:r>
      <w:r>
        <w:rPr>
          <w:spacing w:val="-1"/>
          <w:w w:val="105"/>
        </w:rPr>
        <w:t xml:space="preserve"> </w:t>
      </w:r>
      <w:r>
        <w:rPr>
          <w:w w:val="105"/>
        </w:rPr>
        <w:t>period</w:t>
      </w:r>
      <w:r>
        <w:rPr>
          <w:spacing w:val="-11"/>
          <w:w w:val="105"/>
        </w:rPr>
        <w:t xml:space="preserve"> </w:t>
      </w:r>
      <w:r>
        <w:rPr>
          <w:w w:val="105"/>
        </w:rPr>
        <w:t>measured</w:t>
      </w:r>
      <w:r>
        <w:rPr>
          <w:spacing w:val="-9"/>
          <w:w w:val="105"/>
        </w:rPr>
        <w:t xml:space="preserve"> </w:t>
      </w:r>
      <w:r>
        <w:rPr>
          <w:w w:val="105"/>
        </w:rPr>
        <w:t>backward</w:t>
      </w:r>
      <w:r>
        <w:rPr>
          <w:spacing w:val="-10"/>
          <w:w w:val="105"/>
        </w:rPr>
        <w:t xml:space="preserve"> </w:t>
      </w:r>
      <w:r>
        <w:rPr>
          <w:w w:val="105"/>
        </w:rPr>
        <w:t>from</w:t>
      </w:r>
      <w:r>
        <w:rPr>
          <w:spacing w:val="-8"/>
          <w:w w:val="105"/>
        </w:rPr>
        <w:t xml:space="preserve"> </w:t>
      </w:r>
      <w:r>
        <w:rPr>
          <w:w w:val="105"/>
        </w:rPr>
        <w:t>the</w:t>
      </w:r>
      <w:r>
        <w:rPr>
          <w:spacing w:val="-12"/>
          <w:w w:val="105"/>
        </w:rPr>
        <w:t xml:space="preserve"> </w:t>
      </w:r>
      <w:r>
        <w:rPr>
          <w:w w:val="105"/>
        </w:rPr>
        <w:t>date</w:t>
      </w:r>
      <w:r>
        <w:rPr>
          <w:spacing w:val="-8"/>
          <w:w w:val="105"/>
        </w:rPr>
        <w:t xml:space="preserve"> </w:t>
      </w:r>
      <w:r>
        <w:rPr>
          <w:w w:val="105"/>
        </w:rPr>
        <w:t>an</w:t>
      </w:r>
      <w:r>
        <w:rPr>
          <w:spacing w:val="-9"/>
          <w:w w:val="105"/>
        </w:rPr>
        <w:t xml:space="preserve"> </w:t>
      </w:r>
      <w:r>
        <w:rPr>
          <w:w w:val="105"/>
        </w:rPr>
        <w:t>employee</w:t>
      </w:r>
      <w:r>
        <w:rPr>
          <w:spacing w:val="-7"/>
          <w:w w:val="105"/>
        </w:rPr>
        <w:t xml:space="preserve"> </w:t>
      </w:r>
      <w:r>
        <w:rPr>
          <w:w w:val="105"/>
        </w:rPr>
        <w:t>uses any FMLA leave.</w:t>
      </w:r>
      <w:r>
        <w:rPr>
          <w:spacing w:val="-24"/>
          <w:w w:val="105"/>
        </w:rPr>
        <w:t xml:space="preserve"> </w:t>
      </w:r>
      <w:r>
        <w:rPr>
          <w:w w:val="105"/>
        </w:rPr>
        <w:t>Under</w:t>
      </w:r>
      <w:r>
        <w:rPr>
          <w:spacing w:val="-12"/>
          <w:w w:val="105"/>
        </w:rPr>
        <w:t xml:space="preserve"> </w:t>
      </w:r>
      <w:proofErr w:type="spellStart"/>
      <w:proofErr w:type="gramStart"/>
      <w:r>
        <w:rPr>
          <w:w w:val="105"/>
        </w:rPr>
        <w:t>the“</w:t>
      </w:r>
      <w:proofErr w:type="gramEnd"/>
      <w:r>
        <w:rPr>
          <w:w w:val="105"/>
        </w:rPr>
        <w:t>rolling</w:t>
      </w:r>
      <w:proofErr w:type="spellEnd"/>
      <w:r>
        <w:rPr>
          <w:w w:val="105"/>
        </w:rPr>
        <w:t>” 12-month period, each time an employee takes FMLA leave,</w:t>
      </w:r>
      <w:r>
        <w:rPr>
          <w:spacing w:val="-12"/>
          <w:w w:val="105"/>
        </w:rPr>
        <w:t xml:space="preserve"> </w:t>
      </w:r>
      <w:r>
        <w:rPr>
          <w:w w:val="105"/>
        </w:rPr>
        <w:lastRenderedPageBreak/>
        <w:t>the</w:t>
      </w:r>
      <w:r>
        <w:rPr>
          <w:spacing w:val="-10"/>
          <w:w w:val="105"/>
        </w:rPr>
        <w:t xml:space="preserve"> </w:t>
      </w:r>
      <w:r>
        <w:rPr>
          <w:w w:val="105"/>
        </w:rPr>
        <w:t>remaining</w:t>
      </w:r>
      <w:r>
        <w:rPr>
          <w:spacing w:val="-7"/>
          <w:w w:val="105"/>
        </w:rPr>
        <w:t xml:space="preserve"> </w:t>
      </w:r>
      <w:r>
        <w:rPr>
          <w:w w:val="105"/>
        </w:rPr>
        <w:t>leave</w:t>
      </w:r>
      <w:r>
        <w:rPr>
          <w:spacing w:val="11"/>
          <w:w w:val="105"/>
        </w:rPr>
        <w:t xml:space="preserve"> </w:t>
      </w:r>
      <w:r>
        <w:rPr>
          <w:w w:val="105"/>
        </w:rPr>
        <w:t>entitlement</w:t>
      </w:r>
      <w:r>
        <w:rPr>
          <w:spacing w:val="-10"/>
          <w:w w:val="105"/>
        </w:rPr>
        <w:t xml:space="preserve"> </w:t>
      </w:r>
      <w:r>
        <w:rPr>
          <w:w w:val="105"/>
        </w:rPr>
        <w:t>would</w:t>
      </w:r>
      <w:r>
        <w:rPr>
          <w:spacing w:val="-9"/>
          <w:w w:val="105"/>
        </w:rPr>
        <w:t xml:space="preserve"> </w:t>
      </w:r>
      <w:r>
        <w:rPr>
          <w:w w:val="105"/>
        </w:rPr>
        <w:t>be</w:t>
      </w:r>
      <w:r>
        <w:rPr>
          <w:spacing w:val="-7"/>
          <w:w w:val="105"/>
        </w:rPr>
        <w:t xml:space="preserve"> </w:t>
      </w:r>
      <w:r>
        <w:rPr>
          <w:w w:val="105"/>
        </w:rPr>
        <w:t>the</w:t>
      </w:r>
      <w:r>
        <w:rPr>
          <w:spacing w:val="-7"/>
          <w:w w:val="105"/>
        </w:rPr>
        <w:t xml:space="preserve"> </w:t>
      </w:r>
      <w:r>
        <w:rPr>
          <w:w w:val="105"/>
        </w:rPr>
        <w:t>balance</w:t>
      </w:r>
      <w:r>
        <w:rPr>
          <w:spacing w:val="-6"/>
          <w:w w:val="105"/>
        </w:rPr>
        <w:t xml:space="preserve"> </w:t>
      </w:r>
      <w:r>
        <w:rPr>
          <w:w w:val="105"/>
        </w:rPr>
        <w:t>of</w:t>
      </w:r>
      <w:r>
        <w:rPr>
          <w:spacing w:val="-11"/>
          <w:w w:val="105"/>
        </w:rPr>
        <w:t xml:space="preserve"> </w:t>
      </w:r>
      <w:r>
        <w:rPr>
          <w:w w:val="105"/>
        </w:rPr>
        <w:t>the</w:t>
      </w:r>
      <w:r>
        <w:rPr>
          <w:spacing w:val="-9"/>
          <w:w w:val="105"/>
        </w:rPr>
        <w:t xml:space="preserve"> </w:t>
      </w:r>
      <w:r>
        <w:rPr>
          <w:w w:val="105"/>
        </w:rPr>
        <w:t>12</w:t>
      </w:r>
      <w:r>
        <w:rPr>
          <w:spacing w:val="-9"/>
          <w:w w:val="105"/>
        </w:rPr>
        <w:t xml:space="preserve"> </w:t>
      </w:r>
      <w:r>
        <w:rPr>
          <w:w w:val="105"/>
        </w:rPr>
        <w:t>weeks</w:t>
      </w:r>
      <w:r>
        <w:rPr>
          <w:spacing w:val="-8"/>
          <w:w w:val="105"/>
        </w:rPr>
        <w:t xml:space="preserve"> </w:t>
      </w:r>
      <w:r>
        <w:rPr>
          <w:w w:val="105"/>
        </w:rPr>
        <w:t>which</w:t>
      </w:r>
      <w:r>
        <w:rPr>
          <w:spacing w:val="-8"/>
          <w:w w:val="105"/>
        </w:rPr>
        <w:t xml:space="preserve"> </w:t>
      </w:r>
      <w:r>
        <w:rPr>
          <w:w w:val="105"/>
        </w:rPr>
        <w:t>has</w:t>
      </w:r>
      <w:r>
        <w:rPr>
          <w:spacing w:val="-6"/>
          <w:w w:val="105"/>
        </w:rPr>
        <w:t xml:space="preserve"> </w:t>
      </w:r>
      <w:r>
        <w:rPr>
          <w:w w:val="105"/>
        </w:rPr>
        <w:t>not</w:t>
      </w:r>
      <w:r>
        <w:rPr>
          <w:spacing w:val="-9"/>
          <w:w w:val="105"/>
        </w:rPr>
        <w:t xml:space="preserve"> </w:t>
      </w:r>
      <w:r>
        <w:rPr>
          <w:w w:val="105"/>
        </w:rPr>
        <w:t xml:space="preserve">been used during the immediately preceding 12 months. Information </w:t>
      </w:r>
      <w:r>
        <w:rPr>
          <w:spacing w:val="-3"/>
          <w:w w:val="105"/>
        </w:rPr>
        <w:t xml:space="preserve">is </w:t>
      </w:r>
      <w:r>
        <w:rPr>
          <w:w w:val="105"/>
        </w:rPr>
        <w:t>available in the Human Resources</w:t>
      </w:r>
      <w:r>
        <w:rPr>
          <w:spacing w:val="-7"/>
          <w:w w:val="105"/>
        </w:rPr>
        <w:t xml:space="preserve"> </w:t>
      </w:r>
      <w:r>
        <w:rPr>
          <w:w w:val="105"/>
        </w:rPr>
        <w:t>Department.</w:t>
      </w:r>
    </w:p>
    <w:p w14:paraId="693A37C4" w14:textId="77777777" w:rsidR="00595CFC" w:rsidRDefault="00595CFC">
      <w:pPr>
        <w:pStyle w:val="BodyText"/>
      </w:pPr>
    </w:p>
    <w:p w14:paraId="693A3802" w14:textId="77777777" w:rsidR="00595CFC" w:rsidRDefault="00595CFC">
      <w:pPr>
        <w:pStyle w:val="BodyText"/>
      </w:pPr>
    </w:p>
    <w:p w14:paraId="693A3803" w14:textId="49F64976" w:rsidR="00595CFC" w:rsidRDefault="00135BC2" w:rsidP="001F1FCD">
      <w:pPr>
        <w:pStyle w:val="Heading2"/>
        <w:numPr>
          <w:ilvl w:val="1"/>
          <w:numId w:val="62"/>
        </w:numPr>
        <w:tabs>
          <w:tab w:val="left" w:pos="1059"/>
          <w:tab w:val="left" w:pos="1060"/>
        </w:tabs>
        <w:spacing w:before="183" w:after="21"/>
        <w:ind w:left="1060" w:hanging="720"/>
      </w:pPr>
      <w:bookmarkStart w:id="297" w:name="_TOC_250020"/>
      <w:bookmarkStart w:id="298" w:name="_Toc78450950"/>
      <w:bookmarkStart w:id="299" w:name="_Toc201826284"/>
      <w:r>
        <w:rPr>
          <w:color w:val="001F60"/>
        </w:rPr>
        <w:t>Jury Duty/Court</w:t>
      </w:r>
      <w:r>
        <w:rPr>
          <w:color w:val="001F60"/>
          <w:spacing w:val="-3"/>
        </w:rPr>
        <w:t xml:space="preserve"> </w:t>
      </w:r>
      <w:bookmarkEnd w:id="297"/>
      <w:r>
        <w:rPr>
          <w:color w:val="001F60"/>
        </w:rPr>
        <w:t>Appearance</w:t>
      </w:r>
      <w:bookmarkEnd w:id="298"/>
      <w:bookmarkEnd w:id="299"/>
    </w:p>
    <w:p w14:paraId="693A3804" w14:textId="77777777" w:rsidR="00595CFC" w:rsidRDefault="072F116C">
      <w:pPr>
        <w:pStyle w:val="BodyText"/>
        <w:spacing w:line="144" w:lineRule="exact"/>
        <w:ind w:left="335"/>
        <w:rPr>
          <w:sz w:val="14"/>
        </w:rPr>
      </w:pPr>
      <w:r>
        <w:rPr>
          <w:noProof/>
        </w:rPr>
        <w:drawing>
          <wp:inline distT="0" distB="0" distL="0" distR="0" wp14:anchorId="693A3B4C" wp14:editId="65B85B62">
            <wp:extent cx="5949712" cy="91439"/>
            <wp:effectExtent l="0" t="0" r="0" b="0"/>
            <wp:docPr id="2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12" cy="91439"/>
                    </a:xfrm>
                    <a:prstGeom prst="rect">
                      <a:avLst/>
                    </a:prstGeom>
                  </pic:spPr>
                </pic:pic>
              </a:graphicData>
            </a:graphic>
          </wp:inline>
        </w:drawing>
      </w:r>
    </w:p>
    <w:p w14:paraId="693A3805" w14:textId="77777777" w:rsidR="00595CFC" w:rsidRDefault="00595CFC">
      <w:pPr>
        <w:pStyle w:val="BodyText"/>
        <w:spacing w:before="6"/>
        <w:rPr>
          <w:b/>
          <w:sz w:val="35"/>
        </w:rPr>
      </w:pPr>
    </w:p>
    <w:p w14:paraId="693A3806" w14:textId="77777777" w:rsidR="00595CFC" w:rsidRDefault="00135BC2">
      <w:pPr>
        <w:pStyle w:val="BodyText"/>
        <w:spacing w:line="283" w:lineRule="auto"/>
        <w:ind w:left="339" w:right="484"/>
      </w:pPr>
      <w:r>
        <w:rPr>
          <w:w w:val="105"/>
        </w:rPr>
        <w:t>The</w:t>
      </w:r>
      <w:r>
        <w:rPr>
          <w:spacing w:val="-21"/>
          <w:w w:val="105"/>
        </w:rPr>
        <w:t xml:space="preserve"> </w:t>
      </w:r>
      <w:r>
        <w:rPr>
          <w:w w:val="105"/>
        </w:rPr>
        <w:t>university</w:t>
      </w:r>
      <w:r>
        <w:rPr>
          <w:spacing w:val="-25"/>
          <w:w w:val="105"/>
        </w:rPr>
        <w:t xml:space="preserve"> </w:t>
      </w:r>
      <w:r>
        <w:rPr>
          <w:w w:val="105"/>
        </w:rPr>
        <w:t>will</w:t>
      </w:r>
      <w:r>
        <w:rPr>
          <w:spacing w:val="-23"/>
          <w:w w:val="105"/>
        </w:rPr>
        <w:t xml:space="preserve"> </w:t>
      </w:r>
      <w:r>
        <w:rPr>
          <w:w w:val="105"/>
        </w:rPr>
        <w:t>pay</w:t>
      </w:r>
      <w:r>
        <w:rPr>
          <w:spacing w:val="-24"/>
          <w:w w:val="105"/>
        </w:rPr>
        <w:t xml:space="preserve"> </w:t>
      </w:r>
      <w:r>
        <w:rPr>
          <w:w w:val="105"/>
        </w:rPr>
        <w:t>an</w:t>
      </w:r>
      <w:r>
        <w:rPr>
          <w:spacing w:val="-25"/>
          <w:w w:val="105"/>
        </w:rPr>
        <w:t xml:space="preserve"> </w:t>
      </w:r>
      <w:r>
        <w:rPr>
          <w:w w:val="105"/>
        </w:rPr>
        <w:t>employee</w:t>
      </w:r>
      <w:r>
        <w:rPr>
          <w:spacing w:val="-25"/>
          <w:w w:val="105"/>
        </w:rPr>
        <w:t xml:space="preserve"> </w:t>
      </w:r>
      <w:r>
        <w:rPr>
          <w:w w:val="105"/>
        </w:rPr>
        <w:t>who</w:t>
      </w:r>
      <w:r>
        <w:rPr>
          <w:spacing w:val="-21"/>
          <w:w w:val="105"/>
        </w:rPr>
        <w:t xml:space="preserve"> </w:t>
      </w:r>
      <w:r>
        <w:rPr>
          <w:w w:val="105"/>
        </w:rPr>
        <w:t>receives</w:t>
      </w:r>
      <w:r>
        <w:rPr>
          <w:spacing w:val="-22"/>
          <w:w w:val="105"/>
        </w:rPr>
        <w:t xml:space="preserve"> </w:t>
      </w:r>
      <w:r>
        <w:rPr>
          <w:w w:val="105"/>
        </w:rPr>
        <w:t>a</w:t>
      </w:r>
      <w:r>
        <w:rPr>
          <w:spacing w:val="-25"/>
          <w:w w:val="105"/>
        </w:rPr>
        <w:t xml:space="preserve"> </w:t>
      </w:r>
      <w:r>
        <w:rPr>
          <w:w w:val="105"/>
        </w:rPr>
        <w:t>summons</w:t>
      </w:r>
      <w:r>
        <w:rPr>
          <w:spacing w:val="-17"/>
          <w:w w:val="105"/>
        </w:rPr>
        <w:t xml:space="preserve"> </w:t>
      </w:r>
      <w:r>
        <w:rPr>
          <w:w w:val="105"/>
        </w:rPr>
        <w:t>to</w:t>
      </w:r>
      <w:r>
        <w:rPr>
          <w:spacing w:val="-21"/>
          <w:w w:val="105"/>
        </w:rPr>
        <w:t xml:space="preserve"> </w:t>
      </w:r>
      <w:r>
        <w:rPr>
          <w:w w:val="105"/>
        </w:rPr>
        <w:t>jury</w:t>
      </w:r>
      <w:r>
        <w:rPr>
          <w:spacing w:val="-26"/>
          <w:w w:val="105"/>
        </w:rPr>
        <w:t xml:space="preserve"> </w:t>
      </w:r>
      <w:r>
        <w:rPr>
          <w:w w:val="105"/>
        </w:rPr>
        <w:t>duty</w:t>
      </w:r>
      <w:r>
        <w:rPr>
          <w:spacing w:val="-22"/>
          <w:w w:val="105"/>
        </w:rPr>
        <w:t xml:space="preserve"> </w:t>
      </w:r>
      <w:r>
        <w:rPr>
          <w:w w:val="105"/>
        </w:rPr>
        <w:t>at</w:t>
      </w:r>
      <w:r>
        <w:rPr>
          <w:spacing w:val="-24"/>
          <w:w w:val="105"/>
        </w:rPr>
        <w:t xml:space="preserve"> </w:t>
      </w:r>
      <w:r>
        <w:rPr>
          <w:w w:val="105"/>
        </w:rPr>
        <w:t>his</w:t>
      </w:r>
      <w:r>
        <w:rPr>
          <w:spacing w:val="-22"/>
          <w:w w:val="105"/>
        </w:rPr>
        <w:t xml:space="preserve"> </w:t>
      </w:r>
      <w:r>
        <w:rPr>
          <w:w w:val="105"/>
        </w:rPr>
        <w:t>or</w:t>
      </w:r>
      <w:r>
        <w:rPr>
          <w:spacing w:val="-27"/>
          <w:w w:val="105"/>
        </w:rPr>
        <w:t xml:space="preserve"> </w:t>
      </w:r>
      <w:r>
        <w:rPr>
          <w:w w:val="105"/>
        </w:rPr>
        <w:t>her</w:t>
      </w:r>
      <w:r>
        <w:rPr>
          <w:spacing w:val="-23"/>
          <w:w w:val="105"/>
        </w:rPr>
        <w:t xml:space="preserve"> </w:t>
      </w:r>
      <w:r>
        <w:rPr>
          <w:w w:val="105"/>
        </w:rPr>
        <w:t>usual</w:t>
      </w:r>
      <w:r>
        <w:rPr>
          <w:spacing w:val="-24"/>
          <w:w w:val="105"/>
        </w:rPr>
        <w:t xml:space="preserve"> </w:t>
      </w:r>
      <w:r>
        <w:rPr>
          <w:w w:val="105"/>
        </w:rPr>
        <w:t>rate</w:t>
      </w:r>
      <w:r>
        <w:rPr>
          <w:spacing w:val="-20"/>
          <w:w w:val="105"/>
        </w:rPr>
        <w:t xml:space="preserve"> </w:t>
      </w:r>
      <w:r>
        <w:rPr>
          <w:w w:val="105"/>
        </w:rPr>
        <w:t>for any</w:t>
      </w:r>
      <w:r>
        <w:rPr>
          <w:spacing w:val="-13"/>
          <w:w w:val="105"/>
        </w:rPr>
        <w:t xml:space="preserve"> </w:t>
      </w:r>
      <w:r>
        <w:rPr>
          <w:w w:val="105"/>
        </w:rPr>
        <w:t>regularly</w:t>
      </w:r>
      <w:r>
        <w:rPr>
          <w:spacing w:val="-20"/>
          <w:w w:val="105"/>
        </w:rPr>
        <w:t xml:space="preserve"> </w:t>
      </w:r>
      <w:r>
        <w:rPr>
          <w:w w:val="105"/>
        </w:rPr>
        <w:t>scheduled</w:t>
      </w:r>
      <w:r>
        <w:rPr>
          <w:spacing w:val="-22"/>
          <w:w w:val="105"/>
        </w:rPr>
        <w:t xml:space="preserve"> </w:t>
      </w:r>
      <w:r>
        <w:rPr>
          <w:w w:val="105"/>
        </w:rPr>
        <w:t>time</w:t>
      </w:r>
      <w:r>
        <w:rPr>
          <w:spacing w:val="-17"/>
          <w:w w:val="105"/>
        </w:rPr>
        <w:t xml:space="preserve"> </w:t>
      </w:r>
      <w:r>
        <w:rPr>
          <w:w w:val="105"/>
        </w:rPr>
        <w:t>lost</w:t>
      </w:r>
      <w:r>
        <w:rPr>
          <w:spacing w:val="-23"/>
          <w:w w:val="105"/>
        </w:rPr>
        <w:t xml:space="preserve"> </w:t>
      </w:r>
      <w:r>
        <w:rPr>
          <w:w w:val="105"/>
        </w:rPr>
        <w:t>from</w:t>
      </w:r>
      <w:r>
        <w:rPr>
          <w:spacing w:val="-20"/>
          <w:w w:val="105"/>
        </w:rPr>
        <w:t xml:space="preserve"> </w:t>
      </w:r>
      <w:r>
        <w:rPr>
          <w:w w:val="105"/>
        </w:rPr>
        <w:t>the</w:t>
      </w:r>
      <w:r>
        <w:rPr>
          <w:spacing w:val="-21"/>
          <w:w w:val="105"/>
        </w:rPr>
        <w:t xml:space="preserve"> </w:t>
      </w:r>
      <w:r>
        <w:rPr>
          <w:w w:val="105"/>
        </w:rPr>
        <w:t>job.</w:t>
      </w:r>
      <w:r>
        <w:rPr>
          <w:spacing w:val="-13"/>
          <w:w w:val="105"/>
        </w:rPr>
        <w:t xml:space="preserve"> </w:t>
      </w:r>
      <w:r>
        <w:rPr>
          <w:w w:val="105"/>
        </w:rPr>
        <w:t>A</w:t>
      </w:r>
      <w:r>
        <w:rPr>
          <w:spacing w:val="-13"/>
          <w:w w:val="105"/>
        </w:rPr>
        <w:t xml:space="preserve"> </w:t>
      </w:r>
      <w:r>
        <w:rPr>
          <w:w w:val="105"/>
        </w:rPr>
        <w:t>copy</w:t>
      </w:r>
      <w:r>
        <w:rPr>
          <w:spacing w:val="-9"/>
          <w:w w:val="105"/>
        </w:rPr>
        <w:t xml:space="preserve"> </w:t>
      </w:r>
      <w:r>
        <w:rPr>
          <w:w w:val="105"/>
        </w:rPr>
        <w:t>of</w:t>
      </w:r>
      <w:r>
        <w:rPr>
          <w:spacing w:val="-13"/>
          <w:w w:val="105"/>
        </w:rPr>
        <w:t xml:space="preserve"> </w:t>
      </w:r>
      <w:r>
        <w:rPr>
          <w:w w:val="105"/>
        </w:rPr>
        <w:t>a</w:t>
      </w:r>
      <w:r>
        <w:rPr>
          <w:spacing w:val="-10"/>
          <w:w w:val="105"/>
        </w:rPr>
        <w:t xml:space="preserve"> </w:t>
      </w:r>
      <w:r>
        <w:rPr>
          <w:w w:val="105"/>
        </w:rPr>
        <w:t>summons</w:t>
      </w:r>
      <w:r>
        <w:rPr>
          <w:spacing w:val="-9"/>
          <w:w w:val="105"/>
        </w:rPr>
        <w:t xml:space="preserve"> </w:t>
      </w:r>
      <w:r>
        <w:rPr>
          <w:w w:val="105"/>
        </w:rPr>
        <w:t>or</w:t>
      </w:r>
      <w:r>
        <w:rPr>
          <w:spacing w:val="-14"/>
          <w:w w:val="105"/>
        </w:rPr>
        <w:t xml:space="preserve"> </w:t>
      </w:r>
      <w:r>
        <w:rPr>
          <w:w w:val="105"/>
        </w:rPr>
        <w:t>court</w:t>
      </w:r>
      <w:r>
        <w:rPr>
          <w:spacing w:val="-12"/>
          <w:w w:val="105"/>
        </w:rPr>
        <w:t xml:space="preserve"> </w:t>
      </w:r>
      <w:r>
        <w:rPr>
          <w:w w:val="105"/>
        </w:rPr>
        <w:t>documentation</w:t>
      </w:r>
      <w:r>
        <w:rPr>
          <w:spacing w:val="-12"/>
          <w:w w:val="105"/>
        </w:rPr>
        <w:t xml:space="preserve"> </w:t>
      </w:r>
      <w:r>
        <w:rPr>
          <w:w w:val="105"/>
        </w:rPr>
        <w:t>must be submitted to the Human Resources Department. Employees who must appear in court on private or personal matters may use vacation or personal annual leave, or may take the time off without</w:t>
      </w:r>
      <w:r>
        <w:rPr>
          <w:spacing w:val="-22"/>
          <w:w w:val="105"/>
        </w:rPr>
        <w:t xml:space="preserve"> </w:t>
      </w:r>
      <w:r>
        <w:rPr>
          <w:w w:val="105"/>
        </w:rPr>
        <w:t>pay.</w:t>
      </w:r>
    </w:p>
    <w:p w14:paraId="693A3807" w14:textId="77777777" w:rsidR="00595CFC" w:rsidRDefault="00595CFC">
      <w:pPr>
        <w:pStyle w:val="BodyText"/>
      </w:pPr>
    </w:p>
    <w:p w14:paraId="693A3808" w14:textId="51C9D564" w:rsidR="00595CFC" w:rsidRDefault="00A47413" w:rsidP="001F1FCD">
      <w:pPr>
        <w:pStyle w:val="Heading2"/>
        <w:numPr>
          <w:ilvl w:val="1"/>
          <w:numId w:val="62"/>
        </w:numPr>
        <w:tabs>
          <w:tab w:val="left" w:pos="1059"/>
          <w:tab w:val="left" w:pos="1060"/>
        </w:tabs>
        <w:spacing w:before="183" w:after="17"/>
        <w:ind w:left="1060" w:hanging="720"/>
      </w:pPr>
      <w:bookmarkStart w:id="300" w:name="_TOC_250019"/>
      <w:bookmarkStart w:id="301" w:name="_Toc78450951"/>
      <w:bookmarkStart w:id="302" w:name="_Toc201826285"/>
      <w:bookmarkEnd w:id="300"/>
      <w:r>
        <w:rPr>
          <w:color w:val="001F60"/>
        </w:rPr>
        <w:t>True North</w:t>
      </w:r>
      <w:r w:rsidR="00135BC2">
        <w:rPr>
          <w:color w:val="001F60"/>
        </w:rPr>
        <w:t xml:space="preserve"> and Convocations/Community Meetings</w:t>
      </w:r>
      <w:bookmarkEnd w:id="301"/>
      <w:bookmarkEnd w:id="302"/>
    </w:p>
    <w:p w14:paraId="693A3809" w14:textId="77777777" w:rsidR="00595CFC" w:rsidRDefault="072F116C">
      <w:pPr>
        <w:pStyle w:val="BodyText"/>
        <w:spacing w:line="148" w:lineRule="exact"/>
        <w:ind w:left="335"/>
        <w:rPr>
          <w:sz w:val="14"/>
        </w:rPr>
      </w:pPr>
      <w:r>
        <w:rPr>
          <w:noProof/>
        </w:rPr>
        <w:drawing>
          <wp:inline distT="0" distB="0" distL="0" distR="0" wp14:anchorId="693A3B4E" wp14:editId="6C96BD74">
            <wp:extent cx="5949708" cy="94487"/>
            <wp:effectExtent l="0" t="0" r="0" b="0"/>
            <wp:docPr id="2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08" cy="94487"/>
                    </a:xfrm>
                    <a:prstGeom prst="rect">
                      <a:avLst/>
                    </a:prstGeom>
                  </pic:spPr>
                </pic:pic>
              </a:graphicData>
            </a:graphic>
          </wp:inline>
        </w:drawing>
      </w:r>
    </w:p>
    <w:p w14:paraId="693A380A" w14:textId="77777777" w:rsidR="00595CFC" w:rsidRDefault="00595CFC">
      <w:pPr>
        <w:pStyle w:val="BodyText"/>
        <w:spacing w:before="4"/>
        <w:rPr>
          <w:b/>
          <w:sz w:val="26"/>
        </w:rPr>
      </w:pPr>
    </w:p>
    <w:p w14:paraId="693A380B" w14:textId="77777777" w:rsidR="00595CFC" w:rsidRDefault="00135BC2">
      <w:pPr>
        <w:pStyle w:val="BodyText"/>
        <w:spacing w:line="283" w:lineRule="auto"/>
        <w:ind w:left="339" w:right="562"/>
      </w:pPr>
      <w:r>
        <w:rPr>
          <w:w w:val="105"/>
        </w:rPr>
        <w:t>Crossroads</w:t>
      </w:r>
      <w:r>
        <w:rPr>
          <w:spacing w:val="-28"/>
          <w:w w:val="105"/>
        </w:rPr>
        <w:t xml:space="preserve"> </w:t>
      </w:r>
      <w:r>
        <w:rPr>
          <w:w w:val="105"/>
        </w:rPr>
        <w:t>is</w:t>
      </w:r>
      <w:r>
        <w:rPr>
          <w:spacing w:val="-28"/>
          <w:w w:val="105"/>
        </w:rPr>
        <w:t xml:space="preserve"> </w:t>
      </w:r>
      <w:r>
        <w:rPr>
          <w:w w:val="105"/>
        </w:rPr>
        <w:t>held</w:t>
      </w:r>
      <w:r>
        <w:rPr>
          <w:spacing w:val="-30"/>
          <w:w w:val="105"/>
        </w:rPr>
        <w:t xml:space="preserve"> </w:t>
      </w:r>
      <w:r>
        <w:rPr>
          <w:w w:val="105"/>
        </w:rPr>
        <w:t>weekly</w:t>
      </w:r>
      <w:r>
        <w:rPr>
          <w:spacing w:val="-33"/>
          <w:w w:val="105"/>
        </w:rPr>
        <w:t xml:space="preserve"> </w:t>
      </w:r>
      <w:r>
        <w:rPr>
          <w:w w:val="105"/>
        </w:rPr>
        <w:t>during</w:t>
      </w:r>
      <w:r>
        <w:rPr>
          <w:spacing w:val="-27"/>
          <w:w w:val="105"/>
        </w:rPr>
        <w:t xml:space="preserve"> </w:t>
      </w:r>
      <w:r>
        <w:rPr>
          <w:w w:val="105"/>
        </w:rPr>
        <w:t>the</w:t>
      </w:r>
      <w:r>
        <w:rPr>
          <w:spacing w:val="-29"/>
          <w:w w:val="105"/>
        </w:rPr>
        <w:t xml:space="preserve"> </w:t>
      </w:r>
      <w:r>
        <w:rPr>
          <w:w w:val="105"/>
        </w:rPr>
        <w:t>regular</w:t>
      </w:r>
      <w:r>
        <w:rPr>
          <w:spacing w:val="-28"/>
          <w:w w:val="105"/>
        </w:rPr>
        <w:t xml:space="preserve"> </w:t>
      </w:r>
      <w:r>
        <w:rPr>
          <w:w w:val="105"/>
        </w:rPr>
        <w:t>school</w:t>
      </w:r>
      <w:r>
        <w:rPr>
          <w:spacing w:val="-29"/>
          <w:w w:val="105"/>
        </w:rPr>
        <w:t xml:space="preserve"> </w:t>
      </w:r>
      <w:r>
        <w:rPr>
          <w:w w:val="105"/>
        </w:rPr>
        <w:t>term</w:t>
      </w:r>
      <w:r>
        <w:rPr>
          <w:spacing w:val="-26"/>
          <w:w w:val="105"/>
        </w:rPr>
        <w:t xml:space="preserve"> </w:t>
      </w:r>
      <w:r>
        <w:rPr>
          <w:w w:val="105"/>
        </w:rPr>
        <w:t>for</w:t>
      </w:r>
      <w:r>
        <w:rPr>
          <w:spacing w:val="-29"/>
          <w:w w:val="105"/>
        </w:rPr>
        <w:t xml:space="preserve"> </w:t>
      </w:r>
      <w:r>
        <w:rPr>
          <w:w w:val="105"/>
        </w:rPr>
        <w:t>Mars</w:t>
      </w:r>
      <w:r>
        <w:rPr>
          <w:spacing w:val="-25"/>
          <w:w w:val="105"/>
        </w:rPr>
        <w:t xml:space="preserve"> </w:t>
      </w:r>
      <w:r>
        <w:rPr>
          <w:w w:val="105"/>
        </w:rPr>
        <w:t>Hill</w:t>
      </w:r>
      <w:r>
        <w:rPr>
          <w:spacing w:val="-31"/>
          <w:w w:val="105"/>
        </w:rPr>
        <w:t xml:space="preserve"> </w:t>
      </w:r>
      <w:r>
        <w:rPr>
          <w:w w:val="105"/>
        </w:rPr>
        <w:t>University</w:t>
      </w:r>
      <w:r>
        <w:rPr>
          <w:spacing w:val="-29"/>
          <w:w w:val="105"/>
        </w:rPr>
        <w:t xml:space="preserve"> </w:t>
      </w:r>
      <w:r>
        <w:rPr>
          <w:w w:val="105"/>
        </w:rPr>
        <w:t>students,</w:t>
      </w:r>
      <w:r>
        <w:rPr>
          <w:spacing w:val="-29"/>
          <w:w w:val="105"/>
        </w:rPr>
        <w:t xml:space="preserve"> </w:t>
      </w:r>
      <w:r>
        <w:rPr>
          <w:w w:val="105"/>
        </w:rPr>
        <w:t>faculty, and staff. All employees are invited and encouraged to attend; however, offices will need to be covered</w:t>
      </w:r>
      <w:r>
        <w:rPr>
          <w:spacing w:val="36"/>
          <w:w w:val="105"/>
        </w:rPr>
        <w:t xml:space="preserve"> </w:t>
      </w:r>
      <w:r>
        <w:rPr>
          <w:w w:val="105"/>
        </w:rPr>
        <w:t>during</w:t>
      </w:r>
      <w:r>
        <w:rPr>
          <w:spacing w:val="-26"/>
          <w:w w:val="105"/>
        </w:rPr>
        <w:t xml:space="preserve"> </w:t>
      </w:r>
      <w:r>
        <w:rPr>
          <w:w w:val="105"/>
        </w:rPr>
        <w:t>this</w:t>
      </w:r>
      <w:r>
        <w:rPr>
          <w:spacing w:val="-21"/>
          <w:w w:val="105"/>
        </w:rPr>
        <w:t xml:space="preserve"> </w:t>
      </w:r>
      <w:r>
        <w:rPr>
          <w:w w:val="105"/>
        </w:rPr>
        <w:t>time</w:t>
      </w:r>
      <w:r>
        <w:rPr>
          <w:spacing w:val="-22"/>
          <w:w w:val="105"/>
        </w:rPr>
        <w:t xml:space="preserve"> </w:t>
      </w:r>
      <w:r>
        <w:rPr>
          <w:w w:val="105"/>
        </w:rPr>
        <w:t>and</w:t>
      </w:r>
      <w:r>
        <w:rPr>
          <w:spacing w:val="-29"/>
          <w:w w:val="105"/>
        </w:rPr>
        <w:t xml:space="preserve"> </w:t>
      </w:r>
      <w:r>
        <w:rPr>
          <w:w w:val="105"/>
        </w:rPr>
        <w:t>it</w:t>
      </w:r>
      <w:r>
        <w:rPr>
          <w:spacing w:val="-27"/>
          <w:w w:val="105"/>
        </w:rPr>
        <w:t xml:space="preserve"> </w:t>
      </w:r>
      <w:r>
        <w:rPr>
          <w:w w:val="105"/>
        </w:rPr>
        <w:t>may</w:t>
      </w:r>
      <w:r>
        <w:rPr>
          <w:spacing w:val="-21"/>
          <w:w w:val="105"/>
        </w:rPr>
        <w:t xml:space="preserve"> </w:t>
      </w:r>
      <w:r>
        <w:rPr>
          <w:w w:val="105"/>
        </w:rPr>
        <w:t>be</w:t>
      </w:r>
      <w:r>
        <w:rPr>
          <w:spacing w:val="-27"/>
          <w:w w:val="105"/>
        </w:rPr>
        <w:t xml:space="preserve"> </w:t>
      </w:r>
      <w:r>
        <w:rPr>
          <w:w w:val="105"/>
        </w:rPr>
        <w:t>necessary</w:t>
      </w:r>
      <w:r>
        <w:rPr>
          <w:spacing w:val="-27"/>
          <w:w w:val="105"/>
        </w:rPr>
        <w:t xml:space="preserve"> </w:t>
      </w:r>
      <w:r>
        <w:rPr>
          <w:w w:val="105"/>
        </w:rPr>
        <w:t>to</w:t>
      </w:r>
      <w:r>
        <w:rPr>
          <w:spacing w:val="-23"/>
          <w:w w:val="105"/>
        </w:rPr>
        <w:t xml:space="preserve"> </w:t>
      </w:r>
      <w:r>
        <w:rPr>
          <w:w w:val="105"/>
        </w:rPr>
        <w:t>rotate</w:t>
      </w:r>
      <w:r>
        <w:rPr>
          <w:spacing w:val="-22"/>
          <w:w w:val="105"/>
        </w:rPr>
        <w:t xml:space="preserve"> </w:t>
      </w:r>
      <w:r>
        <w:rPr>
          <w:w w:val="105"/>
        </w:rPr>
        <w:t>attendance</w:t>
      </w:r>
      <w:r>
        <w:rPr>
          <w:spacing w:val="-22"/>
          <w:w w:val="105"/>
        </w:rPr>
        <w:t xml:space="preserve"> </w:t>
      </w:r>
      <w:r>
        <w:rPr>
          <w:w w:val="105"/>
        </w:rPr>
        <w:t>among</w:t>
      </w:r>
      <w:r>
        <w:rPr>
          <w:spacing w:val="-24"/>
          <w:w w:val="105"/>
        </w:rPr>
        <w:t xml:space="preserve"> </w:t>
      </w:r>
      <w:r>
        <w:rPr>
          <w:w w:val="105"/>
        </w:rPr>
        <w:t>those</w:t>
      </w:r>
      <w:r>
        <w:rPr>
          <w:spacing w:val="-24"/>
          <w:w w:val="105"/>
        </w:rPr>
        <w:t xml:space="preserve"> </w:t>
      </w:r>
      <w:r>
        <w:rPr>
          <w:w w:val="105"/>
        </w:rPr>
        <w:t>in</w:t>
      </w:r>
      <w:r>
        <w:rPr>
          <w:spacing w:val="-28"/>
          <w:w w:val="105"/>
        </w:rPr>
        <w:t xml:space="preserve"> </w:t>
      </w:r>
      <w:r>
        <w:rPr>
          <w:w w:val="105"/>
        </w:rPr>
        <w:t>a</w:t>
      </w:r>
      <w:r>
        <w:rPr>
          <w:spacing w:val="-21"/>
          <w:w w:val="105"/>
        </w:rPr>
        <w:t xml:space="preserve"> </w:t>
      </w:r>
      <w:r>
        <w:rPr>
          <w:w w:val="105"/>
        </w:rPr>
        <w:t>particular</w:t>
      </w:r>
    </w:p>
    <w:p w14:paraId="693A380D" w14:textId="77777777" w:rsidR="00595CFC" w:rsidRDefault="00135BC2">
      <w:pPr>
        <w:pStyle w:val="BodyText"/>
        <w:spacing w:before="37"/>
        <w:ind w:left="339"/>
      </w:pPr>
      <w:r>
        <w:rPr>
          <w:w w:val="105"/>
        </w:rPr>
        <w:t>area.</w:t>
      </w:r>
    </w:p>
    <w:p w14:paraId="693A380E" w14:textId="77777777" w:rsidR="00595CFC" w:rsidRDefault="00135BC2">
      <w:pPr>
        <w:pStyle w:val="BodyText"/>
        <w:spacing w:before="48" w:line="285" w:lineRule="auto"/>
        <w:ind w:left="339" w:right="356"/>
      </w:pPr>
      <w:r>
        <w:rPr>
          <w:w w:val="105"/>
        </w:rPr>
        <w:t>Attendance</w:t>
      </w:r>
      <w:r>
        <w:rPr>
          <w:spacing w:val="-24"/>
          <w:w w:val="105"/>
        </w:rPr>
        <w:t xml:space="preserve"> </w:t>
      </w:r>
      <w:r>
        <w:rPr>
          <w:w w:val="105"/>
        </w:rPr>
        <w:t>at</w:t>
      </w:r>
      <w:r>
        <w:rPr>
          <w:spacing w:val="-26"/>
          <w:w w:val="105"/>
        </w:rPr>
        <w:t xml:space="preserve"> </w:t>
      </w:r>
      <w:r>
        <w:rPr>
          <w:w w:val="105"/>
        </w:rPr>
        <w:t>these</w:t>
      </w:r>
      <w:r>
        <w:rPr>
          <w:spacing w:val="-23"/>
          <w:w w:val="105"/>
        </w:rPr>
        <w:t xml:space="preserve"> </w:t>
      </w:r>
      <w:r>
        <w:rPr>
          <w:w w:val="105"/>
        </w:rPr>
        <w:t>services</w:t>
      </w:r>
      <w:r>
        <w:rPr>
          <w:spacing w:val="-21"/>
          <w:w w:val="105"/>
        </w:rPr>
        <w:t xml:space="preserve"> </w:t>
      </w:r>
      <w:r>
        <w:rPr>
          <w:w w:val="105"/>
        </w:rPr>
        <w:t>will</w:t>
      </w:r>
      <w:r>
        <w:rPr>
          <w:spacing w:val="-23"/>
          <w:w w:val="105"/>
        </w:rPr>
        <w:t xml:space="preserve"> </w:t>
      </w:r>
      <w:r>
        <w:rPr>
          <w:w w:val="105"/>
        </w:rPr>
        <w:t>be</w:t>
      </w:r>
      <w:r>
        <w:rPr>
          <w:spacing w:val="-23"/>
          <w:w w:val="105"/>
        </w:rPr>
        <w:t xml:space="preserve"> </w:t>
      </w:r>
      <w:r>
        <w:rPr>
          <w:w w:val="105"/>
        </w:rPr>
        <w:t>counted</w:t>
      </w:r>
      <w:r>
        <w:rPr>
          <w:spacing w:val="-32"/>
          <w:w w:val="105"/>
        </w:rPr>
        <w:t xml:space="preserve"> </w:t>
      </w:r>
      <w:r>
        <w:rPr>
          <w:w w:val="105"/>
        </w:rPr>
        <w:t>as</w:t>
      </w:r>
      <w:r>
        <w:rPr>
          <w:spacing w:val="-22"/>
          <w:w w:val="105"/>
        </w:rPr>
        <w:t xml:space="preserve"> </w:t>
      </w:r>
      <w:r>
        <w:rPr>
          <w:w w:val="105"/>
        </w:rPr>
        <w:t>hours</w:t>
      </w:r>
      <w:r>
        <w:rPr>
          <w:spacing w:val="-24"/>
          <w:w w:val="105"/>
        </w:rPr>
        <w:t xml:space="preserve"> </w:t>
      </w:r>
      <w:r>
        <w:rPr>
          <w:w w:val="105"/>
        </w:rPr>
        <w:t>worked.</w:t>
      </w:r>
      <w:r>
        <w:rPr>
          <w:spacing w:val="-30"/>
          <w:w w:val="105"/>
        </w:rPr>
        <w:t xml:space="preserve"> </w:t>
      </w:r>
      <w:r>
        <w:rPr>
          <w:w w:val="105"/>
        </w:rPr>
        <w:t>Attendance</w:t>
      </w:r>
      <w:r>
        <w:rPr>
          <w:spacing w:val="-21"/>
          <w:w w:val="105"/>
        </w:rPr>
        <w:t xml:space="preserve"> </w:t>
      </w:r>
      <w:r>
        <w:rPr>
          <w:w w:val="105"/>
        </w:rPr>
        <w:t>at</w:t>
      </w:r>
      <w:r>
        <w:rPr>
          <w:spacing w:val="-27"/>
          <w:w w:val="105"/>
        </w:rPr>
        <w:t xml:space="preserve"> </w:t>
      </w:r>
      <w:r>
        <w:rPr>
          <w:w w:val="105"/>
        </w:rPr>
        <w:t>convocations</w:t>
      </w:r>
      <w:r>
        <w:rPr>
          <w:spacing w:val="-24"/>
          <w:w w:val="105"/>
        </w:rPr>
        <w:t xml:space="preserve"> </w:t>
      </w:r>
      <w:r>
        <w:rPr>
          <w:w w:val="105"/>
        </w:rPr>
        <w:t>and community</w:t>
      </w:r>
      <w:r>
        <w:rPr>
          <w:spacing w:val="-30"/>
          <w:w w:val="105"/>
        </w:rPr>
        <w:t xml:space="preserve"> </w:t>
      </w:r>
      <w:r>
        <w:rPr>
          <w:w w:val="105"/>
        </w:rPr>
        <w:t>meetings</w:t>
      </w:r>
      <w:r>
        <w:rPr>
          <w:spacing w:val="-26"/>
          <w:w w:val="105"/>
        </w:rPr>
        <w:t xml:space="preserve"> </w:t>
      </w:r>
      <w:r>
        <w:rPr>
          <w:w w:val="105"/>
        </w:rPr>
        <w:t>is</w:t>
      </w:r>
      <w:r>
        <w:rPr>
          <w:spacing w:val="-27"/>
          <w:w w:val="105"/>
        </w:rPr>
        <w:t xml:space="preserve"> </w:t>
      </w:r>
      <w:r>
        <w:rPr>
          <w:w w:val="105"/>
        </w:rPr>
        <w:t>strongly</w:t>
      </w:r>
      <w:r>
        <w:rPr>
          <w:spacing w:val="-30"/>
          <w:w w:val="105"/>
        </w:rPr>
        <w:t xml:space="preserve"> </w:t>
      </w:r>
      <w:r>
        <w:rPr>
          <w:w w:val="105"/>
        </w:rPr>
        <w:t>encouraged.</w:t>
      </w:r>
      <w:r>
        <w:rPr>
          <w:spacing w:val="-30"/>
          <w:w w:val="105"/>
        </w:rPr>
        <w:t xml:space="preserve"> </w:t>
      </w:r>
      <w:r>
        <w:rPr>
          <w:w w:val="105"/>
        </w:rPr>
        <w:t>Offices</w:t>
      </w:r>
      <w:r>
        <w:rPr>
          <w:spacing w:val="-29"/>
          <w:w w:val="105"/>
        </w:rPr>
        <w:t xml:space="preserve"> </w:t>
      </w:r>
      <w:r>
        <w:rPr>
          <w:w w:val="105"/>
        </w:rPr>
        <w:t>may</w:t>
      </w:r>
      <w:r>
        <w:rPr>
          <w:spacing w:val="-30"/>
          <w:w w:val="105"/>
        </w:rPr>
        <w:t xml:space="preserve"> </w:t>
      </w:r>
      <w:r>
        <w:rPr>
          <w:w w:val="105"/>
        </w:rPr>
        <w:t>be</w:t>
      </w:r>
      <w:r>
        <w:rPr>
          <w:spacing w:val="-29"/>
          <w:w w:val="105"/>
        </w:rPr>
        <w:t xml:space="preserve"> </w:t>
      </w:r>
      <w:r>
        <w:rPr>
          <w:w w:val="105"/>
        </w:rPr>
        <w:t>closed</w:t>
      </w:r>
      <w:r>
        <w:rPr>
          <w:spacing w:val="-28"/>
          <w:w w:val="105"/>
        </w:rPr>
        <w:t xml:space="preserve"> </w:t>
      </w:r>
      <w:r>
        <w:rPr>
          <w:w w:val="105"/>
        </w:rPr>
        <w:t>so</w:t>
      </w:r>
      <w:r>
        <w:rPr>
          <w:spacing w:val="-28"/>
          <w:w w:val="105"/>
        </w:rPr>
        <w:t xml:space="preserve"> </w:t>
      </w:r>
      <w:r>
        <w:rPr>
          <w:w w:val="105"/>
        </w:rPr>
        <w:t>that</w:t>
      </w:r>
      <w:r>
        <w:rPr>
          <w:spacing w:val="-32"/>
          <w:w w:val="105"/>
        </w:rPr>
        <w:t xml:space="preserve"> </w:t>
      </w:r>
      <w:r>
        <w:rPr>
          <w:w w:val="105"/>
        </w:rPr>
        <w:t>everyone</w:t>
      </w:r>
      <w:r>
        <w:rPr>
          <w:spacing w:val="-27"/>
          <w:w w:val="105"/>
        </w:rPr>
        <w:t xml:space="preserve"> </w:t>
      </w:r>
      <w:r>
        <w:rPr>
          <w:w w:val="105"/>
        </w:rPr>
        <w:t>may</w:t>
      </w:r>
      <w:r>
        <w:rPr>
          <w:spacing w:val="-28"/>
          <w:w w:val="105"/>
        </w:rPr>
        <w:t xml:space="preserve"> </w:t>
      </w:r>
      <w:r>
        <w:rPr>
          <w:w w:val="105"/>
        </w:rPr>
        <w:t>attend</w:t>
      </w:r>
      <w:r>
        <w:rPr>
          <w:spacing w:val="-30"/>
          <w:w w:val="105"/>
        </w:rPr>
        <w:t xml:space="preserve"> </w:t>
      </w:r>
      <w:r>
        <w:rPr>
          <w:w w:val="105"/>
        </w:rPr>
        <w:t>a convocation or community meeting. Those not attending must continue with regular work assignments.</w:t>
      </w:r>
    </w:p>
    <w:p w14:paraId="693A3813" w14:textId="77777777" w:rsidR="00595CFC" w:rsidRDefault="00595CFC">
      <w:pPr>
        <w:pStyle w:val="BodyText"/>
        <w:spacing w:before="10"/>
        <w:rPr>
          <w:rFonts w:ascii="Times New Roman"/>
          <w:sz w:val="20"/>
        </w:rPr>
      </w:pPr>
    </w:p>
    <w:p w14:paraId="693A3814" w14:textId="77777777" w:rsidR="00595CFC" w:rsidRDefault="00135BC2">
      <w:pPr>
        <w:pStyle w:val="Heading1"/>
      </w:pPr>
      <w:bookmarkStart w:id="303" w:name="_Toc78450953"/>
      <w:bookmarkStart w:id="304" w:name="_Toc201826286"/>
      <w:r>
        <w:rPr>
          <w:noProof/>
          <w:color w:val="2B579A"/>
          <w:shd w:val="clear" w:color="auto" w:fill="E6E6E6"/>
        </w:rPr>
        <w:drawing>
          <wp:anchor distT="0" distB="0" distL="0" distR="0" simplePos="0" relativeHeight="251657728" behindDoc="0" locked="0" layoutInCell="1" allowOverlap="1" wp14:anchorId="693A3B52" wp14:editId="6DEEF8D5">
            <wp:simplePos x="0" y="0"/>
            <wp:positionH relativeFrom="page">
              <wp:posOffset>911352</wp:posOffset>
            </wp:positionH>
            <wp:positionV relativeFrom="paragraph">
              <wp:posOffset>268352</wp:posOffset>
            </wp:positionV>
            <wp:extent cx="5949706" cy="94487"/>
            <wp:effectExtent l="0" t="0" r="0" b="0"/>
            <wp:wrapTopAndBottom/>
            <wp:docPr id="2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9.png"/>
                    <pic:cNvPicPr/>
                  </pic:nvPicPr>
                  <pic:blipFill>
                    <a:blip r:embed="rId41" cstate="print"/>
                    <a:stretch>
                      <a:fillRect/>
                    </a:stretch>
                  </pic:blipFill>
                  <pic:spPr>
                    <a:xfrm>
                      <a:off x="0" y="0"/>
                      <a:ext cx="5949706" cy="94487"/>
                    </a:xfrm>
                    <a:prstGeom prst="rect">
                      <a:avLst/>
                    </a:prstGeom>
                  </pic:spPr>
                </pic:pic>
              </a:graphicData>
            </a:graphic>
          </wp:anchor>
        </w:drawing>
      </w:r>
      <w:bookmarkStart w:id="305" w:name="_TOC_250017"/>
      <w:bookmarkEnd w:id="305"/>
      <w:r w:rsidR="072F116C">
        <w:rPr>
          <w:color w:val="001F60"/>
        </w:rPr>
        <w:t>EMPLOYEE SERVICES</w:t>
      </w:r>
      <w:bookmarkEnd w:id="303"/>
      <w:bookmarkEnd w:id="304"/>
    </w:p>
    <w:p w14:paraId="693A3815" w14:textId="77777777" w:rsidR="00595CFC" w:rsidRDefault="00595CFC">
      <w:pPr>
        <w:pStyle w:val="BodyText"/>
        <w:spacing w:before="11"/>
        <w:rPr>
          <w:b/>
          <w:sz w:val="34"/>
        </w:rPr>
      </w:pPr>
    </w:p>
    <w:p w14:paraId="693A3816" w14:textId="5EEC9403" w:rsidR="00595CFC" w:rsidRDefault="00135BC2" w:rsidP="001F1FCD">
      <w:pPr>
        <w:pStyle w:val="Heading2"/>
        <w:numPr>
          <w:ilvl w:val="1"/>
          <w:numId w:val="54"/>
        </w:numPr>
        <w:tabs>
          <w:tab w:val="left" w:pos="700"/>
        </w:tabs>
      </w:pPr>
      <w:bookmarkStart w:id="306" w:name="_Toc78450954"/>
      <w:bookmarkStart w:id="307" w:name="_Toc201826287"/>
      <w:r>
        <w:rPr>
          <w:noProof/>
          <w:color w:val="2B579A"/>
          <w:shd w:val="clear" w:color="auto" w:fill="E6E6E6"/>
        </w:rPr>
        <w:drawing>
          <wp:anchor distT="0" distB="0" distL="0" distR="0" simplePos="0" relativeHeight="251667968" behindDoc="0" locked="0" layoutInCell="1" allowOverlap="1" wp14:anchorId="693A3B54" wp14:editId="03CD0097">
            <wp:simplePos x="0" y="0"/>
            <wp:positionH relativeFrom="page">
              <wp:posOffset>911352</wp:posOffset>
            </wp:positionH>
            <wp:positionV relativeFrom="paragraph">
              <wp:posOffset>259307</wp:posOffset>
            </wp:positionV>
            <wp:extent cx="5949706" cy="94487"/>
            <wp:effectExtent l="0" t="0" r="0" b="0"/>
            <wp:wrapTopAndBottom/>
            <wp:docPr id="23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9.png"/>
                    <pic:cNvPicPr/>
                  </pic:nvPicPr>
                  <pic:blipFill>
                    <a:blip r:embed="rId36" cstate="print"/>
                    <a:stretch>
                      <a:fillRect/>
                    </a:stretch>
                  </pic:blipFill>
                  <pic:spPr>
                    <a:xfrm>
                      <a:off x="0" y="0"/>
                      <a:ext cx="5949706" cy="94487"/>
                    </a:xfrm>
                    <a:prstGeom prst="rect">
                      <a:avLst/>
                    </a:prstGeom>
                  </pic:spPr>
                </pic:pic>
              </a:graphicData>
            </a:graphic>
          </wp:anchor>
        </w:drawing>
      </w:r>
      <w:bookmarkStart w:id="308" w:name="_TOC_250016"/>
      <w:r w:rsidR="072F116C">
        <w:rPr>
          <w:color w:val="001F60"/>
        </w:rPr>
        <w:t>Automatic Paycheck</w:t>
      </w:r>
      <w:r w:rsidR="072F116C">
        <w:rPr>
          <w:color w:val="001F60"/>
          <w:spacing w:val="1"/>
        </w:rPr>
        <w:t xml:space="preserve"> </w:t>
      </w:r>
      <w:bookmarkEnd w:id="308"/>
      <w:r w:rsidR="072F116C">
        <w:rPr>
          <w:color w:val="001F60"/>
        </w:rPr>
        <w:t>Deposit</w:t>
      </w:r>
      <w:bookmarkEnd w:id="306"/>
      <w:bookmarkEnd w:id="307"/>
    </w:p>
    <w:p w14:paraId="693A3817" w14:textId="77777777" w:rsidR="00595CFC" w:rsidRDefault="00595CFC">
      <w:pPr>
        <w:pStyle w:val="BodyText"/>
        <w:spacing w:before="11"/>
        <w:rPr>
          <w:b/>
          <w:sz w:val="23"/>
        </w:rPr>
      </w:pPr>
    </w:p>
    <w:p w14:paraId="693A3818" w14:textId="77777777" w:rsidR="00595CFC" w:rsidRDefault="00135BC2">
      <w:pPr>
        <w:pStyle w:val="BodyText"/>
        <w:spacing w:line="285" w:lineRule="auto"/>
        <w:ind w:left="339"/>
      </w:pPr>
      <w:r>
        <w:rPr>
          <w:w w:val="105"/>
        </w:rPr>
        <w:t>By</w:t>
      </w:r>
      <w:r>
        <w:rPr>
          <w:spacing w:val="-33"/>
          <w:w w:val="105"/>
        </w:rPr>
        <w:t xml:space="preserve"> </w:t>
      </w:r>
      <w:r>
        <w:rPr>
          <w:w w:val="105"/>
        </w:rPr>
        <w:t>completing</w:t>
      </w:r>
      <w:r>
        <w:rPr>
          <w:spacing w:val="-30"/>
          <w:w w:val="105"/>
        </w:rPr>
        <w:t xml:space="preserve"> </w:t>
      </w:r>
      <w:r>
        <w:rPr>
          <w:w w:val="105"/>
        </w:rPr>
        <w:t>and</w:t>
      </w:r>
      <w:r>
        <w:rPr>
          <w:spacing w:val="-32"/>
          <w:w w:val="105"/>
        </w:rPr>
        <w:t xml:space="preserve"> </w:t>
      </w:r>
      <w:r>
        <w:rPr>
          <w:w w:val="105"/>
        </w:rPr>
        <w:t>signing</w:t>
      </w:r>
      <w:r>
        <w:rPr>
          <w:spacing w:val="-26"/>
          <w:w w:val="105"/>
        </w:rPr>
        <w:t xml:space="preserve"> </w:t>
      </w:r>
      <w:r>
        <w:rPr>
          <w:w w:val="105"/>
        </w:rPr>
        <w:t>the</w:t>
      </w:r>
      <w:r>
        <w:rPr>
          <w:spacing w:val="-28"/>
          <w:w w:val="105"/>
        </w:rPr>
        <w:t xml:space="preserve"> </w:t>
      </w:r>
      <w:r>
        <w:rPr>
          <w:w w:val="105"/>
        </w:rPr>
        <w:t>appropriate</w:t>
      </w:r>
      <w:r>
        <w:rPr>
          <w:spacing w:val="-26"/>
          <w:w w:val="105"/>
        </w:rPr>
        <w:t xml:space="preserve"> </w:t>
      </w:r>
      <w:r>
        <w:rPr>
          <w:w w:val="105"/>
        </w:rPr>
        <w:t>form</w:t>
      </w:r>
      <w:r>
        <w:rPr>
          <w:spacing w:val="-29"/>
          <w:w w:val="105"/>
        </w:rPr>
        <w:t xml:space="preserve"> </w:t>
      </w:r>
      <w:r>
        <w:rPr>
          <w:w w:val="105"/>
        </w:rPr>
        <w:t>in</w:t>
      </w:r>
      <w:r>
        <w:rPr>
          <w:spacing w:val="-32"/>
          <w:w w:val="105"/>
        </w:rPr>
        <w:t xml:space="preserve"> </w:t>
      </w:r>
      <w:r>
        <w:rPr>
          <w:w w:val="105"/>
        </w:rPr>
        <w:t>the</w:t>
      </w:r>
      <w:r>
        <w:rPr>
          <w:spacing w:val="-25"/>
          <w:w w:val="105"/>
        </w:rPr>
        <w:t xml:space="preserve"> </w:t>
      </w:r>
      <w:r>
        <w:rPr>
          <w:w w:val="105"/>
        </w:rPr>
        <w:t>Human</w:t>
      </w:r>
      <w:r>
        <w:rPr>
          <w:spacing w:val="-19"/>
          <w:w w:val="105"/>
        </w:rPr>
        <w:t xml:space="preserve"> </w:t>
      </w:r>
      <w:r>
        <w:rPr>
          <w:w w:val="105"/>
        </w:rPr>
        <w:t>Resources</w:t>
      </w:r>
      <w:r>
        <w:rPr>
          <w:spacing w:val="-15"/>
          <w:w w:val="105"/>
        </w:rPr>
        <w:t xml:space="preserve"> </w:t>
      </w:r>
      <w:r>
        <w:rPr>
          <w:w w:val="105"/>
        </w:rPr>
        <w:t>Department,</w:t>
      </w:r>
      <w:r>
        <w:rPr>
          <w:spacing w:val="-30"/>
          <w:w w:val="105"/>
        </w:rPr>
        <w:t xml:space="preserve"> </w:t>
      </w:r>
      <w:r>
        <w:rPr>
          <w:w w:val="105"/>
        </w:rPr>
        <w:t>employees authorize</w:t>
      </w:r>
      <w:r>
        <w:rPr>
          <w:spacing w:val="-23"/>
          <w:w w:val="105"/>
        </w:rPr>
        <w:t xml:space="preserve"> </w:t>
      </w:r>
      <w:r>
        <w:rPr>
          <w:w w:val="105"/>
        </w:rPr>
        <w:t>direct</w:t>
      </w:r>
      <w:r>
        <w:rPr>
          <w:spacing w:val="-24"/>
          <w:w w:val="105"/>
        </w:rPr>
        <w:t xml:space="preserve"> </w:t>
      </w:r>
      <w:r>
        <w:rPr>
          <w:w w:val="105"/>
        </w:rPr>
        <w:t>deposit</w:t>
      </w:r>
      <w:r>
        <w:rPr>
          <w:spacing w:val="-24"/>
          <w:w w:val="105"/>
        </w:rPr>
        <w:t xml:space="preserve"> </w:t>
      </w:r>
      <w:r>
        <w:rPr>
          <w:w w:val="105"/>
        </w:rPr>
        <w:t>of</w:t>
      </w:r>
      <w:r>
        <w:rPr>
          <w:spacing w:val="-27"/>
          <w:w w:val="105"/>
        </w:rPr>
        <w:t xml:space="preserve"> </w:t>
      </w:r>
      <w:r>
        <w:rPr>
          <w:w w:val="105"/>
        </w:rPr>
        <w:t>their</w:t>
      </w:r>
      <w:r>
        <w:rPr>
          <w:spacing w:val="-25"/>
          <w:w w:val="105"/>
        </w:rPr>
        <w:t xml:space="preserve"> </w:t>
      </w:r>
      <w:r>
        <w:rPr>
          <w:w w:val="105"/>
        </w:rPr>
        <w:t>paychecks</w:t>
      </w:r>
      <w:r>
        <w:rPr>
          <w:spacing w:val="-21"/>
          <w:w w:val="105"/>
        </w:rPr>
        <w:t xml:space="preserve"> </w:t>
      </w:r>
      <w:r>
        <w:rPr>
          <w:w w:val="105"/>
        </w:rPr>
        <w:t>to</w:t>
      </w:r>
      <w:r>
        <w:rPr>
          <w:spacing w:val="-25"/>
          <w:w w:val="105"/>
        </w:rPr>
        <w:t xml:space="preserve"> </w:t>
      </w:r>
      <w:r>
        <w:rPr>
          <w:w w:val="105"/>
        </w:rPr>
        <w:t>their</w:t>
      </w:r>
      <w:r>
        <w:rPr>
          <w:spacing w:val="-30"/>
          <w:w w:val="105"/>
        </w:rPr>
        <w:t xml:space="preserve"> </w:t>
      </w:r>
      <w:r>
        <w:rPr>
          <w:w w:val="105"/>
        </w:rPr>
        <w:t>bank</w:t>
      </w:r>
      <w:r>
        <w:rPr>
          <w:spacing w:val="-20"/>
          <w:w w:val="105"/>
        </w:rPr>
        <w:t xml:space="preserve"> </w:t>
      </w:r>
      <w:r>
        <w:rPr>
          <w:w w:val="105"/>
        </w:rPr>
        <w:t>account.</w:t>
      </w:r>
    </w:p>
    <w:p w14:paraId="693A3819" w14:textId="77777777" w:rsidR="00595CFC" w:rsidRDefault="00595CFC">
      <w:pPr>
        <w:pStyle w:val="BodyText"/>
      </w:pPr>
    </w:p>
    <w:p w14:paraId="693A381A" w14:textId="77777777" w:rsidR="00595CFC" w:rsidRDefault="00135BC2" w:rsidP="001F1FCD">
      <w:pPr>
        <w:pStyle w:val="Heading2"/>
        <w:numPr>
          <w:ilvl w:val="1"/>
          <w:numId w:val="54"/>
        </w:numPr>
        <w:tabs>
          <w:tab w:val="left" w:pos="700"/>
        </w:tabs>
        <w:spacing w:before="184"/>
      </w:pPr>
      <w:bookmarkStart w:id="309" w:name="_Toc78450955"/>
      <w:bookmarkStart w:id="310" w:name="_Toc201826288"/>
      <w:r>
        <w:rPr>
          <w:noProof/>
          <w:color w:val="2B579A"/>
          <w:shd w:val="clear" w:color="auto" w:fill="E6E6E6"/>
        </w:rPr>
        <w:drawing>
          <wp:anchor distT="0" distB="0" distL="0" distR="0" simplePos="0" relativeHeight="251671040" behindDoc="0" locked="0" layoutInCell="1" allowOverlap="1" wp14:anchorId="693A3B56" wp14:editId="7EA0A4B5">
            <wp:simplePos x="0" y="0"/>
            <wp:positionH relativeFrom="page">
              <wp:posOffset>911352</wp:posOffset>
            </wp:positionH>
            <wp:positionV relativeFrom="paragraph">
              <wp:posOffset>347191</wp:posOffset>
            </wp:positionV>
            <wp:extent cx="5949706" cy="94487"/>
            <wp:effectExtent l="0" t="0" r="0" b="0"/>
            <wp:wrapTopAndBottom/>
            <wp:docPr id="23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9.png"/>
                    <pic:cNvPicPr/>
                  </pic:nvPicPr>
                  <pic:blipFill>
                    <a:blip r:embed="rId36" cstate="print"/>
                    <a:stretch>
                      <a:fillRect/>
                    </a:stretch>
                  </pic:blipFill>
                  <pic:spPr>
                    <a:xfrm>
                      <a:off x="0" y="0"/>
                      <a:ext cx="5949706" cy="94487"/>
                    </a:xfrm>
                    <a:prstGeom prst="rect">
                      <a:avLst/>
                    </a:prstGeom>
                  </pic:spPr>
                </pic:pic>
              </a:graphicData>
            </a:graphic>
          </wp:anchor>
        </w:drawing>
      </w:r>
      <w:bookmarkStart w:id="311" w:name="_TOC_250015"/>
      <w:bookmarkEnd w:id="311"/>
      <w:r w:rsidR="072F116C">
        <w:rPr>
          <w:color w:val="001F60"/>
        </w:rPr>
        <w:t>Identification Cards</w:t>
      </w:r>
      <w:bookmarkEnd w:id="309"/>
      <w:bookmarkEnd w:id="310"/>
    </w:p>
    <w:p w14:paraId="693A381B" w14:textId="77777777" w:rsidR="00595CFC" w:rsidRDefault="00595CFC">
      <w:pPr>
        <w:pStyle w:val="BodyText"/>
        <w:spacing w:before="8"/>
        <w:rPr>
          <w:b/>
          <w:sz w:val="23"/>
        </w:rPr>
      </w:pPr>
    </w:p>
    <w:p w14:paraId="693A381C" w14:textId="77777777" w:rsidR="00595CFC" w:rsidRDefault="00135BC2">
      <w:pPr>
        <w:pStyle w:val="BodyText"/>
        <w:spacing w:line="280" w:lineRule="auto"/>
        <w:ind w:left="339" w:right="484"/>
      </w:pPr>
      <w:r>
        <w:rPr>
          <w:w w:val="105"/>
        </w:rPr>
        <w:t>ID cards are available to all university employees. ID cards are required for access to many classrooms</w:t>
      </w:r>
      <w:r>
        <w:rPr>
          <w:spacing w:val="36"/>
          <w:w w:val="105"/>
        </w:rPr>
        <w:t xml:space="preserve"> </w:t>
      </w:r>
      <w:r>
        <w:rPr>
          <w:w w:val="105"/>
        </w:rPr>
        <w:t>and</w:t>
      </w:r>
      <w:r>
        <w:rPr>
          <w:spacing w:val="-23"/>
          <w:w w:val="105"/>
        </w:rPr>
        <w:t xml:space="preserve"> </w:t>
      </w:r>
      <w:r>
        <w:rPr>
          <w:w w:val="105"/>
        </w:rPr>
        <w:t>computer</w:t>
      </w:r>
      <w:r>
        <w:rPr>
          <w:spacing w:val="-21"/>
          <w:w w:val="105"/>
        </w:rPr>
        <w:t xml:space="preserve"> </w:t>
      </w:r>
      <w:r>
        <w:rPr>
          <w:w w:val="105"/>
        </w:rPr>
        <w:t>labs</w:t>
      </w:r>
      <w:r>
        <w:rPr>
          <w:spacing w:val="-17"/>
          <w:w w:val="105"/>
        </w:rPr>
        <w:t xml:space="preserve"> </w:t>
      </w:r>
      <w:r>
        <w:rPr>
          <w:w w:val="105"/>
        </w:rPr>
        <w:t>across</w:t>
      </w:r>
      <w:r>
        <w:rPr>
          <w:spacing w:val="-20"/>
          <w:w w:val="105"/>
        </w:rPr>
        <w:t xml:space="preserve"> </w:t>
      </w:r>
      <w:r>
        <w:rPr>
          <w:w w:val="105"/>
        </w:rPr>
        <w:t>campus.</w:t>
      </w:r>
      <w:r>
        <w:rPr>
          <w:spacing w:val="-22"/>
          <w:w w:val="105"/>
        </w:rPr>
        <w:t xml:space="preserve"> </w:t>
      </w:r>
      <w:r>
        <w:rPr>
          <w:w w:val="105"/>
        </w:rPr>
        <w:t>They</w:t>
      </w:r>
      <w:r>
        <w:rPr>
          <w:spacing w:val="-26"/>
          <w:w w:val="105"/>
        </w:rPr>
        <w:t xml:space="preserve"> </w:t>
      </w:r>
      <w:r>
        <w:rPr>
          <w:w w:val="105"/>
        </w:rPr>
        <w:t>may</w:t>
      </w:r>
      <w:r>
        <w:rPr>
          <w:spacing w:val="-22"/>
          <w:w w:val="105"/>
        </w:rPr>
        <w:t xml:space="preserve"> </w:t>
      </w:r>
      <w:r>
        <w:rPr>
          <w:w w:val="105"/>
        </w:rPr>
        <w:t>also</w:t>
      </w:r>
      <w:r>
        <w:rPr>
          <w:spacing w:val="-21"/>
          <w:w w:val="105"/>
        </w:rPr>
        <w:t xml:space="preserve"> </w:t>
      </w:r>
      <w:r>
        <w:rPr>
          <w:w w:val="105"/>
        </w:rPr>
        <w:t>be</w:t>
      </w:r>
      <w:r>
        <w:rPr>
          <w:spacing w:val="-19"/>
          <w:w w:val="105"/>
        </w:rPr>
        <w:t xml:space="preserve"> </w:t>
      </w:r>
      <w:r>
        <w:rPr>
          <w:w w:val="105"/>
        </w:rPr>
        <w:t>used</w:t>
      </w:r>
      <w:r>
        <w:rPr>
          <w:spacing w:val="-23"/>
          <w:w w:val="105"/>
        </w:rPr>
        <w:t xml:space="preserve"> </w:t>
      </w:r>
      <w:r>
        <w:rPr>
          <w:w w:val="105"/>
        </w:rPr>
        <w:t>in</w:t>
      </w:r>
      <w:r>
        <w:rPr>
          <w:spacing w:val="-22"/>
          <w:w w:val="105"/>
        </w:rPr>
        <w:t xml:space="preserve"> </w:t>
      </w:r>
      <w:r>
        <w:rPr>
          <w:w w:val="105"/>
        </w:rPr>
        <w:t>borrowing</w:t>
      </w:r>
      <w:r>
        <w:rPr>
          <w:spacing w:val="-22"/>
          <w:w w:val="105"/>
        </w:rPr>
        <w:t xml:space="preserve"> </w:t>
      </w:r>
      <w:r>
        <w:rPr>
          <w:w w:val="105"/>
        </w:rPr>
        <w:t>books</w:t>
      </w:r>
      <w:r>
        <w:rPr>
          <w:spacing w:val="-16"/>
          <w:w w:val="105"/>
        </w:rPr>
        <w:t xml:space="preserve"> </w:t>
      </w:r>
      <w:r>
        <w:rPr>
          <w:spacing w:val="-3"/>
          <w:w w:val="105"/>
        </w:rPr>
        <w:t>from</w:t>
      </w:r>
      <w:r>
        <w:rPr>
          <w:spacing w:val="-19"/>
          <w:w w:val="105"/>
        </w:rPr>
        <w:t xml:space="preserve"> </w:t>
      </w:r>
      <w:r>
        <w:rPr>
          <w:w w:val="105"/>
        </w:rPr>
        <w:t>the university</w:t>
      </w:r>
      <w:r>
        <w:rPr>
          <w:spacing w:val="38"/>
          <w:w w:val="105"/>
        </w:rPr>
        <w:t xml:space="preserve"> </w:t>
      </w:r>
      <w:r>
        <w:rPr>
          <w:w w:val="105"/>
        </w:rPr>
        <w:t>library,</w:t>
      </w:r>
      <w:r>
        <w:rPr>
          <w:spacing w:val="-26"/>
          <w:w w:val="105"/>
        </w:rPr>
        <w:t xml:space="preserve"> </w:t>
      </w:r>
      <w:r>
        <w:rPr>
          <w:w w:val="105"/>
        </w:rPr>
        <w:t>using</w:t>
      </w:r>
      <w:r>
        <w:rPr>
          <w:spacing w:val="-26"/>
          <w:w w:val="105"/>
        </w:rPr>
        <w:t xml:space="preserve"> </w:t>
      </w:r>
      <w:r>
        <w:rPr>
          <w:w w:val="105"/>
        </w:rPr>
        <w:t>the</w:t>
      </w:r>
      <w:r>
        <w:rPr>
          <w:spacing w:val="-27"/>
          <w:w w:val="105"/>
        </w:rPr>
        <w:t xml:space="preserve"> </w:t>
      </w:r>
      <w:r>
        <w:rPr>
          <w:w w:val="105"/>
        </w:rPr>
        <w:t>fitness</w:t>
      </w:r>
      <w:r>
        <w:rPr>
          <w:spacing w:val="-27"/>
          <w:w w:val="105"/>
        </w:rPr>
        <w:t xml:space="preserve"> </w:t>
      </w:r>
      <w:r>
        <w:rPr>
          <w:w w:val="105"/>
        </w:rPr>
        <w:t>center,</w:t>
      </w:r>
      <w:r>
        <w:rPr>
          <w:spacing w:val="-26"/>
          <w:w w:val="105"/>
        </w:rPr>
        <w:t xml:space="preserve"> </w:t>
      </w:r>
      <w:r>
        <w:rPr>
          <w:w w:val="105"/>
        </w:rPr>
        <w:t>attending</w:t>
      </w:r>
      <w:r>
        <w:rPr>
          <w:spacing w:val="-26"/>
          <w:w w:val="105"/>
        </w:rPr>
        <w:t xml:space="preserve"> </w:t>
      </w:r>
      <w:r>
        <w:rPr>
          <w:w w:val="105"/>
        </w:rPr>
        <w:t>home</w:t>
      </w:r>
      <w:r>
        <w:rPr>
          <w:spacing w:val="-24"/>
          <w:w w:val="105"/>
        </w:rPr>
        <w:t xml:space="preserve"> </w:t>
      </w:r>
      <w:r>
        <w:rPr>
          <w:w w:val="105"/>
        </w:rPr>
        <w:t>football</w:t>
      </w:r>
      <w:r>
        <w:rPr>
          <w:spacing w:val="-26"/>
          <w:w w:val="105"/>
        </w:rPr>
        <w:t xml:space="preserve"> </w:t>
      </w:r>
      <w:r>
        <w:rPr>
          <w:w w:val="105"/>
        </w:rPr>
        <w:t>and</w:t>
      </w:r>
      <w:r>
        <w:rPr>
          <w:spacing w:val="-28"/>
          <w:w w:val="105"/>
        </w:rPr>
        <w:t xml:space="preserve"> </w:t>
      </w:r>
      <w:r>
        <w:rPr>
          <w:w w:val="105"/>
        </w:rPr>
        <w:t>basketball</w:t>
      </w:r>
      <w:r>
        <w:rPr>
          <w:spacing w:val="-25"/>
          <w:w w:val="105"/>
        </w:rPr>
        <w:t xml:space="preserve"> </w:t>
      </w:r>
      <w:r>
        <w:rPr>
          <w:w w:val="105"/>
        </w:rPr>
        <w:t>games,</w:t>
      </w:r>
      <w:r>
        <w:rPr>
          <w:spacing w:val="-23"/>
          <w:w w:val="105"/>
        </w:rPr>
        <w:t xml:space="preserve"> </w:t>
      </w:r>
      <w:r>
        <w:rPr>
          <w:w w:val="105"/>
        </w:rPr>
        <w:t>and</w:t>
      </w:r>
      <w:r>
        <w:rPr>
          <w:spacing w:val="-28"/>
          <w:w w:val="105"/>
        </w:rPr>
        <w:t xml:space="preserve"> </w:t>
      </w:r>
      <w:r>
        <w:rPr>
          <w:w w:val="105"/>
        </w:rPr>
        <w:t xml:space="preserve">for </w:t>
      </w:r>
      <w:r>
        <w:rPr>
          <w:w w:val="105"/>
        </w:rPr>
        <w:lastRenderedPageBreak/>
        <w:t>identification</w:t>
      </w:r>
      <w:r>
        <w:rPr>
          <w:spacing w:val="49"/>
          <w:w w:val="105"/>
        </w:rPr>
        <w:t xml:space="preserve"> </w:t>
      </w:r>
      <w:r>
        <w:rPr>
          <w:w w:val="105"/>
        </w:rPr>
        <w:t>elsewhere</w:t>
      </w:r>
      <w:r>
        <w:rPr>
          <w:spacing w:val="-28"/>
          <w:w w:val="105"/>
        </w:rPr>
        <w:t xml:space="preserve"> </w:t>
      </w:r>
      <w:r>
        <w:rPr>
          <w:w w:val="105"/>
        </w:rPr>
        <w:t>as</w:t>
      </w:r>
      <w:r>
        <w:rPr>
          <w:spacing w:val="-23"/>
          <w:w w:val="105"/>
        </w:rPr>
        <w:t xml:space="preserve"> </w:t>
      </w:r>
      <w:r>
        <w:rPr>
          <w:w w:val="105"/>
        </w:rPr>
        <w:t>needed.</w:t>
      </w:r>
      <w:r>
        <w:rPr>
          <w:spacing w:val="-28"/>
          <w:w w:val="105"/>
        </w:rPr>
        <w:t xml:space="preserve"> </w:t>
      </w:r>
      <w:r>
        <w:rPr>
          <w:w w:val="105"/>
        </w:rPr>
        <w:t>They</w:t>
      </w:r>
      <w:r>
        <w:rPr>
          <w:spacing w:val="-27"/>
          <w:w w:val="105"/>
        </w:rPr>
        <w:t xml:space="preserve"> </w:t>
      </w:r>
      <w:r>
        <w:rPr>
          <w:w w:val="105"/>
        </w:rPr>
        <w:t>are</w:t>
      </w:r>
      <w:r>
        <w:rPr>
          <w:spacing w:val="-25"/>
          <w:w w:val="105"/>
        </w:rPr>
        <w:t xml:space="preserve"> </w:t>
      </w:r>
      <w:r>
        <w:rPr>
          <w:w w:val="105"/>
        </w:rPr>
        <w:t>the</w:t>
      </w:r>
      <w:r>
        <w:rPr>
          <w:spacing w:val="-26"/>
          <w:w w:val="105"/>
        </w:rPr>
        <w:t xml:space="preserve"> </w:t>
      </w:r>
      <w:r>
        <w:rPr>
          <w:w w:val="105"/>
        </w:rPr>
        <w:t>property</w:t>
      </w:r>
      <w:r>
        <w:rPr>
          <w:spacing w:val="-30"/>
          <w:w w:val="105"/>
        </w:rPr>
        <w:t xml:space="preserve"> </w:t>
      </w:r>
      <w:r>
        <w:rPr>
          <w:w w:val="105"/>
        </w:rPr>
        <w:t>of</w:t>
      </w:r>
      <w:r>
        <w:rPr>
          <w:spacing w:val="-26"/>
          <w:w w:val="105"/>
        </w:rPr>
        <w:t xml:space="preserve"> </w:t>
      </w:r>
      <w:r>
        <w:rPr>
          <w:w w:val="105"/>
        </w:rPr>
        <w:t>the</w:t>
      </w:r>
      <w:r>
        <w:rPr>
          <w:spacing w:val="-27"/>
          <w:w w:val="105"/>
        </w:rPr>
        <w:t xml:space="preserve"> </w:t>
      </w:r>
      <w:r>
        <w:rPr>
          <w:w w:val="105"/>
        </w:rPr>
        <w:t>university</w:t>
      </w:r>
      <w:r>
        <w:rPr>
          <w:spacing w:val="-26"/>
          <w:w w:val="105"/>
        </w:rPr>
        <w:t xml:space="preserve"> </w:t>
      </w:r>
      <w:r>
        <w:rPr>
          <w:w w:val="105"/>
        </w:rPr>
        <w:t>and</w:t>
      </w:r>
      <w:r>
        <w:rPr>
          <w:spacing w:val="-30"/>
          <w:w w:val="105"/>
        </w:rPr>
        <w:t xml:space="preserve"> </w:t>
      </w:r>
      <w:r>
        <w:rPr>
          <w:w w:val="105"/>
        </w:rPr>
        <w:t>become</w:t>
      </w:r>
      <w:r>
        <w:rPr>
          <w:spacing w:val="-27"/>
          <w:w w:val="105"/>
        </w:rPr>
        <w:t xml:space="preserve"> </w:t>
      </w:r>
      <w:r>
        <w:rPr>
          <w:w w:val="105"/>
        </w:rPr>
        <w:t>void</w:t>
      </w:r>
      <w:r>
        <w:rPr>
          <w:spacing w:val="-31"/>
          <w:w w:val="105"/>
        </w:rPr>
        <w:t xml:space="preserve"> </w:t>
      </w:r>
      <w:r>
        <w:rPr>
          <w:w w:val="105"/>
        </w:rPr>
        <w:t>upon the termination or interruption of employment at the university, at which time they must be surrendered</w:t>
      </w:r>
      <w:r>
        <w:rPr>
          <w:spacing w:val="-22"/>
          <w:w w:val="105"/>
        </w:rPr>
        <w:t xml:space="preserve"> </w:t>
      </w:r>
      <w:r>
        <w:rPr>
          <w:w w:val="105"/>
        </w:rPr>
        <w:t>to</w:t>
      </w:r>
      <w:r>
        <w:rPr>
          <w:spacing w:val="-21"/>
          <w:w w:val="105"/>
        </w:rPr>
        <w:t xml:space="preserve"> </w:t>
      </w:r>
      <w:r>
        <w:rPr>
          <w:w w:val="105"/>
        </w:rPr>
        <w:t>the</w:t>
      </w:r>
      <w:r>
        <w:rPr>
          <w:spacing w:val="48"/>
          <w:w w:val="105"/>
        </w:rPr>
        <w:t xml:space="preserve"> </w:t>
      </w:r>
      <w:r>
        <w:rPr>
          <w:w w:val="105"/>
        </w:rPr>
        <w:t>immediate</w:t>
      </w:r>
      <w:r>
        <w:rPr>
          <w:spacing w:val="-21"/>
          <w:w w:val="105"/>
        </w:rPr>
        <w:t xml:space="preserve"> </w:t>
      </w:r>
      <w:r>
        <w:rPr>
          <w:w w:val="105"/>
        </w:rPr>
        <w:t>supervisor.</w:t>
      </w:r>
      <w:r>
        <w:rPr>
          <w:spacing w:val="-21"/>
          <w:w w:val="105"/>
        </w:rPr>
        <w:t xml:space="preserve"> </w:t>
      </w:r>
      <w:r>
        <w:rPr>
          <w:w w:val="105"/>
        </w:rPr>
        <w:t>Lost</w:t>
      </w:r>
      <w:r>
        <w:rPr>
          <w:spacing w:val="-21"/>
          <w:w w:val="105"/>
        </w:rPr>
        <w:t xml:space="preserve"> </w:t>
      </w:r>
      <w:r>
        <w:rPr>
          <w:w w:val="105"/>
        </w:rPr>
        <w:t>cards</w:t>
      </w:r>
      <w:r>
        <w:rPr>
          <w:spacing w:val="-16"/>
          <w:w w:val="105"/>
        </w:rPr>
        <w:t xml:space="preserve"> </w:t>
      </w:r>
      <w:r>
        <w:rPr>
          <w:w w:val="105"/>
        </w:rPr>
        <w:t>will</w:t>
      </w:r>
      <w:r>
        <w:rPr>
          <w:spacing w:val="-18"/>
          <w:w w:val="105"/>
        </w:rPr>
        <w:t xml:space="preserve"> </w:t>
      </w:r>
      <w:r>
        <w:rPr>
          <w:w w:val="105"/>
        </w:rPr>
        <w:t>be</w:t>
      </w:r>
      <w:r>
        <w:rPr>
          <w:spacing w:val="-19"/>
          <w:w w:val="105"/>
        </w:rPr>
        <w:t xml:space="preserve"> </w:t>
      </w:r>
      <w:r>
        <w:rPr>
          <w:w w:val="105"/>
        </w:rPr>
        <w:t>replaced</w:t>
      </w:r>
      <w:r>
        <w:rPr>
          <w:spacing w:val="-23"/>
          <w:w w:val="105"/>
        </w:rPr>
        <w:t xml:space="preserve"> </w:t>
      </w:r>
      <w:r>
        <w:rPr>
          <w:w w:val="105"/>
        </w:rPr>
        <w:t>for</w:t>
      </w:r>
      <w:r>
        <w:rPr>
          <w:spacing w:val="-23"/>
          <w:w w:val="105"/>
        </w:rPr>
        <w:t xml:space="preserve"> </w:t>
      </w:r>
      <w:r>
        <w:rPr>
          <w:w w:val="105"/>
        </w:rPr>
        <w:t>a</w:t>
      </w:r>
      <w:r>
        <w:rPr>
          <w:spacing w:val="-19"/>
          <w:w w:val="105"/>
        </w:rPr>
        <w:t xml:space="preserve"> </w:t>
      </w:r>
      <w:r>
        <w:rPr>
          <w:w w:val="105"/>
        </w:rPr>
        <w:t>nominal</w:t>
      </w:r>
      <w:r>
        <w:rPr>
          <w:spacing w:val="-22"/>
          <w:w w:val="105"/>
        </w:rPr>
        <w:t xml:space="preserve"> </w:t>
      </w:r>
      <w:r>
        <w:rPr>
          <w:w w:val="105"/>
        </w:rPr>
        <w:t>charge.</w:t>
      </w:r>
    </w:p>
    <w:p w14:paraId="693A381E" w14:textId="6C7DCF2C" w:rsidR="00595CFC" w:rsidRDefault="00135BC2" w:rsidP="00020B89">
      <w:pPr>
        <w:pStyle w:val="BodyText"/>
        <w:spacing w:before="9" w:line="280" w:lineRule="auto"/>
        <w:ind w:left="339" w:right="701"/>
        <w:sectPr w:rsidR="00595CFC">
          <w:footerReference w:type="default" r:id="rId61"/>
          <w:pgSz w:w="12240" w:h="15840"/>
          <w:pgMar w:top="1400" w:right="1140" w:bottom="1200" w:left="1100" w:header="0" w:footer="1011" w:gutter="0"/>
          <w:cols w:space="720"/>
        </w:sectPr>
      </w:pPr>
      <w:r>
        <w:rPr>
          <w:w w:val="105"/>
        </w:rPr>
        <w:t>Additional</w:t>
      </w:r>
      <w:r>
        <w:rPr>
          <w:spacing w:val="-19"/>
          <w:w w:val="105"/>
        </w:rPr>
        <w:t xml:space="preserve"> </w:t>
      </w:r>
      <w:r>
        <w:rPr>
          <w:w w:val="105"/>
        </w:rPr>
        <w:t>cards</w:t>
      </w:r>
      <w:r>
        <w:rPr>
          <w:spacing w:val="-19"/>
          <w:w w:val="105"/>
        </w:rPr>
        <w:t xml:space="preserve"> </w:t>
      </w:r>
      <w:r>
        <w:rPr>
          <w:w w:val="105"/>
        </w:rPr>
        <w:t>may</w:t>
      </w:r>
      <w:r>
        <w:rPr>
          <w:spacing w:val="-24"/>
          <w:w w:val="105"/>
        </w:rPr>
        <w:t xml:space="preserve"> </w:t>
      </w:r>
      <w:r>
        <w:rPr>
          <w:w w:val="105"/>
        </w:rPr>
        <w:t>be</w:t>
      </w:r>
      <w:r>
        <w:rPr>
          <w:spacing w:val="10"/>
          <w:w w:val="105"/>
        </w:rPr>
        <w:t xml:space="preserve"> </w:t>
      </w:r>
      <w:r>
        <w:rPr>
          <w:w w:val="105"/>
        </w:rPr>
        <w:t>obtained</w:t>
      </w:r>
      <w:r>
        <w:rPr>
          <w:spacing w:val="-24"/>
          <w:w w:val="105"/>
        </w:rPr>
        <w:t xml:space="preserve"> </w:t>
      </w:r>
      <w:r>
        <w:rPr>
          <w:w w:val="105"/>
        </w:rPr>
        <w:t>for</w:t>
      </w:r>
      <w:r>
        <w:rPr>
          <w:spacing w:val="-23"/>
          <w:w w:val="105"/>
        </w:rPr>
        <w:t xml:space="preserve"> </w:t>
      </w:r>
      <w:r>
        <w:rPr>
          <w:w w:val="105"/>
        </w:rPr>
        <w:t>dependents</w:t>
      </w:r>
      <w:r>
        <w:rPr>
          <w:spacing w:val="-19"/>
          <w:w w:val="105"/>
        </w:rPr>
        <w:t xml:space="preserve"> </w:t>
      </w:r>
      <w:r>
        <w:rPr>
          <w:w w:val="105"/>
        </w:rPr>
        <w:t>and</w:t>
      </w:r>
      <w:r>
        <w:rPr>
          <w:spacing w:val="-22"/>
          <w:w w:val="105"/>
        </w:rPr>
        <w:t xml:space="preserve"> </w:t>
      </w:r>
      <w:r>
        <w:rPr>
          <w:w w:val="105"/>
        </w:rPr>
        <w:t>spouses</w:t>
      </w:r>
      <w:r>
        <w:rPr>
          <w:spacing w:val="-21"/>
          <w:w w:val="105"/>
        </w:rPr>
        <w:t xml:space="preserve"> </w:t>
      </w:r>
      <w:r>
        <w:rPr>
          <w:w w:val="105"/>
        </w:rPr>
        <w:t>of</w:t>
      </w:r>
      <w:r>
        <w:rPr>
          <w:spacing w:val="-22"/>
          <w:w w:val="105"/>
        </w:rPr>
        <w:t xml:space="preserve"> </w:t>
      </w:r>
      <w:r>
        <w:rPr>
          <w:w w:val="105"/>
        </w:rPr>
        <w:t>employees.</w:t>
      </w:r>
      <w:r>
        <w:rPr>
          <w:spacing w:val="-24"/>
          <w:w w:val="105"/>
        </w:rPr>
        <w:t xml:space="preserve"> </w:t>
      </w:r>
      <w:r>
        <w:rPr>
          <w:w w:val="105"/>
        </w:rPr>
        <w:t>All</w:t>
      </w:r>
      <w:r>
        <w:rPr>
          <w:spacing w:val="-23"/>
          <w:w w:val="105"/>
        </w:rPr>
        <w:t xml:space="preserve"> </w:t>
      </w:r>
      <w:r>
        <w:rPr>
          <w:w w:val="105"/>
        </w:rPr>
        <w:t>ID</w:t>
      </w:r>
      <w:r>
        <w:rPr>
          <w:spacing w:val="-22"/>
          <w:w w:val="105"/>
        </w:rPr>
        <w:t xml:space="preserve"> </w:t>
      </w:r>
      <w:r>
        <w:rPr>
          <w:w w:val="105"/>
        </w:rPr>
        <w:t>cards</w:t>
      </w:r>
      <w:r>
        <w:rPr>
          <w:spacing w:val="-21"/>
          <w:w w:val="105"/>
        </w:rPr>
        <w:t xml:space="preserve"> </w:t>
      </w:r>
      <w:r>
        <w:rPr>
          <w:w w:val="105"/>
        </w:rPr>
        <w:t xml:space="preserve">are issued through the Student </w:t>
      </w:r>
      <w:r w:rsidR="00A47413">
        <w:rPr>
          <w:w w:val="105"/>
        </w:rPr>
        <w:t>Life</w:t>
      </w:r>
      <w:r>
        <w:rPr>
          <w:spacing w:val="-20"/>
          <w:w w:val="105"/>
        </w:rPr>
        <w:t xml:space="preserve"> </w:t>
      </w:r>
      <w:r>
        <w:rPr>
          <w:w w:val="105"/>
        </w:rPr>
        <w:t>Office.</w:t>
      </w:r>
    </w:p>
    <w:p w14:paraId="693A381F" w14:textId="60F1333C" w:rsidR="00595CFC" w:rsidRDefault="00135BC2" w:rsidP="001F1FCD">
      <w:pPr>
        <w:pStyle w:val="Heading2"/>
        <w:numPr>
          <w:ilvl w:val="1"/>
          <w:numId w:val="54"/>
        </w:numPr>
        <w:tabs>
          <w:tab w:val="left" w:pos="700"/>
        </w:tabs>
        <w:spacing w:before="19"/>
      </w:pPr>
      <w:bookmarkStart w:id="312" w:name="_Toc78450956"/>
      <w:bookmarkStart w:id="313" w:name="_Toc201826289"/>
      <w:r>
        <w:rPr>
          <w:noProof/>
          <w:color w:val="2B579A"/>
          <w:shd w:val="clear" w:color="auto" w:fill="E6E6E6"/>
        </w:rPr>
        <w:lastRenderedPageBreak/>
        <w:drawing>
          <wp:anchor distT="0" distB="0" distL="0" distR="0" simplePos="0" relativeHeight="251674112" behindDoc="0" locked="0" layoutInCell="1" allowOverlap="1" wp14:anchorId="693A3B58" wp14:editId="73DBA0B2">
            <wp:simplePos x="0" y="0"/>
            <wp:positionH relativeFrom="page">
              <wp:posOffset>911352</wp:posOffset>
            </wp:positionH>
            <wp:positionV relativeFrom="paragraph">
              <wp:posOffset>243940</wp:posOffset>
            </wp:positionV>
            <wp:extent cx="5949696" cy="94488"/>
            <wp:effectExtent l="0" t="0" r="0" b="0"/>
            <wp:wrapTopAndBottom/>
            <wp:docPr id="24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9.png"/>
                    <pic:cNvPicPr/>
                  </pic:nvPicPr>
                  <pic:blipFill>
                    <a:blip r:embed="rId36" cstate="print"/>
                    <a:stretch>
                      <a:fillRect/>
                    </a:stretch>
                  </pic:blipFill>
                  <pic:spPr>
                    <a:xfrm>
                      <a:off x="0" y="0"/>
                      <a:ext cx="5949696" cy="94488"/>
                    </a:xfrm>
                    <a:prstGeom prst="rect">
                      <a:avLst/>
                    </a:prstGeom>
                  </pic:spPr>
                </pic:pic>
              </a:graphicData>
            </a:graphic>
          </wp:anchor>
        </w:drawing>
      </w:r>
      <w:bookmarkStart w:id="314" w:name="_TOC_250014"/>
      <w:bookmarkEnd w:id="314"/>
      <w:r w:rsidR="072F116C">
        <w:rPr>
          <w:color w:val="001F60"/>
        </w:rPr>
        <w:t>Library</w:t>
      </w:r>
      <w:bookmarkEnd w:id="312"/>
      <w:bookmarkEnd w:id="313"/>
    </w:p>
    <w:p w14:paraId="693A3820" w14:textId="77777777" w:rsidR="00595CFC" w:rsidRDefault="00595CFC">
      <w:pPr>
        <w:pStyle w:val="BodyText"/>
        <w:spacing w:before="8"/>
        <w:rPr>
          <w:b/>
          <w:sz w:val="23"/>
        </w:rPr>
      </w:pPr>
    </w:p>
    <w:p w14:paraId="693A3821" w14:textId="77777777" w:rsidR="00595CFC" w:rsidRDefault="00135BC2">
      <w:pPr>
        <w:pStyle w:val="BodyText"/>
        <w:spacing w:before="1" w:line="283" w:lineRule="auto"/>
        <w:ind w:left="339" w:right="843"/>
      </w:pPr>
      <w:r>
        <w:rPr>
          <w:w w:val="105"/>
        </w:rPr>
        <w:t>University employees enjoy full use of the resources and services of Renfro Library. Resources include the library’s physical collections of books, journals, and media as well as electronic resources and databases available via the Renfro Library website. Services include research assistance and interlibrary loan.</w:t>
      </w:r>
    </w:p>
    <w:p w14:paraId="693A3822" w14:textId="77777777" w:rsidR="00595CFC" w:rsidRDefault="00595CFC">
      <w:pPr>
        <w:pStyle w:val="BodyText"/>
        <w:spacing w:before="5"/>
        <w:rPr>
          <w:sz w:val="29"/>
        </w:rPr>
      </w:pPr>
    </w:p>
    <w:p w14:paraId="693A3823" w14:textId="77777777" w:rsidR="00595CFC" w:rsidRDefault="00135BC2">
      <w:pPr>
        <w:pStyle w:val="BodyText"/>
        <w:spacing w:line="283" w:lineRule="auto"/>
        <w:ind w:left="339" w:right="701"/>
      </w:pPr>
      <w:r>
        <w:rPr>
          <w:w w:val="105"/>
        </w:rPr>
        <w:t>Borrowing privileges are extended to the spouse and dependent children living in the same household</w:t>
      </w:r>
      <w:r>
        <w:rPr>
          <w:spacing w:val="-12"/>
          <w:w w:val="105"/>
        </w:rPr>
        <w:t xml:space="preserve"> </w:t>
      </w:r>
      <w:r>
        <w:rPr>
          <w:w w:val="105"/>
        </w:rPr>
        <w:t>as</w:t>
      </w:r>
      <w:r>
        <w:rPr>
          <w:spacing w:val="-9"/>
          <w:w w:val="105"/>
        </w:rPr>
        <w:t xml:space="preserve"> </w:t>
      </w:r>
      <w:r>
        <w:rPr>
          <w:w w:val="105"/>
        </w:rPr>
        <w:t>the</w:t>
      </w:r>
      <w:r>
        <w:rPr>
          <w:spacing w:val="-8"/>
          <w:w w:val="105"/>
        </w:rPr>
        <w:t xml:space="preserve"> </w:t>
      </w:r>
      <w:r>
        <w:rPr>
          <w:w w:val="105"/>
        </w:rPr>
        <w:t>employee.</w:t>
      </w:r>
      <w:r>
        <w:rPr>
          <w:spacing w:val="-9"/>
          <w:w w:val="105"/>
        </w:rPr>
        <w:t xml:space="preserve"> </w:t>
      </w:r>
      <w:proofErr w:type="gramStart"/>
      <w:r>
        <w:rPr>
          <w:w w:val="105"/>
        </w:rPr>
        <w:t>A</w:t>
      </w:r>
      <w:proofErr w:type="gramEnd"/>
      <w:r>
        <w:rPr>
          <w:spacing w:val="-9"/>
          <w:w w:val="105"/>
        </w:rPr>
        <w:t xml:space="preserve"> </w:t>
      </w:r>
      <w:r>
        <w:rPr>
          <w:w w:val="105"/>
        </w:rPr>
        <w:t>MHU</w:t>
      </w:r>
      <w:r>
        <w:rPr>
          <w:spacing w:val="-9"/>
          <w:w w:val="105"/>
        </w:rPr>
        <w:t xml:space="preserve"> </w:t>
      </w:r>
      <w:r>
        <w:rPr>
          <w:w w:val="105"/>
        </w:rPr>
        <w:t>or</w:t>
      </w:r>
      <w:r>
        <w:rPr>
          <w:spacing w:val="-11"/>
          <w:w w:val="105"/>
        </w:rPr>
        <w:t xml:space="preserve"> </w:t>
      </w:r>
      <w:r>
        <w:rPr>
          <w:w w:val="105"/>
        </w:rPr>
        <w:t>Renfro</w:t>
      </w:r>
      <w:r>
        <w:rPr>
          <w:spacing w:val="-8"/>
          <w:w w:val="105"/>
        </w:rPr>
        <w:t xml:space="preserve"> </w:t>
      </w:r>
      <w:r>
        <w:rPr>
          <w:w w:val="105"/>
        </w:rPr>
        <w:t>Library</w:t>
      </w:r>
      <w:r>
        <w:rPr>
          <w:spacing w:val="-14"/>
          <w:w w:val="105"/>
        </w:rPr>
        <w:t xml:space="preserve"> </w:t>
      </w:r>
      <w:r>
        <w:rPr>
          <w:w w:val="105"/>
        </w:rPr>
        <w:t>ID</w:t>
      </w:r>
      <w:r>
        <w:rPr>
          <w:spacing w:val="-5"/>
          <w:w w:val="105"/>
        </w:rPr>
        <w:t xml:space="preserve"> </w:t>
      </w:r>
      <w:r>
        <w:rPr>
          <w:w w:val="105"/>
        </w:rPr>
        <w:t>issued</w:t>
      </w:r>
      <w:r>
        <w:rPr>
          <w:spacing w:val="-12"/>
          <w:w w:val="105"/>
        </w:rPr>
        <w:t xml:space="preserve"> </w:t>
      </w:r>
      <w:r>
        <w:rPr>
          <w:w w:val="105"/>
        </w:rPr>
        <w:t>to</w:t>
      </w:r>
      <w:r>
        <w:rPr>
          <w:spacing w:val="-8"/>
          <w:w w:val="105"/>
        </w:rPr>
        <w:t xml:space="preserve"> </w:t>
      </w:r>
      <w:r>
        <w:rPr>
          <w:w w:val="105"/>
        </w:rPr>
        <w:t>the</w:t>
      </w:r>
      <w:r>
        <w:rPr>
          <w:spacing w:val="-8"/>
          <w:w w:val="105"/>
        </w:rPr>
        <w:t xml:space="preserve"> </w:t>
      </w:r>
      <w:r>
        <w:rPr>
          <w:w w:val="105"/>
        </w:rPr>
        <w:t>spouse/family</w:t>
      </w:r>
      <w:r>
        <w:rPr>
          <w:spacing w:val="-14"/>
          <w:w w:val="105"/>
        </w:rPr>
        <w:t xml:space="preserve"> </w:t>
      </w:r>
      <w:r>
        <w:rPr>
          <w:w w:val="105"/>
        </w:rPr>
        <w:t>is</w:t>
      </w:r>
      <w:r>
        <w:rPr>
          <w:spacing w:val="-7"/>
          <w:w w:val="105"/>
        </w:rPr>
        <w:t xml:space="preserve"> </w:t>
      </w:r>
      <w:r>
        <w:rPr>
          <w:w w:val="105"/>
        </w:rPr>
        <w:t>required at the time of</w:t>
      </w:r>
      <w:r>
        <w:rPr>
          <w:spacing w:val="1"/>
          <w:w w:val="105"/>
        </w:rPr>
        <w:t xml:space="preserve"> </w:t>
      </w:r>
      <w:r>
        <w:rPr>
          <w:w w:val="105"/>
        </w:rPr>
        <w:t>check-out.</w:t>
      </w:r>
    </w:p>
    <w:p w14:paraId="693A3824" w14:textId="77777777" w:rsidR="00595CFC" w:rsidRDefault="00595CFC">
      <w:pPr>
        <w:pStyle w:val="BodyText"/>
        <w:spacing w:before="6"/>
        <w:rPr>
          <w:sz w:val="29"/>
        </w:rPr>
      </w:pPr>
    </w:p>
    <w:p w14:paraId="693A3825" w14:textId="77777777" w:rsidR="00595CFC" w:rsidRDefault="00135BC2">
      <w:pPr>
        <w:pStyle w:val="BodyText"/>
        <w:spacing w:line="283" w:lineRule="auto"/>
        <w:ind w:left="339"/>
      </w:pPr>
      <w:r>
        <w:rPr>
          <w:w w:val="105"/>
        </w:rPr>
        <w:t>The</w:t>
      </w:r>
      <w:r>
        <w:rPr>
          <w:spacing w:val="-13"/>
          <w:w w:val="105"/>
        </w:rPr>
        <w:t xml:space="preserve"> </w:t>
      </w:r>
      <w:r>
        <w:rPr>
          <w:w w:val="105"/>
        </w:rPr>
        <w:t>university</w:t>
      </w:r>
      <w:r>
        <w:rPr>
          <w:spacing w:val="-14"/>
          <w:w w:val="105"/>
        </w:rPr>
        <w:t xml:space="preserve"> </w:t>
      </w:r>
      <w:r>
        <w:rPr>
          <w:w w:val="105"/>
        </w:rPr>
        <w:t>employee</w:t>
      </w:r>
      <w:r>
        <w:rPr>
          <w:spacing w:val="-10"/>
          <w:w w:val="105"/>
        </w:rPr>
        <w:t xml:space="preserve"> </w:t>
      </w:r>
      <w:r>
        <w:rPr>
          <w:w w:val="105"/>
        </w:rPr>
        <w:t>is</w:t>
      </w:r>
      <w:r>
        <w:rPr>
          <w:spacing w:val="-13"/>
          <w:w w:val="105"/>
        </w:rPr>
        <w:t xml:space="preserve"> </w:t>
      </w:r>
      <w:r>
        <w:rPr>
          <w:w w:val="105"/>
        </w:rPr>
        <w:t>responsible</w:t>
      </w:r>
      <w:r>
        <w:rPr>
          <w:spacing w:val="-13"/>
          <w:w w:val="105"/>
        </w:rPr>
        <w:t xml:space="preserve"> </w:t>
      </w:r>
      <w:r>
        <w:rPr>
          <w:w w:val="105"/>
        </w:rPr>
        <w:t>for</w:t>
      </w:r>
      <w:r>
        <w:rPr>
          <w:spacing w:val="-15"/>
          <w:w w:val="105"/>
        </w:rPr>
        <w:t xml:space="preserve"> </w:t>
      </w:r>
      <w:r>
        <w:rPr>
          <w:w w:val="105"/>
        </w:rPr>
        <w:t>materials</w:t>
      </w:r>
      <w:r>
        <w:rPr>
          <w:spacing w:val="-11"/>
          <w:w w:val="105"/>
        </w:rPr>
        <w:t xml:space="preserve"> </w:t>
      </w:r>
      <w:r>
        <w:rPr>
          <w:w w:val="105"/>
        </w:rPr>
        <w:t>borrowed</w:t>
      </w:r>
      <w:r>
        <w:rPr>
          <w:spacing w:val="-16"/>
          <w:w w:val="105"/>
        </w:rPr>
        <w:t xml:space="preserve"> </w:t>
      </w:r>
      <w:r>
        <w:rPr>
          <w:w w:val="105"/>
        </w:rPr>
        <w:t>from</w:t>
      </w:r>
      <w:r>
        <w:rPr>
          <w:spacing w:val="-13"/>
          <w:w w:val="105"/>
        </w:rPr>
        <w:t xml:space="preserve"> </w:t>
      </w:r>
      <w:r>
        <w:rPr>
          <w:w w:val="105"/>
        </w:rPr>
        <w:t>Renfro</w:t>
      </w:r>
      <w:r>
        <w:rPr>
          <w:spacing w:val="-13"/>
          <w:w w:val="105"/>
        </w:rPr>
        <w:t xml:space="preserve"> </w:t>
      </w:r>
      <w:r>
        <w:rPr>
          <w:w w:val="105"/>
        </w:rPr>
        <w:t>Library,</w:t>
      </w:r>
      <w:r>
        <w:rPr>
          <w:spacing w:val="-12"/>
          <w:w w:val="105"/>
        </w:rPr>
        <w:t xml:space="preserve"> </w:t>
      </w:r>
      <w:r>
        <w:rPr>
          <w:w w:val="105"/>
        </w:rPr>
        <w:t>including</w:t>
      </w:r>
      <w:r>
        <w:rPr>
          <w:spacing w:val="-16"/>
          <w:w w:val="105"/>
        </w:rPr>
        <w:t xml:space="preserve"> </w:t>
      </w:r>
      <w:r>
        <w:rPr>
          <w:w w:val="105"/>
        </w:rPr>
        <w:t>any borrowed by members of his/her</w:t>
      </w:r>
      <w:r>
        <w:rPr>
          <w:spacing w:val="-36"/>
          <w:w w:val="105"/>
        </w:rPr>
        <w:t xml:space="preserve"> </w:t>
      </w:r>
      <w:r>
        <w:rPr>
          <w:w w:val="105"/>
        </w:rPr>
        <w:t>family.</w:t>
      </w:r>
    </w:p>
    <w:p w14:paraId="693A3826" w14:textId="77777777" w:rsidR="00595CFC" w:rsidRDefault="00595CFC">
      <w:pPr>
        <w:pStyle w:val="BodyText"/>
        <w:spacing w:before="5"/>
        <w:rPr>
          <w:sz w:val="29"/>
        </w:rPr>
      </w:pPr>
    </w:p>
    <w:p w14:paraId="693A3827" w14:textId="77777777" w:rsidR="00595CFC" w:rsidRDefault="00135BC2">
      <w:pPr>
        <w:pStyle w:val="BodyText"/>
        <w:spacing w:before="1" w:line="283" w:lineRule="auto"/>
        <w:ind w:left="339" w:right="484"/>
      </w:pPr>
      <w:r>
        <w:rPr>
          <w:w w:val="105"/>
        </w:rPr>
        <w:t>The</w:t>
      </w:r>
      <w:r>
        <w:rPr>
          <w:spacing w:val="-11"/>
          <w:w w:val="105"/>
        </w:rPr>
        <w:t xml:space="preserve"> </w:t>
      </w:r>
      <w:r>
        <w:rPr>
          <w:w w:val="105"/>
        </w:rPr>
        <w:t>borrower</w:t>
      </w:r>
      <w:r>
        <w:rPr>
          <w:spacing w:val="-12"/>
          <w:w w:val="105"/>
        </w:rPr>
        <w:t xml:space="preserve"> </w:t>
      </w:r>
      <w:r>
        <w:rPr>
          <w:w w:val="105"/>
        </w:rPr>
        <w:t>will</w:t>
      </w:r>
      <w:r>
        <w:rPr>
          <w:spacing w:val="-10"/>
          <w:w w:val="105"/>
        </w:rPr>
        <w:t xml:space="preserve"> </w:t>
      </w:r>
      <w:r>
        <w:rPr>
          <w:w w:val="105"/>
        </w:rPr>
        <w:t>be</w:t>
      </w:r>
      <w:r>
        <w:rPr>
          <w:spacing w:val="-8"/>
          <w:w w:val="105"/>
        </w:rPr>
        <w:t xml:space="preserve"> </w:t>
      </w:r>
      <w:r>
        <w:rPr>
          <w:w w:val="105"/>
        </w:rPr>
        <w:t>billed</w:t>
      </w:r>
      <w:r>
        <w:rPr>
          <w:spacing w:val="-11"/>
          <w:w w:val="105"/>
        </w:rPr>
        <w:t xml:space="preserve"> </w:t>
      </w:r>
      <w:r>
        <w:rPr>
          <w:w w:val="105"/>
        </w:rPr>
        <w:t>for</w:t>
      </w:r>
      <w:r>
        <w:rPr>
          <w:spacing w:val="-13"/>
          <w:w w:val="105"/>
        </w:rPr>
        <w:t xml:space="preserve"> </w:t>
      </w:r>
      <w:r>
        <w:rPr>
          <w:w w:val="105"/>
        </w:rPr>
        <w:t>replacement</w:t>
      </w:r>
      <w:r>
        <w:rPr>
          <w:spacing w:val="-11"/>
          <w:w w:val="105"/>
        </w:rPr>
        <w:t xml:space="preserve"> </w:t>
      </w:r>
      <w:r>
        <w:rPr>
          <w:w w:val="105"/>
        </w:rPr>
        <w:t>cost</w:t>
      </w:r>
      <w:r>
        <w:rPr>
          <w:spacing w:val="-8"/>
          <w:w w:val="105"/>
        </w:rPr>
        <w:t xml:space="preserve"> </w:t>
      </w:r>
      <w:r>
        <w:rPr>
          <w:w w:val="105"/>
        </w:rPr>
        <w:t>and</w:t>
      </w:r>
      <w:r>
        <w:rPr>
          <w:spacing w:val="-11"/>
          <w:w w:val="105"/>
        </w:rPr>
        <w:t xml:space="preserve"> </w:t>
      </w:r>
      <w:r>
        <w:rPr>
          <w:w w:val="105"/>
        </w:rPr>
        <w:t>a</w:t>
      </w:r>
      <w:r>
        <w:rPr>
          <w:spacing w:val="-8"/>
          <w:w w:val="105"/>
        </w:rPr>
        <w:t xml:space="preserve"> </w:t>
      </w:r>
      <w:r>
        <w:rPr>
          <w:w w:val="105"/>
        </w:rPr>
        <w:t>$10</w:t>
      </w:r>
      <w:r>
        <w:rPr>
          <w:spacing w:val="-8"/>
          <w:w w:val="105"/>
        </w:rPr>
        <w:t xml:space="preserve"> </w:t>
      </w:r>
      <w:r>
        <w:rPr>
          <w:w w:val="105"/>
        </w:rPr>
        <w:t>non-refundable</w:t>
      </w:r>
      <w:r>
        <w:rPr>
          <w:spacing w:val="-10"/>
          <w:w w:val="105"/>
        </w:rPr>
        <w:t xml:space="preserve"> </w:t>
      </w:r>
      <w:r>
        <w:rPr>
          <w:w w:val="105"/>
        </w:rPr>
        <w:t>processing</w:t>
      </w:r>
      <w:r>
        <w:rPr>
          <w:spacing w:val="-14"/>
          <w:w w:val="105"/>
        </w:rPr>
        <w:t xml:space="preserve"> </w:t>
      </w:r>
      <w:r>
        <w:rPr>
          <w:w w:val="105"/>
        </w:rPr>
        <w:t>charge</w:t>
      </w:r>
      <w:r>
        <w:rPr>
          <w:spacing w:val="-7"/>
          <w:w w:val="105"/>
        </w:rPr>
        <w:t xml:space="preserve"> </w:t>
      </w:r>
      <w:r>
        <w:rPr>
          <w:w w:val="105"/>
        </w:rPr>
        <w:t>for any materials that are not returned 30 days after the due date. The charge for replacement cost will be reversed if the item is returned before a replacement has been ordered. Borrowing privileges,</w:t>
      </w:r>
      <w:r>
        <w:rPr>
          <w:spacing w:val="-12"/>
          <w:w w:val="105"/>
        </w:rPr>
        <w:t xml:space="preserve"> </w:t>
      </w:r>
      <w:r>
        <w:rPr>
          <w:w w:val="105"/>
        </w:rPr>
        <w:t>including</w:t>
      </w:r>
      <w:r>
        <w:rPr>
          <w:spacing w:val="-11"/>
          <w:w w:val="105"/>
        </w:rPr>
        <w:t xml:space="preserve"> </w:t>
      </w:r>
      <w:r>
        <w:rPr>
          <w:w w:val="105"/>
        </w:rPr>
        <w:t>interlibrary</w:t>
      </w:r>
      <w:r>
        <w:rPr>
          <w:spacing w:val="-13"/>
          <w:w w:val="105"/>
        </w:rPr>
        <w:t xml:space="preserve"> </w:t>
      </w:r>
      <w:r>
        <w:rPr>
          <w:w w:val="105"/>
        </w:rPr>
        <w:t>loan,</w:t>
      </w:r>
      <w:r>
        <w:rPr>
          <w:spacing w:val="-10"/>
          <w:w w:val="105"/>
        </w:rPr>
        <w:t xml:space="preserve"> </w:t>
      </w:r>
      <w:r>
        <w:rPr>
          <w:w w:val="105"/>
        </w:rPr>
        <w:t>will</w:t>
      </w:r>
      <w:r>
        <w:rPr>
          <w:spacing w:val="-13"/>
          <w:w w:val="105"/>
        </w:rPr>
        <w:t xml:space="preserve"> </w:t>
      </w:r>
      <w:r>
        <w:rPr>
          <w:w w:val="105"/>
        </w:rPr>
        <w:t>be</w:t>
      </w:r>
      <w:r>
        <w:rPr>
          <w:spacing w:val="-10"/>
          <w:w w:val="105"/>
        </w:rPr>
        <w:t xml:space="preserve"> </w:t>
      </w:r>
      <w:r>
        <w:rPr>
          <w:w w:val="105"/>
        </w:rPr>
        <w:t>suspended</w:t>
      </w:r>
      <w:r>
        <w:rPr>
          <w:spacing w:val="-13"/>
          <w:w w:val="105"/>
        </w:rPr>
        <w:t xml:space="preserve"> </w:t>
      </w:r>
      <w:r>
        <w:rPr>
          <w:w w:val="105"/>
        </w:rPr>
        <w:t>if</w:t>
      </w:r>
      <w:r>
        <w:rPr>
          <w:spacing w:val="-13"/>
          <w:w w:val="105"/>
        </w:rPr>
        <w:t xml:space="preserve"> </w:t>
      </w:r>
      <w:r>
        <w:rPr>
          <w:w w:val="105"/>
        </w:rPr>
        <w:t>the</w:t>
      </w:r>
      <w:r>
        <w:rPr>
          <w:spacing w:val="-12"/>
          <w:w w:val="105"/>
        </w:rPr>
        <w:t xml:space="preserve"> </w:t>
      </w:r>
      <w:r>
        <w:rPr>
          <w:w w:val="105"/>
        </w:rPr>
        <w:t>patron</w:t>
      </w:r>
      <w:r>
        <w:rPr>
          <w:spacing w:val="-12"/>
          <w:w w:val="105"/>
        </w:rPr>
        <w:t xml:space="preserve"> </w:t>
      </w:r>
      <w:r>
        <w:rPr>
          <w:w w:val="105"/>
        </w:rPr>
        <w:t>has</w:t>
      </w:r>
      <w:r>
        <w:rPr>
          <w:spacing w:val="-11"/>
          <w:w w:val="105"/>
        </w:rPr>
        <w:t xml:space="preserve"> </w:t>
      </w:r>
      <w:r>
        <w:rPr>
          <w:w w:val="105"/>
        </w:rPr>
        <w:t>overdue</w:t>
      </w:r>
      <w:r>
        <w:rPr>
          <w:spacing w:val="-9"/>
          <w:w w:val="105"/>
        </w:rPr>
        <w:t xml:space="preserve"> </w:t>
      </w:r>
      <w:r>
        <w:rPr>
          <w:w w:val="105"/>
        </w:rPr>
        <w:t>materials</w:t>
      </w:r>
      <w:r>
        <w:rPr>
          <w:spacing w:val="-8"/>
          <w:w w:val="105"/>
        </w:rPr>
        <w:t xml:space="preserve"> </w:t>
      </w:r>
      <w:r>
        <w:rPr>
          <w:w w:val="105"/>
        </w:rPr>
        <w:t>or</w:t>
      </w:r>
      <w:r>
        <w:rPr>
          <w:spacing w:val="-14"/>
          <w:w w:val="105"/>
        </w:rPr>
        <w:t xml:space="preserve"> </w:t>
      </w:r>
      <w:r>
        <w:rPr>
          <w:w w:val="105"/>
        </w:rPr>
        <w:t>has unpaid charges over</w:t>
      </w:r>
      <w:r>
        <w:rPr>
          <w:spacing w:val="-21"/>
          <w:w w:val="105"/>
        </w:rPr>
        <w:t xml:space="preserve"> </w:t>
      </w:r>
      <w:r>
        <w:rPr>
          <w:w w:val="105"/>
        </w:rPr>
        <w:t>$10.</w:t>
      </w:r>
    </w:p>
    <w:p w14:paraId="693A3828" w14:textId="77777777" w:rsidR="00595CFC" w:rsidRDefault="00595CFC">
      <w:pPr>
        <w:pStyle w:val="BodyText"/>
      </w:pPr>
    </w:p>
    <w:p w14:paraId="693A3829" w14:textId="7637A42F" w:rsidR="00595CFC" w:rsidRDefault="00135BC2" w:rsidP="001F1FCD">
      <w:pPr>
        <w:pStyle w:val="Heading2"/>
        <w:numPr>
          <w:ilvl w:val="1"/>
          <w:numId w:val="54"/>
        </w:numPr>
        <w:tabs>
          <w:tab w:val="left" w:pos="700"/>
        </w:tabs>
        <w:spacing w:before="182"/>
      </w:pPr>
      <w:bookmarkStart w:id="315" w:name="_Toc78450957"/>
      <w:bookmarkStart w:id="316" w:name="_Toc201826290"/>
      <w:r>
        <w:rPr>
          <w:noProof/>
          <w:color w:val="2B579A"/>
          <w:shd w:val="clear" w:color="auto" w:fill="E6E6E6"/>
        </w:rPr>
        <w:drawing>
          <wp:anchor distT="0" distB="0" distL="0" distR="0" simplePos="0" relativeHeight="251677184" behindDoc="0" locked="0" layoutInCell="1" allowOverlap="1" wp14:anchorId="693A3B5A" wp14:editId="4BB0D110">
            <wp:simplePos x="0" y="0"/>
            <wp:positionH relativeFrom="page">
              <wp:posOffset>911352</wp:posOffset>
            </wp:positionH>
            <wp:positionV relativeFrom="paragraph">
              <wp:posOffset>355065</wp:posOffset>
            </wp:positionV>
            <wp:extent cx="5949710" cy="91439"/>
            <wp:effectExtent l="0" t="0" r="0" b="0"/>
            <wp:wrapTopAndBottom/>
            <wp:docPr id="24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2.png"/>
                    <pic:cNvPicPr/>
                  </pic:nvPicPr>
                  <pic:blipFill>
                    <a:blip r:embed="rId39" cstate="print"/>
                    <a:stretch>
                      <a:fillRect/>
                    </a:stretch>
                  </pic:blipFill>
                  <pic:spPr>
                    <a:xfrm>
                      <a:off x="0" y="0"/>
                      <a:ext cx="5949710" cy="91439"/>
                    </a:xfrm>
                    <a:prstGeom prst="rect">
                      <a:avLst/>
                    </a:prstGeom>
                  </pic:spPr>
                </pic:pic>
              </a:graphicData>
            </a:graphic>
          </wp:anchor>
        </w:drawing>
      </w:r>
      <w:bookmarkStart w:id="317" w:name="_TOC_250013"/>
      <w:r w:rsidR="072F116C">
        <w:rPr>
          <w:color w:val="001F60"/>
        </w:rPr>
        <w:t>Computer</w:t>
      </w:r>
      <w:r w:rsidR="072F116C">
        <w:rPr>
          <w:color w:val="001F60"/>
          <w:spacing w:val="-5"/>
        </w:rPr>
        <w:t xml:space="preserve"> </w:t>
      </w:r>
      <w:bookmarkEnd w:id="317"/>
      <w:r w:rsidR="072F116C">
        <w:rPr>
          <w:color w:val="001F60"/>
        </w:rPr>
        <w:t>Network</w:t>
      </w:r>
      <w:bookmarkEnd w:id="315"/>
      <w:bookmarkEnd w:id="316"/>
    </w:p>
    <w:p w14:paraId="693A382A" w14:textId="77777777" w:rsidR="00595CFC" w:rsidRDefault="00595CFC">
      <w:pPr>
        <w:pStyle w:val="BodyText"/>
        <w:spacing w:before="11"/>
        <w:rPr>
          <w:b/>
          <w:sz w:val="23"/>
        </w:rPr>
      </w:pPr>
    </w:p>
    <w:p w14:paraId="693A382B" w14:textId="77777777" w:rsidR="00595CFC" w:rsidRDefault="00135BC2">
      <w:pPr>
        <w:pStyle w:val="BodyText"/>
        <w:spacing w:line="283" w:lineRule="auto"/>
        <w:ind w:left="339" w:right="562"/>
      </w:pPr>
      <w:r>
        <w:rPr>
          <w:w w:val="105"/>
        </w:rPr>
        <w:t>The university has established a campus-wide Ethernet that is available in all buildings and all residence</w:t>
      </w:r>
      <w:r>
        <w:rPr>
          <w:spacing w:val="-9"/>
          <w:w w:val="105"/>
        </w:rPr>
        <w:t xml:space="preserve"> </w:t>
      </w:r>
      <w:r>
        <w:rPr>
          <w:w w:val="105"/>
        </w:rPr>
        <w:t>halls.</w:t>
      </w:r>
      <w:r>
        <w:rPr>
          <w:spacing w:val="-13"/>
          <w:w w:val="105"/>
        </w:rPr>
        <w:t xml:space="preserve"> </w:t>
      </w:r>
      <w:r>
        <w:rPr>
          <w:w w:val="105"/>
        </w:rPr>
        <w:t>The</w:t>
      </w:r>
      <w:r>
        <w:rPr>
          <w:spacing w:val="-11"/>
          <w:w w:val="105"/>
        </w:rPr>
        <w:t xml:space="preserve"> </w:t>
      </w:r>
      <w:r>
        <w:rPr>
          <w:w w:val="105"/>
        </w:rPr>
        <w:t>main</w:t>
      </w:r>
      <w:r>
        <w:rPr>
          <w:spacing w:val="-13"/>
          <w:w w:val="105"/>
        </w:rPr>
        <w:t xml:space="preserve"> </w:t>
      </w:r>
      <w:r>
        <w:rPr>
          <w:w w:val="105"/>
        </w:rPr>
        <w:t>campus</w:t>
      </w:r>
      <w:r>
        <w:rPr>
          <w:spacing w:val="-8"/>
          <w:w w:val="105"/>
        </w:rPr>
        <w:t xml:space="preserve"> </w:t>
      </w:r>
      <w:r>
        <w:rPr>
          <w:w w:val="105"/>
        </w:rPr>
        <w:t>has</w:t>
      </w:r>
      <w:r>
        <w:rPr>
          <w:spacing w:val="-7"/>
          <w:w w:val="105"/>
        </w:rPr>
        <w:t xml:space="preserve"> </w:t>
      </w:r>
      <w:r>
        <w:rPr>
          <w:w w:val="105"/>
        </w:rPr>
        <w:t>a</w:t>
      </w:r>
      <w:r>
        <w:rPr>
          <w:spacing w:val="-12"/>
          <w:w w:val="105"/>
        </w:rPr>
        <w:t xml:space="preserve"> </w:t>
      </w:r>
      <w:r>
        <w:rPr>
          <w:w w:val="105"/>
        </w:rPr>
        <w:t>secure</w:t>
      </w:r>
      <w:r>
        <w:rPr>
          <w:spacing w:val="-9"/>
          <w:w w:val="105"/>
        </w:rPr>
        <w:t xml:space="preserve"> </w:t>
      </w:r>
      <w:r>
        <w:rPr>
          <w:w w:val="105"/>
        </w:rPr>
        <w:t>wired</w:t>
      </w:r>
      <w:r>
        <w:rPr>
          <w:spacing w:val="-12"/>
          <w:w w:val="105"/>
        </w:rPr>
        <w:t xml:space="preserve"> </w:t>
      </w:r>
      <w:r>
        <w:rPr>
          <w:w w:val="105"/>
        </w:rPr>
        <w:t>and</w:t>
      </w:r>
      <w:r>
        <w:rPr>
          <w:spacing w:val="-13"/>
          <w:w w:val="105"/>
        </w:rPr>
        <w:t xml:space="preserve"> </w:t>
      </w:r>
      <w:r>
        <w:rPr>
          <w:w w:val="105"/>
        </w:rPr>
        <w:t>wireless</w:t>
      </w:r>
      <w:r>
        <w:rPr>
          <w:spacing w:val="-9"/>
          <w:w w:val="105"/>
        </w:rPr>
        <w:t xml:space="preserve"> </w:t>
      </w:r>
      <w:r>
        <w:rPr>
          <w:w w:val="105"/>
        </w:rPr>
        <w:t>network</w:t>
      </w:r>
      <w:r>
        <w:rPr>
          <w:spacing w:val="-11"/>
          <w:w w:val="105"/>
        </w:rPr>
        <w:t xml:space="preserve"> </w:t>
      </w:r>
      <w:r>
        <w:rPr>
          <w:w w:val="105"/>
        </w:rPr>
        <w:t>available</w:t>
      </w:r>
      <w:r>
        <w:rPr>
          <w:spacing w:val="-9"/>
          <w:w w:val="105"/>
        </w:rPr>
        <w:t xml:space="preserve"> </w:t>
      </w:r>
      <w:r>
        <w:rPr>
          <w:w w:val="105"/>
        </w:rPr>
        <w:t>to</w:t>
      </w:r>
      <w:r>
        <w:rPr>
          <w:spacing w:val="-11"/>
          <w:w w:val="105"/>
        </w:rPr>
        <w:t xml:space="preserve"> </w:t>
      </w:r>
      <w:r>
        <w:rPr>
          <w:w w:val="105"/>
        </w:rPr>
        <w:t>all</w:t>
      </w:r>
      <w:r>
        <w:rPr>
          <w:spacing w:val="-10"/>
          <w:w w:val="105"/>
        </w:rPr>
        <w:t xml:space="preserve"> </w:t>
      </w:r>
      <w:r>
        <w:rPr>
          <w:w w:val="105"/>
        </w:rPr>
        <w:t>faculty, staff, students and visitors with the appropriate secure password. The residence halls have a separate wireless and wired network managed by Charter Spectrum that provides both secure and unsecure wireless access. Students must obtain the credentials for the Personal Area Network (PAN) when they get their room assignments. The PAN network is designed to ensure that all students have adequate network access and bandwidth to accomplish their academic assignments</w:t>
      </w:r>
      <w:r>
        <w:rPr>
          <w:spacing w:val="17"/>
          <w:w w:val="105"/>
        </w:rPr>
        <w:t xml:space="preserve"> </w:t>
      </w:r>
      <w:r>
        <w:rPr>
          <w:w w:val="105"/>
        </w:rPr>
        <w:t>in</w:t>
      </w:r>
      <w:r>
        <w:rPr>
          <w:spacing w:val="-10"/>
          <w:w w:val="105"/>
        </w:rPr>
        <w:t xml:space="preserve"> </w:t>
      </w:r>
      <w:r>
        <w:rPr>
          <w:w w:val="105"/>
        </w:rPr>
        <w:t>a</w:t>
      </w:r>
      <w:r>
        <w:rPr>
          <w:spacing w:val="-8"/>
          <w:w w:val="105"/>
        </w:rPr>
        <w:t xml:space="preserve"> </w:t>
      </w:r>
      <w:r>
        <w:rPr>
          <w:w w:val="105"/>
        </w:rPr>
        <w:t>timely</w:t>
      </w:r>
      <w:r>
        <w:rPr>
          <w:spacing w:val="-7"/>
          <w:w w:val="105"/>
        </w:rPr>
        <w:t xml:space="preserve"> </w:t>
      </w:r>
      <w:r>
        <w:rPr>
          <w:w w:val="105"/>
        </w:rPr>
        <w:t>fashion.</w:t>
      </w:r>
      <w:r>
        <w:rPr>
          <w:spacing w:val="35"/>
          <w:w w:val="105"/>
        </w:rPr>
        <w:t xml:space="preserve"> </w:t>
      </w:r>
      <w:r>
        <w:rPr>
          <w:w w:val="105"/>
        </w:rPr>
        <w:t>Guests</w:t>
      </w:r>
      <w:r>
        <w:rPr>
          <w:spacing w:val="-7"/>
          <w:w w:val="105"/>
        </w:rPr>
        <w:t xml:space="preserve"> </w:t>
      </w:r>
      <w:r>
        <w:rPr>
          <w:w w:val="105"/>
        </w:rPr>
        <w:t>in</w:t>
      </w:r>
      <w:r>
        <w:rPr>
          <w:spacing w:val="-9"/>
          <w:w w:val="105"/>
        </w:rPr>
        <w:t xml:space="preserve"> </w:t>
      </w:r>
      <w:r>
        <w:rPr>
          <w:w w:val="105"/>
        </w:rPr>
        <w:t>the</w:t>
      </w:r>
      <w:r>
        <w:rPr>
          <w:spacing w:val="-6"/>
          <w:w w:val="105"/>
        </w:rPr>
        <w:t xml:space="preserve"> </w:t>
      </w:r>
      <w:r>
        <w:rPr>
          <w:w w:val="105"/>
        </w:rPr>
        <w:t>dorms</w:t>
      </w:r>
      <w:r>
        <w:rPr>
          <w:spacing w:val="-6"/>
          <w:w w:val="105"/>
        </w:rPr>
        <w:t xml:space="preserve"> </w:t>
      </w:r>
      <w:r>
        <w:rPr>
          <w:w w:val="105"/>
        </w:rPr>
        <w:t>can</w:t>
      </w:r>
      <w:r>
        <w:rPr>
          <w:spacing w:val="-10"/>
          <w:w w:val="105"/>
        </w:rPr>
        <w:t xml:space="preserve"> </w:t>
      </w:r>
      <w:r>
        <w:rPr>
          <w:w w:val="105"/>
        </w:rPr>
        <w:t>use</w:t>
      </w:r>
      <w:r>
        <w:rPr>
          <w:spacing w:val="-7"/>
          <w:w w:val="105"/>
        </w:rPr>
        <w:t xml:space="preserve"> </w:t>
      </w:r>
      <w:r>
        <w:rPr>
          <w:w w:val="105"/>
        </w:rPr>
        <w:t>the</w:t>
      </w:r>
      <w:r>
        <w:rPr>
          <w:spacing w:val="-6"/>
          <w:w w:val="105"/>
        </w:rPr>
        <w:t xml:space="preserve"> </w:t>
      </w:r>
      <w:r>
        <w:rPr>
          <w:w w:val="105"/>
        </w:rPr>
        <w:t>MHU</w:t>
      </w:r>
      <w:r>
        <w:rPr>
          <w:spacing w:val="-4"/>
          <w:w w:val="105"/>
        </w:rPr>
        <w:t xml:space="preserve"> </w:t>
      </w:r>
      <w:r>
        <w:rPr>
          <w:w w:val="105"/>
        </w:rPr>
        <w:t>Guest</w:t>
      </w:r>
      <w:r>
        <w:rPr>
          <w:spacing w:val="-10"/>
          <w:w w:val="105"/>
        </w:rPr>
        <w:t xml:space="preserve"> </w:t>
      </w:r>
      <w:r>
        <w:rPr>
          <w:w w:val="105"/>
        </w:rPr>
        <w:t>network</w:t>
      </w:r>
      <w:r>
        <w:rPr>
          <w:spacing w:val="-7"/>
          <w:w w:val="105"/>
        </w:rPr>
        <w:t xml:space="preserve"> </w:t>
      </w:r>
      <w:r>
        <w:rPr>
          <w:w w:val="105"/>
        </w:rPr>
        <w:t>that</w:t>
      </w:r>
      <w:r>
        <w:rPr>
          <w:spacing w:val="-10"/>
          <w:w w:val="105"/>
        </w:rPr>
        <w:t xml:space="preserve"> </w:t>
      </w:r>
      <w:r>
        <w:rPr>
          <w:w w:val="105"/>
        </w:rPr>
        <w:t>is</w:t>
      </w:r>
      <w:r>
        <w:rPr>
          <w:spacing w:val="-6"/>
          <w:w w:val="105"/>
        </w:rPr>
        <w:t xml:space="preserve"> </w:t>
      </w:r>
      <w:r>
        <w:rPr>
          <w:w w:val="105"/>
        </w:rPr>
        <w:t>not secured.</w:t>
      </w:r>
    </w:p>
    <w:p w14:paraId="693A382C" w14:textId="77777777" w:rsidR="00595CFC" w:rsidRDefault="00135BC2">
      <w:pPr>
        <w:pStyle w:val="BodyText"/>
        <w:spacing w:line="283" w:lineRule="auto"/>
        <w:ind w:left="339" w:right="701"/>
      </w:pPr>
      <w:r>
        <w:rPr>
          <w:w w:val="105"/>
        </w:rPr>
        <w:t>Employees have full use of the computer network for teaching, research, and other job-related needs.</w:t>
      </w:r>
      <w:r>
        <w:rPr>
          <w:spacing w:val="16"/>
          <w:w w:val="105"/>
        </w:rPr>
        <w:t xml:space="preserve"> </w:t>
      </w:r>
      <w:r>
        <w:rPr>
          <w:w w:val="105"/>
        </w:rPr>
        <w:t>The</w:t>
      </w:r>
      <w:r>
        <w:rPr>
          <w:spacing w:val="-25"/>
          <w:w w:val="105"/>
        </w:rPr>
        <w:t xml:space="preserve"> </w:t>
      </w:r>
      <w:r>
        <w:rPr>
          <w:w w:val="105"/>
        </w:rPr>
        <w:t>computer</w:t>
      </w:r>
      <w:r>
        <w:rPr>
          <w:spacing w:val="-30"/>
          <w:w w:val="105"/>
        </w:rPr>
        <w:t xml:space="preserve"> </w:t>
      </w:r>
      <w:r>
        <w:rPr>
          <w:w w:val="105"/>
        </w:rPr>
        <w:t>network</w:t>
      </w:r>
      <w:r>
        <w:rPr>
          <w:spacing w:val="-27"/>
          <w:w w:val="105"/>
        </w:rPr>
        <w:t xml:space="preserve"> </w:t>
      </w:r>
      <w:r>
        <w:rPr>
          <w:w w:val="105"/>
        </w:rPr>
        <w:t>provides</w:t>
      </w:r>
      <w:r>
        <w:rPr>
          <w:spacing w:val="-26"/>
          <w:w w:val="105"/>
        </w:rPr>
        <w:t xml:space="preserve"> </w:t>
      </w:r>
      <w:r>
        <w:rPr>
          <w:w w:val="105"/>
        </w:rPr>
        <w:t>access</w:t>
      </w:r>
      <w:r>
        <w:rPr>
          <w:spacing w:val="-24"/>
          <w:w w:val="105"/>
        </w:rPr>
        <w:t xml:space="preserve"> </w:t>
      </w:r>
      <w:r>
        <w:rPr>
          <w:w w:val="105"/>
        </w:rPr>
        <w:t>to</w:t>
      </w:r>
      <w:r>
        <w:rPr>
          <w:spacing w:val="-27"/>
          <w:w w:val="105"/>
        </w:rPr>
        <w:t xml:space="preserve"> </w:t>
      </w:r>
      <w:r>
        <w:rPr>
          <w:w w:val="105"/>
        </w:rPr>
        <w:t>campus</w:t>
      </w:r>
      <w:r>
        <w:rPr>
          <w:spacing w:val="-27"/>
          <w:w w:val="105"/>
        </w:rPr>
        <w:t xml:space="preserve"> </w:t>
      </w:r>
      <w:r>
        <w:rPr>
          <w:w w:val="105"/>
        </w:rPr>
        <w:t>news,</w:t>
      </w:r>
      <w:r>
        <w:rPr>
          <w:spacing w:val="-32"/>
          <w:w w:val="105"/>
        </w:rPr>
        <w:t xml:space="preserve"> </w:t>
      </w:r>
      <w:r>
        <w:rPr>
          <w:w w:val="105"/>
        </w:rPr>
        <w:t>general</w:t>
      </w:r>
      <w:r>
        <w:rPr>
          <w:spacing w:val="-27"/>
          <w:w w:val="105"/>
        </w:rPr>
        <w:t xml:space="preserve"> </w:t>
      </w:r>
      <w:r>
        <w:rPr>
          <w:w w:val="105"/>
        </w:rPr>
        <w:t>and</w:t>
      </w:r>
      <w:r>
        <w:rPr>
          <w:spacing w:val="-31"/>
          <w:w w:val="105"/>
        </w:rPr>
        <w:t xml:space="preserve"> </w:t>
      </w:r>
      <w:r>
        <w:rPr>
          <w:w w:val="105"/>
        </w:rPr>
        <w:t>academic</w:t>
      </w:r>
      <w:r>
        <w:rPr>
          <w:spacing w:val="-26"/>
          <w:w w:val="105"/>
        </w:rPr>
        <w:t xml:space="preserve"> </w:t>
      </w:r>
      <w:r>
        <w:rPr>
          <w:w w:val="105"/>
        </w:rPr>
        <w:t>software applications,</w:t>
      </w:r>
      <w:r>
        <w:rPr>
          <w:spacing w:val="5"/>
          <w:w w:val="105"/>
        </w:rPr>
        <w:t xml:space="preserve"> </w:t>
      </w:r>
      <w:r>
        <w:rPr>
          <w:w w:val="105"/>
        </w:rPr>
        <w:t>the</w:t>
      </w:r>
      <w:r>
        <w:rPr>
          <w:spacing w:val="-26"/>
          <w:w w:val="105"/>
        </w:rPr>
        <w:t xml:space="preserve"> </w:t>
      </w:r>
      <w:r>
        <w:rPr>
          <w:w w:val="105"/>
        </w:rPr>
        <w:t>library</w:t>
      </w:r>
      <w:r>
        <w:rPr>
          <w:spacing w:val="-15"/>
          <w:w w:val="105"/>
        </w:rPr>
        <w:t xml:space="preserve"> </w:t>
      </w:r>
      <w:r>
        <w:rPr>
          <w:w w:val="105"/>
        </w:rPr>
        <w:t>catalog,</w:t>
      </w:r>
      <w:r>
        <w:rPr>
          <w:spacing w:val="-26"/>
          <w:w w:val="105"/>
        </w:rPr>
        <w:t xml:space="preserve"> </w:t>
      </w:r>
      <w:r>
        <w:rPr>
          <w:w w:val="105"/>
        </w:rPr>
        <w:t>a</w:t>
      </w:r>
      <w:r>
        <w:rPr>
          <w:spacing w:val="-28"/>
          <w:w w:val="105"/>
        </w:rPr>
        <w:t xml:space="preserve"> </w:t>
      </w:r>
      <w:r>
        <w:rPr>
          <w:w w:val="105"/>
        </w:rPr>
        <w:t>variety</w:t>
      </w:r>
      <w:r>
        <w:rPr>
          <w:spacing w:val="-28"/>
          <w:w w:val="105"/>
        </w:rPr>
        <w:t xml:space="preserve"> </w:t>
      </w:r>
      <w:r>
        <w:rPr>
          <w:w w:val="105"/>
        </w:rPr>
        <w:t>of</w:t>
      </w:r>
      <w:r>
        <w:rPr>
          <w:spacing w:val="-27"/>
          <w:w w:val="105"/>
        </w:rPr>
        <w:t xml:space="preserve"> </w:t>
      </w:r>
      <w:r>
        <w:rPr>
          <w:w w:val="105"/>
        </w:rPr>
        <w:t>research</w:t>
      </w:r>
      <w:r>
        <w:rPr>
          <w:spacing w:val="-30"/>
          <w:w w:val="105"/>
        </w:rPr>
        <w:t xml:space="preserve"> </w:t>
      </w:r>
      <w:r>
        <w:rPr>
          <w:w w:val="105"/>
        </w:rPr>
        <w:t>databases,</w:t>
      </w:r>
      <w:r>
        <w:rPr>
          <w:spacing w:val="-27"/>
          <w:w w:val="105"/>
        </w:rPr>
        <w:t xml:space="preserve"> </w:t>
      </w:r>
      <w:r>
        <w:rPr>
          <w:w w:val="105"/>
        </w:rPr>
        <w:t>electronic</w:t>
      </w:r>
      <w:r>
        <w:rPr>
          <w:spacing w:val="-27"/>
          <w:w w:val="105"/>
        </w:rPr>
        <w:t xml:space="preserve"> </w:t>
      </w:r>
      <w:r>
        <w:rPr>
          <w:w w:val="105"/>
        </w:rPr>
        <w:t>mail,</w:t>
      </w:r>
      <w:r>
        <w:rPr>
          <w:spacing w:val="-26"/>
          <w:w w:val="105"/>
        </w:rPr>
        <w:t xml:space="preserve"> </w:t>
      </w:r>
      <w:r>
        <w:rPr>
          <w:w w:val="105"/>
        </w:rPr>
        <w:t>and</w:t>
      </w:r>
      <w:r>
        <w:rPr>
          <w:spacing w:val="-30"/>
          <w:w w:val="105"/>
        </w:rPr>
        <w:t xml:space="preserve"> </w:t>
      </w:r>
      <w:r>
        <w:rPr>
          <w:w w:val="105"/>
        </w:rPr>
        <w:t>the</w:t>
      </w:r>
      <w:r>
        <w:rPr>
          <w:spacing w:val="-26"/>
          <w:w w:val="105"/>
        </w:rPr>
        <w:t xml:space="preserve"> </w:t>
      </w:r>
      <w:r>
        <w:rPr>
          <w:w w:val="105"/>
        </w:rPr>
        <w:t>Internet. Network</w:t>
      </w:r>
      <w:r>
        <w:rPr>
          <w:spacing w:val="-10"/>
          <w:w w:val="105"/>
        </w:rPr>
        <w:t xml:space="preserve"> </w:t>
      </w:r>
      <w:r>
        <w:rPr>
          <w:w w:val="105"/>
        </w:rPr>
        <w:t>login</w:t>
      </w:r>
      <w:r>
        <w:rPr>
          <w:spacing w:val="44"/>
          <w:w w:val="105"/>
        </w:rPr>
        <w:t xml:space="preserve"> </w:t>
      </w:r>
      <w:r>
        <w:rPr>
          <w:w w:val="105"/>
        </w:rPr>
        <w:t>accounts</w:t>
      </w:r>
      <w:r>
        <w:rPr>
          <w:spacing w:val="-28"/>
          <w:w w:val="105"/>
        </w:rPr>
        <w:t xml:space="preserve"> </w:t>
      </w:r>
      <w:r>
        <w:rPr>
          <w:w w:val="105"/>
        </w:rPr>
        <w:t>may</w:t>
      </w:r>
      <w:r>
        <w:rPr>
          <w:spacing w:val="-29"/>
          <w:w w:val="105"/>
        </w:rPr>
        <w:t xml:space="preserve"> </w:t>
      </w:r>
      <w:r>
        <w:rPr>
          <w:w w:val="105"/>
        </w:rPr>
        <w:t>be</w:t>
      </w:r>
      <w:r>
        <w:rPr>
          <w:spacing w:val="-23"/>
          <w:w w:val="105"/>
        </w:rPr>
        <w:t xml:space="preserve"> </w:t>
      </w:r>
      <w:r>
        <w:rPr>
          <w:w w:val="105"/>
        </w:rPr>
        <w:t>requested</w:t>
      </w:r>
      <w:r>
        <w:rPr>
          <w:spacing w:val="-29"/>
          <w:w w:val="105"/>
        </w:rPr>
        <w:t xml:space="preserve"> </w:t>
      </w:r>
      <w:r>
        <w:rPr>
          <w:w w:val="105"/>
        </w:rPr>
        <w:t>at</w:t>
      </w:r>
      <w:r>
        <w:rPr>
          <w:spacing w:val="-30"/>
          <w:w w:val="105"/>
        </w:rPr>
        <w:t xml:space="preserve"> </w:t>
      </w:r>
      <w:r>
        <w:rPr>
          <w:w w:val="105"/>
        </w:rPr>
        <w:t>the</w:t>
      </w:r>
      <w:r>
        <w:rPr>
          <w:spacing w:val="-28"/>
          <w:w w:val="105"/>
        </w:rPr>
        <w:t xml:space="preserve"> </w:t>
      </w:r>
      <w:r>
        <w:rPr>
          <w:w w:val="105"/>
        </w:rPr>
        <w:t>Computer</w:t>
      </w:r>
      <w:r>
        <w:rPr>
          <w:spacing w:val="-30"/>
          <w:w w:val="105"/>
        </w:rPr>
        <w:t xml:space="preserve"> </w:t>
      </w:r>
      <w:r>
        <w:rPr>
          <w:w w:val="105"/>
        </w:rPr>
        <w:t>Help</w:t>
      </w:r>
      <w:r>
        <w:rPr>
          <w:spacing w:val="-28"/>
          <w:w w:val="105"/>
        </w:rPr>
        <w:t xml:space="preserve"> </w:t>
      </w:r>
      <w:r>
        <w:rPr>
          <w:w w:val="105"/>
        </w:rPr>
        <w:t>Desk,</w:t>
      </w:r>
      <w:r>
        <w:rPr>
          <w:spacing w:val="-30"/>
          <w:w w:val="105"/>
        </w:rPr>
        <w:t xml:space="preserve"> </w:t>
      </w:r>
      <w:r>
        <w:rPr>
          <w:w w:val="105"/>
        </w:rPr>
        <w:t>119</w:t>
      </w:r>
      <w:r>
        <w:rPr>
          <w:spacing w:val="-29"/>
          <w:w w:val="105"/>
        </w:rPr>
        <w:t xml:space="preserve"> </w:t>
      </w:r>
      <w:r>
        <w:rPr>
          <w:w w:val="105"/>
        </w:rPr>
        <w:t>Wall</w:t>
      </w:r>
      <w:r>
        <w:rPr>
          <w:spacing w:val="-26"/>
          <w:w w:val="105"/>
        </w:rPr>
        <w:t xml:space="preserve"> </w:t>
      </w:r>
      <w:r>
        <w:rPr>
          <w:w w:val="105"/>
        </w:rPr>
        <w:t>Science</w:t>
      </w:r>
      <w:r>
        <w:rPr>
          <w:spacing w:val="-28"/>
          <w:w w:val="105"/>
        </w:rPr>
        <w:t xml:space="preserve"> </w:t>
      </w:r>
      <w:r>
        <w:rPr>
          <w:w w:val="105"/>
        </w:rPr>
        <w:t>Building, or via telephone at (828) 689-1444. Remote VPN access to the network from off campus is available when</w:t>
      </w:r>
      <w:r>
        <w:rPr>
          <w:spacing w:val="-15"/>
          <w:w w:val="105"/>
        </w:rPr>
        <w:t xml:space="preserve"> </w:t>
      </w:r>
      <w:r>
        <w:rPr>
          <w:w w:val="105"/>
        </w:rPr>
        <w:t>needed.</w:t>
      </w:r>
    </w:p>
    <w:p w14:paraId="693A382D" w14:textId="77777777" w:rsidR="00595CFC" w:rsidRDefault="00135BC2">
      <w:pPr>
        <w:pStyle w:val="BodyText"/>
        <w:spacing w:line="261" w:lineRule="exact"/>
        <w:ind w:left="339"/>
      </w:pPr>
      <w:r>
        <w:rPr>
          <w:w w:val="105"/>
        </w:rPr>
        <w:t>Contact the Help Desk for information about or assistance with computer services on campus.</w:t>
      </w:r>
    </w:p>
    <w:p w14:paraId="693A382E" w14:textId="77777777" w:rsidR="00595CFC" w:rsidRDefault="00595CFC">
      <w:pPr>
        <w:spacing w:line="261" w:lineRule="exact"/>
        <w:sectPr w:rsidR="00595CFC">
          <w:pgSz w:w="12240" w:h="15840"/>
          <w:pgMar w:top="1420" w:right="1140" w:bottom="1200" w:left="1100" w:header="0" w:footer="1011" w:gutter="0"/>
          <w:cols w:space="720"/>
        </w:sectPr>
      </w:pPr>
    </w:p>
    <w:p w14:paraId="693A382F" w14:textId="77777777" w:rsidR="00595CFC" w:rsidRDefault="00595CFC">
      <w:pPr>
        <w:pStyle w:val="BodyText"/>
        <w:rPr>
          <w:sz w:val="28"/>
        </w:rPr>
      </w:pPr>
    </w:p>
    <w:p w14:paraId="693A3830" w14:textId="39694311" w:rsidR="00595CFC" w:rsidRDefault="00135BC2" w:rsidP="001F1FCD">
      <w:pPr>
        <w:pStyle w:val="Heading2"/>
        <w:numPr>
          <w:ilvl w:val="1"/>
          <w:numId w:val="54"/>
        </w:numPr>
        <w:tabs>
          <w:tab w:val="left" w:pos="700"/>
        </w:tabs>
        <w:spacing w:before="46"/>
      </w:pPr>
      <w:bookmarkStart w:id="318" w:name="_Toc78450958"/>
      <w:bookmarkStart w:id="319" w:name="_Toc201826291"/>
      <w:r>
        <w:rPr>
          <w:noProof/>
          <w:color w:val="2B579A"/>
          <w:shd w:val="clear" w:color="auto" w:fill="E6E6E6"/>
        </w:rPr>
        <w:drawing>
          <wp:anchor distT="0" distB="0" distL="0" distR="0" simplePos="0" relativeHeight="251680256" behindDoc="0" locked="0" layoutInCell="1" allowOverlap="1" wp14:anchorId="693A3B5C" wp14:editId="59512B27">
            <wp:simplePos x="0" y="0"/>
            <wp:positionH relativeFrom="page">
              <wp:posOffset>911352</wp:posOffset>
            </wp:positionH>
            <wp:positionV relativeFrom="paragraph">
              <wp:posOffset>262609</wp:posOffset>
            </wp:positionV>
            <wp:extent cx="5949696" cy="91440"/>
            <wp:effectExtent l="0" t="0" r="0" b="0"/>
            <wp:wrapTopAndBottom/>
            <wp:docPr id="2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2.png"/>
                    <pic:cNvPicPr/>
                  </pic:nvPicPr>
                  <pic:blipFill>
                    <a:blip r:embed="rId39" cstate="print"/>
                    <a:stretch>
                      <a:fillRect/>
                    </a:stretch>
                  </pic:blipFill>
                  <pic:spPr>
                    <a:xfrm>
                      <a:off x="0" y="0"/>
                      <a:ext cx="5949696" cy="91440"/>
                    </a:xfrm>
                    <a:prstGeom prst="rect">
                      <a:avLst/>
                    </a:prstGeom>
                  </pic:spPr>
                </pic:pic>
              </a:graphicData>
            </a:graphic>
          </wp:anchor>
        </w:drawing>
      </w:r>
      <w:bookmarkStart w:id="320" w:name="_TOC_250012"/>
      <w:r w:rsidR="072F116C">
        <w:rPr>
          <w:color w:val="001F60"/>
        </w:rPr>
        <w:t>Data Security, Scams, Phishing, and Virus</w:t>
      </w:r>
      <w:r w:rsidR="072F116C">
        <w:rPr>
          <w:color w:val="001F60"/>
          <w:spacing w:val="2"/>
        </w:rPr>
        <w:t xml:space="preserve"> </w:t>
      </w:r>
      <w:bookmarkEnd w:id="320"/>
      <w:r w:rsidR="072F116C">
        <w:rPr>
          <w:color w:val="001F60"/>
        </w:rPr>
        <w:t>Protection</w:t>
      </w:r>
      <w:bookmarkEnd w:id="318"/>
      <w:bookmarkEnd w:id="319"/>
    </w:p>
    <w:p w14:paraId="693A3831" w14:textId="77777777" w:rsidR="00595CFC" w:rsidRDefault="00595CFC">
      <w:pPr>
        <w:pStyle w:val="BodyText"/>
        <w:spacing w:before="6"/>
        <w:rPr>
          <w:b/>
          <w:sz w:val="35"/>
        </w:rPr>
      </w:pPr>
    </w:p>
    <w:p w14:paraId="693A3832" w14:textId="77777777" w:rsidR="00595CFC" w:rsidRDefault="00135BC2">
      <w:pPr>
        <w:pStyle w:val="BodyText"/>
        <w:spacing w:line="259" w:lineRule="auto"/>
        <w:ind w:left="339" w:right="484"/>
      </w:pPr>
      <w:r>
        <w:rPr>
          <w:w w:val="105"/>
        </w:rPr>
        <w:t>Mars Hill University has been and will continue to be the target of multiple efforts by outside groups</w:t>
      </w:r>
      <w:r>
        <w:rPr>
          <w:spacing w:val="-14"/>
          <w:w w:val="105"/>
        </w:rPr>
        <w:t xml:space="preserve"> </w:t>
      </w:r>
      <w:r>
        <w:rPr>
          <w:w w:val="105"/>
        </w:rPr>
        <w:t>to</w:t>
      </w:r>
      <w:r>
        <w:rPr>
          <w:spacing w:val="-13"/>
          <w:w w:val="105"/>
        </w:rPr>
        <w:t xml:space="preserve"> </w:t>
      </w:r>
      <w:r>
        <w:rPr>
          <w:w w:val="105"/>
        </w:rPr>
        <w:t>obtain</w:t>
      </w:r>
      <w:r>
        <w:rPr>
          <w:spacing w:val="-20"/>
          <w:w w:val="105"/>
        </w:rPr>
        <w:t xml:space="preserve"> </w:t>
      </w:r>
      <w:r>
        <w:rPr>
          <w:w w:val="105"/>
        </w:rPr>
        <w:t>essential</w:t>
      </w:r>
      <w:r>
        <w:rPr>
          <w:spacing w:val="-9"/>
          <w:w w:val="105"/>
        </w:rPr>
        <w:t xml:space="preserve"> </w:t>
      </w:r>
      <w:r>
        <w:rPr>
          <w:w w:val="105"/>
        </w:rPr>
        <w:t>private</w:t>
      </w:r>
      <w:r>
        <w:rPr>
          <w:spacing w:val="-13"/>
          <w:w w:val="105"/>
        </w:rPr>
        <w:t xml:space="preserve"> </w:t>
      </w:r>
      <w:r>
        <w:rPr>
          <w:w w:val="105"/>
        </w:rPr>
        <w:t>information</w:t>
      </w:r>
      <w:r>
        <w:rPr>
          <w:spacing w:val="-17"/>
          <w:w w:val="105"/>
        </w:rPr>
        <w:t xml:space="preserve"> </w:t>
      </w:r>
      <w:r>
        <w:rPr>
          <w:w w:val="105"/>
        </w:rPr>
        <w:t>that</w:t>
      </w:r>
      <w:r>
        <w:rPr>
          <w:spacing w:val="-12"/>
          <w:w w:val="105"/>
        </w:rPr>
        <w:t xml:space="preserve"> </w:t>
      </w:r>
      <w:r>
        <w:rPr>
          <w:w w:val="105"/>
        </w:rPr>
        <w:t>would</w:t>
      </w:r>
      <w:r>
        <w:rPr>
          <w:spacing w:val="-17"/>
          <w:w w:val="105"/>
        </w:rPr>
        <w:t xml:space="preserve"> </w:t>
      </w:r>
      <w:r>
        <w:rPr>
          <w:w w:val="105"/>
        </w:rPr>
        <w:t>be</w:t>
      </w:r>
      <w:r>
        <w:rPr>
          <w:spacing w:val="-16"/>
          <w:w w:val="105"/>
        </w:rPr>
        <w:t xml:space="preserve"> </w:t>
      </w:r>
      <w:r>
        <w:rPr>
          <w:w w:val="105"/>
        </w:rPr>
        <w:t>used</w:t>
      </w:r>
      <w:r>
        <w:rPr>
          <w:spacing w:val="-15"/>
          <w:w w:val="105"/>
        </w:rPr>
        <w:t xml:space="preserve"> </w:t>
      </w:r>
      <w:r>
        <w:rPr>
          <w:w w:val="105"/>
        </w:rPr>
        <w:t>to</w:t>
      </w:r>
      <w:r>
        <w:rPr>
          <w:spacing w:val="-13"/>
          <w:w w:val="105"/>
        </w:rPr>
        <w:t xml:space="preserve"> </w:t>
      </w:r>
      <w:r>
        <w:rPr>
          <w:w w:val="105"/>
        </w:rPr>
        <w:t>damage</w:t>
      </w:r>
      <w:r>
        <w:rPr>
          <w:spacing w:val="3"/>
          <w:w w:val="105"/>
        </w:rPr>
        <w:t xml:space="preserve"> </w:t>
      </w:r>
      <w:r>
        <w:rPr>
          <w:w w:val="105"/>
        </w:rPr>
        <w:t>reputations</w:t>
      </w:r>
      <w:r>
        <w:rPr>
          <w:spacing w:val="-12"/>
          <w:w w:val="105"/>
        </w:rPr>
        <w:t xml:space="preserve"> </w:t>
      </w:r>
      <w:r>
        <w:rPr>
          <w:w w:val="105"/>
        </w:rPr>
        <w:t>or</w:t>
      </w:r>
      <w:r>
        <w:rPr>
          <w:spacing w:val="-16"/>
          <w:w w:val="105"/>
        </w:rPr>
        <w:t xml:space="preserve"> </w:t>
      </w:r>
      <w:r>
        <w:rPr>
          <w:w w:val="105"/>
        </w:rPr>
        <w:t>steal from individuals. It is the responsibility of everyone at the university including faculty, staff, students, parents and vendors to help protect the privacy of our systems and our data. The university makes every effort to comply with all regulations concerning privacy of data and student information including all FIRPA and HIPPA regulations by implementing systems and procedures</w:t>
      </w:r>
      <w:r>
        <w:rPr>
          <w:spacing w:val="-16"/>
          <w:w w:val="105"/>
        </w:rPr>
        <w:t xml:space="preserve"> </w:t>
      </w:r>
      <w:r>
        <w:rPr>
          <w:w w:val="105"/>
        </w:rPr>
        <w:t>to</w:t>
      </w:r>
      <w:r>
        <w:rPr>
          <w:spacing w:val="-19"/>
          <w:w w:val="105"/>
        </w:rPr>
        <w:t xml:space="preserve"> </w:t>
      </w:r>
      <w:r>
        <w:rPr>
          <w:w w:val="105"/>
        </w:rPr>
        <w:t>ensure</w:t>
      </w:r>
      <w:r>
        <w:rPr>
          <w:spacing w:val="-17"/>
          <w:w w:val="105"/>
        </w:rPr>
        <w:t xml:space="preserve"> </w:t>
      </w:r>
      <w:r>
        <w:rPr>
          <w:w w:val="105"/>
        </w:rPr>
        <w:t>information</w:t>
      </w:r>
      <w:r>
        <w:rPr>
          <w:spacing w:val="-21"/>
          <w:w w:val="105"/>
        </w:rPr>
        <w:t xml:space="preserve"> </w:t>
      </w:r>
      <w:r>
        <w:rPr>
          <w:w w:val="105"/>
        </w:rPr>
        <w:t>is</w:t>
      </w:r>
      <w:r>
        <w:rPr>
          <w:spacing w:val="-13"/>
          <w:w w:val="105"/>
        </w:rPr>
        <w:t xml:space="preserve"> </w:t>
      </w:r>
      <w:r>
        <w:rPr>
          <w:w w:val="105"/>
        </w:rPr>
        <w:t>handled</w:t>
      </w:r>
      <w:r>
        <w:rPr>
          <w:spacing w:val="9"/>
          <w:w w:val="105"/>
        </w:rPr>
        <w:t xml:space="preserve"> </w:t>
      </w:r>
      <w:r>
        <w:rPr>
          <w:w w:val="105"/>
        </w:rPr>
        <w:t>appropriately</w:t>
      </w:r>
      <w:r>
        <w:rPr>
          <w:spacing w:val="-14"/>
          <w:w w:val="105"/>
        </w:rPr>
        <w:t xml:space="preserve"> </w:t>
      </w:r>
      <w:r>
        <w:rPr>
          <w:w w:val="105"/>
        </w:rPr>
        <w:t>across</w:t>
      </w:r>
      <w:r>
        <w:rPr>
          <w:spacing w:val="-11"/>
          <w:w w:val="105"/>
        </w:rPr>
        <w:t xml:space="preserve"> </w:t>
      </w:r>
      <w:r>
        <w:rPr>
          <w:w w:val="105"/>
        </w:rPr>
        <w:t>all</w:t>
      </w:r>
      <w:r>
        <w:rPr>
          <w:spacing w:val="-9"/>
          <w:w w:val="105"/>
        </w:rPr>
        <w:t xml:space="preserve"> </w:t>
      </w:r>
      <w:r>
        <w:rPr>
          <w:w w:val="105"/>
        </w:rPr>
        <w:t>areas</w:t>
      </w:r>
      <w:r>
        <w:rPr>
          <w:spacing w:val="-8"/>
          <w:w w:val="105"/>
        </w:rPr>
        <w:t xml:space="preserve"> </w:t>
      </w:r>
      <w:r>
        <w:rPr>
          <w:w w:val="105"/>
        </w:rPr>
        <w:t>of</w:t>
      </w:r>
      <w:r>
        <w:rPr>
          <w:spacing w:val="-14"/>
          <w:w w:val="105"/>
        </w:rPr>
        <w:t xml:space="preserve"> </w:t>
      </w:r>
      <w:r>
        <w:rPr>
          <w:w w:val="105"/>
        </w:rPr>
        <w:t>the</w:t>
      </w:r>
      <w:r>
        <w:rPr>
          <w:spacing w:val="-11"/>
          <w:w w:val="105"/>
        </w:rPr>
        <w:t xml:space="preserve"> </w:t>
      </w:r>
      <w:r>
        <w:rPr>
          <w:w w:val="105"/>
        </w:rPr>
        <w:t>campus.</w:t>
      </w:r>
      <w:r>
        <w:rPr>
          <w:spacing w:val="32"/>
          <w:w w:val="105"/>
        </w:rPr>
        <w:t xml:space="preserve"> </w:t>
      </w:r>
      <w:r>
        <w:rPr>
          <w:w w:val="105"/>
        </w:rPr>
        <w:t>If</w:t>
      </w:r>
      <w:r>
        <w:rPr>
          <w:spacing w:val="-9"/>
          <w:w w:val="105"/>
        </w:rPr>
        <w:t xml:space="preserve"> </w:t>
      </w:r>
      <w:r>
        <w:rPr>
          <w:w w:val="105"/>
        </w:rPr>
        <w:t>you have any questions or concerns about our procedures or actions, please contact the Chief Information</w:t>
      </w:r>
      <w:r>
        <w:rPr>
          <w:spacing w:val="-15"/>
          <w:w w:val="105"/>
        </w:rPr>
        <w:t xml:space="preserve"> </w:t>
      </w:r>
      <w:r>
        <w:rPr>
          <w:w w:val="105"/>
        </w:rPr>
        <w:t>Officer.</w:t>
      </w:r>
    </w:p>
    <w:p w14:paraId="693A3833" w14:textId="77777777" w:rsidR="00595CFC" w:rsidRDefault="00135BC2">
      <w:pPr>
        <w:pStyle w:val="BodyText"/>
        <w:spacing w:before="188" w:line="259" w:lineRule="auto"/>
        <w:ind w:left="339" w:right="562"/>
      </w:pPr>
      <w:r>
        <w:rPr>
          <w:w w:val="105"/>
        </w:rPr>
        <w:t xml:space="preserve">It is the responsibility of each person using the MHU computer network and software to ensure they are vigilant at watching for scams, phishing events or other attempts to solicit essential information to be used to compromise our systems and steal our data. </w:t>
      </w:r>
      <w:r>
        <w:rPr>
          <w:spacing w:val="3"/>
          <w:w w:val="105"/>
        </w:rPr>
        <w:t xml:space="preserve">The </w:t>
      </w:r>
      <w:r>
        <w:rPr>
          <w:w w:val="105"/>
        </w:rPr>
        <w:t xml:space="preserve">news media are ripe with multiple global events where entire large organizations have been crippled by hackers or ‘hostage’ situations demanding money to release the computer network and make the data available again. We have avoided these situations through multiple efforts that include alert employees and students who are quick to notice suspicious emails or phone contacts and report them to the IT Department (contact us at 828-689-1444 or email the </w:t>
      </w:r>
      <w:hyperlink r:id="rId62">
        <w:r>
          <w:rPr>
            <w:color w:val="1A7938"/>
            <w:w w:val="105"/>
          </w:rPr>
          <w:t xml:space="preserve">helpdesk@mhu.edu </w:t>
        </w:r>
      </w:hyperlink>
      <w:r>
        <w:rPr>
          <w:w w:val="105"/>
        </w:rPr>
        <w:t>). We respond by immediately blocking any inappropriate senders and will alert the campus when appropriate. Please, never hesitate to contact the MHU Help Desk whenever there is a question regarding</w:t>
      </w:r>
      <w:r>
        <w:rPr>
          <w:spacing w:val="-15"/>
          <w:w w:val="105"/>
        </w:rPr>
        <w:t xml:space="preserve"> </w:t>
      </w:r>
      <w:r>
        <w:rPr>
          <w:w w:val="105"/>
        </w:rPr>
        <w:t>phishing,</w:t>
      </w:r>
      <w:r>
        <w:rPr>
          <w:spacing w:val="37"/>
          <w:w w:val="105"/>
        </w:rPr>
        <w:t xml:space="preserve"> </w:t>
      </w:r>
      <w:r>
        <w:rPr>
          <w:w w:val="105"/>
        </w:rPr>
        <w:t>inappropriate</w:t>
      </w:r>
      <w:r>
        <w:rPr>
          <w:spacing w:val="-16"/>
          <w:w w:val="105"/>
        </w:rPr>
        <w:t xml:space="preserve"> </w:t>
      </w:r>
      <w:r>
        <w:rPr>
          <w:w w:val="105"/>
        </w:rPr>
        <w:t>emails,</w:t>
      </w:r>
      <w:r>
        <w:rPr>
          <w:spacing w:val="-14"/>
          <w:w w:val="105"/>
        </w:rPr>
        <w:t xml:space="preserve"> </w:t>
      </w:r>
      <w:r>
        <w:rPr>
          <w:w w:val="105"/>
        </w:rPr>
        <w:t>phone</w:t>
      </w:r>
      <w:r>
        <w:rPr>
          <w:spacing w:val="-14"/>
          <w:w w:val="105"/>
        </w:rPr>
        <w:t xml:space="preserve"> </w:t>
      </w:r>
      <w:r>
        <w:rPr>
          <w:w w:val="105"/>
        </w:rPr>
        <w:t>contacts</w:t>
      </w:r>
      <w:r>
        <w:rPr>
          <w:spacing w:val="-14"/>
          <w:w w:val="105"/>
        </w:rPr>
        <w:t xml:space="preserve"> </w:t>
      </w:r>
      <w:r>
        <w:rPr>
          <w:w w:val="105"/>
        </w:rPr>
        <w:t>that</w:t>
      </w:r>
      <w:r>
        <w:rPr>
          <w:spacing w:val="-9"/>
          <w:w w:val="105"/>
        </w:rPr>
        <w:t xml:space="preserve"> </w:t>
      </w:r>
      <w:r>
        <w:rPr>
          <w:w w:val="105"/>
        </w:rPr>
        <w:t>seem</w:t>
      </w:r>
      <w:r>
        <w:rPr>
          <w:spacing w:val="-13"/>
          <w:w w:val="105"/>
        </w:rPr>
        <w:t xml:space="preserve"> </w:t>
      </w:r>
      <w:r>
        <w:rPr>
          <w:w w:val="105"/>
        </w:rPr>
        <w:t>odd</w:t>
      </w:r>
      <w:r>
        <w:rPr>
          <w:spacing w:val="-17"/>
          <w:w w:val="105"/>
        </w:rPr>
        <w:t xml:space="preserve"> </w:t>
      </w:r>
      <w:r>
        <w:rPr>
          <w:w w:val="105"/>
        </w:rPr>
        <w:t>or</w:t>
      </w:r>
      <w:r>
        <w:rPr>
          <w:spacing w:val="-17"/>
          <w:w w:val="105"/>
        </w:rPr>
        <w:t xml:space="preserve"> </w:t>
      </w:r>
      <w:r>
        <w:rPr>
          <w:w w:val="105"/>
        </w:rPr>
        <w:t>for</w:t>
      </w:r>
      <w:r>
        <w:rPr>
          <w:spacing w:val="-16"/>
          <w:w w:val="105"/>
        </w:rPr>
        <w:t xml:space="preserve"> </w:t>
      </w:r>
      <w:r>
        <w:rPr>
          <w:w w:val="105"/>
        </w:rPr>
        <w:t>any</w:t>
      </w:r>
      <w:r>
        <w:rPr>
          <w:spacing w:val="-14"/>
          <w:w w:val="105"/>
        </w:rPr>
        <w:t xml:space="preserve"> </w:t>
      </w:r>
      <w:r>
        <w:rPr>
          <w:w w:val="105"/>
        </w:rPr>
        <w:t>other</w:t>
      </w:r>
      <w:r>
        <w:rPr>
          <w:spacing w:val="-14"/>
          <w:w w:val="105"/>
        </w:rPr>
        <w:t xml:space="preserve"> </w:t>
      </w:r>
      <w:r>
        <w:rPr>
          <w:w w:val="105"/>
        </w:rPr>
        <w:t>situation that seems to be related to someone trying to obtain information they shouldn’t be requesting. Please contact MHU Campus Security immediately at 828-689-1230 if you have any concern about</w:t>
      </w:r>
      <w:r>
        <w:rPr>
          <w:spacing w:val="-4"/>
          <w:w w:val="105"/>
        </w:rPr>
        <w:t xml:space="preserve"> </w:t>
      </w:r>
      <w:r>
        <w:rPr>
          <w:w w:val="105"/>
        </w:rPr>
        <w:t>your personal safety at any time.</w:t>
      </w:r>
    </w:p>
    <w:p w14:paraId="693A3834" w14:textId="77777777" w:rsidR="00595CFC" w:rsidRDefault="00135BC2">
      <w:pPr>
        <w:pStyle w:val="BodyText"/>
        <w:spacing w:before="190" w:line="259" w:lineRule="auto"/>
        <w:ind w:left="339" w:right="484"/>
      </w:pPr>
      <w:r>
        <w:rPr>
          <w:w w:val="105"/>
        </w:rPr>
        <w:t xml:space="preserve">All persons accessing the MHU network are expected to have current anti-virus software operating on their computers. All university-provided computers and tablets are equipped with appropriate software to protect our networks. Contact the Help Desk if you need more information or help with this requirement at </w:t>
      </w:r>
      <w:hyperlink r:id="rId63">
        <w:r>
          <w:rPr>
            <w:color w:val="1A7938"/>
            <w:w w:val="105"/>
          </w:rPr>
          <w:t xml:space="preserve">helpdesk@mhu.edu </w:t>
        </w:r>
      </w:hyperlink>
      <w:r>
        <w:rPr>
          <w:w w:val="105"/>
        </w:rPr>
        <w:t>or 828-689-1444.</w:t>
      </w:r>
    </w:p>
    <w:p w14:paraId="693A3835" w14:textId="748CFBA0" w:rsidR="00595CFC" w:rsidRDefault="00135BC2" w:rsidP="001F1FCD">
      <w:pPr>
        <w:pStyle w:val="Heading2"/>
        <w:numPr>
          <w:ilvl w:val="1"/>
          <w:numId w:val="54"/>
        </w:numPr>
        <w:tabs>
          <w:tab w:val="left" w:pos="700"/>
        </w:tabs>
        <w:spacing w:before="160"/>
      </w:pPr>
      <w:bookmarkStart w:id="321" w:name="_Toc78450959"/>
      <w:bookmarkStart w:id="322" w:name="_Toc201826292"/>
      <w:r>
        <w:rPr>
          <w:noProof/>
          <w:color w:val="2B579A"/>
          <w:shd w:val="clear" w:color="auto" w:fill="E6E6E6"/>
        </w:rPr>
        <w:drawing>
          <wp:anchor distT="0" distB="0" distL="0" distR="0" simplePos="0" relativeHeight="251689472" behindDoc="0" locked="0" layoutInCell="1" allowOverlap="1" wp14:anchorId="693A3B5E" wp14:editId="19F156EE">
            <wp:simplePos x="0" y="0"/>
            <wp:positionH relativeFrom="page">
              <wp:posOffset>911352</wp:posOffset>
            </wp:positionH>
            <wp:positionV relativeFrom="paragraph">
              <wp:posOffset>318235</wp:posOffset>
            </wp:positionV>
            <wp:extent cx="5949706" cy="94487"/>
            <wp:effectExtent l="0" t="0" r="0" b="0"/>
            <wp:wrapTopAndBottom/>
            <wp:docPr id="24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9.png"/>
                    <pic:cNvPicPr/>
                  </pic:nvPicPr>
                  <pic:blipFill>
                    <a:blip r:embed="rId36" cstate="print"/>
                    <a:stretch>
                      <a:fillRect/>
                    </a:stretch>
                  </pic:blipFill>
                  <pic:spPr>
                    <a:xfrm>
                      <a:off x="0" y="0"/>
                      <a:ext cx="5949706" cy="94487"/>
                    </a:xfrm>
                    <a:prstGeom prst="rect">
                      <a:avLst/>
                    </a:prstGeom>
                  </pic:spPr>
                </pic:pic>
              </a:graphicData>
            </a:graphic>
          </wp:anchor>
        </w:drawing>
      </w:r>
      <w:bookmarkStart w:id="323" w:name="_TOC_250011"/>
      <w:r w:rsidR="072F116C">
        <w:rPr>
          <w:color w:val="001F60"/>
        </w:rPr>
        <w:t>University</w:t>
      </w:r>
      <w:r w:rsidR="072F116C">
        <w:rPr>
          <w:color w:val="001F60"/>
          <w:spacing w:val="-2"/>
        </w:rPr>
        <w:t xml:space="preserve"> </w:t>
      </w:r>
      <w:bookmarkEnd w:id="323"/>
      <w:r w:rsidR="072F116C">
        <w:rPr>
          <w:color w:val="001F60"/>
        </w:rPr>
        <w:t>Website</w:t>
      </w:r>
      <w:bookmarkEnd w:id="321"/>
      <w:bookmarkEnd w:id="322"/>
    </w:p>
    <w:p w14:paraId="693A3836" w14:textId="77777777" w:rsidR="00595CFC" w:rsidRDefault="00595CFC">
      <w:pPr>
        <w:pStyle w:val="BodyText"/>
        <w:rPr>
          <w:b/>
          <w:sz w:val="20"/>
        </w:rPr>
      </w:pPr>
    </w:p>
    <w:p w14:paraId="693A3837" w14:textId="77777777" w:rsidR="00595CFC" w:rsidRDefault="00595CFC">
      <w:pPr>
        <w:rPr>
          <w:sz w:val="20"/>
        </w:rPr>
        <w:sectPr w:rsidR="00595CFC">
          <w:footerReference w:type="default" r:id="rId64"/>
          <w:pgSz w:w="12240" w:h="15840"/>
          <w:pgMar w:top="1500" w:right="1140" w:bottom="1160" w:left="1100" w:header="0" w:footer="973" w:gutter="0"/>
          <w:cols w:space="720"/>
        </w:sectPr>
      </w:pPr>
    </w:p>
    <w:p w14:paraId="693A3838" w14:textId="77777777" w:rsidR="00595CFC" w:rsidRDefault="00595CFC">
      <w:pPr>
        <w:pStyle w:val="BodyText"/>
        <w:spacing w:before="10"/>
        <w:rPr>
          <w:b/>
          <w:sz w:val="19"/>
        </w:rPr>
      </w:pPr>
    </w:p>
    <w:p w14:paraId="0A587B19" w14:textId="77777777" w:rsidR="005E0620" w:rsidRDefault="005E0620" w:rsidP="005E0620">
      <w:pPr>
        <w:pStyle w:val="BodyText"/>
        <w:ind w:left="339"/>
        <w:rPr>
          <w:w w:val="105"/>
        </w:rPr>
        <w:sectPr w:rsidR="005E0620">
          <w:type w:val="continuous"/>
          <w:pgSz w:w="12240" w:h="15840"/>
          <w:pgMar w:top="1500" w:right="1140" w:bottom="280" w:left="1100" w:header="720" w:footer="720" w:gutter="0"/>
          <w:cols w:num="2" w:space="720" w:equalWidth="0">
            <w:col w:w="3166" w:space="40"/>
            <w:col w:w="6794"/>
          </w:cols>
        </w:sectPr>
      </w:pPr>
    </w:p>
    <w:p w14:paraId="693A383B" w14:textId="63219F6A" w:rsidR="00595CFC" w:rsidRPr="005E0620" w:rsidRDefault="00135BC2" w:rsidP="005E0620">
      <w:pPr>
        <w:pStyle w:val="BodyText"/>
        <w:ind w:left="339"/>
        <w:rPr>
          <w:w w:val="105"/>
        </w:rPr>
      </w:pPr>
      <w:r>
        <w:rPr>
          <w:w w:val="105"/>
        </w:rPr>
        <w:t>The</w:t>
      </w:r>
      <w:r>
        <w:rPr>
          <w:spacing w:val="-28"/>
          <w:w w:val="105"/>
        </w:rPr>
        <w:t xml:space="preserve"> </w:t>
      </w:r>
      <w:r>
        <w:rPr>
          <w:w w:val="105"/>
        </w:rPr>
        <w:t>university's</w:t>
      </w:r>
      <w:r>
        <w:rPr>
          <w:spacing w:val="-28"/>
          <w:w w:val="105"/>
        </w:rPr>
        <w:t xml:space="preserve"> </w:t>
      </w:r>
      <w:r>
        <w:rPr>
          <w:w w:val="105"/>
        </w:rPr>
        <w:t>main</w:t>
      </w:r>
      <w:r w:rsidRPr="005E0620">
        <w:rPr>
          <w:w w:val="105"/>
        </w:rPr>
        <w:t xml:space="preserve"> </w:t>
      </w:r>
      <w:r>
        <w:rPr>
          <w:w w:val="105"/>
        </w:rPr>
        <w:t>website,</w:t>
      </w:r>
      <w:r w:rsidRPr="005E0620">
        <w:rPr>
          <w:w w:val="105"/>
        </w:rPr>
        <w:t xml:space="preserve"> </w:t>
      </w:r>
      <w:r w:rsidR="005E0620" w:rsidRPr="005E0620">
        <w:rPr>
          <w:w w:val="105"/>
          <w:u w:val="single"/>
        </w:rPr>
        <w:t>www.</w:t>
      </w:r>
      <w:r w:rsidRPr="005E0620">
        <w:rPr>
          <w:w w:val="105"/>
          <w:u w:val="single"/>
        </w:rPr>
        <w:t>mhu.edu</w:t>
      </w:r>
      <w:r>
        <w:rPr>
          <w:w w:val="105"/>
        </w:rPr>
        <w:t>, provides web hosting services for official university</w:t>
      </w:r>
    </w:p>
    <w:p w14:paraId="693A383C" w14:textId="77777777" w:rsidR="00595CFC" w:rsidRPr="005E0620" w:rsidRDefault="00595CFC">
      <w:pPr>
        <w:rPr>
          <w:w w:val="105"/>
        </w:rPr>
        <w:sectPr w:rsidR="00595CFC" w:rsidRPr="005E0620" w:rsidSect="005E0620">
          <w:type w:val="continuous"/>
          <w:pgSz w:w="12240" w:h="15840"/>
          <w:pgMar w:top="1500" w:right="1140" w:bottom="280" w:left="1100" w:header="720" w:footer="720" w:gutter="0"/>
          <w:cols w:space="40"/>
        </w:sectPr>
      </w:pPr>
    </w:p>
    <w:p w14:paraId="693A383D" w14:textId="77777777" w:rsidR="00595CFC" w:rsidRDefault="00135BC2">
      <w:pPr>
        <w:pStyle w:val="BodyText"/>
        <w:spacing w:before="7" w:line="244" w:lineRule="auto"/>
        <w:ind w:left="339" w:right="562"/>
      </w:pPr>
      <w:r>
        <w:rPr>
          <w:w w:val="105"/>
        </w:rPr>
        <w:t>units</w:t>
      </w:r>
      <w:r w:rsidRPr="005E0620">
        <w:rPr>
          <w:w w:val="105"/>
        </w:rPr>
        <w:t xml:space="preserve"> </w:t>
      </w:r>
      <w:r>
        <w:rPr>
          <w:w w:val="105"/>
        </w:rPr>
        <w:t>and</w:t>
      </w:r>
      <w:r w:rsidRPr="005E0620">
        <w:rPr>
          <w:w w:val="105"/>
        </w:rPr>
        <w:t xml:space="preserve"> </w:t>
      </w:r>
      <w:r>
        <w:rPr>
          <w:w w:val="105"/>
        </w:rPr>
        <w:t>departments.</w:t>
      </w:r>
      <w:r w:rsidRPr="005E0620">
        <w:rPr>
          <w:w w:val="105"/>
        </w:rPr>
        <w:t xml:space="preserve"> </w:t>
      </w:r>
      <w:r>
        <w:rPr>
          <w:w w:val="105"/>
        </w:rPr>
        <w:t>The</w:t>
      </w:r>
      <w:r w:rsidRPr="005E0620">
        <w:rPr>
          <w:w w:val="105"/>
        </w:rPr>
        <w:t xml:space="preserve"> </w:t>
      </w:r>
      <w:r>
        <w:rPr>
          <w:w w:val="105"/>
        </w:rPr>
        <w:t>university</w:t>
      </w:r>
      <w:r w:rsidRPr="005E0620">
        <w:rPr>
          <w:w w:val="105"/>
        </w:rPr>
        <w:t xml:space="preserve"> </w:t>
      </w:r>
      <w:r>
        <w:rPr>
          <w:w w:val="105"/>
        </w:rPr>
        <w:t>is</w:t>
      </w:r>
      <w:r w:rsidRPr="005E0620">
        <w:rPr>
          <w:w w:val="105"/>
        </w:rPr>
        <w:t xml:space="preserve"> </w:t>
      </w:r>
      <w:r>
        <w:rPr>
          <w:w w:val="105"/>
        </w:rPr>
        <w:t>responsible</w:t>
      </w:r>
      <w:r w:rsidRPr="005E0620">
        <w:rPr>
          <w:w w:val="105"/>
        </w:rPr>
        <w:t xml:space="preserve"> </w:t>
      </w:r>
      <w:r>
        <w:rPr>
          <w:w w:val="105"/>
        </w:rPr>
        <w:t>for</w:t>
      </w:r>
      <w:r w:rsidRPr="005E0620">
        <w:rPr>
          <w:w w:val="105"/>
        </w:rPr>
        <w:t xml:space="preserve"> </w:t>
      </w:r>
      <w:r>
        <w:rPr>
          <w:w w:val="105"/>
        </w:rPr>
        <w:t>establishing</w:t>
      </w:r>
      <w:r w:rsidRPr="005E0620">
        <w:rPr>
          <w:w w:val="105"/>
        </w:rPr>
        <w:t xml:space="preserve"> </w:t>
      </w:r>
      <w:r>
        <w:rPr>
          <w:w w:val="105"/>
        </w:rPr>
        <w:t>a</w:t>
      </w:r>
      <w:r w:rsidRPr="005E0620">
        <w:rPr>
          <w:w w:val="105"/>
        </w:rPr>
        <w:t xml:space="preserve"> </w:t>
      </w:r>
      <w:r>
        <w:rPr>
          <w:w w:val="105"/>
        </w:rPr>
        <w:t>basic</w:t>
      </w:r>
      <w:r>
        <w:rPr>
          <w:spacing w:val="-26"/>
          <w:w w:val="105"/>
        </w:rPr>
        <w:t xml:space="preserve"> </w:t>
      </w:r>
      <w:r>
        <w:rPr>
          <w:w w:val="105"/>
        </w:rPr>
        <w:t>web</w:t>
      </w:r>
      <w:r>
        <w:rPr>
          <w:spacing w:val="-24"/>
          <w:w w:val="105"/>
        </w:rPr>
        <w:t xml:space="preserve"> </w:t>
      </w:r>
      <w:r>
        <w:rPr>
          <w:w w:val="105"/>
        </w:rPr>
        <w:t>presence</w:t>
      </w:r>
      <w:r>
        <w:rPr>
          <w:spacing w:val="-24"/>
          <w:w w:val="105"/>
        </w:rPr>
        <w:t xml:space="preserve"> </w:t>
      </w:r>
      <w:r>
        <w:rPr>
          <w:w w:val="105"/>
        </w:rPr>
        <w:t>for</w:t>
      </w:r>
      <w:r>
        <w:rPr>
          <w:spacing w:val="-28"/>
          <w:w w:val="105"/>
        </w:rPr>
        <w:t xml:space="preserve"> </w:t>
      </w:r>
      <w:r>
        <w:rPr>
          <w:w w:val="105"/>
        </w:rPr>
        <w:t>each department,</w:t>
      </w:r>
      <w:r>
        <w:rPr>
          <w:spacing w:val="-29"/>
          <w:w w:val="105"/>
        </w:rPr>
        <w:t xml:space="preserve"> </w:t>
      </w:r>
      <w:r>
        <w:rPr>
          <w:w w:val="105"/>
        </w:rPr>
        <w:t>including</w:t>
      </w:r>
      <w:r>
        <w:rPr>
          <w:spacing w:val="-24"/>
          <w:w w:val="105"/>
        </w:rPr>
        <w:t xml:space="preserve"> </w:t>
      </w:r>
      <w:r>
        <w:rPr>
          <w:w w:val="105"/>
        </w:rPr>
        <w:t>a</w:t>
      </w:r>
      <w:r>
        <w:rPr>
          <w:spacing w:val="-25"/>
          <w:w w:val="105"/>
        </w:rPr>
        <w:t xml:space="preserve"> </w:t>
      </w:r>
      <w:r>
        <w:rPr>
          <w:w w:val="105"/>
        </w:rPr>
        <w:t>statement</w:t>
      </w:r>
      <w:r>
        <w:rPr>
          <w:spacing w:val="-27"/>
          <w:w w:val="105"/>
        </w:rPr>
        <w:t xml:space="preserve"> </w:t>
      </w:r>
      <w:r>
        <w:rPr>
          <w:w w:val="105"/>
        </w:rPr>
        <w:t>of</w:t>
      </w:r>
      <w:r>
        <w:rPr>
          <w:spacing w:val="-24"/>
          <w:w w:val="105"/>
        </w:rPr>
        <w:t xml:space="preserve"> </w:t>
      </w:r>
      <w:r>
        <w:rPr>
          <w:w w:val="105"/>
        </w:rPr>
        <w:t>purpose</w:t>
      </w:r>
      <w:r>
        <w:rPr>
          <w:spacing w:val="-23"/>
          <w:w w:val="105"/>
        </w:rPr>
        <w:t xml:space="preserve"> </w:t>
      </w:r>
      <w:r>
        <w:rPr>
          <w:w w:val="105"/>
        </w:rPr>
        <w:t>and</w:t>
      </w:r>
      <w:r>
        <w:rPr>
          <w:spacing w:val="-28"/>
          <w:w w:val="105"/>
        </w:rPr>
        <w:t xml:space="preserve"> </w:t>
      </w:r>
      <w:r>
        <w:rPr>
          <w:w w:val="105"/>
        </w:rPr>
        <w:t>a</w:t>
      </w:r>
      <w:r>
        <w:rPr>
          <w:spacing w:val="-27"/>
          <w:w w:val="105"/>
        </w:rPr>
        <w:t xml:space="preserve"> </w:t>
      </w:r>
      <w:r>
        <w:rPr>
          <w:w w:val="105"/>
        </w:rPr>
        <w:t>listing</w:t>
      </w:r>
      <w:r>
        <w:rPr>
          <w:spacing w:val="-24"/>
          <w:w w:val="105"/>
        </w:rPr>
        <w:t xml:space="preserve"> </w:t>
      </w:r>
      <w:r>
        <w:rPr>
          <w:w w:val="105"/>
        </w:rPr>
        <w:t>of</w:t>
      </w:r>
      <w:r>
        <w:rPr>
          <w:spacing w:val="-24"/>
          <w:w w:val="105"/>
        </w:rPr>
        <w:t xml:space="preserve"> </w:t>
      </w:r>
      <w:r>
        <w:rPr>
          <w:w w:val="105"/>
        </w:rPr>
        <w:t>departmental</w:t>
      </w:r>
      <w:r>
        <w:rPr>
          <w:spacing w:val="-23"/>
          <w:w w:val="105"/>
        </w:rPr>
        <w:t xml:space="preserve"> </w:t>
      </w:r>
      <w:r>
        <w:rPr>
          <w:w w:val="105"/>
        </w:rPr>
        <w:t>faculty</w:t>
      </w:r>
      <w:r>
        <w:rPr>
          <w:spacing w:val="-27"/>
          <w:w w:val="105"/>
        </w:rPr>
        <w:t xml:space="preserve"> </w:t>
      </w:r>
      <w:r>
        <w:rPr>
          <w:w w:val="105"/>
        </w:rPr>
        <w:t>members</w:t>
      </w:r>
      <w:r>
        <w:rPr>
          <w:spacing w:val="-23"/>
          <w:w w:val="105"/>
        </w:rPr>
        <w:t xml:space="preserve"> </w:t>
      </w:r>
      <w:r>
        <w:rPr>
          <w:w w:val="105"/>
        </w:rPr>
        <w:t>with contact</w:t>
      </w:r>
      <w:r>
        <w:rPr>
          <w:spacing w:val="-28"/>
          <w:w w:val="105"/>
        </w:rPr>
        <w:t xml:space="preserve"> </w:t>
      </w:r>
      <w:r>
        <w:rPr>
          <w:w w:val="105"/>
        </w:rPr>
        <w:t>information.</w:t>
      </w:r>
      <w:r>
        <w:rPr>
          <w:spacing w:val="-27"/>
          <w:w w:val="105"/>
        </w:rPr>
        <w:t xml:space="preserve"> </w:t>
      </w:r>
      <w:r>
        <w:rPr>
          <w:w w:val="105"/>
        </w:rPr>
        <w:t>Departments</w:t>
      </w:r>
      <w:r>
        <w:rPr>
          <w:spacing w:val="-27"/>
          <w:w w:val="105"/>
        </w:rPr>
        <w:t xml:space="preserve"> </w:t>
      </w:r>
      <w:r>
        <w:rPr>
          <w:w w:val="105"/>
        </w:rPr>
        <w:t>wishing</w:t>
      </w:r>
      <w:r>
        <w:rPr>
          <w:spacing w:val="-29"/>
          <w:w w:val="105"/>
        </w:rPr>
        <w:t xml:space="preserve"> </w:t>
      </w:r>
      <w:r>
        <w:rPr>
          <w:w w:val="105"/>
        </w:rPr>
        <w:t>to</w:t>
      </w:r>
      <w:r>
        <w:rPr>
          <w:spacing w:val="-28"/>
          <w:w w:val="105"/>
        </w:rPr>
        <w:t xml:space="preserve"> </w:t>
      </w:r>
      <w:r>
        <w:rPr>
          <w:w w:val="105"/>
        </w:rPr>
        <w:t>expand</w:t>
      </w:r>
      <w:r>
        <w:rPr>
          <w:spacing w:val="-25"/>
          <w:w w:val="105"/>
        </w:rPr>
        <w:t xml:space="preserve"> </w:t>
      </w:r>
      <w:r>
        <w:rPr>
          <w:w w:val="105"/>
        </w:rPr>
        <w:t>on</w:t>
      </w:r>
      <w:r>
        <w:rPr>
          <w:spacing w:val="-28"/>
          <w:w w:val="105"/>
        </w:rPr>
        <w:t xml:space="preserve"> </w:t>
      </w:r>
      <w:r>
        <w:rPr>
          <w:w w:val="105"/>
        </w:rPr>
        <w:t>this</w:t>
      </w:r>
      <w:r>
        <w:rPr>
          <w:spacing w:val="-28"/>
          <w:w w:val="105"/>
        </w:rPr>
        <w:t xml:space="preserve"> </w:t>
      </w:r>
      <w:r>
        <w:rPr>
          <w:w w:val="105"/>
        </w:rPr>
        <w:t>basic</w:t>
      </w:r>
      <w:r>
        <w:rPr>
          <w:spacing w:val="-27"/>
          <w:w w:val="105"/>
        </w:rPr>
        <w:t xml:space="preserve"> </w:t>
      </w:r>
      <w:r>
        <w:rPr>
          <w:w w:val="105"/>
        </w:rPr>
        <w:t>web</w:t>
      </w:r>
      <w:r>
        <w:rPr>
          <w:spacing w:val="-30"/>
          <w:w w:val="105"/>
        </w:rPr>
        <w:t xml:space="preserve"> </w:t>
      </w:r>
      <w:r>
        <w:rPr>
          <w:w w:val="105"/>
        </w:rPr>
        <w:t>presence</w:t>
      </w:r>
      <w:r>
        <w:rPr>
          <w:spacing w:val="-26"/>
          <w:w w:val="105"/>
        </w:rPr>
        <w:t xml:space="preserve"> </w:t>
      </w:r>
      <w:r>
        <w:rPr>
          <w:w w:val="105"/>
        </w:rPr>
        <w:t>are</w:t>
      </w:r>
      <w:r>
        <w:rPr>
          <w:spacing w:val="-26"/>
          <w:w w:val="105"/>
        </w:rPr>
        <w:t xml:space="preserve"> </w:t>
      </w:r>
      <w:r>
        <w:rPr>
          <w:w w:val="105"/>
        </w:rPr>
        <w:t>free</w:t>
      </w:r>
      <w:r>
        <w:rPr>
          <w:spacing w:val="-24"/>
          <w:w w:val="105"/>
        </w:rPr>
        <w:t xml:space="preserve"> </w:t>
      </w:r>
      <w:r>
        <w:rPr>
          <w:w w:val="105"/>
        </w:rPr>
        <w:t>to</w:t>
      </w:r>
      <w:r>
        <w:rPr>
          <w:spacing w:val="-23"/>
          <w:w w:val="105"/>
        </w:rPr>
        <w:t xml:space="preserve"> </w:t>
      </w:r>
      <w:r>
        <w:rPr>
          <w:w w:val="105"/>
        </w:rPr>
        <w:t>do</w:t>
      </w:r>
      <w:r>
        <w:rPr>
          <w:spacing w:val="-28"/>
          <w:w w:val="105"/>
        </w:rPr>
        <w:t xml:space="preserve"> </w:t>
      </w:r>
      <w:r>
        <w:rPr>
          <w:w w:val="105"/>
        </w:rPr>
        <w:t>so with</w:t>
      </w:r>
      <w:r>
        <w:rPr>
          <w:spacing w:val="4"/>
          <w:w w:val="105"/>
        </w:rPr>
        <w:t xml:space="preserve"> </w:t>
      </w:r>
      <w:r>
        <w:rPr>
          <w:w w:val="105"/>
        </w:rPr>
        <w:t>the</w:t>
      </w:r>
      <w:r>
        <w:rPr>
          <w:spacing w:val="-25"/>
          <w:w w:val="105"/>
        </w:rPr>
        <w:t xml:space="preserve"> </w:t>
      </w:r>
      <w:r>
        <w:rPr>
          <w:w w:val="105"/>
        </w:rPr>
        <w:t>permission</w:t>
      </w:r>
      <w:r>
        <w:rPr>
          <w:spacing w:val="-29"/>
          <w:w w:val="105"/>
        </w:rPr>
        <w:t xml:space="preserve"> </w:t>
      </w:r>
      <w:r>
        <w:rPr>
          <w:w w:val="105"/>
        </w:rPr>
        <w:t>and</w:t>
      </w:r>
      <w:r>
        <w:rPr>
          <w:spacing w:val="-31"/>
          <w:w w:val="105"/>
        </w:rPr>
        <w:t xml:space="preserve"> </w:t>
      </w:r>
      <w:r>
        <w:rPr>
          <w:w w:val="105"/>
        </w:rPr>
        <w:t>oversight</w:t>
      </w:r>
      <w:r>
        <w:rPr>
          <w:spacing w:val="-25"/>
          <w:w w:val="105"/>
        </w:rPr>
        <w:t xml:space="preserve"> </w:t>
      </w:r>
      <w:r>
        <w:rPr>
          <w:w w:val="105"/>
        </w:rPr>
        <w:t>of</w:t>
      </w:r>
      <w:r>
        <w:rPr>
          <w:spacing w:val="-26"/>
          <w:w w:val="105"/>
        </w:rPr>
        <w:t xml:space="preserve"> </w:t>
      </w:r>
      <w:r>
        <w:rPr>
          <w:w w:val="105"/>
        </w:rPr>
        <w:t>the</w:t>
      </w:r>
      <w:r>
        <w:rPr>
          <w:spacing w:val="-23"/>
          <w:w w:val="105"/>
        </w:rPr>
        <w:t xml:space="preserve"> </w:t>
      </w:r>
      <w:r>
        <w:rPr>
          <w:w w:val="105"/>
        </w:rPr>
        <w:t>university's</w:t>
      </w:r>
      <w:r>
        <w:rPr>
          <w:spacing w:val="-26"/>
          <w:w w:val="105"/>
        </w:rPr>
        <w:t xml:space="preserve"> </w:t>
      </w:r>
      <w:r>
        <w:rPr>
          <w:w w:val="105"/>
        </w:rPr>
        <w:t>webmaster.</w:t>
      </w:r>
      <w:r>
        <w:rPr>
          <w:spacing w:val="-25"/>
          <w:w w:val="105"/>
        </w:rPr>
        <w:t xml:space="preserve"> </w:t>
      </w:r>
      <w:r>
        <w:rPr>
          <w:w w:val="105"/>
        </w:rPr>
        <w:t>The</w:t>
      </w:r>
      <w:r>
        <w:rPr>
          <w:spacing w:val="-23"/>
          <w:w w:val="105"/>
        </w:rPr>
        <w:t xml:space="preserve"> </w:t>
      </w:r>
      <w:r>
        <w:rPr>
          <w:w w:val="105"/>
        </w:rPr>
        <w:t>main</w:t>
      </w:r>
      <w:r>
        <w:rPr>
          <w:spacing w:val="-29"/>
          <w:w w:val="105"/>
        </w:rPr>
        <w:t xml:space="preserve"> </w:t>
      </w:r>
      <w:r>
        <w:rPr>
          <w:w w:val="105"/>
        </w:rPr>
        <w:t>website</w:t>
      </w:r>
      <w:r>
        <w:rPr>
          <w:spacing w:val="-23"/>
          <w:w w:val="105"/>
        </w:rPr>
        <w:t xml:space="preserve"> </w:t>
      </w:r>
      <w:r>
        <w:rPr>
          <w:w w:val="105"/>
        </w:rPr>
        <w:t>is</w:t>
      </w:r>
      <w:r>
        <w:rPr>
          <w:spacing w:val="-26"/>
          <w:w w:val="105"/>
        </w:rPr>
        <w:t xml:space="preserve"> </w:t>
      </w:r>
      <w:r>
        <w:rPr>
          <w:w w:val="105"/>
        </w:rPr>
        <w:t>intended</w:t>
      </w:r>
      <w:r>
        <w:rPr>
          <w:spacing w:val="-27"/>
          <w:w w:val="105"/>
        </w:rPr>
        <w:t xml:space="preserve"> </w:t>
      </w:r>
      <w:r>
        <w:rPr>
          <w:w w:val="105"/>
        </w:rPr>
        <w:t>to convey</w:t>
      </w:r>
      <w:r>
        <w:rPr>
          <w:spacing w:val="18"/>
          <w:w w:val="105"/>
        </w:rPr>
        <w:t xml:space="preserve"> </w:t>
      </w:r>
      <w:r>
        <w:rPr>
          <w:w w:val="105"/>
        </w:rPr>
        <w:t>information</w:t>
      </w:r>
      <w:r>
        <w:rPr>
          <w:spacing w:val="-30"/>
          <w:w w:val="105"/>
        </w:rPr>
        <w:t xml:space="preserve"> </w:t>
      </w:r>
      <w:r>
        <w:rPr>
          <w:w w:val="105"/>
        </w:rPr>
        <w:t>to</w:t>
      </w:r>
      <w:r>
        <w:rPr>
          <w:spacing w:val="-29"/>
          <w:w w:val="105"/>
        </w:rPr>
        <w:t xml:space="preserve"> </w:t>
      </w:r>
      <w:r>
        <w:rPr>
          <w:w w:val="105"/>
        </w:rPr>
        <w:t>external</w:t>
      </w:r>
      <w:r>
        <w:rPr>
          <w:spacing w:val="-28"/>
          <w:w w:val="105"/>
        </w:rPr>
        <w:t xml:space="preserve"> </w:t>
      </w:r>
      <w:r>
        <w:rPr>
          <w:w w:val="105"/>
        </w:rPr>
        <w:t>audiences;</w:t>
      </w:r>
      <w:r>
        <w:rPr>
          <w:spacing w:val="-27"/>
          <w:w w:val="105"/>
        </w:rPr>
        <w:t xml:space="preserve"> </w:t>
      </w:r>
      <w:r>
        <w:rPr>
          <w:w w:val="105"/>
        </w:rPr>
        <w:t>information</w:t>
      </w:r>
      <w:r>
        <w:rPr>
          <w:spacing w:val="-31"/>
          <w:w w:val="105"/>
        </w:rPr>
        <w:t xml:space="preserve"> </w:t>
      </w:r>
      <w:r>
        <w:rPr>
          <w:w w:val="105"/>
        </w:rPr>
        <w:t>intended</w:t>
      </w:r>
      <w:r>
        <w:rPr>
          <w:spacing w:val="-28"/>
          <w:w w:val="105"/>
        </w:rPr>
        <w:t xml:space="preserve"> </w:t>
      </w:r>
      <w:r>
        <w:rPr>
          <w:w w:val="105"/>
        </w:rPr>
        <w:t>for</w:t>
      </w:r>
      <w:r>
        <w:rPr>
          <w:spacing w:val="-29"/>
          <w:w w:val="105"/>
        </w:rPr>
        <w:t xml:space="preserve"> </w:t>
      </w:r>
      <w:r>
        <w:rPr>
          <w:w w:val="105"/>
        </w:rPr>
        <w:t>the</w:t>
      </w:r>
      <w:r>
        <w:rPr>
          <w:spacing w:val="-29"/>
          <w:w w:val="105"/>
        </w:rPr>
        <w:t xml:space="preserve"> </w:t>
      </w:r>
      <w:r>
        <w:rPr>
          <w:w w:val="105"/>
        </w:rPr>
        <w:t>audience</w:t>
      </w:r>
      <w:r>
        <w:rPr>
          <w:spacing w:val="-28"/>
          <w:w w:val="105"/>
        </w:rPr>
        <w:t xml:space="preserve"> </w:t>
      </w:r>
      <w:r>
        <w:rPr>
          <w:w w:val="105"/>
        </w:rPr>
        <w:t>of</w:t>
      </w:r>
      <w:r>
        <w:rPr>
          <w:spacing w:val="-30"/>
          <w:w w:val="105"/>
        </w:rPr>
        <w:t xml:space="preserve"> </w:t>
      </w:r>
      <w:r>
        <w:rPr>
          <w:w w:val="105"/>
        </w:rPr>
        <w:t>staff,</w:t>
      </w:r>
      <w:r>
        <w:rPr>
          <w:spacing w:val="-29"/>
          <w:w w:val="105"/>
        </w:rPr>
        <w:t xml:space="preserve"> </w:t>
      </w:r>
      <w:r>
        <w:rPr>
          <w:w w:val="105"/>
        </w:rPr>
        <w:t>faculty, and/or</w:t>
      </w:r>
      <w:r>
        <w:rPr>
          <w:spacing w:val="13"/>
          <w:w w:val="105"/>
        </w:rPr>
        <w:t xml:space="preserve"> </w:t>
      </w:r>
      <w:r>
        <w:rPr>
          <w:w w:val="105"/>
        </w:rPr>
        <w:t>current</w:t>
      </w:r>
      <w:r>
        <w:rPr>
          <w:spacing w:val="-33"/>
          <w:w w:val="105"/>
        </w:rPr>
        <w:t xml:space="preserve"> </w:t>
      </w:r>
      <w:r>
        <w:rPr>
          <w:w w:val="105"/>
        </w:rPr>
        <w:t>students</w:t>
      </w:r>
      <w:r>
        <w:rPr>
          <w:spacing w:val="-31"/>
          <w:w w:val="105"/>
        </w:rPr>
        <w:t xml:space="preserve"> </w:t>
      </w:r>
      <w:r>
        <w:rPr>
          <w:w w:val="105"/>
        </w:rPr>
        <w:t>should</w:t>
      </w:r>
      <w:r>
        <w:rPr>
          <w:spacing w:val="-27"/>
          <w:w w:val="105"/>
        </w:rPr>
        <w:t xml:space="preserve"> </w:t>
      </w:r>
      <w:r>
        <w:rPr>
          <w:w w:val="105"/>
        </w:rPr>
        <w:t>be</w:t>
      </w:r>
      <w:r>
        <w:rPr>
          <w:spacing w:val="-28"/>
          <w:w w:val="105"/>
        </w:rPr>
        <w:t xml:space="preserve"> </w:t>
      </w:r>
      <w:r>
        <w:rPr>
          <w:w w:val="105"/>
        </w:rPr>
        <w:t>placed</w:t>
      </w:r>
      <w:r>
        <w:rPr>
          <w:spacing w:val="-31"/>
          <w:w w:val="105"/>
        </w:rPr>
        <w:t xml:space="preserve"> </w:t>
      </w:r>
      <w:r>
        <w:rPr>
          <w:w w:val="105"/>
        </w:rPr>
        <w:t>on</w:t>
      </w:r>
      <w:r>
        <w:rPr>
          <w:spacing w:val="-33"/>
          <w:w w:val="105"/>
        </w:rPr>
        <w:t xml:space="preserve"> </w:t>
      </w:r>
      <w:r>
        <w:rPr>
          <w:w w:val="105"/>
        </w:rPr>
        <w:t>the</w:t>
      </w:r>
      <w:r>
        <w:rPr>
          <w:spacing w:val="-29"/>
          <w:w w:val="105"/>
        </w:rPr>
        <w:t xml:space="preserve"> </w:t>
      </w:r>
      <w:r>
        <w:rPr>
          <w:w w:val="105"/>
        </w:rPr>
        <w:t>appropriate</w:t>
      </w:r>
      <w:r>
        <w:rPr>
          <w:spacing w:val="-28"/>
          <w:w w:val="105"/>
        </w:rPr>
        <w:t xml:space="preserve"> </w:t>
      </w:r>
      <w:r>
        <w:rPr>
          <w:w w:val="105"/>
        </w:rPr>
        <w:t>sections</w:t>
      </w:r>
      <w:r>
        <w:rPr>
          <w:spacing w:val="-28"/>
          <w:w w:val="105"/>
        </w:rPr>
        <w:t xml:space="preserve"> </w:t>
      </w:r>
      <w:r>
        <w:rPr>
          <w:w w:val="105"/>
        </w:rPr>
        <w:t>of</w:t>
      </w:r>
      <w:r>
        <w:rPr>
          <w:spacing w:val="-31"/>
          <w:w w:val="105"/>
        </w:rPr>
        <w:t xml:space="preserve"> </w:t>
      </w:r>
      <w:r>
        <w:rPr>
          <w:w w:val="105"/>
        </w:rPr>
        <w:t>the</w:t>
      </w:r>
      <w:r>
        <w:rPr>
          <w:spacing w:val="-30"/>
          <w:w w:val="105"/>
        </w:rPr>
        <w:t xml:space="preserve"> </w:t>
      </w:r>
      <w:r>
        <w:rPr>
          <w:w w:val="105"/>
        </w:rPr>
        <w:t>university</w:t>
      </w:r>
      <w:r>
        <w:rPr>
          <w:spacing w:val="-30"/>
          <w:w w:val="105"/>
        </w:rPr>
        <w:t xml:space="preserve"> </w:t>
      </w:r>
      <w:r>
        <w:rPr>
          <w:w w:val="105"/>
        </w:rPr>
        <w:t>intranet,</w:t>
      </w:r>
    </w:p>
    <w:p w14:paraId="693A383E" w14:textId="77777777" w:rsidR="00595CFC" w:rsidRDefault="00595CFC">
      <w:pPr>
        <w:pStyle w:val="BodyText"/>
        <w:spacing w:before="6"/>
        <w:rPr>
          <w:sz w:val="13"/>
        </w:rPr>
      </w:pPr>
    </w:p>
    <w:p w14:paraId="693A3840" w14:textId="77777777" w:rsidR="00595CFC" w:rsidRDefault="00595CFC">
      <w:pPr>
        <w:rPr>
          <w:sz w:val="16"/>
        </w:rPr>
        <w:sectPr w:rsidR="00595CFC">
          <w:type w:val="continuous"/>
          <w:pgSz w:w="12240" w:h="15840"/>
          <w:pgMar w:top="1500" w:right="1140" w:bottom="280" w:left="1100" w:header="720" w:footer="720" w:gutter="0"/>
          <w:cols w:space="720"/>
        </w:sectPr>
      </w:pPr>
    </w:p>
    <w:p w14:paraId="693A3841" w14:textId="182AED70" w:rsidR="00595CFC" w:rsidRDefault="00135BC2">
      <w:pPr>
        <w:pStyle w:val="BodyText"/>
        <w:spacing w:before="37" w:line="247" w:lineRule="auto"/>
        <w:ind w:left="339" w:right="484"/>
      </w:pPr>
      <w:r>
        <w:rPr>
          <w:w w:val="105"/>
        </w:rPr>
        <w:lastRenderedPageBreak/>
        <w:t>my.mhu.edu.</w:t>
      </w:r>
      <w:r>
        <w:rPr>
          <w:spacing w:val="52"/>
          <w:w w:val="105"/>
        </w:rPr>
        <w:t xml:space="preserve"> </w:t>
      </w:r>
      <w:r>
        <w:rPr>
          <w:w w:val="105"/>
        </w:rPr>
        <w:t>For</w:t>
      </w:r>
      <w:r>
        <w:rPr>
          <w:spacing w:val="-33"/>
          <w:w w:val="105"/>
        </w:rPr>
        <w:t xml:space="preserve"> </w:t>
      </w:r>
      <w:r>
        <w:rPr>
          <w:w w:val="105"/>
        </w:rPr>
        <w:t>more</w:t>
      </w:r>
      <w:r>
        <w:rPr>
          <w:spacing w:val="-30"/>
          <w:w w:val="105"/>
        </w:rPr>
        <w:t xml:space="preserve"> </w:t>
      </w:r>
      <w:r>
        <w:rPr>
          <w:w w:val="105"/>
        </w:rPr>
        <w:t>information,</w:t>
      </w:r>
      <w:r>
        <w:rPr>
          <w:spacing w:val="-31"/>
          <w:w w:val="105"/>
        </w:rPr>
        <w:t xml:space="preserve"> </w:t>
      </w:r>
      <w:r>
        <w:rPr>
          <w:w w:val="105"/>
        </w:rPr>
        <w:t>changes,</w:t>
      </w:r>
      <w:r>
        <w:rPr>
          <w:spacing w:val="-29"/>
          <w:w w:val="105"/>
        </w:rPr>
        <w:t xml:space="preserve"> </w:t>
      </w:r>
      <w:r>
        <w:rPr>
          <w:w w:val="105"/>
        </w:rPr>
        <w:t>corrections,</w:t>
      </w:r>
      <w:r>
        <w:rPr>
          <w:spacing w:val="-32"/>
          <w:w w:val="105"/>
        </w:rPr>
        <w:t xml:space="preserve"> </w:t>
      </w:r>
      <w:r>
        <w:rPr>
          <w:w w:val="105"/>
        </w:rPr>
        <w:t>and</w:t>
      </w:r>
      <w:r>
        <w:rPr>
          <w:spacing w:val="-32"/>
          <w:w w:val="105"/>
        </w:rPr>
        <w:t xml:space="preserve"> </w:t>
      </w:r>
      <w:r>
        <w:rPr>
          <w:w w:val="105"/>
        </w:rPr>
        <w:t>suggestions</w:t>
      </w:r>
      <w:r>
        <w:rPr>
          <w:spacing w:val="-30"/>
          <w:w w:val="105"/>
        </w:rPr>
        <w:t xml:space="preserve"> </w:t>
      </w:r>
      <w:r>
        <w:rPr>
          <w:w w:val="105"/>
        </w:rPr>
        <w:t>regarding</w:t>
      </w:r>
      <w:r>
        <w:rPr>
          <w:spacing w:val="-29"/>
          <w:w w:val="105"/>
        </w:rPr>
        <w:t xml:space="preserve"> </w:t>
      </w:r>
      <w:r>
        <w:rPr>
          <w:spacing w:val="-2"/>
          <w:w w:val="105"/>
        </w:rPr>
        <w:t>the</w:t>
      </w:r>
      <w:r>
        <w:rPr>
          <w:spacing w:val="-28"/>
          <w:w w:val="105"/>
        </w:rPr>
        <w:t xml:space="preserve"> </w:t>
      </w:r>
      <w:r>
        <w:rPr>
          <w:w w:val="105"/>
        </w:rPr>
        <w:t xml:space="preserve">website and the intranet, contact the webmaster </w:t>
      </w:r>
      <w:r w:rsidR="005E0620">
        <w:rPr>
          <w:w w:val="105"/>
        </w:rPr>
        <w:t xml:space="preserve">via </w:t>
      </w:r>
      <w:r>
        <w:rPr>
          <w:w w:val="105"/>
        </w:rPr>
        <w:t>email at</w:t>
      </w:r>
      <w:r>
        <w:rPr>
          <w:spacing w:val="-20"/>
          <w:w w:val="105"/>
        </w:rPr>
        <w:t xml:space="preserve"> </w:t>
      </w:r>
      <w:hyperlink r:id="rId65">
        <w:r>
          <w:rPr>
            <w:w w:val="105"/>
            <w:u w:val="single"/>
          </w:rPr>
          <w:t>webmaster@mhu.edu</w:t>
        </w:r>
        <w:r>
          <w:rPr>
            <w:w w:val="105"/>
          </w:rPr>
          <w:t>.</w:t>
        </w:r>
      </w:hyperlink>
    </w:p>
    <w:p w14:paraId="693A3842" w14:textId="77777777" w:rsidR="00595CFC" w:rsidRDefault="00595CFC">
      <w:pPr>
        <w:pStyle w:val="BodyText"/>
        <w:rPr>
          <w:sz w:val="20"/>
        </w:rPr>
      </w:pPr>
    </w:p>
    <w:p w14:paraId="693A3843" w14:textId="65C186C3" w:rsidR="00595CFC" w:rsidRDefault="00135BC2" w:rsidP="001F1FCD">
      <w:pPr>
        <w:pStyle w:val="Heading2"/>
        <w:numPr>
          <w:ilvl w:val="1"/>
          <w:numId w:val="54"/>
        </w:numPr>
        <w:tabs>
          <w:tab w:val="left" w:pos="700"/>
        </w:tabs>
        <w:spacing w:before="191"/>
      </w:pPr>
      <w:bookmarkStart w:id="324" w:name="_Toc78450960"/>
      <w:bookmarkStart w:id="325" w:name="_Toc201826293"/>
      <w:r>
        <w:rPr>
          <w:noProof/>
          <w:color w:val="2B579A"/>
          <w:shd w:val="clear" w:color="auto" w:fill="E6E6E6"/>
        </w:rPr>
        <w:drawing>
          <wp:anchor distT="0" distB="0" distL="0" distR="0" simplePos="0" relativeHeight="251692544" behindDoc="0" locked="0" layoutInCell="1" allowOverlap="1" wp14:anchorId="693A3B60" wp14:editId="5AA0A12E">
            <wp:simplePos x="0" y="0"/>
            <wp:positionH relativeFrom="page">
              <wp:posOffset>911352</wp:posOffset>
            </wp:positionH>
            <wp:positionV relativeFrom="paragraph">
              <wp:posOffset>385164</wp:posOffset>
            </wp:positionV>
            <wp:extent cx="5949705" cy="91440"/>
            <wp:effectExtent l="0" t="0" r="0" b="0"/>
            <wp:wrapTopAndBottom/>
            <wp:docPr id="24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2.png"/>
                    <pic:cNvPicPr/>
                  </pic:nvPicPr>
                  <pic:blipFill>
                    <a:blip r:embed="rId39" cstate="print"/>
                    <a:stretch>
                      <a:fillRect/>
                    </a:stretch>
                  </pic:blipFill>
                  <pic:spPr>
                    <a:xfrm>
                      <a:off x="0" y="0"/>
                      <a:ext cx="5949705" cy="91440"/>
                    </a:xfrm>
                    <a:prstGeom prst="rect">
                      <a:avLst/>
                    </a:prstGeom>
                  </pic:spPr>
                </pic:pic>
              </a:graphicData>
            </a:graphic>
          </wp:anchor>
        </w:drawing>
      </w:r>
      <w:bookmarkStart w:id="326" w:name="_TOC_250010"/>
      <w:r w:rsidR="072F116C">
        <w:rPr>
          <w:color w:val="001F60"/>
        </w:rPr>
        <w:t>Wren Student</w:t>
      </w:r>
      <w:r w:rsidR="072F116C">
        <w:rPr>
          <w:color w:val="001F60"/>
          <w:spacing w:val="-1"/>
        </w:rPr>
        <w:t xml:space="preserve"> </w:t>
      </w:r>
      <w:bookmarkEnd w:id="326"/>
      <w:r w:rsidR="072F116C">
        <w:rPr>
          <w:color w:val="001F60"/>
        </w:rPr>
        <w:t>Union</w:t>
      </w:r>
      <w:bookmarkEnd w:id="324"/>
      <w:bookmarkEnd w:id="325"/>
    </w:p>
    <w:p w14:paraId="693A3844" w14:textId="028ACE61" w:rsidR="00595CFC" w:rsidRDefault="00135BC2">
      <w:pPr>
        <w:pStyle w:val="BodyText"/>
        <w:spacing w:before="109" w:line="283" w:lineRule="auto"/>
        <w:ind w:left="339" w:right="484"/>
      </w:pPr>
      <w:r>
        <w:rPr>
          <w:w w:val="105"/>
        </w:rPr>
        <w:t>Wren</w:t>
      </w:r>
      <w:r>
        <w:rPr>
          <w:spacing w:val="-30"/>
          <w:w w:val="105"/>
        </w:rPr>
        <w:t xml:space="preserve"> </w:t>
      </w:r>
      <w:r>
        <w:rPr>
          <w:w w:val="105"/>
        </w:rPr>
        <w:t>Student</w:t>
      </w:r>
      <w:r>
        <w:rPr>
          <w:spacing w:val="-27"/>
          <w:w w:val="105"/>
        </w:rPr>
        <w:t xml:space="preserve"> </w:t>
      </w:r>
      <w:r>
        <w:rPr>
          <w:w w:val="105"/>
        </w:rPr>
        <w:t>Union</w:t>
      </w:r>
      <w:r>
        <w:rPr>
          <w:spacing w:val="-31"/>
          <w:w w:val="105"/>
        </w:rPr>
        <w:t xml:space="preserve"> </w:t>
      </w:r>
      <w:r>
        <w:rPr>
          <w:w w:val="105"/>
        </w:rPr>
        <w:t>is</w:t>
      </w:r>
      <w:r>
        <w:rPr>
          <w:spacing w:val="-26"/>
          <w:w w:val="105"/>
        </w:rPr>
        <w:t xml:space="preserve"> </w:t>
      </w:r>
      <w:r>
        <w:rPr>
          <w:w w:val="105"/>
        </w:rPr>
        <w:t>the</w:t>
      </w:r>
      <w:r>
        <w:rPr>
          <w:spacing w:val="-30"/>
          <w:w w:val="105"/>
        </w:rPr>
        <w:t xml:space="preserve"> </w:t>
      </w:r>
      <w:r>
        <w:rPr>
          <w:w w:val="105"/>
        </w:rPr>
        <w:t>community</w:t>
      </w:r>
      <w:r>
        <w:rPr>
          <w:spacing w:val="-31"/>
          <w:w w:val="105"/>
        </w:rPr>
        <w:t xml:space="preserve"> </w:t>
      </w:r>
      <w:r>
        <w:rPr>
          <w:w w:val="105"/>
        </w:rPr>
        <w:t>center</w:t>
      </w:r>
      <w:r>
        <w:rPr>
          <w:spacing w:val="-29"/>
          <w:w w:val="105"/>
        </w:rPr>
        <w:t xml:space="preserve"> </w:t>
      </w:r>
      <w:r>
        <w:rPr>
          <w:w w:val="105"/>
        </w:rPr>
        <w:t>for</w:t>
      </w:r>
      <w:r>
        <w:rPr>
          <w:spacing w:val="-29"/>
          <w:w w:val="105"/>
        </w:rPr>
        <w:t xml:space="preserve"> </w:t>
      </w:r>
      <w:r>
        <w:rPr>
          <w:spacing w:val="-2"/>
          <w:w w:val="105"/>
        </w:rPr>
        <w:t>the</w:t>
      </w:r>
      <w:r>
        <w:rPr>
          <w:spacing w:val="-28"/>
          <w:w w:val="105"/>
        </w:rPr>
        <w:t xml:space="preserve"> </w:t>
      </w:r>
      <w:r>
        <w:rPr>
          <w:w w:val="105"/>
        </w:rPr>
        <w:t>University,</w:t>
      </w:r>
      <w:r>
        <w:rPr>
          <w:spacing w:val="-26"/>
          <w:w w:val="105"/>
        </w:rPr>
        <w:t xml:space="preserve"> </w:t>
      </w:r>
      <w:r>
        <w:rPr>
          <w:w w:val="105"/>
        </w:rPr>
        <w:t>and</w:t>
      </w:r>
      <w:r>
        <w:rPr>
          <w:spacing w:val="-31"/>
          <w:w w:val="105"/>
        </w:rPr>
        <w:t xml:space="preserve"> </w:t>
      </w:r>
      <w:r>
        <w:rPr>
          <w:w w:val="105"/>
        </w:rPr>
        <w:t>is</w:t>
      </w:r>
      <w:r>
        <w:rPr>
          <w:spacing w:val="-26"/>
          <w:w w:val="105"/>
        </w:rPr>
        <w:t xml:space="preserve"> </w:t>
      </w:r>
      <w:r>
        <w:rPr>
          <w:w w:val="105"/>
        </w:rPr>
        <w:t>an</w:t>
      </w:r>
      <w:r>
        <w:rPr>
          <w:spacing w:val="-29"/>
          <w:w w:val="105"/>
        </w:rPr>
        <w:t xml:space="preserve"> </w:t>
      </w:r>
      <w:r>
        <w:rPr>
          <w:w w:val="105"/>
        </w:rPr>
        <w:t>important</w:t>
      </w:r>
      <w:r>
        <w:rPr>
          <w:spacing w:val="-28"/>
          <w:w w:val="105"/>
        </w:rPr>
        <w:t xml:space="preserve"> </w:t>
      </w:r>
      <w:r>
        <w:rPr>
          <w:w w:val="105"/>
        </w:rPr>
        <w:t>contribution</w:t>
      </w:r>
      <w:r>
        <w:rPr>
          <w:spacing w:val="-27"/>
          <w:w w:val="105"/>
        </w:rPr>
        <w:t xml:space="preserve"> </w:t>
      </w:r>
      <w:r>
        <w:rPr>
          <w:w w:val="105"/>
        </w:rPr>
        <w:t>to education.</w:t>
      </w:r>
      <w:r>
        <w:rPr>
          <w:spacing w:val="-27"/>
          <w:w w:val="105"/>
        </w:rPr>
        <w:t xml:space="preserve"> </w:t>
      </w:r>
      <w:r>
        <w:rPr>
          <w:w w:val="105"/>
        </w:rPr>
        <w:t>The</w:t>
      </w:r>
      <w:r>
        <w:rPr>
          <w:spacing w:val="-27"/>
          <w:w w:val="105"/>
        </w:rPr>
        <w:t xml:space="preserve"> </w:t>
      </w:r>
      <w:r>
        <w:rPr>
          <w:w w:val="105"/>
        </w:rPr>
        <w:t>Union</w:t>
      </w:r>
      <w:r>
        <w:rPr>
          <w:spacing w:val="-27"/>
          <w:w w:val="105"/>
        </w:rPr>
        <w:t xml:space="preserve"> </w:t>
      </w:r>
      <w:r>
        <w:rPr>
          <w:w w:val="105"/>
        </w:rPr>
        <w:t>is</w:t>
      </w:r>
      <w:r>
        <w:rPr>
          <w:spacing w:val="-23"/>
          <w:w w:val="105"/>
        </w:rPr>
        <w:t xml:space="preserve"> </w:t>
      </w:r>
      <w:r>
        <w:rPr>
          <w:w w:val="105"/>
        </w:rPr>
        <w:t>the</w:t>
      </w:r>
      <w:r>
        <w:rPr>
          <w:spacing w:val="-23"/>
          <w:w w:val="105"/>
        </w:rPr>
        <w:t xml:space="preserve"> </w:t>
      </w:r>
      <w:r>
        <w:rPr>
          <w:w w:val="105"/>
        </w:rPr>
        <w:t>campus</w:t>
      </w:r>
      <w:r>
        <w:rPr>
          <w:spacing w:val="-24"/>
          <w:w w:val="105"/>
        </w:rPr>
        <w:t xml:space="preserve"> </w:t>
      </w:r>
      <w:r>
        <w:rPr>
          <w:w w:val="105"/>
        </w:rPr>
        <w:t>living</w:t>
      </w:r>
      <w:r>
        <w:rPr>
          <w:spacing w:val="-30"/>
          <w:w w:val="105"/>
        </w:rPr>
        <w:t xml:space="preserve"> </w:t>
      </w:r>
      <w:r>
        <w:rPr>
          <w:w w:val="105"/>
        </w:rPr>
        <w:t>room</w:t>
      </w:r>
      <w:r>
        <w:rPr>
          <w:spacing w:val="-27"/>
          <w:w w:val="105"/>
        </w:rPr>
        <w:t xml:space="preserve"> </w:t>
      </w:r>
      <w:r>
        <w:rPr>
          <w:w w:val="105"/>
        </w:rPr>
        <w:t>where</w:t>
      </w:r>
      <w:r>
        <w:rPr>
          <w:spacing w:val="-23"/>
          <w:w w:val="105"/>
        </w:rPr>
        <w:t xml:space="preserve"> </w:t>
      </w:r>
      <w:r>
        <w:rPr>
          <w:w w:val="105"/>
        </w:rPr>
        <w:t>students,</w:t>
      </w:r>
      <w:r>
        <w:rPr>
          <w:spacing w:val="-28"/>
          <w:w w:val="105"/>
        </w:rPr>
        <w:t xml:space="preserve"> </w:t>
      </w:r>
      <w:r>
        <w:rPr>
          <w:w w:val="105"/>
        </w:rPr>
        <w:t>faculty,</w:t>
      </w:r>
      <w:r>
        <w:rPr>
          <w:spacing w:val="-25"/>
          <w:w w:val="105"/>
        </w:rPr>
        <w:t xml:space="preserve"> </w:t>
      </w:r>
      <w:r>
        <w:rPr>
          <w:w w:val="105"/>
        </w:rPr>
        <w:t>and</w:t>
      </w:r>
      <w:r>
        <w:rPr>
          <w:spacing w:val="-29"/>
          <w:w w:val="105"/>
        </w:rPr>
        <w:t xml:space="preserve"> </w:t>
      </w:r>
      <w:r>
        <w:rPr>
          <w:w w:val="105"/>
        </w:rPr>
        <w:t>staff</w:t>
      </w:r>
      <w:r>
        <w:rPr>
          <w:spacing w:val="-31"/>
          <w:w w:val="105"/>
        </w:rPr>
        <w:t xml:space="preserve"> </w:t>
      </w:r>
      <w:r>
        <w:rPr>
          <w:w w:val="105"/>
        </w:rPr>
        <w:t>engage</w:t>
      </w:r>
      <w:r>
        <w:rPr>
          <w:spacing w:val="-23"/>
          <w:w w:val="105"/>
        </w:rPr>
        <w:t xml:space="preserve"> </w:t>
      </w:r>
      <w:r>
        <w:rPr>
          <w:w w:val="105"/>
        </w:rPr>
        <w:t>with</w:t>
      </w:r>
      <w:r>
        <w:rPr>
          <w:spacing w:val="-26"/>
          <w:w w:val="105"/>
        </w:rPr>
        <w:t xml:space="preserve"> </w:t>
      </w:r>
      <w:r>
        <w:rPr>
          <w:w w:val="105"/>
        </w:rPr>
        <w:t>each other</w:t>
      </w:r>
      <w:r>
        <w:rPr>
          <w:spacing w:val="-31"/>
          <w:w w:val="105"/>
        </w:rPr>
        <w:t xml:space="preserve"> </w:t>
      </w:r>
      <w:r>
        <w:rPr>
          <w:w w:val="105"/>
        </w:rPr>
        <w:t>to</w:t>
      </w:r>
      <w:r>
        <w:rPr>
          <w:spacing w:val="-24"/>
          <w:w w:val="105"/>
        </w:rPr>
        <w:t xml:space="preserve"> </w:t>
      </w:r>
      <w:r>
        <w:rPr>
          <w:w w:val="105"/>
        </w:rPr>
        <w:t>build</w:t>
      </w:r>
      <w:r>
        <w:rPr>
          <w:spacing w:val="-30"/>
          <w:w w:val="105"/>
        </w:rPr>
        <w:t xml:space="preserve"> </w:t>
      </w:r>
      <w:r>
        <w:rPr>
          <w:w w:val="105"/>
        </w:rPr>
        <w:t>community</w:t>
      </w:r>
      <w:r>
        <w:rPr>
          <w:spacing w:val="-29"/>
          <w:w w:val="105"/>
        </w:rPr>
        <w:t xml:space="preserve"> </w:t>
      </w:r>
      <w:r>
        <w:rPr>
          <w:w w:val="105"/>
        </w:rPr>
        <w:t>and</w:t>
      </w:r>
      <w:r>
        <w:rPr>
          <w:spacing w:val="-26"/>
          <w:w w:val="105"/>
        </w:rPr>
        <w:t xml:space="preserve"> </w:t>
      </w:r>
      <w:r>
        <w:rPr>
          <w:w w:val="105"/>
        </w:rPr>
        <w:t>deepen</w:t>
      </w:r>
      <w:r>
        <w:rPr>
          <w:spacing w:val="-28"/>
          <w:w w:val="105"/>
        </w:rPr>
        <w:t xml:space="preserve"> </w:t>
      </w:r>
      <w:r>
        <w:rPr>
          <w:w w:val="105"/>
        </w:rPr>
        <w:t>learning.</w:t>
      </w:r>
      <w:r>
        <w:rPr>
          <w:spacing w:val="-24"/>
          <w:w w:val="105"/>
        </w:rPr>
        <w:t xml:space="preserve"> </w:t>
      </w:r>
      <w:r>
        <w:rPr>
          <w:w w:val="105"/>
        </w:rPr>
        <w:t>The</w:t>
      </w:r>
      <w:r>
        <w:rPr>
          <w:spacing w:val="-26"/>
          <w:w w:val="105"/>
        </w:rPr>
        <w:t xml:space="preserve"> </w:t>
      </w:r>
      <w:r>
        <w:rPr>
          <w:w w:val="105"/>
        </w:rPr>
        <w:t>Union</w:t>
      </w:r>
      <w:r>
        <w:rPr>
          <w:spacing w:val="-28"/>
          <w:w w:val="105"/>
        </w:rPr>
        <w:t xml:space="preserve"> </w:t>
      </w:r>
      <w:r>
        <w:rPr>
          <w:w w:val="105"/>
        </w:rPr>
        <w:t>provides</w:t>
      </w:r>
      <w:r>
        <w:rPr>
          <w:spacing w:val="-28"/>
          <w:w w:val="105"/>
        </w:rPr>
        <w:t xml:space="preserve"> </w:t>
      </w:r>
      <w:r>
        <w:rPr>
          <w:w w:val="105"/>
        </w:rPr>
        <w:t>services</w:t>
      </w:r>
      <w:r>
        <w:rPr>
          <w:spacing w:val="-25"/>
          <w:w w:val="105"/>
        </w:rPr>
        <w:t xml:space="preserve"> </w:t>
      </w:r>
      <w:r>
        <w:rPr>
          <w:w w:val="105"/>
        </w:rPr>
        <w:t>and</w:t>
      </w:r>
      <w:r>
        <w:rPr>
          <w:spacing w:val="-25"/>
          <w:w w:val="105"/>
        </w:rPr>
        <w:t xml:space="preserve"> </w:t>
      </w:r>
      <w:r>
        <w:rPr>
          <w:w w:val="105"/>
        </w:rPr>
        <w:t>conveniences</w:t>
      </w:r>
      <w:r>
        <w:rPr>
          <w:spacing w:val="-23"/>
          <w:w w:val="105"/>
        </w:rPr>
        <w:t xml:space="preserve"> </w:t>
      </w:r>
      <w:r>
        <w:rPr>
          <w:w w:val="105"/>
        </w:rPr>
        <w:t>that members of the university community enjoy in their daily lives on campus. It creates an environment for getting to know and understand others through formal and informal associations.</w:t>
      </w:r>
      <w:r>
        <w:rPr>
          <w:spacing w:val="-31"/>
          <w:w w:val="105"/>
        </w:rPr>
        <w:t xml:space="preserve"> </w:t>
      </w:r>
      <w:r>
        <w:rPr>
          <w:w w:val="105"/>
        </w:rPr>
        <w:t>Wren</w:t>
      </w:r>
      <w:r>
        <w:rPr>
          <w:spacing w:val="-29"/>
          <w:w w:val="105"/>
        </w:rPr>
        <w:t xml:space="preserve"> </w:t>
      </w:r>
      <w:r>
        <w:rPr>
          <w:w w:val="105"/>
        </w:rPr>
        <w:t>Student</w:t>
      </w:r>
      <w:r>
        <w:rPr>
          <w:spacing w:val="3"/>
          <w:w w:val="105"/>
        </w:rPr>
        <w:t xml:space="preserve"> </w:t>
      </w:r>
      <w:r>
        <w:rPr>
          <w:w w:val="105"/>
        </w:rPr>
        <w:t>Union</w:t>
      </w:r>
      <w:r>
        <w:rPr>
          <w:spacing w:val="-28"/>
          <w:w w:val="105"/>
        </w:rPr>
        <w:t xml:space="preserve"> </w:t>
      </w:r>
      <w:r>
        <w:rPr>
          <w:w w:val="105"/>
        </w:rPr>
        <w:t>houses</w:t>
      </w:r>
      <w:r>
        <w:rPr>
          <w:spacing w:val="-9"/>
          <w:w w:val="105"/>
        </w:rPr>
        <w:t xml:space="preserve"> </w:t>
      </w:r>
      <w:r>
        <w:rPr>
          <w:spacing w:val="-2"/>
          <w:w w:val="105"/>
        </w:rPr>
        <w:t>the</w:t>
      </w:r>
      <w:r>
        <w:rPr>
          <w:spacing w:val="-21"/>
          <w:w w:val="105"/>
        </w:rPr>
        <w:t xml:space="preserve"> </w:t>
      </w:r>
      <w:r>
        <w:rPr>
          <w:w w:val="105"/>
        </w:rPr>
        <w:t>Office</w:t>
      </w:r>
      <w:r>
        <w:rPr>
          <w:spacing w:val="-24"/>
          <w:w w:val="105"/>
        </w:rPr>
        <w:t xml:space="preserve"> </w:t>
      </w:r>
      <w:r>
        <w:rPr>
          <w:w w:val="105"/>
        </w:rPr>
        <w:t>of</w:t>
      </w:r>
      <w:r>
        <w:rPr>
          <w:spacing w:val="-22"/>
          <w:w w:val="105"/>
        </w:rPr>
        <w:t xml:space="preserve"> </w:t>
      </w:r>
      <w:r>
        <w:rPr>
          <w:w w:val="105"/>
        </w:rPr>
        <w:t>Student</w:t>
      </w:r>
      <w:r>
        <w:rPr>
          <w:spacing w:val="-24"/>
          <w:w w:val="105"/>
        </w:rPr>
        <w:t xml:space="preserve"> </w:t>
      </w:r>
      <w:r w:rsidR="00A47413">
        <w:rPr>
          <w:w w:val="105"/>
        </w:rPr>
        <w:t>Life and Residence Life</w:t>
      </w:r>
      <w:r>
        <w:rPr>
          <w:w w:val="105"/>
        </w:rPr>
        <w:t>,</w:t>
      </w:r>
      <w:r>
        <w:rPr>
          <w:spacing w:val="-17"/>
          <w:w w:val="105"/>
        </w:rPr>
        <w:t xml:space="preserve"> </w:t>
      </w:r>
      <w:r>
        <w:rPr>
          <w:w w:val="105"/>
        </w:rPr>
        <w:t>the</w:t>
      </w:r>
      <w:r>
        <w:rPr>
          <w:spacing w:val="-10"/>
          <w:w w:val="105"/>
        </w:rPr>
        <w:t xml:space="preserve"> </w:t>
      </w:r>
      <w:r>
        <w:rPr>
          <w:w w:val="105"/>
        </w:rPr>
        <w:t>Office</w:t>
      </w:r>
      <w:r>
        <w:rPr>
          <w:spacing w:val="-13"/>
          <w:w w:val="105"/>
        </w:rPr>
        <w:t xml:space="preserve"> </w:t>
      </w:r>
      <w:r>
        <w:rPr>
          <w:w w:val="105"/>
        </w:rPr>
        <w:t>of</w:t>
      </w:r>
      <w:r>
        <w:rPr>
          <w:spacing w:val="-14"/>
          <w:w w:val="105"/>
        </w:rPr>
        <w:t xml:space="preserve"> </w:t>
      </w:r>
      <w:r w:rsidR="00A47413">
        <w:rPr>
          <w:spacing w:val="-14"/>
          <w:w w:val="105"/>
        </w:rPr>
        <w:t xml:space="preserve">Campus </w:t>
      </w:r>
      <w:r>
        <w:rPr>
          <w:w w:val="105"/>
        </w:rPr>
        <w:t xml:space="preserve">Safety and Security, </w:t>
      </w:r>
      <w:r>
        <w:rPr>
          <w:spacing w:val="-3"/>
          <w:w w:val="105"/>
        </w:rPr>
        <w:t>the</w:t>
      </w:r>
      <w:r w:rsidR="005E0620">
        <w:rPr>
          <w:spacing w:val="-3"/>
          <w:w w:val="105"/>
        </w:rPr>
        <w:t xml:space="preserve"> </w:t>
      </w:r>
      <w:r>
        <w:rPr>
          <w:spacing w:val="-3"/>
          <w:w w:val="105"/>
        </w:rPr>
        <w:t xml:space="preserve">Lion’s </w:t>
      </w:r>
      <w:r>
        <w:rPr>
          <w:w w:val="105"/>
        </w:rPr>
        <w:t xml:space="preserve">Den snack bar, Belk Auditorium, the Taylor Fitness Center, </w:t>
      </w:r>
      <w:proofErr w:type="spellStart"/>
      <w:r w:rsidR="00A47413">
        <w:rPr>
          <w:spacing w:val="-2"/>
          <w:w w:val="105"/>
        </w:rPr>
        <w:t>ESports</w:t>
      </w:r>
      <w:proofErr w:type="spellEnd"/>
      <w:r>
        <w:rPr>
          <w:w w:val="105"/>
        </w:rPr>
        <w:t>,</w:t>
      </w:r>
      <w:r>
        <w:rPr>
          <w:spacing w:val="-23"/>
          <w:w w:val="105"/>
        </w:rPr>
        <w:t xml:space="preserve"> </w:t>
      </w:r>
      <w:r>
        <w:rPr>
          <w:spacing w:val="-2"/>
          <w:w w:val="105"/>
        </w:rPr>
        <w:t>the</w:t>
      </w:r>
      <w:r>
        <w:rPr>
          <w:spacing w:val="12"/>
          <w:w w:val="105"/>
        </w:rPr>
        <w:t xml:space="preserve"> </w:t>
      </w:r>
      <w:r>
        <w:rPr>
          <w:w w:val="105"/>
        </w:rPr>
        <w:t>campus</w:t>
      </w:r>
      <w:r>
        <w:rPr>
          <w:spacing w:val="-30"/>
          <w:w w:val="105"/>
        </w:rPr>
        <w:t xml:space="preserve"> </w:t>
      </w:r>
      <w:r>
        <w:rPr>
          <w:w w:val="105"/>
        </w:rPr>
        <w:t>mailroom,</w:t>
      </w:r>
      <w:r>
        <w:rPr>
          <w:spacing w:val="-32"/>
          <w:w w:val="105"/>
        </w:rPr>
        <w:t xml:space="preserve"> </w:t>
      </w:r>
      <w:r>
        <w:rPr>
          <w:w w:val="105"/>
        </w:rPr>
        <w:t>and</w:t>
      </w:r>
      <w:r>
        <w:rPr>
          <w:spacing w:val="-29"/>
          <w:w w:val="105"/>
        </w:rPr>
        <w:t xml:space="preserve"> </w:t>
      </w:r>
      <w:r>
        <w:rPr>
          <w:w w:val="105"/>
        </w:rPr>
        <w:t>several</w:t>
      </w:r>
      <w:r>
        <w:rPr>
          <w:spacing w:val="-30"/>
          <w:w w:val="105"/>
        </w:rPr>
        <w:t xml:space="preserve"> </w:t>
      </w:r>
      <w:r>
        <w:rPr>
          <w:w w:val="105"/>
        </w:rPr>
        <w:t>meeting</w:t>
      </w:r>
      <w:r>
        <w:rPr>
          <w:spacing w:val="-30"/>
          <w:w w:val="105"/>
        </w:rPr>
        <w:t xml:space="preserve"> </w:t>
      </w:r>
      <w:r>
        <w:rPr>
          <w:w w:val="105"/>
        </w:rPr>
        <w:t>rooms</w:t>
      </w:r>
      <w:r>
        <w:rPr>
          <w:spacing w:val="-28"/>
          <w:w w:val="105"/>
        </w:rPr>
        <w:t xml:space="preserve"> </w:t>
      </w:r>
      <w:r>
        <w:rPr>
          <w:w w:val="105"/>
        </w:rPr>
        <w:t>and</w:t>
      </w:r>
      <w:r w:rsidR="005E0620">
        <w:rPr>
          <w:w w:val="105"/>
        </w:rPr>
        <w:t xml:space="preserve"> </w:t>
      </w:r>
      <w:r>
        <w:rPr>
          <w:w w:val="105"/>
        </w:rPr>
        <w:t>lounges.</w:t>
      </w:r>
    </w:p>
    <w:p w14:paraId="693A3845" w14:textId="77777777" w:rsidR="00595CFC" w:rsidRDefault="00595CFC">
      <w:pPr>
        <w:pStyle w:val="BodyText"/>
      </w:pPr>
    </w:p>
    <w:p w14:paraId="693A3846" w14:textId="7D89E0F7" w:rsidR="00595CFC" w:rsidRDefault="00135BC2" w:rsidP="001F1FCD">
      <w:pPr>
        <w:pStyle w:val="Heading2"/>
        <w:numPr>
          <w:ilvl w:val="1"/>
          <w:numId w:val="54"/>
        </w:numPr>
        <w:tabs>
          <w:tab w:val="left" w:pos="700"/>
        </w:tabs>
        <w:spacing w:before="182"/>
      </w:pPr>
      <w:bookmarkStart w:id="327" w:name="_Toc78450961"/>
      <w:bookmarkStart w:id="328" w:name="_Toc201826294"/>
      <w:r>
        <w:rPr>
          <w:noProof/>
          <w:color w:val="2B579A"/>
          <w:shd w:val="clear" w:color="auto" w:fill="E6E6E6"/>
        </w:rPr>
        <w:drawing>
          <wp:anchor distT="0" distB="0" distL="0" distR="0" simplePos="0" relativeHeight="251700736" behindDoc="0" locked="0" layoutInCell="1" allowOverlap="1" wp14:anchorId="693A3B62" wp14:editId="5F544ECE">
            <wp:simplePos x="0" y="0"/>
            <wp:positionH relativeFrom="page">
              <wp:posOffset>911352</wp:posOffset>
            </wp:positionH>
            <wp:positionV relativeFrom="paragraph">
              <wp:posOffset>344397</wp:posOffset>
            </wp:positionV>
            <wp:extent cx="5949696" cy="94487"/>
            <wp:effectExtent l="0" t="0" r="0" b="0"/>
            <wp:wrapTopAndBottom/>
            <wp:docPr id="25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9.png"/>
                    <pic:cNvPicPr/>
                  </pic:nvPicPr>
                  <pic:blipFill>
                    <a:blip r:embed="rId41" cstate="print"/>
                    <a:stretch>
                      <a:fillRect/>
                    </a:stretch>
                  </pic:blipFill>
                  <pic:spPr>
                    <a:xfrm>
                      <a:off x="0" y="0"/>
                      <a:ext cx="5949696" cy="94487"/>
                    </a:xfrm>
                    <a:prstGeom prst="rect">
                      <a:avLst/>
                    </a:prstGeom>
                  </pic:spPr>
                </pic:pic>
              </a:graphicData>
            </a:graphic>
          </wp:anchor>
        </w:drawing>
      </w:r>
      <w:bookmarkStart w:id="329" w:name="_TOC_250009"/>
      <w:r w:rsidR="072F116C">
        <w:rPr>
          <w:color w:val="001F60"/>
        </w:rPr>
        <w:t>Taylor Fitness</w:t>
      </w:r>
      <w:r w:rsidR="072F116C">
        <w:rPr>
          <w:color w:val="001F60"/>
          <w:spacing w:val="-4"/>
        </w:rPr>
        <w:t xml:space="preserve"> </w:t>
      </w:r>
      <w:bookmarkEnd w:id="329"/>
      <w:r w:rsidR="072F116C">
        <w:rPr>
          <w:color w:val="001F60"/>
        </w:rPr>
        <w:t>Center</w:t>
      </w:r>
      <w:bookmarkEnd w:id="327"/>
      <w:bookmarkEnd w:id="328"/>
    </w:p>
    <w:p w14:paraId="693A3847" w14:textId="77777777" w:rsidR="00595CFC" w:rsidRDefault="00595CFC">
      <w:pPr>
        <w:pStyle w:val="BodyText"/>
        <w:spacing w:before="10"/>
        <w:rPr>
          <w:b/>
          <w:sz w:val="26"/>
        </w:rPr>
      </w:pPr>
    </w:p>
    <w:p w14:paraId="1F3F64EF" w14:textId="77777777" w:rsidR="006C7BDB" w:rsidRDefault="006C7BDB" w:rsidP="006C7BDB">
      <w:pPr>
        <w:pStyle w:val="BodyText"/>
        <w:tabs>
          <w:tab w:val="left" w:pos="9630"/>
        </w:tabs>
        <w:spacing w:line="310" w:lineRule="atLeast"/>
        <w:ind w:left="360" w:right="370"/>
        <w:jc w:val="both"/>
      </w:pPr>
      <w:r>
        <w:rPr>
          <w:spacing w:val="-1"/>
          <w:w w:val="105"/>
        </w:rPr>
        <w:t>The</w:t>
      </w:r>
      <w:r>
        <w:rPr>
          <w:spacing w:val="-24"/>
          <w:w w:val="105"/>
        </w:rPr>
        <w:t xml:space="preserve"> </w:t>
      </w:r>
      <w:r>
        <w:rPr>
          <w:spacing w:val="-1"/>
          <w:w w:val="105"/>
        </w:rPr>
        <w:t>Taylor</w:t>
      </w:r>
      <w:r>
        <w:rPr>
          <w:spacing w:val="-10"/>
          <w:w w:val="105"/>
        </w:rPr>
        <w:t xml:space="preserve"> </w:t>
      </w:r>
      <w:r>
        <w:rPr>
          <w:w w:val="105"/>
        </w:rPr>
        <w:t>Fitness</w:t>
      </w:r>
      <w:r>
        <w:rPr>
          <w:spacing w:val="-24"/>
          <w:w w:val="105"/>
        </w:rPr>
        <w:t xml:space="preserve"> </w:t>
      </w:r>
      <w:r>
        <w:rPr>
          <w:spacing w:val="-1"/>
          <w:w w:val="105"/>
        </w:rPr>
        <w:t>Center</w:t>
      </w:r>
      <w:r>
        <w:rPr>
          <w:spacing w:val="-29"/>
          <w:w w:val="105"/>
        </w:rPr>
        <w:t xml:space="preserve"> </w:t>
      </w:r>
      <w:r>
        <w:rPr>
          <w:spacing w:val="1"/>
          <w:w w:val="105"/>
        </w:rPr>
        <w:t>is</w:t>
      </w:r>
      <w:r>
        <w:rPr>
          <w:spacing w:val="-23"/>
          <w:w w:val="105"/>
        </w:rPr>
        <w:t xml:space="preserve"> </w:t>
      </w:r>
      <w:r>
        <w:rPr>
          <w:w w:val="105"/>
        </w:rPr>
        <w:t>located</w:t>
      </w:r>
      <w:r>
        <w:rPr>
          <w:spacing w:val="-26"/>
          <w:w w:val="105"/>
        </w:rPr>
        <w:t xml:space="preserve"> </w:t>
      </w:r>
      <w:r>
        <w:rPr>
          <w:w w:val="105"/>
        </w:rPr>
        <w:t>on</w:t>
      </w:r>
      <w:r>
        <w:rPr>
          <w:spacing w:val="-27"/>
          <w:w w:val="105"/>
        </w:rPr>
        <w:t xml:space="preserve"> </w:t>
      </w:r>
      <w:r>
        <w:rPr>
          <w:spacing w:val="-1"/>
          <w:w w:val="105"/>
        </w:rPr>
        <w:t>the</w:t>
      </w:r>
      <w:r>
        <w:rPr>
          <w:spacing w:val="-26"/>
          <w:w w:val="105"/>
        </w:rPr>
        <w:t xml:space="preserve"> </w:t>
      </w:r>
      <w:r>
        <w:rPr>
          <w:spacing w:val="-1"/>
          <w:w w:val="105"/>
        </w:rPr>
        <w:t>first</w:t>
      </w:r>
      <w:r>
        <w:rPr>
          <w:spacing w:val="-28"/>
          <w:w w:val="105"/>
        </w:rPr>
        <w:t xml:space="preserve"> </w:t>
      </w:r>
      <w:r>
        <w:rPr>
          <w:spacing w:val="-1"/>
          <w:w w:val="105"/>
        </w:rPr>
        <w:t>floor</w:t>
      </w:r>
      <w:r>
        <w:rPr>
          <w:spacing w:val="-27"/>
          <w:w w:val="105"/>
        </w:rPr>
        <w:t xml:space="preserve"> </w:t>
      </w:r>
      <w:r>
        <w:rPr>
          <w:w w:val="105"/>
        </w:rPr>
        <w:t>of</w:t>
      </w:r>
      <w:r>
        <w:rPr>
          <w:spacing w:val="-29"/>
          <w:w w:val="105"/>
        </w:rPr>
        <w:t xml:space="preserve"> </w:t>
      </w:r>
      <w:r>
        <w:rPr>
          <w:spacing w:val="-1"/>
          <w:w w:val="105"/>
        </w:rPr>
        <w:t>the</w:t>
      </w:r>
      <w:r>
        <w:rPr>
          <w:spacing w:val="-26"/>
          <w:w w:val="105"/>
        </w:rPr>
        <w:t xml:space="preserve"> </w:t>
      </w:r>
      <w:r>
        <w:rPr>
          <w:spacing w:val="-1"/>
          <w:w w:val="105"/>
        </w:rPr>
        <w:t>Wren</w:t>
      </w:r>
      <w:r>
        <w:rPr>
          <w:spacing w:val="-26"/>
          <w:w w:val="105"/>
        </w:rPr>
        <w:t xml:space="preserve"> </w:t>
      </w:r>
      <w:r>
        <w:rPr>
          <w:w w:val="105"/>
        </w:rPr>
        <w:t>University</w:t>
      </w:r>
      <w:r>
        <w:rPr>
          <w:spacing w:val="-29"/>
          <w:w w:val="105"/>
        </w:rPr>
        <w:t xml:space="preserve"> </w:t>
      </w:r>
      <w:r>
        <w:rPr>
          <w:w w:val="105"/>
        </w:rPr>
        <w:t>Union</w:t>
      </w:r>
      <w:r>
        <w:rPr>
          <w:spacing w:val="-29"/>
          <w:w w:val="105"/>
        </w:rPr>
        <w:t xml:space="preserve"> </w:t>
      </w:r>
      <w:r>
        <w:rPr>
          <w:w w:val="105"/>
        </w:rPr>
        <w:t>and</w:t>
      </w:r>
      <w:r>
        <w:rPr>
          <w:spacing w:val="-27"/>
          <w:w w:val="105"/>
        </w:rPr>
        <w:t xml:space="preserve"> </w:t>
      </w:r>
      <w:r>
        <w:rPr>
          <w:spacing w:val="-1"/>
          <w:w w:val="105"/>
        </w:rPr>
        <w:t>offers</w:t>
      </w:r>
      <w:r>
        <w:rPr>
          <w:spacing w:val="-25"/>
          <w:w w:val="105"/>
        </w:rPr>
        <w:t xml:space="preserve"> </w:t>
      </w:r>
      <w:r>
        <w:rPr>
          <w:w w:val="105"/>
        </w:rPr>
        <w:t>students,</w:t>
      </w:r>
      <w:r>
        <w:rPr>
          <w:spacing w:val="63"/>
          <w:w w:val="104"/>
        </w:rPr>
        <w:t xml:space="preserve"> </w:t>
      </w:r>
      <w:r>
        <w:rPr>
          <w:spacing w:val="-1"/>
          <w:w w:val="105"/>
        </w:rPr>
        <w:t>faculty,</w:t>
      </w:r>
      <w:r>
        <w:rPr>
          <w:spacing w:val="-11"/>
          <w:w w:val="105"/>
        </w:rPr>
        <w:t xml:space="preserve"> </w:t>
      </w:r>
      <w:r>
        <w:rPr>
          <w:w w:val="105"/>
        </w:rPr>
        <w:t>and</w:t>
      </w:r>
      <w:r>
        <w:rPr>
          <w:spacing w:val="-23"/>
          <w:w w:val="105"/>
        </w:rPr>
        <w:t xml:space="preserve"> </w:t>
      </w:r>
      <w:r>
        <w:rPr>
          <w:w w:val="105"/>
        </w:rPr>
        <w:t>staff</w:t>
      </w:r>
      <w:r>
        <w:rPr>
          <w:spacing w:val="-22"/>
          <w:w w:val="105"/>
        </w:rPr>
        <w:t xml:space="preserve"> </w:t>
      </w:r>
      <w:r>
        <w:rPr>
          <w:w w:val="105"/>
        </w:rPr>
        <w:t>a</w:t>
      </w:r>
      <w:r>
        <w:rPr>
          <w:spacing w:val="-5"/>
          <w:w w:val="105"/>
        </w:rPr>
        <w:t xml:space="preserve"> </w:t>
      </w:r>
      <w:r>
        <w:rPr>
          <w:w w:val="105"/>
        </w:rPr>
        <w:t>convenient</w:t>
      </w:r>
      <w:r>
        <w:rPr>
          <w:spacing w:val="-8"/>
          <w:w w:val="105"/>
        </w:rPr>
        <w:t xml:space="preserve"> </w:t>
      </w:r>
      <w:r>
        <w:rPr>
          <w:w w:val="105"/>
        </w:rPr>
        <w:t>opportunity</w:t>
      </w:r>
      <w:r>
        <w:rPr>
          <w:spacing w:val="-7"/>
          <w:w w:val="105"/>
        </w:rPr>
        <w:t xml:space="preserve"> </w:t>
      </w:r>
      <w:r>
        <w:rPr>
          <w:w w:val="105"/>
        </w:rPr>
        <w:t>to</w:t>
      </w:r>
      <w:r>
        <w:rPr>
          <w:spacing w:val="-18"/>
          <w:w w:val="105"/>
        </w:rPr>
        <w:t xml:space="preserve"> </w:t>
      </w:r>
      <w:r>
        <w:rPr>
          <w:w w:val="105"/>
        </w:rPr>
        <w:t>maintain</w:t>
      </w:r>
      <w:r>
        <w:rPr>
          <w:spacing w:val="-6"/>
          <w:w w:val="105"/>
        </w:rPr>
        <w:t xml:space="preserve"> </w:t>
      </w:r>
      <w:r>
        <w:rPr>
          <w:w w:val="105"/>
        </w:rPr>
        <w:t>a</w:t>
      </w:r>
      <w:r>
        <w:rPr>
          <w:spacing w:val="-22"/>
          <w:w w:val="105"/>
        </w:rPr>
        <w:t xml:space="preserve"> </w:t>
      </w:r>
      <w:r>
        <w:rPr>
          <w:spacing w:val="-1"/>
          <w:w w:val="105"/>
        </w:rPr>
        <w:t>fit</w:t>
      </w:r>
      <w:r>
        <w:rPr>
          <w:spacing w:val="-22"/>
          <w:w w:val="105"/>
        </w:rPr>
        <w:t xml:space="preserve"> </w:t>
      </w:r>
      <w:r>
        <w:rPr>
          <w:w w:val="105"/>
        </w:rPr>
        <w:t>and</w:t>
      </w:r>
      <w:r>
        <w:rPr>
          <w:spacing w:val="-23"/>
          <w:w w:val="105"/>
        </w:rPr>
        <w:t xml:space="preserve"> </w:t>
      </w:r>
      <w:r>
        <w:rPr>
          <w:spacing w:val="-1"/>
          <w:w w:val="105"/>
        </w:rPr>
        <w:t>healthy</w:t>
      </w:r>
      <w:r>
        <w:rPr>
          <w:spacing w:val="-7"/>
          <w:w w:val="105"/>
        </w:rPr>
        <w:t xml:space="preserve"> </w:t>
      </w:r>
      <w:r>
        <w:rPr>
          <w:w w:val="105"/>
        </w:rPr>
        <w:t>lifestyle</w:t>
      </w:r>
      <w:r>
        <w:rPr>
          <w:spacing w:val="-6"/>
          <w:w w:val="105"/>
        </w:rPr>
        <w:t xml:space="preserve"> </w:t>
      </w:r>
      <w:r>
        <w:rPr>
          <w:spacing w:val="-1"/>
          <w:w w:val="105"/>
        </w:rPr>
        <w:t>through</w:t>
      </w:r>
      <w:r>
        <w:rPr>
          <w:spacing w:val="-7"/>
          <w:w w:val="105"/>
        </w:rPr>
        <w:t xml:space="preserve"> </w:t>
      </w:r>
      <w:r>
        <w:rPr>
          <w:w w:val="105"/>
        </w:rPr>
        <w:t>access</w:t>
      </w:r>
      <w:r>
        <w:rPr>
          <w:spacing w:val="-5"/>
          <w:w w:val="105"/>
        </w:rPr>
        <w:t xml:space="preserve"> </w:t>
      </w:r>
      <w:r>
        <w:rPr>
          <w:w w:val="105"/>
        </w:rPr>
        <w:t>to</w:t>
      </w:r>
      <w:r>
        <w:rPr>
          <w:spacing w:val="56"/>
          <w:w w:val="104"/>
        </w:rPr>
        <w:t xml:space="preserve"> </w:t>
      </w:r>
      <w:r>
        <w:rPr>
          <w:spacing w:val="-1"/>
          <w:w w:val="105"/>
        </w:rPr>
        <w:t>cardio</w:t>
      </w:r>
      <w:r>
        <w:rPr>
          <w:spacing w:val="-9"/>
          <w:w w:val="105"/>
        </w:rPr>
        <w:t xml:space="preserve"> </w:t>
      </w:r>
      <w:r>
        <w:rPr>
          <w:w w:val="105"/>
        </w:rPr>
        <w:t>and</w:t>
      </w:r>
      <w:r>
        <w:rPr>
          <w:spacing w:val="-9"/>
          <w:w w:val="105"/>
        </w:rPr>
        <w:t xml:space="preserve"> </w:t>
      </w:r>
      <w:r>
        <w:rPr>
          <w:w w:val="105"/>
        </w:rPr>
        <w:t>strength</w:t>
      </w:r>
      <w:r>
        <w:rPr>
          <w:spacing w:val="-8"/>
          <w:w w:val="105"/>
        </w:rPr>
        <w:t xml:space="preserve"> </w:t>
      </w:r>
      <w:r>
        <w:rPr>
          <w:w w:val="105"/>
        </w:rPr>
        <w:t>building</w:t>
      </w:r>
      <w:r>
        <w:rPr>
          <w:spacing w:val="-9"/>
          <w:w w:val="105"/>
        </w:rPr>
        <w:t xml:space="preserve"> </w:t>
      </w:r>
      <w:r>
        <w:rPr>
          <w:w w:val="105"/>
        </w:rPr>
        <w:t>equipment.</w:t>
      </w:r>
      <w:r>
        <w:rPr>
          <w:spacing w:val="-21"/>
          <w:w w:val="105"/>
        </w:rPr>
        <w:t xml:space="preserve"> </w:t>
      </w:r>
      <w:r>
        <w:rPr>
          <w:w w:val="105"/>
        </w:rPr>
        <w:t>Employees,</w:t>
      </w:r>
      <w:r>
        <w:rPr>
          <w:spacing w:val="-24"/>
          <w:w w:val="105"/>
        </w:rPr>
        <w:t xml:space="preserve"> </w:t>
      </w:r>
      <w:r>
        <w:rPr>
          <w:w w:val="105"/>
        </w:rPr>
        <w:t>spouses,</w:t>
      </w:r>
      <w:r>
        <w:rPr>
          <w:spacing w:val="-26"/>
          <w:w w:val="105"/>
        </w:rPr>
        <w:t xml:space="preserve"> </w:t>
      </w:r>
      <w:r>
        <w:rPr>
          <w:w w:val="105"/>
        </w:rPr>
        <w:t>and</w:t>
      </w:r>
      <w:r>
        <w:rPr>
          <w:spacing w:val="-26"/>
          <w:w w:val="105"/>
        </w:rPr>
        <w:t xml:space="preserve"> </w:t>
      </w:r>
      <w:r>
        <w:rPr>
          <w:w w:val="105"/>
        </w:rPr>
        <w:t>dependent</w:t>
      </w:r>
      <w:r>
        <w:rPr>
          <w:spacing w:val="-22"/>
          <w:w w:val="105"/>
        </w:rPr>
        <w:t xml:space="preserve"> </w:t>
      </w:r>
      <w:r>
        <w:rPr>
          <w:spacing w:val="-1"/>
          <w:w w:val="105"/>
        </w:rPr>
        <w:t>children</w:t>
      </w:r>
      <w:r>
        <w:rPr>
          <w:spacing w:val="-27"/>
          <w:w w:val="105"/>
        </w:rPr>
        <w:t xml:space="preserve"> </w:t>
      </w:r>
      <w:r>
        <w:rPr>
          <w:w w:val="105"/>
        </w:rPr>
        <w:t>18</w:t>
      </w:r>
      <w:r>
        <w:rPr>
          <w:spacing w:val="-24"/>
          <w:w w:val="105"/>
        </w:rPr>
        <w:t xml:space="preserve"> </w:t>
      </w:r>
      <w:r>
        <w:rPr>
          <w:spacing w:val="-1"/>
          <w:w w:val="105"/>
        </w:rPr>
        <w:t>years</w:t>
      </w:r>
      <w:r>
        <w:rPr>
          <w:spacing w:val="-7"/>
          <w:w w:val="105"/>
        </w:rPr>
        <w:t xml:space="preserve"> </w:t>
      </w:r>
      <w:r>
        <w:rPr>
          <w:w w:val="105"/>
        </w:rPr>
        <w:t>and</w:t>
      </w:r>
      <w:r>
        <w:rPr>
          <w:spacing w:val="44"/>
          <w:w w:val="104"/>
        </w:rPr>
        <w:t xml:space="preserve"> </w:t>
      </w:r>
      <w:r>
        <w:rPr>
          <w:spacing w:val="-1"/>
          <w:w w:val="105"/>
        </w:rPr>
        <w:t>older</w:t>
      </w:r>
      <w:r>
        <w:rPr>
          <w:spacing w:val="-25"/>
          <w:w w:val="105"/>
        </w:rPr>
        <w:t xml:space="preserve"> </w:t>
      </w:r>
      <w:r>
        <w:rPr>
          <w:w w:val="105"/>
        </w:rPr>
        <w:t>may</w:t>
      </w:r>
      <w:r>
        <w:rPr>
          <w:spacing w:val="-24"/>
          <w:w w:val="105"/>
        </w:rPr>
        <w:t xml:space="preserve"> </w:t>
      </w:r>
      <w:r>
        <w:rPr>
          <w:w w:val="105"/>
        </w:rPr>
        <w:t>use</w:t>
      </w:r>
      <w:r>
        <w:rPr>
          <w:spacing w:val="-19"/>
          <w:w w:val="105"/>
        </w:rPr>
        <w:t xml:space="preserve"> </w:t>
      </w:r>
      <w:r>
        <w:rPr>
          <w:spacing w:val="-1"/>
          <w:w w:val="105"/>
        </w:rPr>
        <w:t>Taylor</w:t>
      </w:r>
      <w:r>
        <w:rPr>
          <w:spacing w:val="-22"/>
          <w:w w:val="105"/>
        </w:rPr>
        <w:t xml:space="preserve"> </w:t>
      </w:r>
      <w:r>
        <w:rPr>
          <w:w w:val="105"/>
        </w:rPr>
        <w:t>Fitness</w:t>
      </w:r>
      <w:r>
        <w:rPr>
          <w:spacing w:val="-20"/>
          <w:w w:val="105"/>
        </w:rPr>
        <w:t xml:space="preserve"> </w:t>
      </w:r>
      <w:r>
        <w:rPr>
          <w:spacing w:val="-1"/>
          <w:w w:val="105"/>
        </w:rPr>
        <w:t>Center,</w:t>
      </w:r>
      <w:r>
        <w:rPr>
          <w:spacing w:val="-23"/>
          <w:w w:val="105"/>
        </w:rPr>
        <w:t xml:space="preserve"> </w:t>
      </w:r>
      <w:r>
        <w:rPr>
          <w:w w:val="105"/>
        </w:rPr>
        <w:t>after</w:t>
      </w:r>
      <w:r>
        <w:rPr>
          <w:spacing w:val="-21"/>
          <w:w w:val="105"/>
        </w:rPr>
        <w:t xml:space="preserve"> </w:t>
      </w:r>
      <w:r>
        <w:rPr>
          <w:spacing w:val="-1"/>
          <w:w w:val="105"/>
        </w:rPr>
        <w:t>obtaining</w:t>
      </w:r>
      <w:r>
        <w:rPr>
          <w:spacing w:val="-19"/>
          <w:w w:val="105"/>
        </w:rPr>
        <w:t xml:space="preserve"> </w:t>
      </w:r>
      <w:r>
        <w:rPr>
          <w:w w:val="105"/>
        </w:rPr>
        <w:t>an</w:t>
      </w:r>
      <w:r>
        <w:rPr>
          <w:spacing w:val="-23"/>
          <w:w w:val="105"/>
        </w:rPr>
        <w:t xml:space="preserve"> </w:t>
      </w:r>
      <w:r>
        <w:rPr>
          <w:spacing w:val="-1"/>
          <w:w w:val="105"/>
        </w:rPr>
        <w:t>ID</w:t>
      </w:r>
      <w:r>
        <w:rPr>
          <w:spacing w:val="-21"/>
          <w:w w:val="105"/>
        </w:rPr>
        <w:t xml:space="preserve"> </w:t>
      </w:r>
      <w:r>
        <w:rPr>
          <w:spacing w:val="-1"/>
          <w:w w:val="105"/>
        </w:rPr>
        <w:t>card</w:t>
      </w:r>
      <w:r>
        <w:rPr>
          <w:spacing w:val="-23"/>
          <w:w w:val="105"/>
        </w:rPr>
        <w:t xml:space="preserve"> </w:t>
      </w:r>
      <w:r>
        <w:rPr>
          <w:w w:val="105"/>
        </w:rPr>
        <w:t>in</w:t>
      </w:r>
      <w:r>
        <w:rPr>
          <w:spacing w:val="-24"/>
          <w:w w:val="105"/>
        </w:rPr>
        <w:t xml:space="preserve"> </w:t>
      </w:r>
      <w:r>
        <w:rPr>
          <w:w w:val="105"/>
        </w:rPr>
        <w:t>the</w:t>
      </w:r>
      <w:r>
        <w:rPr>
          <w:spacing w:val="-20"/>
          <w:w w:val="105"/>
        </w:rPr>
        <w:t xml:space="preserve"> </w:t>
      </w:r>
      <w:r>
        <w:rPr>
          <w:w w:val="105"/>
        </w:rPr>
        <w:t>Student</w:t>
      </w:r>
      <w:r>
        <w:rPr>
          <w:spacing w:val="-24"/>
          <w:w w:val="105"/>
        </w:rPr>
        <w:t xml:space="preserve"> </w:t>
      </w:r>
      <w:r>
        <w:rPr>
          <w:w w:val="105"/>
        </w:rPr>
        <w:t>Life</w:t>
      </w:r>
      <w:r>
        <w:rPr>
          <w:spacing w:val="-8"/>
          <w:w w:val="105"/>
        </w:rPr>
        <w:t xml:space="preserve"> </w:t>
      </w:r>
      <w:r>
        <w:rPr>
          <w:w w:val="105"/>
        </w:rPr>
        <w:t>Office.</w:t>
      </w:r>
      <w:r>
        <w:rPr>
          <w:spacing w:val="-8"/>
          <w:w w:val="105"/>
        </w:rPr>
        <w:t xml:space="preserve"> </w:t>
      </w:r>
      <w:r>
        <w:rPr>
          <w:spacing w:val="-1"/>
          <w:w w:val="105"/>
        </w:rPr>
        <w:t>The</w:t>
      </w:r>
      <w:r>
        <w:rPr>
          <w:spacing w:val="67"/>
          <w:w w:val="104"/>
        </w:rPr>
        <w:t xml:space="preserve"> </w:t>
      </w:r>
      <w:r>
        <w:rPr>
          <w:spacing w:val="-1"/>
          <w:w w:val="105"/>
        </w:rPr>
        <w:t>facility</w:t>
      </w:r>
      <w:r>
        <w:rPr>
          <w:spacing w:val="-7"/>
          <w:w w:val="105"/>
        </w:rPr>
        <w:t xml:space="preserve"> </w:t>
      </w:r>
      <w:r>
        <w:rPr>
          <w:w w:val="105"/>
        </w:rPr>
        <w:t>is</w:t>
      </w:r>
      <w:r>
        <w:rPr>
          <w:spacing w:val="-5"/>
          <w:w w:val="105"/>
        </w:rPr>
        <w:t xml:space="preserve"> </w:t>
      </w:r>
      <w:r>
        <w:rPr>
          <w:spacing w:val="-1"/>
          <w:w w:val="105"/>
        </w:rPr>
        <w:t>open</w:t>
      </w:r>
      <w:r>
        <w:rPr>
          <w:spacing w:val="-6"/>
          <w:w w:val="105"/>
        </w:rPr>
        <w:t xml:space="preserve"> </w:t>
      </w:r>
      <w:r>
        <w:rPr>
          <w:spacing w:val="-1"/>
          <w:w w:val="105"/>
        </w:rPr>
        <w:t>daily,</w:t>
      </w:r>
      <w:r>
        <w:rPr>
          <w:spacing w:val="-4"/>
          <w:w w:val="105"/>
        </w:rPr>
        <w:t xml:space="preserve"> </w:t>
      </w:r>
      <w:r>
        <w:rPr>
          <w:w w:val="105"/>
        </w:rPr>
        <w:t>except</w:t>
      </w:r>
      <w:r>
        <w:rPr>
          <w:spacing w:val="-6"/>
          <w:w w:val="105"/>
        </w:rPr>
        <w:t xml:space="preserve"> </w:t>
      </w:r>
      <w:r>
        <w:rPr>
          <w:w w:val="105"/>
        </w:rPr>
        <w:t>during</w:t>
      </w:r>
      <w:r>
        <w:rPr>
          <w:spacing w:val="-6"/>
          <w:w w:val="105"/>
        </w:rPr>
        <w:t xml:space="preserve"> </w:t>
      </w:r>
      <w:r>
        <w:rPr>
          <w:spacing w:val="-1"/>
          <w:w w:val="105"/>
        </w:rPr>
        <w:t>holidays</w:t>
      </w:r>
      <w:r>
        <w:rPr>
          <w:spacing w:val="-4"/>
          <w:w w:val="105"/>
        </w:rPr>
        <w:t xml:space="preserve"> </w:t>
      </w:r>
      <w:r>
        <w:rPr>
          <w:w w:val="105"/>
        </w:rPr>
        <w:t>and</w:t>
      </w:r>
      <w:r>
        <w:rPr>
          <w:spacing w:val="-5"/>
          <w:w w:val="105"/>
        </w:rPr>
        <w:t xml:space="preserve"> </w:t>
      </w:r>
      <w:r>
        <w:rPr>
          <w:w w:val="105"/>
        </w:rPr>
        <w:t>when</w:t>
      </w:r>
      <w:r>
        <w:rPr>
          <w:spacing w:val="-6"/>
          <w:w w:val="105"/>
        </w:rPr>
        <w:t xml:space="preserve"> </w:t>
      </w:r>
      <w:r>
        <w:rPr>
          <w:spacing w:val="-1"/>
          <w:w w:val="105"/>
        </w:rPr>
        <w:t>the</w:t>
      </w:r>
      <w:r>
        <w:rPr>
          <w:spacing w:val="-5"/>
          <w:w w:val="105"/>
        </w:rPr>
        <w:t xml:space="preserve"> </w:t>
      </w:r>
      <w:r>
        <w:rPr>
          <w:w w:val="105"/>
        </w:rPr>
        <w:t>institution</w:t>
      </w:r>
      <w:r>
        <w:rPr>
          <w:spacing w:val="-6"/>
          <w:w w:val="105"/>
        </w:rPr>
        <w:t xml:space="preserve"> </w:t>
      </w:r>
      <w:r>
        <w:rPr>
          <w:w w:val="105"/>
        </w:rPr>
        <w:t>is</w:t>
      </w:r>
      <w:r>
        <w:rPr>
          <w:spacing w:val="-5"/>
          <w:w w:val="105"/>
        </w:rPr>
        <w:t xml:space="preserve"> </w:t>
      </w:r>
      <w:r>
        <w:rPr>
          <w:spacing w:val="-1"/>
          <w:w w:val="105"/>
        </w:rPr>
        <w:t>closed</w:t>
      </w:r>
      <w:r>
        <w:rPr>
          <w:spacing w:val="-5"/>
          <w:w w:val="105"/>
        </w:rPr>
        <w:t xml:space="preserve"> </w:t>
      </w:r>
      <w:r>
        <w:rPr>
          <w:spacing w:val="-1"/>
          <w:w w:val="105"/>
        </w:rPr>
        <w:t>during</w:t>
      </w:r>
      <w:r>
        <w:rPr>
          <w:spacing w:val="-6"/>
          <w:w w:val="105"/>
        </w:rPr>
        <w:t xml:space="preserve"> </w:t>
      </w:r>
      <w:r>
        <w:rPr>
          <w:w w:val="105"/>
        </w:rPr>
        <w:t>breaks.</w:t>
      </w:r>
      <w:r>
        <w:rPr>
          <w:spacing w:val="-6"/>
          <w:w w:val="105"/>
        </w:rPr>
        <w:t xml:space="preserve">  During the summer there are limited hours for use. </w:t>
      </w:r>
      <w:r>
        <w:rPr>
          <w:spacing w:val="-1"/>
          <w:w w:val="105"/>
        </w:rPr>
        <w:t>The</w:t>
      </w:r>
      <w:r>
        <w:rPr>
          <w:spacing w:val="86"/>
          <w:w w:val="104"/>
        </w:rPr>
        <w:t xml:space="preserve"> </w:t>
      </w:r>
      <w:r>
        <w:rPr>
          <w:spacing w:val="-1"/>
          <w:w w:val="105"/>
        </w:rPr>
        <w:t>responsibility</w:t>
      </w:r>
      <w:r>
        <w:rPr>
          <w:spacing w:val="-8"/>
          <w:w w:val="105"/>
        </w:rPr>
        <w:t xml:space="preserve"> </w:t>
      </w:r>
      <w:r>
        <w:rPr>
          <w:w w:val="105"/>
        </w:rPr>
        <w:t>for</w:t>
      </w:r>
      <w:r>
        <w:rPr>
          <w:spacing w:val="-7"/>
          <w:w w:val="105"/>
        </w:rPr>
        <w:t xml:space="preserve"> </w:t>
      </w:r>
      <w:r>
        <w:rPr>
          <w:w w:val="105"/>
        </w:rPr>
        <w:t>safe</w:t>
      </w:r>
      <w:r>
        <w:rPr>
          <w:spacing w:val="-6"/>
          <w:w w:val="105"/>
        </w:rPr>
        <w:t xml:space="preserve"> </w:t>
      </w:r>
      <w:r>
        <w:rPr>
          <w:w w:val="105"/>
        </w:rPr>
        <w:t>use</w:t>
      </w:r>
      <w:r>
        <w:rPr>
          <w:spacing w:val="-5"/>
          <w:w w:val="105"/>
        </w:rPr>
        <w:t xml:space="preserve"> </w:t>
      </w:r>
      <w:r>
        <w:rPr>
          <w:w w:val="105"/>
        </w:rPr>
        <w:t>of</w:t>
      </w:r>
      <w:r>
        <w:rPr>
          <w:spacing w:val="-7"/>
          <w:w w:val="105"/>
        </w:rPr>
        <w:t xml:space="preserve"> </w:t>
      </w:r>
      <w:r>
        <w:rPr>
          <w:spacing w:val="-1"/>
          <w:w w:val="105"/>
        </w:rPr>
        <w:t>the</w:t>
      </w:r>
      <w:r>
        <w:rPr>
          <w:spacing w:val="-5"/>
          <w:w w:val="105"/>
        </w:rPr>
        <w:t xml:space="preserve"> </w:t>
      </w:r>
      <w:r>
        <w:rPr>
          <w:spacing w:val="-1"/>
          <w:w w:val="105"/>
        </w:rPr>
        <w:t>equipment,</w:t>
      </w:r>
      <w:r>
        <w:rPr>
          <w:spacing w:val="-8"/>
          <w:w w:val="105"/>
        </w:rPr>
        <w:t xml:space="preserve"> </w:t>
      </w:r>
      <w:r>
        <w:rPr>
          <w:w w:val="105"/>
        </w:rPr>
        <w:t>cleaning</w:t>
      </w:r>
      <w:r>
        <w:rPr>
          <w:spacing w:val="-6"/>
          <w:w w:val="105"/>
        </w:rPr>
        <w:t xml:space="preserve"> </w:t>
      </w:r>
      <w:r>
        <w:rPr>
          <w:spacing w:val="-1"/>
          <w:w w:val="105"/>
        </w:rPr>
        <w:t>after</w:t>
      </w:r>
      <w:r>
        <w:rPr>
          <w:spacing w:val="-7"/>
          <w:w w:val="105"/>
        </w:rPr>
        <w:t xml:space="preserve"> </w:t>
      </w:r>
      <w:r>
        <w:rPr>
          <w:w w:val="105"/>
        </w:rPr>
        <w:t>using</w:t>
      </w:r>
      <w:r>
        <w:rPr>
          <w:spacing w:val="-6"/>
          <w:w w:val="105"/>
        </w:rPr>
        <w:t xml:space="preserve"> </w:t>
      </w:r>
      <w:r>
        <w:rPr>
          <w:w w:val="105"/>
        </w:rPr>
        <w:t>equipment,</w:t>
      </w:r>
      <w:r>
        <w:rPr>
          <w:spacing w:val="-4"/>
          <w:w w:val="105"/>
        </w:rPr>
        <w:t xml:space="preserve"> </w:t>
      </w:r>
      <w:r>
        <w:rPr>
          <w:w w:val="105"/>
        </w:rPr>
        <w:t>and</w:t>
      </w:r>
      <w:r>
        <w:rPr>
          <w:spacing w:val="-7"/>
          <w:w w:val="105"/>
        </w:rPr>
        <w:t xml:space="preserve"> </w:t>
      </w:r>
      <w:r>
        <w:rPr>
          <w:w w:val="105"/>
        </w:rPr>
        <w:t>putting</w:t>
      </w:r>
      <w:r>
        <w:rPr>
          <w:spacing w:val="-7"/>
          <w:w w:val="105"/>
        </w:rPr>
        <w:t xml:space="preserve"> </w:t>
      </w:r>
      <w:r>
        <w:rPr>
          <w:w w:val="105"/>
        </w:rPr>
        <w:t>away</w:t>
      </w:r>
      <w:r>
        <w:rPr>
          <w:spacing w:val="68"/>
          <w:w w:val="104"/>
        </w:rPr>
        <w:t xml:space="preserve"> </w:t>
      </w:r>
      <w:r>
        <w:rPr>
          <w:spacing w:val="-1"/>
          <w:w w:val="105"/>
        </w:rPr>
        <w:t>equipment</w:t>
      </w:r>
      <w:r>
        <w:rPr>
          <w:spacing w:val="-7"/>
          <w:w w:val="105"/>
        </w:rPr>
        <w:t xml:space="preserve"> </w:t>
      </w:r>
      <w:r>
        <w:rPr>
          <w:w w:val="105"/>
        </w:rPr>
        <w:t>after</w:t>
      </w:r>
      <w:r>
        <w:rPr>
          <w:spacing w:val="-6"/>
          <w:w w:val="105"/>
        </w:rPr>
        <w:t xml:space="preserve"> </w:t>
      </w:r>
      <w:r>
        <w:rPr>
          <w:spacing w:val="-1"/>
          <w:w w:val="105"/>
        </w:rPr>
        <w:t>use</w:t>
      </w:r>
      <w:r>
        <w:rPr>
          <w:spacing w:val="-3"/>
          <w:w w:val="105"/>
        </w:rPr>
        <w:t xml:space="preserve"> </w:t>
      </w:r>
      <w:r>
        <w:rPr>
          <w:w w:val="105"/>
        </w:rPr>
        <w:t>is</w:t>
      </w:r>
      <w:r>
        <w:rPr>
          <w:spacing w:val="-5"/>
          <w:w w:val="105"/>
        </w:rPr>
        <w:t xml:space="preserve"> </w:t>
      </w:r>
      <w:r>
        <w:rPr>
          <w:w w:val="105"/>
        </w:rPr>
        <w:t>the</w:t>
      </w:r>
      <w:r>
        <w:rPr>
          <w:spacing w:val="-5"/>
          <w:w w:val="105"/>
        </w:rPr>
        <w:t xml:space="preserve"> </w:t>
      </w:r>
      <w:r>
        <w:rPr>
          <w:w w:val="105"/>
        </w:rPr>
        <w:t>sole</w:t>
      </w:r>
      <w:r>
        <w:rPr>
          <w:spacing w:val="-4"/>
          <w:w w:val="105"/>
        </w:rPr>
        <w:t xml:space="preserve"> </w:t>
      </w:r>
      <w:r>
        <w:rPr>
          <w:spacing w:val="-1"/>
          <w:w w:val="105"/>
        </w:rPr>
        <w:t>responsibility</w:t>
      </w:r>
      <w:r>
        <w:rPr>
          <w:spacing w:val="-7"/>
          <w:w w:val="105"/>
        </w:rPr>
        <w:t xml:space="preserve"> </w:t>
      </w:r>
      <w:r>
        <w:rPr>
          <w:w w:val="105"/>
        </w:rPr>
        <w:t>of</w:t>
      </w:r>
      <w:r>
        <w:rPr>
          <w:spacing w:val="-6"/>
          <w:w w:val="105"/>
        </w:rPr>
        <w:t xml:space="preserve"> </w:t>
      </w:r>
      <w:r>
        <w:rPr>
          <w:w w:val="105"/>
        </w:rPr>
        <w:t>the</w:t>
      </w:r>
      <w:r>
        <w:rPr>
          <w:spacing w:val="-4"/>
          <w:w w:val="105"/>
        </w:rPr>
        <w:t xml:space="preserve"> </w:t>
      </w:r>
      <w:r>
        <w:rPr>
          <w:w w:val="105"/>
        </w:rPr>
        <w:t>user.</w:t>
      </w:r>
    </w:p>
    <w:p w14:paraId="693A384E" w14:textId="77777777" w:rsidR="00595CFC" w:rsidRDefault="00595CFC">
      <w:pPr>
        <w:pStyle w:val="BodyText"/>
      </w:pPr>
    </w:p>
    <w:p w14:paraId="693A384F" w14:textId="77777777" w:rsidR="00595CFC" w:rsidRDefault="00135BC2" w:rsidP="001F1FCD">
      <w:pPr>
        <w:pStyle w:val="Heading2"/>
        <w:numPr>
          <w:ilvl w:val="1"/>
          <w:numId w:val="54"/>
        </w:numPr>
        <w:tabs>
          <w:tab w:val="left" w:pos="1059"/>
          <w:tab w:val="left" w:pos="1060"/>
        </w:tabs>
        <w:spacing w:before="182" w:after="17"/>
        <w:ind w:left="1060" w:hanging="720"/>
      </w:pPr>
      <w:bookmarkStart w:id="330" w:name="_TOC_250007"/>
      <w:bookmarkStart w:id="331" w:name="_Toc78450963"/>
      <w:bookmarkStart w:id="332" w:name="_Toc201826295"/>
      <w:bookmarkEnd w:id="330"/>
      <w:r>
        <w:rPr>
          <w:color w:val="001F60"/>
        </w:rPr>
        <w:t>Mailroom</w:t>
      </w:r>
      <w:bookmarkEnd w:id="331"/>
      <w:bookmarkEnd w:id="332"/>
    </w:p>
    <w:p w14:paraId="693A3850" w14:textId="77777777" w:rsidR="00595CFC" w:rsidRDefault="072F116C">
      <w:pPr>
        <w:pStyle w:val="BodyText"/>
        <w:spacing w:line="148" w:lineRule="exact"/>
        <w:ind w:left="335"/>
        <w:rPr>
          <w:sz w:val="14"/>
        </w:rPr>
      </w:pPr>
      <w:r>
        <w:rPr>
          <w:noProof/>
        </w:rPr>
        <w:drawing>
          <wp:inline distT="0" distB="0" distL="0" distR="0" wp14:anchorId="693A3B66" wp14:editId="406020A8">
            <wp:extent cx="5949708" cy="94487"/>
            <wp:effectExtent l="0" t="0" r="0" b="0"/>
            <wp:docPr id="25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949708" cy="94487"/>
                    </a:xfrm>
                    <a:prstGeom prst="rect">
                      <a:avLst/>
                    </a:prstGeom>
                  </pic:spPr>
                </pic:pic>
              </a:graphicData>
            </a:graphic>
          </wp:inline>
        </w:drawing>
      </w:r>
    </w:p>
    <w:p w14:paraId="693A3851" w14:textId="77777777" w:rsidR="00595CFC" w:rsidRDefault="00595CFC">
      <w:pPr>
        <w:pStyle w:val="BodyText"/>
        <w:rPr>
          <w:b/>
          <w:sz w:val="26"/>
        </w:rPr>
      </w:pPr>
    </w:p>
    <w:p w14:paraId="693A3852" w14:textId="77777777" w:rsidR="00595CFC" w:rsidRDefault="00595CFC">
      <w:pPr>
        <w:pStyle w:val="BodyText"/>
        <w:spacing w:before="9"/>
        <w:rPr>
          <w:b/>
          <w:sz w:val="23"/>
        </w:rPr>
      </w:pPr>
    </w:p>
    <w:p w14:paraId="693A3855" w14:textId="221C1963" w:rsidR="00595CFC" w:rsidRPr="00A47413" w:rsidRDefault="00135BC2" w:rsidP="00A47413">
      <w:pPr>
        <w:pStyle w:val="BodyText"/>
        <w:spacing w:line="280" w:lineRule="auto"/>
        <w:ind w:left="339" w:right="500"/>
        <w:sectPr w:rsidR="00595CFC" w:rsidRPr="00A47413">
          <w:pgSz w:w="12240" w:h="15840"/>
          <w:pgMar w:top="1400" w:right="1140" w:bottom="1160" w:left="1100" w:header="0" w:footer="973" w:gutter="0"/>
          <w:cols w:space="720"/>
        </w:sectPr>
      </w:pPr>
      <w:r>
        <w:rPr>
          <w:w w:val="105"/>
        </w:rPr>
        <w:t>The campus mailroom is located on the first floor of the Wren University Union and provides mail services</w:t>
      </w:r>
      <w:r>
        <w:rPr>
          <w:spacing w:val="-23"/>
          <w:w w:val="105"/>
        </w:rPr>
        <w:t xml:space="preserve"> </w:t>
      </w:r>
      <w:r>
        <w:rPr>
          <w:w w:val="105"/>
        </w:rPr>
        <w:t>for</w:t>
      </w:r>
      <w:r>
        <w:rPr>
          <w:spacing w:val="-25"/>
          <w:w w:val="105"/>
        </w:rPr>
        <w:t xml:space="preserve"> </w:t>
      </w:r>
      <w:r>
        <w:rPr>
          <w:w w:val="105"/>
        </w:rPr>
        <w:t>all</w:t>
      </w:r>
      <w:r>
        <w:rPr>
          <w:spacing w:val="-24"/>
          <w:w w:val="105"/>
        </w:rPr>
        <w:t xml:space="preserve"> </w:t>
      </w:r>
      <w:r>
        <w:rPr>
          <w:w w:val="105"/>
        </w:rPr>
        <w:t>faculty,</w:t>
      </w:r>
      <w:r>
        <w:rPr>
          <w:spacing w:val="-23"/>
          <w:w w:val="105"/>
        </w:rPr>
        <w:t xml:space="preserve"> </w:t>
      </w:r>
      <w:r>
        <w:rPr>
          <w:w w:val="105"/>
        </w:rPr>
        <w:t>staff,</w:t>
      </w:r>
      <w:r>
        <w:rPr>
          <w:spacing w:val="-20"/>
          <w:w w:val="105"/>
        </w:rPr>
        <w:t xml:space="preserve"> </w:t>
      </w:r>
      <w:r>
        <w:rPr>
          <w:w w:val="105"/>
        </w:rPr>
        <w:t>and</w:t>
      </w:r>
      <w:r>
        <w:rPr>
          <w:spacing w:val="-25"/>
          <w:w w:val="105"/>
        </w:rPr>
        <w:t xml:space="preserve"> </w:t>
      </w:r>
      <w:r>
        <w:rPr>
          <w:w w:val="105"/>
        </w:rPr>
        <w:t>students.</w:t>
      </w:r>
      <w:r>
        <w:rPr>
          <w:spacing w:val="-26"/>
          <w:w w:val="105"/>
        </w:rPr>
        <w:t xml:space="preserve"> </w:t>
      </w:r>
      <w:r>
        <w:rPr>
          <w:w w:val="105"/>
        </w:rPr>
        <w:t>The</w:t>
      </w:r>
      <w:r>
        <w:rPr>
          <w:spacing w:val="-12"/>
          <w:w w:val="105"/>
        </w:rPr>
        <w:t xml:space="preserve"> </w:t>
      </w:r>
      <w:r>
        <w:rPr>
          <w:w w:val="105"/>
        </w:rPr>
        <w:t>departmental</w:t>
      </w:r>
      <w:r>
        <w:rPr>
          <w:spacing w:val="-14"/>
          <w:w w:val="105"/>
        </w:rPr>
        <w:t xml:space="preserve"> </w:t>
      </w:r>
      <w:r>
        <w:rPr>
          <w:w w:val="105"/>
        </w:rPr>
        <w:t>mailboxes</w:t>
      </w:r>
      <w:r>
        <w:rPr>
          <w:spacing w:val="-10"/>
          <w:w w:val="105"/>
        </w:rPr>
        <w:t xml:space="preserve"> </w:t>
      </w:r>
      <w:r>
        <w:rPr>
          <w:w w:val="105"/>
        </w:rPr>
        <w:t>are</w:t>
      </w:r>
      <w:r>
        <w:rPr>
          <w:spacing w:val="-13"/>
          <w:w w:val="105"/>
        </w:rPr>
        <w:t xml:space="preserve"> </w:t>
      </w:r>
      <w:r>
        <w:rPr>
          <w:w w:val="105"/>
        </w:rPr>
        <w:t>for</w:t>
      </w:r>
      <w:r>
        <w:rPr>
          <w:spacing w:val="-12"/>
          <w:w w:val="105"/>
        </w:rPr>
        <w:t xml:space="preserve"> </w:t>
      </w:r>
      <w:r>
        <w:rPr>
          <w:w w:val="105"/>
        </w:rPr>
        <w:t>professional</w:t>
      </w:r>
      <w:r>
        <w:rPr>
          <w:spacing w:val="-14"/>
          <w:w w:val="105"/>
        </w:rPr>
        <w:t xml:space="preserve"> </w:t>
      </w:r>
      <w:r>
        <w:rPr>
          <w:w w:val="105"/>
        </w:rPr>
        <w:t>use</w:t>
      </w:r>
      <w:r>
        <w:rPr>
          <w:spacing w:val="-8"/>
          <w:w w:val="105"/>
        </w:rPr>
        <w:t xml:space="preserve"> </w:t>
      </w:r>
      <w:r>
        <w:rPr>
          <w:w w:val="105"/>
        </w:rPr>
        <w:t>and</w:t>
      </w:r>
    </w:p>
    <w:p w14:paraId="693A3856" w14:textId="77777777" w:rsidR="00595CFC" w:rsidRDefault="00135BC2" w:rsidP="00A47413">
      <w:pPr>
        <w:pStyle w:val="BodyText"/>
        <w:spacing w:before="37" w:line="280" w:lineRule="auto"/>
        <w:ind w:left="360" w:right="356"/>
      </w:pPr>
      <w:r>
        <w:rPr>
          <w:w w:val="105"/>
        </w:rPr>
        <w:lastRenderedPageBreak/>
        <w:t>are</w:t>
      </w:r>
      <w:r>
        <w:rPr>
          <w:spacing w:val="-12"/>
          <w:w w:val="105"/>
        </w:rPr>
        <w:t xml:space="preserve"> </w:t>
      </w:r>
      <w:r>
        <w:rPr>
          <w:w w:val="105"/>
        </w:rPr>
        <w:t>not</w:t>
      </w:r>
      <w:r>
        <w:rPr>
          <w:spacing w:val="-13"/>
          <w:w w:val="105"/>
        </w:rPr>
        <w:t xml:space="preserve"> </w:t>
      </w:r>
      <w:r>
        <w:rPr>
          <w:w w:val="105"/>
        </w:rPr>
        <w:t>intended</w:t>
      </w:r>
      <w:r>
        <w:rPr>
          <w:spacing w:val="-11"/>
          <w:w w:val="105"/>
        </w:rPr>
        <w:t xml:space="preserve"> </w:t>
      </w:r>
      <w:r>
        <w:rPr>
          <w:w w:val="105"/>
        </w:rPr>
        <w:t>to</w:t>
      </w:r>
      <w:r>
        <w:rPr>
          <w:spacing w:val="-9"/>
          <w:w w:val="105"/>
        </w:rPr>
        <w:t xml:space="preserve"> </w:t>
      </w:r>
      <w:r>
        <w:rPr>
          <w:w w:val="105"/>
        </w:rPr>
        <w:t>substitute</w:t>
      </w:r>
      <w:r>
        <w:rPr>
          <w:spacing w:val="-9"/>
          <w:w w:val="105"/>
        </w:rPr>
        <w:t xml:space="preserve"> </w:t>
      </w:r>
      <w:r>
        <w:rPr>
          <w:w w:val="105"/>
        </w:rPr>
        <w:t>for</w:t>
      </w:r>
      <w:r>
        <w:rPr>
          <w:spacing w:val="-11"/>
          <w:w w:val="105"/>
        </w:rPr>
        <w:t xml:space="preserve"> </w:t>
      </w:r>
      <w:r>
        <w:rPr>
          <w:w w:val="105"/>
        </w:rPr>
        <w:t>personal</w:t>
      </w:r>
      <w:r>
        <w:rPr>
          <w:spacing w:val="-14"/>
          <w:w w:val="105"/>
        </w:rPr>
        <w:t xml:space="preserve"> </w:t>
      </w:r>
      <w:r>
        <w:rPr>
          <w:w w:val="105"/>
        </w:rPr>
        <w:t>delivery</w:t>
      </w:r>
      <w:r>
        <w:rPr>
          <w:spacing w:val="-8"/>
          <w:w w:val="105"/>
        </w:rPr>
        <w:t xml:space="preserve"> </w:t>
      </w:r>
      <w:r>
        <w:rPr>
          <w:w w:val="105"/>
        </w:rPr>
        <w:t>options.</w:t>
      </w:r>
      <w:r>
        <w:rPr>
          <w:spacing w:val="-8"/>
          <w:w w:val="105"/>
        </w:rPr>
        <w:t xml:space="preserve"> </w:t>
      </w:r>
      <w:r>
        <w:rPr>
          <w:w w:val="105"/>
        </w:rPr>
        <w:t>Faculty,</w:t>
      </w:r>
      <w:r>
        <w:rPr>
          <w:spacing w:val="-12"/>
          <w:w w:val="105"/>
        </w:rPr>
        <w:t xml:space="preserve"> </w:t>
      </w:r>
      <w:r>
        <w:rPr>
          <w:w w:val="105"/>
        </w:rPr>
        <w:t>staff</w:t>
      </w:r>
      <w:r>
        <w:rPr>
          <w:spacing w:val="-12"/>
          <w:w w:val="105"/>
        </w:rPr>
        <w:t xml:space="preserve"> </w:t>
      </w:r>
      <w:r>
        <w:rPr>
          <w:w w:val="105"/>
        </w:rPr>
        <w:t>and</w:t>
      </w:r>
      <w:r>
        <w:rPr>
          <w:spacing w:val="-9"/>
          <w:w w:val="105"/>
        </w:rPr>
        <w:t xml:space="preserve"> </w:t>
      </w:r>
      <w:r>
        <w:rPr>
          <w:w w:val="105"/>
        </w:rPr>
        <w:t>students</w:t>
      </w:r>
      <w:r>
        <w:rPr>
          <w:spacing w:val="-10"/>
          <w:w w:val="105"/>
        </w:rPr>
        <w:t xml:space="preserve"> </w:t>
      </w:r>
      <w:r>
        <w:rPr>
          <w:w w:val="105"/>
        </w:rPr>
        <w:t>may</w:t>
      </w:r>
      <w:r>
        <w:rPr>
          <w:spacing w:val="-13"/>
          <w:w w:val="105"/>
        </w:rPr>
        <w:t xml:space="preserve"> </w:t>
      </w:r>
      <w:r>
        <w:rPr>
          <w:w w:val="105"/>
        </w:rPr>
        <w:t>mail letters</w:t>
      </w:r>
      <w:r>
        <w:rPr>
          <w:spacing w:val="-7"/>
          <w:w w:val="105"/>
        </w:rPr>
        <w:t xml:space="preserve"> </w:t>
      </w:r>
      <w:r>
        <w:rPr>
          <w:w w:val="105"/>
        </w:rPr>
        <w:t>and</w:t>
      </w:r>
      <w:r>
        <w:rPr>
          <w:spacing w:val="-6"/>
          <w:w w:val="105"/>
        </w:rPr>
        <w:t xml:space="preserve"> </w:t>
      </w:r>
      <w:r>
        <w:rPr>
          <w:w w:val="105"/>
        </w:rPr>
        <w:t>packages</w:t>
      </w:r>
      <w:r>
        <w:rPr>
          <w:spacing w:val="-5"/>
          <w:w w:val="105"/>
        </w:rPr>
        <w:t xml:space="preserve"> </w:t>
      </w:r>
      <w:r>
        <w:rPr>
          <w:w w:val="105"/>
        </w:rPr>
        <w:t>at</w:t>
      </w:r>
      <w:r>
        <w:rPr>
          <w:spacing w:val="-8"/>
          <w:w w:val="105"/>
        </w:rPr>
        <w:t xml:space="preserve"> </w:t>
      </w:r>
      <w:r>
        <w:rPr>
          <w:w w:val="105"/>
        </w:rPr>
        <w:t>the</w:t>
      </w:r>
      <w:r>
        <w:rPr>
          <w:spacing w:val="-7"/>
          <w:w w:val="105"/>
        </w:rPr>
        <w:t xml:space="preserve"> </w:t>
      </w:r>
      <w:r>
        <w:rPr>
          <w:w w:val="105"/>
        </w:rPr>
        <w:t>mailroom</w:t>
      </w:r>
      <w:r>
        <w:rPr>
          <w:spacing w:val="-7"/>
          <w:w w:val="105"/>
        </w:rPr>
        <w:t xml:space="preserve"> </w:t>
      </w:r>
      <w:r>
        <w:rPr>
          <w:w w:val="105"/>
        </w:rPr>
        <w:t>as</w:t>
      </w:r>
      <w:r>
        <w:rPr>
          <w:spacing w:val="-3"/>
          <w:w w:val="105"/>
        </w:rPr>
        <w:t xml:space="preserve"> </w:t>
      </w:r>
      <w:r>
        <w:rPr>
          <w:w w:val="105"/>
        </w:rPr>
        <w:t>a</w:t>
      </w:r>
      <w:r>
        <w:rPr>
          <w:spacing w:val="-12"/>
          <w:w w:val="105"/>
        </w:rPr>
        <w:t xml:space="preserve"> </w:t>
      </w:r>
      <w:r>
        <w:rPr>
          <w:w w:val="105"/>
        </w:rPr>
        <w:t>convenience.</w:t>
      </w:r>
    </w:p>
    <w:p w14:paraId="693A3857" w14:textId="77777777" w:rsidR="00595CFC" w:rsidRDefault="00135BC2">
      <w:pPr>
        <w:pStyle w:val="BodyText"/>
        <w:spacing w:before="163" w:line="280" w:lineRule="auto"/>
        <w:ind w:left="339" w:right="562"/>
      </w:pPr>
      <w:r>
        <w:rPr>
          <w:w w:val="105"/>
        </w:rPr>
        <w:t>The</w:t>
      </w:r>
      <w:r>
        <w:rPr>
          <w:spacing w:val="-25"/>
          <w:w w:val="105"/>
        </w:rPr>
        <w:t xml:space="preserve"> </w:t>
      </w:r>
      <w:r>
        <w:rPr>
          <w:w w:val="105"/>
        </w:rPr>
        <w:t>mailroom</w:t>
      </w:r>
      <w:r>
        <w:rPr>
          <w:spacing w:val="-26"/>
          <w:w w:val="105"/>
        </w:rPr>
        <w:t xml:space="preserve"> </w:t>
      </w:r>
      <w:r>
        <w:rPr>
          <w:w w:val="105"/>
        </w:rPr>
        <w:t>is</w:t>
      </w:r>
      <w:r>
        <w:rPr>
          <w:spacing w:val="-29"/>
          <w:w w:val="105"/>
        </w:rPr>
        <w:t xml:space="preserve"> </w:t>
      </w:r>
      <w:r>
        <w:rPr>
          <w:w w:val="105"/>
        </w:rPr>
        <w:t>open</w:t>
      </w:r>
      <w:r>
        <w:rPr>
          <w:spacing w:val="-31"/>
          <w:w w:val="105"/>
        </w:rPr>
        <w:t xml:space="preserve"> </w:t>
      </w:r>
      <w:r>
        <w:rPr>
          <w:w w:val="105"/>
        </w:rPr>
        <w:t>Monday</w:t>
      </w:r>
      <w:r>
        <w:rPr>
          <w:spacing w:val="-28"/>
          <w:w w:val="105"/>
        </w:rPr>
        <w:t xml:space="preserve"> </w:t>
      </w:r>
      <w:r>
        <w:rPr>
          <w:w w:val="105"/>
        </w:rPr>
        <w:t>through</w:t>
      </w:r>
      <w:r>
        <w:rPr>
          <w:spacing w:val="-30"/>
          <w:w w:val="105"/>
        </w:rPr>
        <w:t xml:space="preserve"> </w:t>
      </w:r>
      <w:r>
        <w:rPr>
          <w:w w:val="105"/>
        </w:rPr>
        <w:t>Friday</w:t>
      </w:r>
      <w:r>
        <w:rPr>
          <w:spacing w:val="-30"/>
          <w:w w:val="105"/>
        </w:rPr>
        <w:t xml:space="preserve"> </w:t>
      </w:r>
      <w:r>
        <w:rPr>
          <w:w w:val="105"/>
        </w:rPr>
        <w:t>from</w:t>
      </w:r>
      <w:r>
        <w:rPr>
          <w:spacing w:val="-27"/>
          <w:w w:val="105"/>
        </w:rPr>
        <w:t xml:space="preserve"> </w:t>
      </w:r>
      <w:r>
        <w:rPr>
          <w:w w:val="105"/>
        </w:rPr>
        <w:t>9:00</w:t>
      </w:r>
      <w:r>
        <w:rPr>
          <w:spacing w:val="-29"/>
          <w:w w:val="105"/>
        </w:rPr>
        <w:t xml:space="preserve"> </w:t>
      </w:r>
      <w:r>
        <w:rPr>
          <w:w w:val="105"/>
        </w:rPr>
        <w:t>am</w:t>
      </w:r>
      <w:r>
        <w:rPr>
          <w:spacing w:val="-27"/>
          <w:w w:val="105"/>
        </w:rPr>
        <w:t xml:space="preserve"> </w:t>
      </w:r>
      <w:r>
        <w:rPr>
          <w:w w:val="105"/>
        </w:rPr>
        <w:t>to</w:t>
      </w:r>
      <w:r>
        <w:rPr>
          <w:spacing w:val="-27"/>
          <w:w w:val="105"/>
        </w:rPr>
        <w:t xml:space="preserve"> </w:t>
      </w:r>
      <w:r>
        <w:rPr>
          <w:w w:val="105"/>
        </w:rPr>
        <w:t>3:00</w:t>
      </w:r>
      <w:r>
        <w:rPr>
          <w:spacing w:val="-31"/>
          <w:w w:val="105"/>
        </w:rPr>
        <w:t xml:space="preserve"> </w:t>
      </w:r>
      <w:r>
        <w:rPr>
          <w:w w:val="105"/>
        </w:rPr>
        <w:t>pm</w:t>
      </w:r>
      <w:r>
        <w:rPr>
          <w:spacing w:val="-33"/>
          <w:w w:val="105"/>
        </w:rPr>
        <w:t xml:space="preserve"> </w:t>
      </w:r>
      <w:r>
        <w:rPr>
          <w:w w:val="105"/>
        </w:rPr>
        <w:t>(except</w:t>
      </w:r>
      <w:r>
        <w:rPr>
          <w:spacing w:val="-28"/>
          <w:w w:val="105"/>
        </w:rPr>
        <w:t xml:space="preserve"> </w:t>
      </w:r>
      <w:r>
        <w:rPr>
          <w:w w:val="105"/>
        </w:rPr>
        <w:t>university</w:t>
      </w:r>
      <w:r>
        <w:rPr>
          <w:spacing w:val="-31"/>
          <w:w w:val="105"/>
        </w:rPr>
        <w:t xml:space="preserve"> </w:t>
      </w:r>
      <w:r>
        <w:rPr>
          <w:w w:val="105"/>
        </w:rPr>
        <w:t>closings and</w:t>
      </w:r>
      <w:r>
        <w:rPr>
          <w:spacing w:val="-13"/>
          <w:w w:val="105"/>
        </w:rPr>
        <w:t xml:space="preserve"> </w:t>
      </w:r>
      <w:r>
        <w:rPr>
          <w:w w:val="105"/>
        </w:rPr>
        <w:t>holidays).</w:t>
      </w:r>
    </w:p>
    <w:p w14:paraId="693A3858" w14:textId="77777777" w:rsidR="00595CFC" w:rsidRDefault="00595CFC">
      <w:pPr>
        <w:pStyle w:val="BodyText"/>
      </w:pPr>
    </w:p>
    <w:p w14:paraId="693A3859" w14:textId="77777777" w:rsidR="00595CFC" w:rsidRDefault="00595CFC">
      <w:pPr>
        <w:pStyle w:val="BodyText"/>
        <w:spacing w:before="4"/>
        <w:rPr>
          <w:sz w:val="20"/>
        </w:rPr>
      </w:pPr>
    </w:p>
    <w:p w14:paraId="693A385A" w14:textId="77777777" w:rsidR="00595CFC" w:rsidRDefault="00135BC2" w:rsidP="001F1FCD">
      <w:pPr>
        <w:pStyle w:val="Heading2"/>
        <w:numPr>
          <w:ilvl w:val="1"/>
          <w:numId w:val="54"/>
        </w:numPr>
        <w:tabs>
          <w:tab w:val="left" w:pos="1059"/>
          <w:tab w:val="left" w:pos="1060"/>
        </w:tabs>
        <w:ind w:left="1060" w:hanging="720"/>
      </w:pPr>
      <w:bookmarkStart w:id="333" w:name="_Toc78450964"/>
      <w:bookmarkStart w:id="334" w:name="_Toc201826296"/>
      <w:r>
        <w:rPr>
          <w:noProof/>
          <w:color w:val="2B579A"/>
          <w:shd w:val="clear" w:color="auto" w:fill="E6E6E6"/>
        </w:rPr>
        <w:drawing>
          <wp:anchor distT="0" distB="0" distL="0" distR="0" simplePos="0" relativeHeight="251703808" behindDoc="0" locked="0" layoutInCell="1" allowOverlap="1" wp14:anchorId="693A3B68" wp14:editId="42D1B57B">
            <wp:simplePos x="0" y="0"/>
            <wp:positionH relativeFrom="page">
              <wp:posOffset>911352</wp:posOffset>
            </wp:positionH>
            <wp:positionV relativeFrom="paragraph">
              <wp:posOffset>234923</wp:posOffset>
            </wp:positionV>
            <wp:extent cx="5949714" cy="94488"/>
            <wp:effectExtent l="0" t="0" r="0" b="0"/>
            <wp:wrapTopAndBottom/>
            <wp:docPr id="25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9.png"/>
                    <pic:cNvPicPr/>
                  </pic:nvPicPr>
                  <pic:blipFill>
                    <a:blip r:embed="rId36" cstate="print"/>
                    <a:stretch>
                      <a:fillRect/>
                    </a:stretch>
                  </pic:blipFill>
                  <pic:spPr>
                    <a:xfrm>
                      <a:off x="0" y="0"/>
                      <a:ext cx="5949714" cy="94488"/>
                    </a:xfrm>
                    <a:prstGeom prst="rect">
                      <a:avLst/>
                    </a:prstGeom>
                  </pic:spPr>
                </pic:pic>
              </a:graphicData>
            </a:graphic>
          </wp:anchor>
        </w:drawing>
      </w:r>
      <w:bookmarkStart w:id="335" w:name="_TOC_250006"/>
      <w:bookmarkEnd w:id="335"/>
      <w:r w:rsidR="072F116C">
        <w:rPr>
          <w:color w:val="001F60"/>
        </w:rPr>
        <w:t>Bookstore</w:t>
      </w:r>
      <w:bookmarkEnd w:id="333"/>
      <w:bookmarkEnd w:id="334"/>
    </w:p>
    <w:p w14:paraId="693A385B" w14:textId="77777777" w:rsidR="00595CFC" w:rsidRDefault="00595CFC">
      <w:pPr>
        <w:pStyle w:val="BodyText"/>
        <w:spacing w:before="8"/>
        <w:rPr>
          <w:b/>
          <w:sz w:val="23"/>
        </w:rPr>
      </w:pPr>
    </w:p>
    <w:p w14:paraId="693A385C" w14:textId="66BB6509" w:rsidR="00595CFC" w:rsidRDefault="00135BC2">
      <w:pPr>
        <w:pStyle w:val="BodyText"/>
        <w:spacing w:before="1" w:line="283" w:lineRule="auto"/>
        <w:ind w:left="339" w:right="394"/>
      </w:pPr>
      <w:r>
        <w:rPr>
          <w:w w:val="105"/>
        </w:rPr>
        <w:t xml:space="preserve">The university bookstore, located on Main and College Streets, serves the university community with textbooks through our textbook rental program, school and art supplies, regional trade books and music, as well as a wide assortment of logo and sundry items. University employees are entitled to a </w:t>
      </w:r>
      <w:r w:rsidR="00A47413">
        <w:rPr>
          <w:w w:val="105"/>
        </w:rPr>
        <w:t>2</w:t>
      </w:r>
      <w:r>
        <w:rPr>
          <w:w w:val="105"/>
        </w:rPr>
        <w:t>0% discount on most purchases. Staff ID must be presented at time of purchase.</w:t>
      </w:r>
    </w:p>
    <w:p w14:paraId="693A385D" w14:textId="77777777" w:rsidR="00595CFC" w:rsidRDefault="00135BC2">
      <w:pPr>
        <w:pStyle w:val="BodyText"/>
        <w:spacing w:line="268" w:lineRule="exact"/>
        <w:ind w:left="339"/>
      </w:pPr>
      <w:r>
        <w:rPr>
          <w:w w:val="105"/>
        </w:rPr>
        <w:t>Discount does not apply to sales items.</w:t>
      </w:r>
    </w:p>
    <w:p w14:paraId="693A385E" w14:textId="77777777" w:rsidR="00595CFC" w:rsidRDefault="00595CFC">
      <w:pPr>
        <w:pStyle w:val="BodyText"/>
      </w:pPr>
    </w:p>
    <w:p w14:paraId="693A385F" w14:textId="77777777" w:rsidR="00595CFC" w:rsidRDefault="00595CFC">
      <w:pPr>
        <w:pStyle w:val="BodyText"/>
        <w:spacing w:before="11"/>
        <w:rPr>
          <w:sz w:val="18"/>
        </w:rPr>
      </w:pPr>
    </w:p>
    <w:p w14:paraId="693A3860" w14:textId="50F70322" w:rsidR="00595CFC" w:rsidRDefault="00135BC2" w:rsidP="001F1FCD">
      <w:pPr>
        <w:pStyle w:val="Heading2"/>
        <w:numPr>
          <w:ilvl w:val="1"/>
          <w:numId w:val="54"/>
        </w:numPr>
        <w:tabs>
          <w:tab w:val="left" w:pos="1059"/>
          <w:tab w:val="left" w:pos="1060"/>
        </w:tabs>
        <w:spacing w:after="17"/>
        <w:ind w:left="1060" w:hanging="720"/>
      </w:pPr>
      <w:bookmarkStart w:id="336" w:name="_TOC_250005"/>
      <w:bookmarkStart w:id="337" w:name="_Toc78450965"/>
      <w:bookmarkStart w:id="338" w:name="_Toc201826297"/>
      <w:r>
        <w:rPr>
          <w:color w:val="001F60"/>
        </w:rPr>
        <w:t>Use of Physical Education and Athletic</w:t>
      </w:r>
      <w:r>
        <w:rPr>
          <w:color w:val="001F60"/>
          <w:spacing w:val="-4"/>
        </w:rPr>
        <w:t xml:space="preserve"> </w:t>
      </w:r>
      <w:bookmarkEnd w:id="336"/>
      <w:r>
        <w:rPr>
          <w:color w:val="001F60"/>
        </w:rPr>
        <w:t>Facilities</w:t>
      </w:r>
      <w:bookmarkEnd w:id="337"/>
      <w:bookmarkEnd w:id="338"/>
    </w:p>
    <w:p w14:paraId="693A3861" w14:textId="77777777" w:rsidR="00595CFC" w:rsidRDefault="072F116C">
      <w:pPr>
        <w:pStyle w:val="BodyText"/>
        <w:spacing w:line="148" w:lineRule="exact"/>
        <w:ind w:left="335"/>
        <w:rPr>
          <w:sz w:val="14"/>
        </w:rPr>
      </w:pPr>
      <w:r>
        <w:rPr>
          <w:noProof/>
        </w:rPr>
        <w:drawing>
          <wp:inline distT="0" distB="0" distL="0" distR="0" wp14:anchorId="693A3B6A" wp14:editId="7782C172">
            <wp:extent cx="5949694" cy="94487"/>
            <wp:effectExtent l="0" t="0" r="0" b="0"/>
            <wp:docPr id="25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949694" cy="94487"/>
                    </a:xfrm>
                    <a:prstGeom prst="rect">
                      <a:avLst/>
                    </a:prstGeom>
                  </pic:spPr>
                </pic:pic>
              </a:graphicData>
            </a:graphic>
          </wp:inline>
        </w:drawing>
      </w:r>
    </w:p>
    <w:p w14:paraId="693A3862" w14:textId="77777777" w:rsidR="00595CFC" w:rsidRDefault="00595CFC">
      <w:pPr>
        <w:pStyle w:val="BodyText"/>
        <w:rPr>
          <w:b/>
          <w:sz w:val="26"/>
        </w:rPr>
      </w:pPr>
    </w:p>
    <w:p w14:paraId="693A3863" w14:textId="77777777" w:rsidR="00595CFC" w:rsidRDefault="00135BC2">
      <w:pPr>
        <w:pStyle w:val="BodyText"/>
        <w:spacing w:before="220" w:line="244" w:lineRule="auto"/>
        <w:ind w:left="339" w:right="520"/>
        <w:jc w:val="both"/>
      </w:pPr>
      <w:r>
        <w:rPr>
          <w:w w:val="105"/>
        </w:rPr>
        <w:t>The</w:t>
      </w:r>
      <w:r>
        <w:rPr>
          <w:spacing w:val="-12"/>
          <w:w w:val="105"/>
        </w:rPr>
        <w:t xml:space="preserve"> </w:t>
      </w:r>
      <w:r>
        <w:rPr>
          <w:w w:val="105"/>
        </w:rPr>
        <w:t>gymnasium,</w:t>
      </w:r>
      <w:r>
        <w:rPr>
          <w:spacing w:val="-13"/>
          <w:w w:val="105"/>
        </w:rPr>
        <w:t xml:space="preserve"> </w:t>
      </w:r>
      <w:r>
        <w:rPr>
          <w:w w:val="105"/>
        </w:rPr>
        <w:t>tennis</w:t>
      </w:r>
      <w:r>
        <w:rPr>
          <w:spacing w:val="-12"/>
          <w:w w:val="105"/>
        </w:rPr>
        <w:t xml:space="preserve"> </w:t>
      </w:r>
      <w:r>
        <w:rPr>
          <w:w w:val="105"/>
        </w:rPr>
        <w:t>courts,</w:t>
      </w:r>
      <w:r>
        <w:rPr>
          <w:spacing w:val="-13"/>
          <w:w w:val="105"/>
        </w:rPr>
        <w:t xml:space="preserve"> </w:t>
      </w:r>
      <w:r>
        <w:rPr>
          <w:w w:val="105"/>
        </w:rPr>
        <w:t>and</w:t>
      </w:r>
      <w:r>
        <w:rPr>
          <w:spacing w:val="-15"/>
          <w:w w:val="105"/>
        </w:rPr>
        <w:t xml:space="preserve"> </w:t>
      </w:r>
      <w:r>
        <w:rPr>
          <w:w w:val="105"/>
        </w:rPr>
        <w:t>pool</w:t>
      </w:r>
      <w:r>
        <w:rPr>
          <w:spacing w:val="-13"/>
          <w:w w:val="105"/>
        </w:rPr>
        <w:t xml:space="preserve"> </w:t>
      </w:r>
      <w:r>
        <w:rPr>
          <w:w w:val="105"/>
        </w:rPr>
        <w:t>on</w:t>
      </w:r>
      <w:r>
        <w:rPr>
          <w:spacing w:val="-15"/>
          <w:w w:val="105"/>
        </w:rPr>
        <w:t xml:space="preserve"> </w:t>
      </w:r>
      <w:r>
        <w:rPr>
          <w:w w:val="105"/>
        </w:rPr>
        <w:t>campus</w:t>
      </w:r>
      <w:r>
        <w:rPr>
          <w:spacing w:val="-14"/>
          <w:w w:val="105"/>
        </w:rPr>
        <w:t xml:space="preserve"> </w:t>
      </w:r>
      <w:r>
        <w:rPr>
          <w:w w:val="105"/>
        </w:rPr>
        <w:t>are</w:t>
      </w:r>
      <w:r>
        <w:rPr>
          <w:spacing w:val="-11"/>
          <w:w w:val="105"/>
        </w:rPr>
        <w:t xml:space="preserve"> </w:t>
      </w:r>
      <w:r>
        <w:rPr>
          <w:w w:val="105"/>
        </w:rPr>
        <w:t>available</w:t>
      </w:r>
      <w:r>
        <w:rPr>
          <w:spacing w:val="-9"/>
          <w:w w:val="105"/>
        </w:rPr>
        <w:t xml:space="preserve"> </w:t>
      </w:r>
      <w:r>
        <w:rPr>
          <w:w w:val="105"/>
        </w:rPr>
        <w:t>to</w:t>
      </w:r>
      <w:r>
        <w:rPr>
          <w:spacing w:val="-12"/>
          <w:w w:val="105"/>
        </w:rPr>
        <w:t xml:space="preserve"> </w:t>
      </w:r>
      <w:r>
        <w:rPr>
          <w:w w:val="105"/>
        </w:rPr>
        <w:t>university</w:t>
      </w:r>
      <w:r>
        <w:rPr>
          <w:spacing w:val="-15"/>
          <w:w w:val="105"/>
        </w:rPr>
        <w:t xml:space="preserve"> </w:t>
      </w:r>
      <w:r>
        <w:rPr>
          <w:w w:val="105"/>
        </w:rPr>
        <w:t>employees and</w:t>
      </w:r>
      <w:r>
        <w:rPr>
          <w:spacing w:val="-6"/>
          <w:w w:val="105"/>
        </w:rPr>
        <w:t xml:space="preserve"> </w:t>
      </w:r>
      <w:r>
        <w:rPr>
          <w:w w:val="105"/>
        </w:rPr>
        <w:t>their dependents within limits imposed by the total academic and extracurricular objectives of the university.</w:t>
      </w:r>
      <w:r>
        <w:rPr>
          <w:spacing w:val="-31"/>
          <w:w w:val="105"/>
        </w:rPr>
        <w:t xml:space="preserve"> </w:t>
      </w:r>
      <w:r>
        <w:rPr>
          <w:w w:val="105"/>
        </w:rPr>
        <w:t>The</w:t>
      </w:r>
      <w:r>
        <w:rPr>
          <w:spacing w:val="-28"/>
          <w:w w:val="105"/>
        </w:rPr>
        <w:t xml:space="preserve"> </w:t>
      </w:r>
      <w:r>
        <w:rPr>
          <w:w w:val="105"/>
        </w:rPr>
        <w:t>following</w:t>
      </w:r>
      <w:r>
        <w:rPr>
          <w:spacing w:val="-30"/>
          <w:w w:val="105"/>
        </w:rPr>
        <w:t xml:space="preserve"> </w:t>
      </w:r>
      <w:r>
        <w:rPr>
          <w:w w:val="105"/>
        </w:rPr>
        <w:t>guidelines</w:t>
      </w:r>
      <w:r>
        <w:rPr>
          <w:spacing w:val="-29"/>
          <w:w w:val="105"/>
        </w:rPr>
        <w:t xml:space="preserve"> </w:t>
      </w:r>
      <w:r>
        <w:rPr>
          <w:w w:val="105"/>
        </w:rPr>
        <w:t>for</w:t>
      </w:r>
      <w:r>
        <w:rPr>
          <w:spacing w:val="-32"/>
          <w:w w:val="105"/>
        </w:rPr>
        <w:t xml:space="preserve"> </w:t>
      </w:r>
      <w:r>
        <w:rPr>
          <w:w w:val="105"/>
        </w:rPr>
        <w:t>their</w:t>
      </w:r>
      <w:r>
        <w:rPr>
          <w:spacing w:val="-28"/>
          <w:w w:val="105"/>
        </w:rPr>
        <w:t xml:space="preserve"> </w:t>
      </w:r>
      <w:r>
        <w:rPr>
          <w:w w:val="105"/>
        </w:rPr>
        <w:t>use</w:t>
      </w:r>
      <w:r>
        <w:rPr>
          <w:spacing w:val="-29"/>
          <w:w w:val="105"/>
        </w:rPr>
        <w:t xml:space="preserve"> </w:t>
      </w:r>
      <w:r>
        <w:rPr>
          <w:w w:val="105"/>
        </w:rPr>
        <w:t>have</w:t>
      </w:r>
      <w:r>
        <w:rPr>
          <w:spacing w:val="-26"/>
          <w:w w:val="105"/>
        </w:rPr>
        <w:t xml:space="preserve"> </w:t>
      </w:r>
      <w:r>
        <w:rPr>
          <w:w w:val="105"/>
        </w:rPr>
        <w:t>been</w:t>
      </w:r>
      <w:r>
        <w:rPr>
          <w:spacing w:val="-33"/>
          <w:w w:val="105"/>
        </w:rPr>
        <w:t xml:space="preserve"> </w:t>
      </w:r>
      <w:r>
        <w:rPr>
          <w:w w:val="105"/>
        </w:rPr>
        <w:t>established:</w:t>
      </w:r>
      <w:r>
        <w:rPr>
          <w:spacing w:val="-29"/>
          <w:w w:val="105"/>
        </w:rPr>
        <w:t xml:space="preserve"> </w:t>
      </w:r>
      <w:r>
        <w:rPr>
          <w:w w:val="105"/>
        </w:rPr>
        <w:t>1.</w:t>
      </w:r>
      <w:r>
        <w:rPr>
          <w:spacing w:val="-32"/>
          <w:w w:val="105"/>
        </w:rPr>
        <w:t xml:space="preserve"> </w:t>
      </w:r>
      <w:r>
        <w:rPr>
          <w:w w:val="105"/>
        </w:rPr>
        <w:t>the</w:t>
      </w:r>
      <w:r>
        <w:rPr>
          <w:spacing w:val="-30"/>
          <w:w w:val="105"/>
        </w:rPr>
        <w:t xml:space="preserve"> </w:t>
      </w:r>
      <w:r>
        <w:rPr>
          <w:w w:val="105"/>
        </w:rPr>
        <w:t>order</w:t>
      </w:r>
      <w:r>
        <w:rPr>
          <w:spacing w:val="-29"/>
          <w:w w:val="105"/>
        </w:rPr>
        <w:t xml:space="preserve"> </w:t>
      </w:r>
      <w:r>
        <w:rPr>
          <w:w w:val="105"/>
        </w:rPr>
        <w:t>of</w:t>
      </w:r>
      <w:r>
        <w:rPr>
          <w:spacing w:val="-32"/>
          <w:w w:val="105"/>
        </w:rPr>
        <w:t xml:space="preserve"> </w:t>
      </w:r>
      <w:r>
        <w:rPr>
          <w:w w:val="105"/>
        </w:rPr>
        <w:t>priority</w:t>
      </w:r>
      <w:r>
        <w:rPr>
          <w:spacing w:val="-30"/>
          <w:w w:val="105"/>
        </w:rPr>
        <w:t xml:space="preserve"> </w:t>
      </w:r>
      <w:r>
        <w:rPr>
          <w:w w:val="105"/>
        </w:rPr>
        <w:t>for</w:t>
      </w:r>
      <w:r>
        <w:rPr>
          <w:spacing w:val="-28"/>
          <w:w w:val="105"/>
        </w:rPr>
        <w:t xml:space="preserve"> </w:t>
      </w:r>
      <w:r>
        <w:rPr>
          <w:w w:val="105"/>
        </w:rPr>
        <w:t>use of</w:t>
      </w:r>
      <w:r>
        <w:rPr>
          <w:spacing w:val="-19"/>
          <w:w w:val="105"/>
        </w:rPr>
        <w:t xml:space="preserve"> </w:t>
      </w:r>
      <w:r>
        <w:rPr>
          <w:w w:val="105"/>
        </w:rPr>
        <w:t>the</w:t>
      </w:r>
      <w:r>
        <w:rPr>
          <w:spacing w:val="-19"/>
          <w:w w:val="105"/>
        </w:rPr>
        <w:t xml:space="preserve"> </w:t>
      </w:r>
      <w:r>
        <w:rPr>
          <w:w w:val="105"/>
        </w:rPr>
        <w:t>gymnasium</w:t>
      </w:r>
      <w:r>
        <w:rPr>
          <w:spacing w:val="-15"/>
          <w:w w:val="105"/>
        </w:rPr>
        <w:t xml:space="preserve"> </w:t>
      </w:r>
      <w:r>
        <w:rPr>
          <w:w w:val="105"/>
        </w:rPr>
        <w:t>and</w:t>
      </w:r>
      <w:r>
        <w:rPr>
          <w:spacing w:val="-19"/>
          <w:w w:val="105"/>
        </w:rPr>
        <w:t xml:space="preserve"> </w:t>
      </w:r>
      <w:r>
        <w:rPr>
          <w:w w:val="105"/>
        </w:rPr>
        <w:t>related</w:t>
      </w:r>
      <w:r>
        <w:rPr>
          <w:spacing w:val="-17"/>
          <w:w w:val="105"/>
        </w:rPr>
        <w:t xml:space="preserve"> </w:t>
      </w:r>
      <w:r>
        <w:rPr>
          <w:w w:val="105"/>
        </w:rPr>
        <w:t>facilities</w:t>
      </w:r>
      <w:r>
        <w:rPr>
          <w:spacing w:val="-18"/>
          <w:w w:val="105"/>
        </w:rPr>
        <w:t xml:space="preserve"> </w:t>
      </w:r>
      <w:r>
        <w:rPr>
          <w:w w:val="105"/>
        </w:rPr>
        <w:t>is</w:t>
      </w:r>
      <w:r>
        <w:rPr>
          <w:spacing w:val="-17"/>
          <w:w w:val="105"/>
        </w:rPr>
        <w:t xml:space="preserve"> </w:t>
      </w:r>
      <w:r>
        <w:rPr>
          <w:w w:val="105"/>
        </w:rPr>
        <w:t>as</w:t>
      </w:r>
      <w:r>
        <w:rPr>
          <w:spacing w:val="-18"/>
          <w:w w:val="105"/>
        </w:rPr>
        <w:t xml:space="preserve"> </w:t>
      </w:r>
      <w:r>
        <w:rPr>
          <w:w w:val="105"/>
        </w:rPr>
        <w:t>follows:</w:t>
      </w:r>
      <w:r>
        <w:rPr>
          <w:spacing w:val="-18"/>
          <w:w w:val="105"/>
        </w:rPr>
        <w:t xml:space="preserve"> </w:t>
      </w:r>
      <w:r>
        <w:rPr>
          <w:w w:val="105"/>
        </w:rPr>
        <w:t>(1)</w:t>
      </w:r>
      <w:r>
        <w:rPr>
          <w:spacing w:val="-19"/>
          <w:w w:val="105"/>
        </w:rPr>
        <w:t xml:space="preserve"> </w:t>
      </w:r>
      <w:r>
        <w:rPr>
          <w:w w:val="105"/>
        </w:rPr>
        <w:t>instructional</w:t>
      </w:r>
      <w:r>
        <w:rPr>
          <w:spacing w:val="-18"/>
          <w:w w:val="105"/>
        </w:rPr>
        <w:t xml:space="preserve"> </w:t>
      </w:r>
      <w:r>
        <w:rPr>
          <w:w w:val="105"/>
        </w:rPr>
        <w:t>classes,</w:t>
      </w:r>
      <w:r>
        <w:rPr>
          <w:spacing w:val="-23"/>
          <w:w w:val="105"/>
        </w:rPr>
        <w:t xml:space="preserve"> </w:t>
      </w:r>
      <w:r>
        <w:rPr>
          <w:w w:val="105"/>
        </w:rPr>
        <w:t>(2)</w:t>
      </w:r>
      <w:r>
        <w:rPr>
          <w:spacing w:val="-20"/>
          <w:w w:val="105"/>
        </w:rPr>
        <w:t xml:space="preserve"> </w:t>
      </w:r>
      <w:r>
        <w:rPr>
          <w:w w:val="105"/>
        </w:rPr>
        <w:t>varsity</w:t>
      </w:r>
      <w:r>
        <w:rPr>
          <w:spacing w:val="-17"/>
          <w:w w:val="105"/>
        </w:rPr>
        <w:t xml:space="preserve"> </w:t>
      </w:r>
      <w:r>
        <w:rPr>
          <w:w w:val="105"/>
        </w:rPr>
        <w:t>athletics,</w:t>
      </w:r>
      <w:r>
        <w:rPr>
          <w:spacing w:val="-22"/>
          <w:w w:val="105"/>
        </w:rPr>
        <w:t xml:space="preserve"> </w:t>
      </w:r>
      <w:r>
        <w:rPr>
          <w:w w:val="105"/>
        </w:rPr>
        <w:t>(3) intramurals,</w:t>
      </w:r>
      <w:r>
        <w:rPr>
          <w:spacing w:val="-18"/>
          <w:w w:val="105"/>
        </w:rPr>
        <w:t xml:space="preserve"> </w:t>
      </w:r>
      <w:r>
        <w:rPr>
          <w:w w:val="105"/>
        </w:rPr>
        <w:t>(4)</w:t>
      </w:r>
      <w:r>
        <w:rPr>
          <w:spacing w:val="-17"/>
          <w:w w:val="105"/>
        </w:rPr>
        <w:t xml:space="preserve"> </w:t>
      </w:r>
      <w:r>
        <w:rPr>
          <w:w w:val="105"/>
        </w:rPr>
        <w:t>special</w:t>
      </w:r>
      <w:r>
        <w:rPr>
          <w:spacing w:val="-16"/>
          <w:w w:val="105"/>
        </w:rPr>
        <w:t xml:space="preserve"> </w:t>
      </w:r>
      <w:r>
        <w:rPr>
          <w:w w:val="105"/>
        </w:rPr>
        <w:t>events</w:t>
      </w:r>
      <w:r>
        <w:rPr>
          <w:spacing w:val="-16"/>
          <w:w w:val="105"/>
        </w:rPr>
        <w:t xml:space="preserve"> </w:t>
      </w:r>
      <w:r>
        <w:rPr>
          <w:w w:val="105"/>
        </w:rPr>
        <w:t>that</w:t>
      </w:r>
      <w:r>
        <w:rPr>
          <w:spacing w:val="-15"/>
          <w:w w:val="105"/>
        </w:rPr>
        <w:t xml:space="preserve"> </w:t>
      </w:r>
      <w:r>
        <w:rPr>
          <w:w w:val="105"/>
        </w:rPr>
        <w:t>have</w:t>
      </w:r>
      <w:r>
        <w:rPr>
          <w:spacing w:val="-13"/>
          <w:w w:val="105"/>
        </w:rPr>
        <w:t xml:space="preserve"> </w:t>
      </w:r>
      <w:r>
        <w:rPr>
          <w:w w:val="105"/>
        </w:rPr>
        <w:t>been</w:t>
      </w:r>
      <w:r>
        <w:rPr>
          <w:spacing w:val="-15"/>
          <w:w w:val="105"/>
        </w:rPr>
        <w:t xml:space="preserve"> </w:t>
      </w:r>
      <w:r>
        <w:rPr>
          <w:w w:val="105"/>
        </w:rPr>
        <w:t>properly</w:t>
      </w:r>
      <w:r>
        <w:rPr>
          <w:spacing w:val="-16"/>
          <w:w w:val="105"/>
        </w:rPr>
        <w:t xml:space="preserve"> </w:t>
      </w:r>
      <w:r>
        <w:rPr>
          <w:w w:val="105"/>
        </w:rPr>
        <w:t>scheduled</w:t>
      </w:r>
      <w:r>
        <w:rPr>
          <w:spacing w:val="-17"/>
          <w:w w:val="105"/>
        </w:rPr>
        <w:t xml:space="preserve"> </w:t>
      </w:r>
      <w:r>
        <w:rPr>
          <w:w w:val="105"/>
        </w:rPr>
        <w:t>in</w:t>
      </w:r>
      <w:r>
        <w:rPr>
          <w:spacing w:val="-15"/>
          <w:w w:val="105"/>
        </w:rPr>
        <w:t xml:space="preserve"> </w:t>
      </w:r>
      <w:r>
        <w:rPr>
          <w:w w:val="105"/>
        </w:rPr>
        <w:t>advance,</w:t>
      </w:r>
      <w:r>
        <w:rPr>
          <w:spacing w:val="-13"/>
          <w:w w:val="105"/>
        </w:rPr>
        <w:t xml:space="preserve"> </w:t>
      </w:r>
      <w:r>
        <w:rPr>
          <w:w w:val="105"/>
        </w:rPr>
        <w:t>and</w:t>
      </w:r>
      <w:r>
        <w:rPr>
          <w:spacing w:val="-19"/>
          <w:w w:val="105"/>
        </w:rPr>
        <w:t xml:space="preserve"> </w:t>
      </w:r>
      <w:r>
        <w:rPr>
          <w:w w:val="105"/>
        </w:rPr>
        <w:t>(5)</w:t>
      </w:r>
      <w:r>
        <w:rPr>
          <w:spacing w:val="-14"/>
          <w:w w:val="105"/>
        </w:rPr>
        <w:t xml:space="preserve"> </w:t>
      </w:r>
      <w:r>
        <w:rPr>
          <w:w w:val="105"/>
        </w:rPr>
        <w:t>recreation.</w:t>
      </w:r>
      <w:r>
        <w:rPr>
          <w:spacing w:val="13"/>
          <w:w w:val="105"/>
        </w:rPr>
        <w:t xml:space="preserve"> </w:t>
      </w:r>
      <w:r>
        <w:rPr>
          <w:w w:val="105"/>
        </w:rPr>
        <w:t>2. Any reservations for use of gym facilities must be made at least one week in advance with the Assistant Director of Athletics. 3. Employees and their families are welcome during any open recreation hours. A parent or other adult must accompany children, under the age of 15. 4. Instructions</w:t>
      </w:r>
      <w:r>
        <w:rPr>
          <w:spacing w:val="-28"/>
          <w:w w:val="105"/>
        </w:rPr>
        <w:t xml:space="preserve"> </w:t>
      </w:r>
      <w:r>
        <w:rPr>
          <w:w w:val="105"/>
        </w:rPr>
        <w:t>concerning</w:t>
      </w:r>
      <w:r>
        <w:rPr>
          <w:spacing w:val="-27"/>
          <w:w w:val="105"/>
        </w:rPr>
        <w:t xml:space="preserve"> </w:t>
      </w:r>
      <w:r>
        <w:rPr>
          <w:w w:val="105"/>
        </w:rPr>
        <w:t>use</w:t>
      </w:r>
      <w:r>
        <w:rPr>
          <w:spacing w:val="-23"/>
          <w:w w:val="105"/>
        </w:rPr>
        <w:t xml:space="preserve"> </w:t>
      </w:r>
      <w:r>
        <w:rPr>
          <w:w w:val="105"/>
        </w:rPr>
        <w:t>of</w:t>
      </w:r>
      <w:r>
        <w:rPr>
          <w:spacing w:val="-28"/>
          <w:w w:val="105"/>
        </w:rPr>
        <w:t xml:space="preserve"> </w:t>
      </w:r>
      <w:r>
        <w:rPr>
          <w:w w:val="105"/>
        </w:rPr>
        <w:t>the</w:t>
      </w:r>
      <w:r>
        <w:rPr>
          <w:spacing w:val="-24"/>
          <w:w w:val="105"/>
        </w:rPr>
        <w:t xml:space="preserve"> </w:t>
      </w:r>
      <w:r>
        <w:rPr>
          <w:w w:val="105"/>
        </w:rPr>
        <w:t>facilities,</w:t>
      </w:r>
      <w:r>
        <w:rPr>
          <w:spacing w:val="-27"/>
          <w:w w:val="105"/>
        </w:rPr>
        <w:t xml:space="preserve"> </w:t>
      </w:r>
      <w:r>
        <w:rPr>
          <w:w w:val="105"/>
        </w:rPr>
        <w:t>which</w:t>
      </w:r>
      <w:r>
        <w:rPr>
          <w:spacing w:val="-28"/>
          <w:w w:val="105"/>
        </w:rPr>
        <w:t xml:space="preserve"> </w:t>
      </w:r>
      <w:r>
        <w:rPr>
          <w:w w:val="105"/>
        </w:rPr>
        <w:t>are</w:t>
      </w:r>
      <w:r>
        <w:rPr>
          <w:spacing w:val="-23"/>
          <w:w w:val="105"/>
        </w:rPr>
        <w:t xml:space="preserve"> </w:t>
      </w:r>
      <w:r>
        <w:rPr>
          <w:w w:val="105"/>
        </w:rPr>
        <w:t>provided</w:t>
      </w:r>
      <w:r>
        <w:rPr>
          <w:spacing w:val="-28"/>
          <w:w w:val="105"/>
        </w:rPr>
        <w:t xml:space="preserve"> </w:t>
      </w:r>
      <w:r>
        <w:rPr>
          <w:w w:val="105"/>
        </w:rPr>
        <w:t>by</w:t>
      </w:r>
      <w:r>
        <w:rPr>
          <w:spacing w:val="-28"/>
          <w:w w:val="105"/>
        </w:rPr>
        <w:t xml:space="preserve"> </w:t>
      </w:r>
      <w:r>
        <w:rPr>
          <w:w w:val="105"/>
        </w:rPr>
        <w:t>the</w:t>
      </w:r>
      <w:r>
        <w:rPr>
          <w:spacing w:val="-26"/>
          <w:w w:val="105"/>
        </w:rPr>
        <w:t xml:space="preserve"> </w:t>
      </w:r>
      <w:r>
        <w:rPr>
          <w:w w:val="105"/>
        </w:rPr>
        <w:t>coordinator,</w:t>
      </w:r>
      <w:r>
        <w:rPr>
          <w:spacing w:val="-27"/>
          <w:w w:val="105"/>
        </w:rPr>
        <w:t xml:space="preserve"> </w:t>
      </w:r>
      <w:r>
        <w:rPr>
          <w:w w:val="105"/>
        </w:rPr>
        <w:t>must</w:t>
      </w:r>
      <w:r>
        <w:rPr>
          <w:spacing w:val="-25"/>
          <w:w w:val="105"/>
        </w:rPr>
        <w:t xml:space="preserve"> </w:t>
      </w:r>
      <w:r>
        <w:rPr>
          <w:w w:val="105"/>
        </w:rPr>
        <w:t>be</w:t>
      </w:r>
      <w:r>
        <w:rPr>
          <w:spacing w:val="-25"/>
          <w:w w:val="105"/>
        </w:rPr>
        <w:t xml:space="preserve"> </w:t>
      </w:r>
      <w:r>
        <w:rPr>
          <w:w w:val="105"/>
        </w:rPr>
        <w:t>carefully followed.</w:t>
      </w:r>
    </w:p>
    <w:p w14:paraId="693A3864" w14:textId="77777777" w:rsidR="00595CFC" w:rsidRDefault="00595CFC">
      <w:pPr>
        <w:pStyle w:val="BodyText"/>
      </w:pPr>
    </w:p>
    <w:p w14:paraId="693A3865" w14:textId="77777777" w:rsidR="00595CFC" w:rsidRDefault="00595CFC">
      <w:pPr>
        <w:pStyle w:val="BodyText"/>
        <w:spacing w:before="3"/>
        <w:rPr>
          <w:sz w:val="16"/>
        </w:rPr>
      </w:pPr>
    </w:p>
    <w:p w14:paraId="693A3866" w14:textId="15892EC3" w:rsidR="00595CFC" w:rsidRDefault="00135BC2" w:rsidP="001F1FCD">
      <w:pPr>
        <w:pStyle w:val="Heading2"/>
        <w:numPr>
          <w:ilvl w:val="1"/>
          <w:numId w:val="54"/>
        </w:numPr>
        <w:tabs>
          <w:tab w:val="left" w:pos="1059"/>
          <w:tab w:val="left" w:pos="1060"/>
        </w:tabs>
        <w:spacing w:before="1"/>
        <w:ind w:left="1060" w:hanging="720"/>
      </w:pPr>
      <w:bookmarkStart w:id="339" w:name="_TOC_250004"/>
      <w:bookmarkStart w:id="340" w:name="_Toc78450966"/>
      <w:bookmarkStart w:id="341" w:name="_Toc201826298"/>
      <w:r>
        <w:rPr>
          <w:color w:val="001F60"/>
        </w:rPr>
        <w:t>Athletic</w:t>
      </w:r>
      <w:r>
        <w:rPr>
          <w:color w:val="001F60"/>
          <w:spacing w:val="-2"/>
        </w:rPr>
        <w:t xml:space="preserve"> </w:t>
      </w:r>
      <w:bookmarkEnd w:id="339"/>
      <w:r>
        <w:rPr>
          <w:color w:val="001F60"/>
        </w:rPr>
        <w:t>Events</w:t>
      </w:r>
      <w:bookmarkEnd w:id="340"/>
      <w:bookmarkEnd w:id="341"/>
    </w:p>
    <w:p w14:paraId="693A3867" w14:textId="77777777" w:rsidR="00595CFC" w:rsidRDefault="00135BC2">
      <w:pPr>
        <w:pStyle w:val="BodyText"/>
        <w:spacing w:before="9"/>
        <w:rPr>
          <w:b/>
          <w:sz w:val="9"/>
        </w:rPr>
      </w:pPr>
      <w:r>
        <w:rPr>
          <w:noProof/>
          <w:color w:val="2B579A"/>
          <w:shd w:val="clear" w:color="auto" w:fill="E6E6E6"/>
        </w:rPr>
        <w:drawing>
          <wp:anchor distT="0" distB="0" distL="0" distR="0" simplePos="0" relativeHeight="251713024" behindDoc="0" locked="0" layoutInCell="1" allowOverlap="1" wp14:anchorId="693A3B6C" wp14:editId="6E441F22">
            <wp:simplePos x="0" y="0"/>
            <wp:positionH relativeFrom="page">
              <wp:posOffset>911352</wp:posOffset>
            </wp:positionH>
            <wp:positionV relativeFrom="paragraph">
              <wp:posOffset>100399</wp:posOffset>
            </wp:positionV>
            <wp:extent cx="5949706" cy="94487"/>
            <wp:effectExtent l="0" t="0" r="0" b="0"/>
            <wp:wrapTopAndBottom/>
            <wp:docPr id="26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9.png"/>
                    <pic:cNvPicPr/>
                  </pic:nvPicPr>
                  <pic:blipFill>
                    <a:blip r:embed="rId36" cstate="print"/>
                    <a:stretch>
                      <a:fillRect/>
                    </a:stretch>
                  </pic:blipFill>
                  <pic:spPr>
                    <a:xfrm>
                      <a:off x="0" y="0"/>
                      <a:ext cx="5949706" cy="94487"/>
                    </a:xfrm>
                    <a:prstGeom prst="rect">
                      <a:avLst/>
                    </a:prstGeom>
                  </pic:spPr>
                </pic:pic>
              </a:graphicData>
            </a:graphic>
          </wp:anchor>
        </w:drawing>
      </w:r>
    </w:p>
    <w:p w14:paraId="693A3868" w14:textId="77777777" w:rsidR="00595CFC" w:rsidRDefault="00595CFC">
      <w:pPr>
        <w:pStyle w:val="BodyText"/>
        <w:rPr>
          <w:b/>
          <w:sz w:val="26"/>
        </w:rPr>
      </w:pPr>
    </w:p>
    <w:p w14:paraId="693A3869" w14:textId="77777777" w:rsidR="00595CFC" w:rsidRDefault="00135BC2">
      <w:pPr>
        <w:pStyle w:val="BodyText"/>
        <w:spacing w:before="197" w:line="244" w:lineRule="auto"/>
        <w:ind w:left="339" w:right="701"/>
      </w:pPr>
      <w:r>
        <w:rPr>
          <w:w w:val="105"/>
        </w:rPr>
        <w:t>A University employee, his/her spouse, and children through university age, are admitted free of charge for home football and basketball games with university ID card.</w:t>
      </w:r>
    </w:p>
    <w:p w14:paraId="693A386A" w14:textId="77777777" w:rsidR="00595CFC" w:rsidRDefault="00595CFC">
      <w:pPr>
        <w:pStyle w:val="BodyText"/>
      </w:pPr>
    </w:p>
    <w:p w14:paraId="693A386B" w14:textId="77777777" w:rsidR="00595CFC" w:rsidRDefault="00135BC2" w:rsidP="001F1FCD">
      <w:pPr>
        <w:pStyle w:val="Heading2"/>
        <w:numPr>
          <w:ilvl w:val="1"/>
          <w:numId w:val="54"/>
        </w:numPr>
        <w:tabs>
          <w:tab w:val="left" w:pos="1059"/>
          <w:tab w:val="left" w:pos="1060"/>
        </w:tabs>
        <w:spacing w:before="188" w:after="16"/>
        <w:ind w:left="1060" w:hanging="720"/>
      </w:pPr>
      <w:bookmarkStart w:id="342" w:name="_TOC_250003"/>
      <w:bookmarkStart w:id="343" w:name="_Toc78450967"/>
      <w:bookmarkStart w:id="344" w:name="_Toc201826299"/>
      <w:bookmarkEnd w:id="342"/>
      <w:r>
        <w:rPr>
          <w:color w:val="001F60"/>
        </w:rPr>
        <w:t>Campus Dining</w:t>
      </w:r>
      <w:bookmarkEnd w:id="343"/>
      <w:bookmarkEnd w:id="344"/>
    </w:p>
    <w:p w14:paraId="693A386C" w14:textId="77777777" w:rsidR="00595CFC" w:rsidRDefault="072F116C">
      <w:pPr>
        <w:pStyle w:val="BodyText"/>
        <w:spacing w:line="148" w:lineRule="exact"/>
        <w:ind w:left="335"/>
        <w:rPr>
          <w:sz w:val="14"/>
        </w:rPr>
      </w:pPr>
      <w:r>
        <w:rPr>
          <w:noProof/>
        </w:rPr>
        <w:drawing>
          <wp:inline distT="0" distB="0" distL="0" distR="0" wp14:anchorId="693A3B6E" wp14:editId="466B4AC5">
            <wp:extent cx="5949708" cy="94487"/>
            <wp:effectExtent l="0" t="0" r="0" b="0"/>
            <wp:docPr id="26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08" cy="94487"/>
                    </a:xfrm>
                    <a:prstGeom prst="rect">
                      <a:avLst/>
                    </a:prstGeom>
                  </pic:spPr>
                </pic:pic>
              </a:graphicData>
            </a:graphic>
          </wp:inline>
        </w:drawing>
      </w:r>
    </w:p>
    <w:p w14:paraId="693A386D" w14:textId="77777777" w:rsidR="00595CFC" w:rsidRDefault="00595CFC">
      <w:pPr>
        <w:pStyle w:val="BodyText"/>
        <w:spacing w:before="1"/>
        <w:rPr>
          <w:b/>
          <w:sz w:val="26"/>
        </w:rPr>
      </w:pPr>
    </w:p>
    <w:p w14:paraId="693A386E" w14:textId="77777777" w:rsidR="00595CFC" w:rsidRDefault="00135BC2">
      <w:pPr>
        <w:pStyle w:val="BodyText"/>
        <w:spacing w:before="1" w:line="283" w:lineRule="auto"/>
        <w:ind w:left="339" w:right="484"/>
      </w:pPr>
      <w:r>
        <w:rPr>
          <w:w w:val="105"/>
        </w:rPr>
        <w:t>University employees and guests are welcome to eat in Pittman Dining Hall, the Lion’s Den in Wren Student Union or the Hilltop Café in Day Hall. Chartwells, our food service provider, offers meal options to save you money! Go to https://new.dineoncampus.com/MarsHill/for-facultystaff</w:t>
      </w:r>
    </w:p>
    <w:p w14:paraId="693A386F" w14:textId="77777777" w:rsidR="00595CFC" w:rsidRDefault="00595CFC">
      <w:pPr>
        <w:spacing w:line="283" w:lineRule="auto"/>
        <w:sectPr w:rsidR="00595CFC">
          <w:footerReference w:type="default" r:id="rId66"/>
          <w:pgSz w:w="12240" w:h="15840"/>
          <w:pgMar w:top="1400" w:right="1140" w:bottom="1200" w:left="1100" w:header="0" w:footer="1011" w:gutter="0"/>
          <w:cols w:space="720"/>
        </w:sectPr>
      </w:pPr>
    </w:p>
    <w:p w14:paraId="693A3870" w14:textId="77777777" w:rsidR="00595CFC" w:rsidRDefault="00135BC2">
      <w:pPr>
        <w:pStyle w:val="BodyText"/>
        <w:spacing w:before="37"/>
        <w:ind w:left="339"/>
      </w:pPr>
      <w:r>
        <w:rPr>
          <w:w w:val="105"/>
        </w:rPr>
        <w:lastRenderedPageBreak/>
        <w:t>for details.</w:t>
      </w:r>
    </w:p>
    <w:p w14:paraId="693A3871" w14:textId="77777777" w:rsidR="00595CFC" w:rsidRDefault="00595CFC">
      <w:pPr>
        <w:pStyle w:val="BodyText"/>
      </w:pPr>
    </w:p>
    <w:p w14:paraId="693A3872" w14:textId="77777777" w:rsidR="00595CFC" w:rsidRDefault="00595CFC">
      <w:pPr>
        <w:pStyle w:val="BodyText"/>
        <w:spacing w:before="11"/>
        <w:rPr>
          <w:sz w:val="18"/>
        </w:rPr>
      </w:pPr>
    </w:p>
    <w:p w14:paraId="693A3873" w14:textId="77777777" w:rsidR="00595CFC" w:rsidRDefault="00135BC2" w:rsidP="001F1FCD">
      <w:pPr>
        <w:pStyle w:val="Heading2"/>
        <w:numPr>
          <w:ilvl w:val="1"/>
          <w:numId w:val="54"/>
        </w:numPr>
        <w:tabs>
          <w:tab w:val="left" w:pos="1059"/>
          <w:tab w:val="left" w:pos="1060"/>
        </w:tabs>
        <w:spacing w:after="22"/>
        <w:ind w:left="1060" w:hanging="720"/>
      </w:pPr>
      <w:bookmarkStart w:id="345" w:name="_TOC_250002"/>
      <w:bookmarkStart w:id="346" w:name="_Toc78450968"/>
      <w:bookmarkStart w:id="347" w:name="_Toc201826300"/>
      <w:bookmarkEnd w:id="345"/>
      <w:r>
        <w:rPr>
          <w:color w:val="001F60"/>
        </w:rPr>
        <w:t>Wellness Center</w:t>
      </w:r>
      <w:bookmarkEnd w:id="346"/>
      <w:bookmarkEnd w:id="347"/>
    </w:p>
    <w:p w14:paraId="693A3874" w14:textId="77777777" w:rsidR="00595CFC" w:rsidRDefault="072F116C">
      <w:pPr>
        <w:pStyle w:val="BodyText"/>
        <w:spacing w:line="144" w:lineRule="exact"/>
        <w:ind w:left="335"/>
        <w:rPr>
          <w:sz w:val="14"/>
        </w:rPr>
      </w:pPr>
      <w:r>
        <w:rPr>
          <w:noProof/>
        </w:rPr>
        <w:drawing>
          <wp:inline distT="0" distB="0" distL="0" distR="0" wp14:anchorId="693A3B70" wp14:editId="1D20454E">
            <wp:extent cx="5949704" cy="91440"/>
            <wp:effectExtent l="0" t="0" r="0" b="0"/>
            <wp:docPr id="26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04" cy="91440"/>
                    </a:xfrm>
                    <a:prstGeom prst="rect">
                      <a:avLst/>
                    </a:prstGeom>
                  </pic:spPr>
                </pic:pic>
              </a:graphicData>
            </a:graphic>
          </wp:inline>
        </w:drawing>
      </w:r>
    </w:p>
    <w:p w14:paraId="693A3875" w14:textId="0DC0022C" w:rsidR="00595CFC" w:rsidRDefault="00135BC2">
      <w:pPr>
        <w:pStyle w:val="BodyText"/>
        <w:spacing w:before="136" w:line="252" w:lineRule="auto"/>
        <w:ind w:left="339" w:right="2030"/>
      </w:pPr>
      <w:r>
        <w:rPr>
          <w:w w:val="105"/>
        </w:rPr>
        <w:t>Services</w:t>
      </w:r>
      <w:r>
        <w:rPr>
          <w:spacing w:val="-31"/>
          <w:w w:val="105"/>
        </w:rPr>
        <w:t xml:space="preserve"> </w:t>
      </w:r>
      <w:r>
        <w:rPr>
          <w:w w:val="105"/>
        </w:rPr>
        <w:t>of</w:t>
      </w:r>
      <w:r>
        <w:rPr>
          <w:spacing w:val="-34"/>
          <w:w w:val="105"/>
        </w:rPr>
        <w:t xml:space="preserve"> </w:t>
      </w:r>
      <w:r>
        <w:rPr>
          <w:w w:val="105"/>
        </w:rPr>
        <w:t>the</w:t>
      </w:r>
      <w:r>
        <w:rPr>
          <w:spacing w:val="-30"/>
          <w:w w:val="105"/>
        </w:rPr>
        <w:t xml:space="preserve"> </w:t>
      </w:r>
      <w:r>
        <w:rPr>
          <w:w w:val="105"/>
        </w:rPr>
        <w:t>Wellness</w:t>
      </w:r>
      <w:r>
        <w:rPr>
          <w:spacing w:val="-30"/>
          <w:w w:val="105"/>
        </w:rPr>
        <w:t xml:space="preserve"> </w:t>
      </w:r>
      <w:r>
        <w:rPr>
          <w:w w:val="105"/>
        </w:rPr>
        <w:t>Center</w:t>
      </w:r>
      <w:r>
        <w:rPr>
          <w:spacing w:val="-32"/>
          <w:w w:val="105"/>
        </w:rPr>
        <w:t xml:space="preserve"> </w:t>
      </w:r>
      <w:r>
        <w:rPr>
          <w:w w:val="105"/>
        </w:rPr>
        <w:t>are</w:t>
      </w:r>
      <w:r>
        <w:rPr>
          <w:spacing w:val="-30"/>
          <w:w w:val="105"/>
        </w:rPr>
        <w:t xml:space="preserve"> </w:t>
      </w:r>
      <w:r>
        <w:rPr>
          <w:w w:val="105"/>
        </w:rPr>
        <w:t>available</w:t>
      </w:r>
      <w:r>
        <w:rPr>
          <w:spacing w:val="-29"/>
          <w:w w:val="105"/>
        </w:rPr>
        <w:t xml:space="preserve"> </w:t>
      </w:r>
      <w:r>
        <w:rPr>
          <w:w w:val="105"/>
        </w:rPr>
        <w:t>to</w:t>
      </w:r>
      <w:r>
        <w:rPr>
          <w:spacing w:val="-33"/>
          <w:w w:val="105"/>
        </w:rPr>
        <w:t xml:space="preserve"> </w:t>
      </w:r>
      <w:r>
        <w:rPr>
          <w:w w:val="105"/>
        </w:rPr>
        <w:t>university</w:t>
      </w:r>
      <w:r w:rsidR="005E0620">
        <w:rPr>
          <w:w w:val="105"/>
        </w:rPr>
        <w:t xml:space="preserve"> </w:t>
      </w:r>
      <w:r>
        <w:rPr>
          <w:w w:val="105"/>
        </w:rPr>
        <w:t>employees</w:t>
      </w:r>
      <w:r>
        <w:rPr>
          <w:spacing w:val="-29"/>
          <w:w w:val="105"/>
        </w:rPr>
        <w:t xml:space="preserve"> </w:t>
      </w:r>
      <w:r>
        <w:rPr>
          <w:w w:val="105"/>
        </w:rPr>
        <w:t>as</w:t>
      </w:r>
      <w:r>
        <w:rPr>
          <w:spacing w:val="-31"/>
          <w:w w:val="105"/>
        </w:rPr>
        <w:t xml:space="preserve"> </w:t>
      </w:r>
      <w:r>
        <w:rPr>
          <w:w w:val="105"/>
        </w:rPr>
        <w:t>follows: Services</w:t>
      </w:r>
      <w:r>
        <w:rPr>
          <w:spacing w:val="-28"/>
          <w:w w:val="105"/>
        </w:rPr>
        <w:t xml:space="preserve"> </w:t>
      </w:r>
      <w:r>
        <w:rPr>
          <w:w w:val="105"/>
        </w:rPr>
        <w:t>offered</w:t>
      </w:r>
      <w:r w:rsidR="005E0620">
        <w:rPr>
          <w:w w:val="105"/>
        </w:rPr>
        <w:t xml:space="preserve"> </w:t>
      </w:r>
      <w:r>
        <w:rPr>
          <w:w w:val="105"/>
        </w:rPr>
        <w:t>at</w:t>
      </w:r>
      <w:r>
        <w:rPr>
          <w:spacing w:val="-29"/>
          <w:w w:val="105"/>
        </w:rPr>
        <w:t xml:space="preserve"> </w:t>
      </w:r>
      <w:r>
        <w:rPr>
          <w:w w:val="105"/>
        </w:rPr>
        <w:t>no</w:t>
      </w:r>
      <w:r>
        <w:rPr>
          <w:spacing w:val="-26"/>
          <w:w w:val="105"/>
        </w:rPr>
        <w:t xml:space="preserve"> </w:t>
      </w:r>
      <w:r>
        <w:rPr>
          <w:w w:val="105"/>
        </w:rPr>
        <w:t>charge:</w:t>
      </w:r>
    </w:p>
    <w:p w14:paraId="693A3876" w14:textId="77777777" w:rsidR="00595CFC" w:rsidRDefault="00595CFC">
      <w:pPr>
        <w:pStyle w:val="BodyText"/>
      </w:pPr>
    </w:p>
    <w:p w14:paraId="693A3877" w14:textId="1A20180C" w:rsidR="00595CFC" w:rsidRDefault="00135BC2" w:rsidP="001F1FCD">
      <w:pPr>
        <w:pStyle w:val="ListParagraph"/>
        <w:numPr>
          <w:ilvl w:val="2"/>
          <w:numId w:val="54"/>
        </w:numPr>
        <w:tabs>
          <w:tab w:val="left" w:pos="1179"/>
          <w:tab w:val="left" w:pos="1180"/>
        </w:tabs>
        <w:spacing w:before="168"/>
        <w:rPr>
          <w:rFonts w:ascii="Symbol" w:hAnsi="Symbol"/>
        </w:rPr>
      </w:pPr>
      <w:r>
        <w:rPr>
          <w:w w:val="105"/>
        </w:rPr>
        <w:t>Blood pressure, temperature,</w:t>
      </w:r>
      <w:r>
        <w:rPr>
          <w:spacing w:val="-33"/>
          <w:w w:val="105"/>
        </w:rPr>
        <w:t xml:space="preserve"> </w:t>
      </w:r>
      <w:r>
        <w:rPr>
          <w:w w:val="105"/>
        </w:rPr>
        <w:t>and</w:t>
      </w:r>
      <w:r w:rsidR="005E0620">
        <w:rPr>
          <w:w w:val="105"/>
        </w:rPr>
        <w:t xml:space="preserve"> </w:t>
      </w:r>
      <w:r>
        <w:rPr>
          <w:w w:val="105"/>
        </w:rPr>
        <w:t>weight</w:t>
      </w:r>
    </w:p>
    <w:p w14:paraId="693A3878" w14:textId="77777777" w:rsidR="00595CFC" w:rsidRDefault="00135BC2" w:rsidP="001F1FCD">
      <w:pPr>
        <w:pStyle w:val="ListParagraph"/>
        <w:numPr>
          <w:ilvl w:val="2"/>
          <w:numId w:val="54"/>
        </w:numPr>
        <w:tabs>
          <w:tab w:val="left" w:pos="1179"/>
          <w:tab w:val="left" w:pos="1180"/>
        </w:tabs>
        <w:spacing w:before="56"/>
        <w:rPr>
          <w:rFonts w:ascii="Symbol" w:hAnsi="Symbol"/>
        </w:rPr>
      </w:pPr>
      <w:r>
        <w:rPr>
          <w:w w:val="105"/>
        </w:rPr>
        <w:t>Record</w:t>
      </w:r>
      <w:r>
        <w:rPr>
          <w:spacing w:val="-21"/>
          <w:w w:val="105"/>
        </w:rPr>
        <w:t xml:space="preserve"> </w:t>
      </w:r>
      <w:r>
        <w:rPr>
          <w:w w:val="105"/>
        </w:rPr>
        <w:t>keeping</w:t>
      </w:r>
      <w:r>
        <w:rPr>
          <w:spacing w:val="-17"/>
          <w:w w:val="105"/>
        </w:rPr>
        <w:t xml:space="preserve"> </w:t>
      </w:r>
      <w:r>
        <w:rPr>
          <w:w w:val="105"/>
        </w:rPr>
        <w:t>of</w:t>
      </w:r>
      <w:r>
        <w:rPr>
          <w:spacing w:val="-18"/>
          <w:w w:val="105"/>
        </w:rPr>
        <w:t xml:space="preserve"> </w:t>
      </w:r>
      <w:r>
        <w:rPr>
          <w:w w:val="105"/>
        </w:rPr>
        <w:t>blood</w:t>
      </w:r>
      <w:r>
        <w:rPr>
          <w:spacing w:val="-19"/>
          <w:w w:val="105"/>
        </w:rPr>
        <w:t xml:space="preserve"> </w:t>
      </w:r>
      <w:r>
        <w:rPr>
          <w:w w:val="105"/>
        </w:rPr>
        <w:t>pressure</w:t>
      </w:r>
      <w:r>
        <w:rPr>
          <w:spacing w:val="-16"/>
          <w:w w:val="105"/>
        </w:rPr>
        <w:t xml:space="preserve"> </w:t>
      </w:r>
      <w:r>
        <w:rPr>
          <w:w w:val="105"/>
        </w:rPr>
        <w:t>for</w:t>
      </w:r>
      <w:r>
        <w:rPr>
          <w:spacing w:val="-21"/>
          <w:w w:val="105"/>
        </w:rPr>
        <w:t xml:space="preserve"> </w:t>
      </w:r>
      <w:r>
        <w:rPr>
          <w:w w:val="105"/>
        </w:rPr>
        <w:t>a</w:t>
      </w:r>
      <w:r>
        <w:rPr>
          <w:spacing w:val="-19"/>
          <w:w w:val="105"/>
        </w:rPr>
        <w:t xml:space="preserve"> </w:t>
      </w:r>
      <w:r>
        <w:rPr>
          <w:w w:val="105"/>
        </w:rPr>
        <w:t>physician,</w:t>
      </w:r>
      <w:r>
        <w:rPr>
          <w:spacing w:val="-16"/>
          <w:w w:val="105"/>
        </w:rPr>
        <w:t xml:space="preserve"> </w:t>
      </w:r>
      <w:r>
        <w:rPr>
          <w:w w:val="105"/>
        </w:rPr>
        <w:t>if</w:t>
      </w:r>
      <w:r>
        <w:rPr>
          <w:spacing w:val="-18"/>
          <w:w w:val="105"/>
        </w:rPr>
        <w:t xml:space="preserve"> </w:t>
      </w:r>
      <w:r>
        <w:rPr>
          <w:w w:val="105"/>
        </w:rPr>
        <w:t>requested</w:t>
      </w:r>
      <w:r>
        <w:rPr>
          <w:spacing w:val="-19"/>
          <w:w w:val="105"/>
        </w:rPr>
        <w:t xml:space="preserve"> </w:t>
      </w:r>
      <w:r>
        <w:rPr>
          <w:w w:val="105"/>
        </w:rPr>
        <w:t>at</w:t>
      </w:r>
      <w:r>
        <w:rPr>
          <w:spacing w:val="-20"/>
          <w:w w:val="105"/>
        </w:rPr>
        <w:t xml:space="preserve"> </w:t>
      </w:r>
      <w:r>
        <w:rPr>
          <w:w w:val="105"/>
        </w:rPr>
        <w:t>time</w:t>
      </w:r>
      <w:r>
        <w:rPr>
          <w:spacing w:val="-16"/>
          <w:w w:val="105"/>
        </w:rPr>
        <w:t xml:space="preserve"> </w:t>
      </w:r>
      <w:r>
        <w:rPr>
          <w:w w:val="105"/>
        </w:rPr>
        <w:t>of</w:t>
      </w:r>
      <w:r>
        <w:rPr>
          <w:spacing w:val="-20"/>
          <w:w w:val="105"/>
        </w:rPr>
        <w:t xml:space="preserve"> </w:t>
      </w:r>
      <w:r>
        <w:rPr>
          <w:w w:val="105"/>
        </w:rPr>
        <w:t>service</w:t>
      </w:r>
    </w:p>
    <w:p w14:paraId="693A3879" w14:textId="77777777" w:rsidR="00595CFC" w:rsidRDefault="00135BC2" w:rsidP="001F1FCD">
      <w:pPr>
        <w:pStyle w:val="ListParagraph"/>
        <w:numPr>
          <w:ilvl w:val="2"/>
          <w:numId w:val="54"/>
        </w:numPr>
        <w:tabs>
          <w:tab w:val="left" w:pos="1179"/>
          <w:tab w:val="left" w:pos="1180"/>
        </w:tabs>
        <w:spacing w:before="63" w:line="247" w:lineRule="auto"/>
        <w:ind w:right="1656"/>
        <w:rPr>
          <w:rFonts w:ascii="Symbol" w:hAnsi="Symbol"/>
        </w:rPr>
      </w:pPr>
      <w:r>
        <w:rPr>
          <w:w w:val="105"/>
        </w:rPr>
        <w:t>Initial</w:t>
      </w:r>
      <w:r>
        <w:rPr>
          <w:spacing w:val="-32"/>
          <w:w w:val="105"/>
        </w:rPr>
        <w:t xml:space="preserve"> </w:t>
      </w:r>
      <w:r>
        <w:rPr>
          <w:w w:val="105"/>
        </w:rPr>
        <w:t>assessment</w:t>
      </w:r>
      <w:r>
        <w:rPr>
          <w:spacing w:val="-31"/>
          <w:w w:val="105"/>
        </w:rPr>
        <w:t xml:space="preserve"> </w:t>
      </w:r>
      <w:r>
        <w:rPr>
          <w:w w:val="105"/>
        </w:rPr>
        <w:t>for</w:t>
      </w:r>
      <w:r>
        <w:rPr>
          <w:spacing w:val="-32"/>
          <w:w w:val="105"/>
        </w:rPr>
        <w:t xml:space="preserve"> </w:t>
      </w:r>
      <w:r>
        <w:rPr>
          <w:w w:val="105"/>
        </w:rPr>
        <w:t>any</w:t>
      </w:r>
      <w:r>
        <w:rPr>
          <w:spacing w:val="-32"/>
          <w:w w:val="105"/>
        </w:rPr>
        <w:t xml:space="preserve"> </w:t>
      </w:r>
      <w:r>
        <w:rPr>
          <w:w w:val="105"/>
        </w:rPr>
        <w:t>worker's</w:t>
      </w:r>
      <w:r>
        <w:rPr>
          <w:spacing w:val="-33"/>
          <w:w w:val="105"/>
        </w:rPr>
        <w:t xml:space="preserve"> </w:t>
      </w:r>
      <w:r>
        <w:rPr>
          <w:w w:val="105"/>
        </w:rPr>
        <w:t>compensation</w:t>
      </w:r>
      <w:r>
        <w:rPr>
          <w:spacing w:val="-32"/>
          <w:w w:val="105"/>
        </w:rPr>
        <w:t xml:space="preserve"> </w:t>
      </w:r>
      <w:r>
        <w:rPr>
          <w:w w:val="105"/>
        </w:rPr>
        <w:t>related</w:t>
      </w:r>
      <w:r>
        <w:rPr>
          <w:spacing w:val="-33"/>
          <w:w w:val="105"/>
        </w:rPr>
        <w:t xml:space="preserve"> </w:t>
      </w:r>
      <w:r>
        <w:rPr>
          <w:w w:val="105"/>
        </w:rPr>
        <w:t>injury</w:t>
      </w:r>
      <w:r>
        <w:rPr>
          <w:spacing w:val="-31"/>
          <w:w w:val="105"/>
        </w:rPr>
        <w:t xml:space="preserve"> </w:t>
      </w:r>
      <w:r>
        <w:rPr>
          <w:w w:val="105"/>
        </w:rPr>
        <w:t>(and</w:t>
      </w:r>
      <w:r>
        <w:rPr>
          <w:spacing w:val="-33"/>
          <w:w w:val="105"/>
        </w:rPr>
        <w:t xml:space="preserve"> </w:t>
      </w:r>
      <w:r>
        <w:rPr>
          <w:w w:val="105"/>
        </w:rPr>
        <w:t>treatment if a</w:t>
      </w:r>
      <w:r>
        <w:rPr>
          <w:spacing w:val="8"/>
          <w:w w:val="105"/>
        </w:rPr>
        <w:t xml:space="preserve"> </w:t>
      </w:r>
      <w:r>
        <w:rPr>
          <w:w w:val="105"/>
        </w:rPr>
        <w:t>physician's exam is not necessary)</w:t>
      </w:r>
    </w:p>
    <w:p w14:paraId="693A387A" w14:textId="77777777" w:rsidR="00595CFC" w:rsidRDefault="00135BC2" w:rsidP="001F1FCD">
      <w:pPr>
        <w:pStyle w:val="ListParagraph"/>
        <w:numPr>
          <w:ilvl w:val="2"/>
          <w:numId w:val="54"/>
        </w:numPr>
        <w:tabs>
          <w:tab w:val="left" w:pos="1179"/>
          <w:tab w:val="left" w:pos="1180"/>
        </w:tabs>
        <w:spacing w:before="59"/>
        <w:rPr>
          <w:rFonts w:ascii="Symbol" w:hAnsi="Symbol"/>
        </w:rPr>
      </w:pPr>
      <w:r>
        <w:rPr>
          <w:w w:val="105"/>
        </w:rPr>
        <w:t>Annual Informational Health</w:t>
      </w:r>
      <w:r>
        <w:rPr>
          <w:spacing w:val="4"/>
          <w:w w:val="105"/>
        </w:rPr>
        <w:t xml:space="preserve"> </w:t>
      </w:r>
      <w:r>
        <w:rPr>
          <w:w w:val="105"/>
        </w:rPr>
        <w:t>fair</w:t>
      </w:r>
    </w:p>
    <w:p w14:paraId="693A387B" w14:textId="77777777" w:rsidR="00595CFC" w:rsidRDefault="00595CFC">
      <w:pPr>
        <w:pStyle w:val="BodyText"/>
        <w:spacing w:before="6"/>
        <w:rPr>
          <w:sz w:val="32"/>
        </w:rPr>
      </w:pPr>
    </w:p>
    <w:p w14:paraId="693A387C" w14:textId="77777777" w:rsidR="00595CFC" w:rsidRDefault="00135BC2">
      <w:pPr>
        <w:pStyle w:val="BodyText"/>
        <w:ind w:left="459"/>
      </w:pPr>
      <w:r>
        <w:rPr>
          <w:w w:val="105"/>
        </w:rPr>
        <w:t>Services offered at a nominal charge:</w:t>
      </w:r>
    </w:p>
    <w:p w14:paraId="693A387D" w14:textId="77777777" w:rsidR="00595CFC" w:rsidRDefault="00595CFC">
      <w:pPr>
        <w:pStyle w:val="BodyText"/>
        <w:spacing w:before="7"/>
        <w:rPr>
          <w:sz w:val="23"/>
        </w:rPr>
      </w:pPr>
    </w:p>
    <w:p w14:paraId="693A387E" w14:textId="77777777" w:rsidR="00595CFC" w:rsidRDefault="00135BC2" w:rsidP="001F1FCD">
      <w:pPr>
        <w:pStyle w:val="ListParagraph"/>
        <w:numPr>
          <w:ilvl w:val="2"/>
          <w:numId w:val="54"/>
        </w:numPr>
        <w:tabs>
          <w:tab w:val="left" w:pos="1179"/>
          <w:tab w:val="left" w:pos="1180"/>
        </w:tabs>
        <w:spacing w:before="1" w:line="273" w:lineRule="exact"/>
        <w:rPr>
          <w:rFonts w:ascii="Symbol" w:hAnsi="Symbol"/>
        </w:rPr>
      </w:pPr>
      <w:r>
        <w:rPr>
          <w:w w:val="105"/>
        </w:rPr>
        <w:t>Flu</w:t>
      </w:r>
      <w:r>
        <w:rPr>
          <w:spacing w:val="-18"/>
          <w:w w:val="105"/>
        </w:rPr>
        <w:t xml:space="preserve"> </w:t>
      </w:r>
      <w:r>
        <w:rPr>
          <w:w w:val="105"/>
        </w:rPr>
        <w:t>shot,</w:t>
      </w:r>
      <w:r>
        <w:rPr>
          <w:spacing w:val="-21"/>
          <w:w w:val="105"/>
        </w:rPr>
        <w:t xml:space="preserve"> </w:t>
      </w:r>
      <w:r>
        <w:rPr>
          <w:w w:val="105"/>
        </w:rPr>
        <w:t>if</w:t>
      </w:r>
      <w:r>
        <w:rPr>
          <w:spacing w:val="-20"/>
          <w:w w:val="105"/>
        </w:rPr>
        <w:t xml:space="preserve"> </w:t>
      </w:r>
      <w:r>
        <w:rPr>
          <w:w w:val="105"/>
        </w:rPr>
        <w:t>available,</w:t>
      </w:r>
      <w:r>
        <w:rPr>
          <w:spacing w:val="-16"/>
          <w:w w:val="105"/>
        </w:rPr>
        <w:t xml:space="preserve"> </w:t>
      </w:r>
      <w:r>
        <w:rPr>
          <w:w w:val="105"/>
        </w:rPr>
        <w:t>provided</w:t>
      </w:r>
      <w:r>
        <w:rPr>
          <w:spacing w:val="-18"/>
          <w:w w:val="105"/>
        </w:rPr>
        <w:t xml:space="preserve"> </w:t>
      </w:r>
      <w:r>
        <w:rPr>
          <w:w w:val="105"/>
        </w:rPr>
        <w:t>by</w:t>
      </w:r>
      <w:r>
        <w:rPr>
          <w:spacing w:val="-19"/>
          <w:w w:val="105"/>
        </w:rPr>
        <w:t xml:space="preserve"> </w:t>
      </w:r>
      <w:r>
        <w:rPr>
          <w:w w:val="105"/>
        </w:rPr>
        <w:t>the</w:t>
      </w:r>
      <w:r>
        <w:rPr>
          <w:spacing w:val="-18"/>
          <w:w w:val="105"/>
        </w:rPr>
        <w:t xml:space="preserve"> </w:t>
      </w:r>
      <w:r>
        <w:rPr>
          <w:w w:val="105"/>
        </w:rPr>
        <w:t>Madison</w:t>
      </w:r>
      <w:r>
        <w:rPr>
          <w:spacing w:val="-18"/>
          <w:w w:val="105"/>
        </w:rPr>
        <w:t xml:space="preserve"> </w:t>
      </w:r>
      <w:r>
        <w:rPr>
          <w:w w:val="105"/>
        </w:rPr>
        <w:t>County</w:t>
      </w:r>
      <w:r>
        <w:rPr>
          <w:spacing w:val="-19"/>
          <w:w w:val="105"/>
        </w:rPr>
        <w:t xml:space="preserve"> </w:t>
      </w:r>
      <w:r>
        <w:rPr>
          <w:w w:val="105"/>
        </w:rPr>
        <w:t>Health</w:t>
      </w:r>
      <w:r>
        <w:rPr>
          <w:spacing w:val="-18"/>
          <w:w w:val="105"/>
        </w:rPr>
        <w:t xml:space="preserve"> </w:t>
      </w:r>
      <w:r>
        <w:rPr>
          <w:w w:val="105"/>
        </w:rPr>
        <w:t>Department</w:t>
      </w:r>
    </w:p>
    <w:p w14:paraId="693A387F" w14:textId="77777777" w:rsidR="00595CFC" w:rsidRDefault="00135BC2" w:rsidP="001F1FCD">
      <w:pPr>
        <w:pStyle w:val="ListParagraph"/>
        <w:numPr>
          <w:ilvl w:val="2"/>
          <w:numId w:val="54"/>
        </w:numPr>
        <w:tabs>
          <w:tab w:val="left" w:pos="1179"/>
          <w:tab w:val="left" w:pos="1180"/>
        </w:tabs>
        <w:spacing w:line="273" w:lineRule="exact"/>
        <w:rPr>
          <w:rFonts w:ascii="Symbol" w:hAnsi="Symbol"/>
        </w:rPr>
      </w:pPr>
      <w:r>
        <w:rPr>
          <w:w w:val="105"/>
        </w:rPr>
        <w:t>Fasting glucose</w:t>
      </w:r>
      <w:r>
        <w:rPr>
          <w:spacing w:val="-39"/>
          <w:w w:val="105"/>
        </w:rPr>
        <w:t xml:space="preserve"> </w:t>
      </w:r>
      <w:r>
        <w:rPr>
          <w:w w:val="105"/>
        </w:rPr>
        <w:t>test</w:t>
      </w:r>
    </w:p>
    <w:p w14:paraId="693A3880" w14:textId="77777777" w:rsidR="00595CFC" w:rsidRDefault="00135BC2" w:rsidP="001F1FCD">
      <w:pPr>
        <w:pStyle w:val="ListParagraph"/>
        <w:numPr>
          <w:ilvl w:val="2"/>
          <w:numId w:val="54"/>
        </w:numPr>
        <w:tabs>
          <w:tab w:val="left" w:pos="1179"/>
          <w:tab w:val="left" w:pos="1180"/>
        </w:tabs>
        <w:rPr>
          <w:rFonts w:ascii="Symbol" w:hAnsi="Symbol"/>
        </w:rPr>
      </w:pPr>
      <w:r>
        <w:rPr>
          <w:w w:val="105"/>
        </w:rPr>
        <w:t>Hemoglobin</w:t>
      </w:r>
      <w:r>
        <w:rPr>
          <w:spacing w:val="-29"/>
          <w:w w:val="105"/>
        </w:rPr>
        <w:t xml:space="preserve"> </w:t>
      </w:r>
      <w:r>
        <w:rPr>
          <w:w w:val="105"/>
        </w:rPr>
        <w:t>test</w:t>
      </w:r>
    </w:p>
    <w:p w14:paraId="693A3881" w14:textId="77777777" w:rsidR="00595CFC" w:rsidRDefault="00135BC2" w:rsidP="001F1FCD">
      <w:pPr>
        <w:pStyle w:val="ListParagraph"/>
        <w:numPr>
          <w:ilvl w:val="2"/>
          <w:numId w:val="54"/>
        </w:numPr>
        <w:tabs>
          <w:tab w:val="left" w:pos="1179"/>
          <w:tab w:val="left" w:pos="1180"/>
        </w:tabs>
        <w:spacing w:before="1"/>
        <w:rPr>
          <w:rFonts w:ascii="Symbol" w:hAnsi="Symbol"/>
        </w:rPr>
      </w:pPr>
      <w:r>
        <w:t>TB</w:t>
      </w:r>
      <w:r>
        <w:rPr>
          <w:spacing w:val="24"/>
        </w:rPr>
        <w:t xml:space="preserve"> </w:t>
      </w:r>
      <w:r>
        <w:t>skin</w:t>
      </w:r>
    </w:p>
    <w:p w14:paraId="693A3882" w14:textId="77777777" w:rsidR="00595CFC" w:rsidRDefault="00595CFC">
      <w:pPr>
        <w:pStyle w:val="BodyText"/>
        <w:spacing w:before="2"/>
        <w:rPr>
          <w:sz w:val="21"/>
        </w:rPr>
      </w:pPr>
    </w:p>
    <w:p w14:paraId="693A3883" w14:textId="77777777" w:rsidR="00595CFC" w:rsidRDefault="00135BC2">
      <w:pPr>
        <w:pStyle w:val="BodyText"/>
        <w:spacing w:before="1"/>
        <w:ind w:left="340"/>
      </w:pPr>
      <w:r>
        <w:t>Test services not offered:</w:t>
      </w:r>
    </w:p>
    <w:p w14:paraId="693A3884" w14:textId="77777777" w:rsidR="00595CFC" w:rsidRDefault="00595CFC">
      <w:pPr>
        <w:pStyle w:val="BodyText"/>
        <w:spacing w:before="6"/>
        <w:rPr>
          <w:sz w:val="18"/>
        </w:rPr>
      </w:pPr>
    </w:p>
    <w:p w14:paraId="693A3885" w14:textId="77777777" w:rsidR="00595CFC" w:rsidRDefault="00135BC2" w:rsidP="001F1FCD">
      <w:pPr>
        <w:pStyle w:val="ListParagraph"/>
        <w:numPr>
          <w:ilvl w:val="2"/>
          <w:numId w:val="54"/>
        </w:numPr>
        <w:tabs>
          <w:tab w:val="left" w:pos="1179"/>
          <w:tab w:val="left" w:pos="1180"/>
        </w:tabs>
        <w:rPr>
          <w:rFonts w:ascii="Symbol" w:hAnsi="Symbol"/>
        </w:rPr>
      </w:pPr>
      <w:r>
        <w:t>Treatment for routine illnesses (e.g., sore throat,</w:t>
      </w:r>
      <w:r>
        <w:rPr>
          <w:spacing w:val="-21"/>
        </w:rPr>
        <w:t xml:space="preserve"> </w:t>
      </w:r>
      <w:r>
        <w:rPr>
          <w:spacing w:val="-3"/>
        </w:rPr>
        <w:t>colds)</w:t>
      </w:r>
    </w:p>
    <w:p w14:paraId="693A3886" w14:textId="77777777" w:rsidR="00595CFC" w:rsidRDefault="00135BC2" w:rsidP="001F1FCD">
      <w:pPr>
        <w:pStyle w:val="ListParagraph"/>
        <w:numPr>
          <w:ilvl w:val="2"/>
          <w:numId w:val="54"/>
        </w:numPr>
        <w:tabs>
          <w:tab w:val="left" w:pos="1179"/>
          <w:tab w:val="left" w:pos="1180"/>
        </w:tabs>
        <w:spacing w:before="32"/>
        <w:rPr>
          <w:rFonts w:ascii="Symbol" w:hAnsi="Symbol"/>
        </w:rPr>
      </w:pPr>
      <w:r>
        <w:t>Strep</w:t>
      </w:r>
      <w:r>
        <w:rPr>
          <w:spacing w:val="-3"/>
        </w:rPr>
        <w:t xml:space="preserve"> </w:t>
      </w:r>
      <w:r>
        <w:t>test</w:t>
      </w:r>
    </w:p>
    <w:p w14:paraId="693A3887" w14:textId="77777777" w:rsidR="00595CFC" w:rsidRDefault="00135BC2" w:rsidP="001F1FCD">
      <w:pPr>
        <w:pStyle w:val="ListParagraph"/>
        <w:numPr>
          <w:ilvl w:val="2"/>
          <w:numId w:val="54"/>
        </w:numPr>
        <w:tabs>
          <w:tab w:val="left" w:pos="1230"/>
          <w:tab w:val="left" w:pos="1231"/>
        </w:tabs>
        <w:spacing w:before="41"/>
        <w:ind w:left="1230" w:hanging="411"/>
        <w:rPr>
          <w:rFonts w:ascii="Symbol" w:hAnsi="Symbol"/>
        </w:rPr>
      </w:pPr>
      <w:r>
        <w:t>Prescription or over the counter</w:t>
      </w:r>
      <w:r>
        <w:rPr>
          <w:spacing w:val="-32"/>
        </w:rPr>
        <w:t xml:space="preserve"> </w:t>
      </w:r>
      <w:r>
        <w:t>medicine</w:t>
      </w:r>
    </w:p>
    <w:p w14:paraId="693A3888" w14:textId="77777777" w:rsidR="00595CFC" w:rsidRDefault="00135BC2" w:rsidP="001F1FCD">
      <w:pPr>
        <w:pStyle w:val="ListParagraph"/>
        <w:numPr>
          <w:ilvl w:val="2"/>
          <w:numId w:val="54"/>
        </w:numPr>
        <w:tabs>
          <w:tab w:val="left" w:pos="1230"/>
          <w:tab w:val="left" w:pos="1231"/>
        </w:tabs>
        <w:spacing w:before="41"/>
        <w:ind w:left="1230" w:hanging="411"/>
        <w:rPr>
          <w:rFonts w:ascii="Symbol" w:hAnsi="Symbol"/>
        </w:rPr>
      </w:pPr>
      <w:r>
        <w:t>Examination</w:t>
      </w:r>
      <w:r>
        <w:rPr>
          <w:spacing w:val="-4"/>
        </w:rPr>
        <w:t xml:space="preserve"> </w:t>
      </w:r>
      <w:r>
        <w:t>by</w:t>
      </w:r>
      <w:r>
        <w:rPr>
          <w:spacing w:val="-6"/>
        </w:rPr>
        <w:t xml:space="preserve"> </w:t>
      </w:r>
      <w:r>
        <w:t>the</w:t>
      </w:r>
      <w:r>
        <w:rPr>
          <w:spacing w:val="-4"/>
        </w:rPr>
        <w:t xml:space="preserve"> </w:t>
      </w:r>
      <w:r>
        <w:t>physicians</w:t>
      </w:r>
      <w:r>
        <w:rPr>
          <w:spacing w:val="-4"/>
        </w:rPr>
        <w:t xml:space="preserve"> </w:t>
      </w:r>
      <w:r>
        <w:t>that</w:t>
      </w:r>
      <w:r>
        <w:rPr>
          <w:spacing w:val="-5"/>
        </w:rPr>
        <w:t xml:space="preserve"> </w:t>
      </w:r>
      <w:r>
        <w:t>visit</w:t>
      </w:r>
      <w:r>
        <w:rPr>
          <w:spacing w:val="-3"/>
        </w:rPr>
        <w:t xml:space="preserve"> </w:t>
      </w:r>
      <w:r>
        <w:t>the</w:t>
      </w:r>
      <w:r>
        <w:rPr>
          <w:spacing w:val="-1"/>
        </w:rPr>
        <w:t xml:space="preserve"> </w:t>
      </w:r>
      <w:r>
        <w:t>infirmary</w:t>
      </w:r>
      <w:r>
        <w:rPr>
          <w:spacing w:val="-6"/>
        </w:rPr>
        <w:t xml:space="preserve"> </w:t>
      </w:r>
      <w:r>
        <w:t>to</w:t>
      </w:r>
      <w:r>
        <w:rPr>
          <w:spacing w:val="-1"/>
        </w:rPr>
        <w:t xml:space="preserve"> </w:t>
      </w:r>
      <w:r>
        <w:t>see</w:t>
      </w:r>
      <w:r>
        <w:rPr>
          <w:spacing w:val="-14"/>
        </w:rPr>
        <w:t xml:space="preserve"> </w:t>
      </w:r>
      <w:r>
        <w:t>students</w:t>
      </w:r>
    </w:p>
    <w:p w14:paraId="693A3889" w14:textId="77777777" w:rsidR="00595CFC" w:rsidRDefault="00135BC2" w:rsidP="001F1FCD">
      <w:pPr>
        <w:pStyle w:val="ListParagraph"/>
        <w:numPr>
          <w:ilvl w:val="2"/>
          <w:numId w:val="54"/>
        </w:numPr>
        <w:tabs>
          <w:tab w:val="left" w:pos="1230"/>
          <w:tab w:val="left" w:pos="1231"/>
        </w:tabs>
        <w:spacing w:before="39"/>
        <w:ind w:left="1230" w:hanging="411"/>
        <w:rPr>
          <w:rFonts w:ascii="Symbol" w:hAnsi="Symbol"/>
        </w:rPr>
      </w:pPr>
      <w:r>
        <w:t>Yearly cholesterol</w:t>
      </w:r>
      <w:r>
        <w:rPr>
          <w:spacing w:val="-11"/>
        </w:rPr>
        <w:t xml:space="preserve"> </w:t>
      </w:r>
      <w:r>
        <w:t>screenings</w:t>
      </w:r>
    </w:p>
    <w:p w14:paraId="693A388A" w14:textId="77777777" w:rsidR="00595CFC" w:rsidRDefault="00135BC2">
      <w:pPr>
        <w:pStyle w:val="Heading1"/>
        <w:spacing w:before="241"/>
      </w:pPr>
      <w:bookmarkStart w:id="348" w:name="_TOC_250001"/>
      <w:bookmarkStart w:id="349" w:name="_Toc78450969"/>
      <w:bookmarkStart w:id="350" w:name="_Toc201826301"/>
      <w:bookmarkEnd w:id="348"/>
      <w:r>
        <w:rPr>
          <w:color w:val="001F60"/>
        </w:rPr>
        <w:t>SCHEDULING OF CAMPUS EVENTS</w:t>
      </w:r>
      <w:bookmarkEnd w:id="349"/>
      <w:bookmarkEnd w:id="350"/>
    </w:p>
    <w:p w14:paraId="693A388B" w14:textId="77777777" w:rsidR="00595CFC" w:rsidRDefault="00135BC2">
      <w:pPr>
        <w:pStyle w:val="BodyText"/>
        <w:spacing w:before="6"/>
        <w:rPr>
          <w:b/>
          <w:sz w:val="9"/>
        </w:rPr>
      </w:pPr>
      <w:r>
        <w:rPr>
          <w:noProof/>
          <w:color w:val="2B579A"/>
          <w:shd w:val="clear" w:color="auto" w:fill="E6E6E6"/>
        </w:rPr>
        <w:drawing>
          <wp:anchor distT="0" distB="0" distL="0" distR="0" simplePos="0" relativeHeight="251716096" behindDoc="0" locked="0" layoutInCell="1" allowOverlap="1" wp14:anchorId="693A3B72" wp14:editId="7A0F7DBA">
            <wp:simplePos x="0" y="0"/>
            <wp:positionH relativeFrom="page">
              <wp:posOffset>911352</wp:posOffset>
            </wp:positionH>
            <wp:positionV relativeFrom="paragraph">
              <wp:posOffset>98838</wp:posOffset>
            </wp:positionV>
            <wp:extent cx="5949710" cy="91439"/>
            <wp:effectExtent l="0" t="0" r="0" b="0"/>
            <wp:wrapTopAndBottom/>
            <wp:docPr id="26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2.png"/>
                    <pic:cNvPicPr/>
                  </pic:nvPicPr>
                  <pic:blipFill>
                    <a:blip r:embed="rId39" cstate="print"/>
                    <a:stretch>
                      <a:fillRect/>
                    </a:stretch>
                  </pic:blipFill>
                  <pic:spPr>
                    <a:xfrm>
                      <a:off x="0" y="0"/>
                      <a:ext cx="5949710" cy="91439"/>
                    </a:xfrm>
                    <a:prstGeom prst="rect">
                      <a:avLst/>
                    </a:prstGeom>
                  </pic:spPr>
                </pic:pic>
              </a:graphicData>
            </a:graphic>
          </wp:anchor>
        </w:drawing>
      </w:r>
    </w:p>
    <w:p w14:paraId="693A388C" w14:textId="77777777" w:rsidR="00595CFC" w:rsidRDefault="00595CFC">
      <w:pPr>
        <w:pStyle w:val="BodyText"/>
        <w:rPr>
          <w:b/>
          <w:sz w:val="28"/>
        </w:rPr>
      </w:pPr>
    </w:p>
    <w:p w14:paraId="693A388D" w14:textId="77777777" w:rsidR="00595CFC" w:rsidRPr="00A47413" w:rsidRDefault="00135BC2" w:rsidP="0022762E">
      <w:pPr>
        <w:pStyle w:val="BodyText"/>
        <w:spacing w:before="204" w:line="280" w:lineRule="auto"/>
        <w:ind w:left="339" w:right="370"/>
        <w:jc w:val="both"/>
        <w:rPr>
          <w:highlight w:val="yellow"/>
        </w:rPr>
      </w:pPr>
      <w:r w:rsidRPr="00A47413">
        <w:rPr>
          <w:w w:val="105"/>
          <w:highlight w:val="yellow"/>
        </w:rPr>
        <w:t>A</w:t>
      </w:r>
      <w:r w:rsidRPr="00A47413">
        <w:rPr>
          <w:spacing w:val="-28"/>
          <w:w w:val="105"/>
          <w:highlight w:val="yellow"/>
        </w:rPr>
        <w:t xml:space="preserve"> </w:t>
      </w:r>
      <w:r w:rsidRPr="00A47413">
        <w:rPr>
          <w:w w:val="105"/>
          <w:highlight w:val="yellow"/>
        </w:rPr>
        <w:t>master</w:t>
      </w:r>
      <w:r w:rsidRPr="00A47413">
        <w:rPr>
          <w:spacing w:val="-29"/>
          <w:w w:val="105"/>
          <w:highlight w:val="yellow"/>
        </w:rPr>
        <w:t xml:space="preserve"> </w:t>
      </w:r>
      <w:r w:rsidRPr="00A47413">
        <w:rPr>
          <w:w w:val="105"/>
          <w:highlight w:val="yellow"/>
        </w:rPr>
        <w:t>calendar</w:t>
      </w:r>
      <w:r w:rsidRPr="00A47413">
        <w:rPr>
          <w:spacing w:val="-30"/>
          <w:w w:val="105"/>
          <w:highlight w:val="yellow"/>
        </w:rPr>
        <w:t xml:space="preserve"> </w:t>
      </w:r>
      <w:r w:rsidRPr="00A47413">
        <w:rPr>
          <w:w w:val="105"/>
          <w:highlight w:val="yellow"/>
        </w:rPr>
        <w:t>is</w:t>
      </w:r>
      <w:r w:rsidRPr="00A47413">
        <w:rPr>
          <w:spacing w:val="-26"/>
          <w:w w:val="105"/>
          <w:highlight w:val="yellow"/>
        </w:rPr>
        <w:t xml:space="preserve"> </w:t>
      </w:r>
      <w:r w:rsidRPr="00A47413">
        <w:rPr>
          <w:w w:val="105"/>
          <w:highlight w:val="yellow"/>
        </w:rPr>
        <w:t>available</w:t>
      </w:r>
      <w:r w:rsidRPr="00A47413">
        <w:rPr>
          <w:spacing w:val="-27"/>
          <w:w w:val="105"/>
          <w:highlight w:val="yellow"/>
        </w:rPr>
        <w:t xml:space="preserve"> </w:t>
      </w:r>
      <w:r w:rsidRPr="00A47413">
        <w:rPr>
          <w:w w:val="105"/>
          <w:highlight w:val="yellow"/>
        </w:rPr>
        <w:t>on</w:t>
      </w:r>
      <w:r w:rsidRPr="00A47413">
        <w:rPr>
          <w:spacing w:val="-29"/>
          <w:w w:val="105"/>
          <w:highlight w:val="yellow"/>
        </w:rPr>
        <w:t xml:space="preserve"> </w:t>
      </w:r>
      <w:r w:rsidRPr="00A47413">
        <w:rPr>
          <w:w w:val="105"/>
          <w:highlight w:val="yellow"/>
        </w:rPr>
        <w:t>the</w:t>
      </w:r>
      <w:r w:rsidRPr="00A47413">
        <w:rPr>
          <w:spacing w:val="-27"/>
          <w:w w:val="105"/>
          <w:highlight w:val="yellow"/>
        </w:rPr>
        <w:t xml:space="preserve"> </w:t>
      </w:r>
      <w:r w:rsidRPr="00A47413">
        <w:rPr>
          <w:w w:val="105"/>
          <w:highlight w:val="yellow"/>
        </w:rPr>
        <w:t>Mars</w:t>
      </w:r>
      <w:r w:rsidRPr="00A47413">
        <w:rPr>
          <w:spacing w:val="-26"/>
          <w:w w:val="105"/>
          <w:highlight w:val="yellow"/>
        </w:rPr>
        <w:t xml:space="preserve"> </w:t>
      </w:r>
      <w:r w:rsidRPr="00A47413">
        <w:rPr>
          <w:w w:val="105"/>
          <w:highlight w:val="yellow"/>
        </w:rPr>
        <w:t>Hill</w:t>
      </w:r>
      <w:r w:rsidRPr="00A47413">
        <w:rPr>
          <w:spacing w:val="-27"/>
          <w:w w:val="105"/>
          <w:highlight w:val="yellow"/>
        </w:rPr>
        <w:t xml:space="preserve"> </w:t>
      </w:r>
      <w:r w:rsidRPr="00A47413">
        <w:rPr>
          <w:w w:val="105"/>
          <w:highlight w:val="yellow"/>
        </w:rPr>
        <w:t>University</w:t>
      </w:r>
      <w:r w:rsidRPr="00A47413">
        <w:rPr>
          <w:spacing w:val="-28"/>
          <w:w w:val="105"/>
          <w:highlight w:val="yellow"/>
        </w:rPr>
        <w:t xml:space="preserve"> </w:t>
      </w:r>
      <w:r w:rsidRPr="00A47413">
        <w:rPr>
          <w:w w:val="105"/>
          <w:highlight w:val="yellow"/>
        </w:rPr>
        <w:t>Web</w:t>
      </w:r>
      <w:r w:rsidRPr="00A47413">
        <w:rPr>
          <w:spacing w:val="-29"/>
          <w:w w:val="105"/>
          <w:highlight w:val="yellow"/>
        </w:rPr>
        <w:t xml:space="preserve"> </w:t>
      </w:r>
      <w:r w:rsidRPr="00A47413">
        <w:rPr>
          <w:w w:val="105"/>
          <w:highlight w:val="yellow"/>
        </w:rPr>
        <w:t>site</w:t>
      </w:r>
      <w:r w:rsidRPr="00A47413">
        <w:rPr>
          <w:spacing w:val="-29"/>
          <w:w w:val="105"/>
          <w:highlight w:val="yellow"/>
        </w:rPr>
        <w:t xml:space="preserve"> </w:t>
      </w:r>
      <w:r w:rsidRPr="00A47413">
        <w:rPr>
          <w:w w:val="105"/>
          <w:highlight w:val="yellow"/>
        </w:rPr>
        <w:t>and</w:t>
      </w:r>
      <w:r w:rsidRPr="00A47413">
        <w:rPr>
          <w:spacing w:val="-30"/>
          <w:w w:val="105"/>
          <w:highlight w:val="yellow"/>
        </w:rPr>
        <w:t xml:space="preserve"> </w:t>
      </w:r>
      <w:r w:rsidRPr="00A47413">
        <w:rPr>
          <w:w w:val="105"/>
          <w:highlight w:val="yellow"/>
        </w:rPr>
        <w:t>Intranet.</w:t>
      </w:r>
      <w:r w:rsidRPr="00A47413">
        <w:rPr>
          <w:spacing w:val="-30"/>
          <w:w w:val="105"/>
          <w:highlight w:val="yellow"/>
        </w:rPr>
        <w:t xml:space="preserve"> </w:t>
      </w:r>
      <w:r w:rsidRPr="00A47413">
        <w:rPr>
          <w:w w:val="105"/>
          <w:highlight w:val="yellow"/>
        </w:rPr>
        <w:t>The</w:t>
      </w:r>
      <w:r w:rsidRPr="00A47413">
        <w:rPr>
          <w:spacing w:val="-25"/>
          <w:w w:val="105"/>
          <w:highlight w:val="yellow"/>
        </w:rPr>
        <w:t xml:space="preserve"> </w:t>
      </w:r>
      <w:r w:rsidRPr="00A47413">
        <w:rPr>
          <w:w w:val="105"/>
          <w:highlight w:val="yellow"/>
        </w:rPr>
        <w:t>Reservation Request System (EMS) allows users to request space for events on campus electronically. The individual</w:t>
      </w:r>
      <w:r w:rsidRPr="00A47413">
        <w:rPr>
          <w:spacing w:val="-28"/>
          <w:w w:val="105"/>
          <w:highlight w:val="yellow"/>
        </w:rPr>
        <w:t xml:space="preserve"> </w:t>
      </w:r>
      <w:r w:rsidRPr="00A47413">
        <w:rPr>
          <w:w w:val="105"/>
          <w:highlight w:val="yellow"/>
        </w:rPr>
        <w:t>responsible</w:t>
      </w:r>
      <w:r w:rsidRPr="00A47413">
        <w:rPr>
          <w:spacing w:val="-25"/>
          <w:w w:val="105"/>
          <w:highlight w:val="yellow"/>
        </w:rPr>
        <w:t xml:space="preserve"> </w:t>
      </w:r>
      <w:r w:rsidRPr="00A47413">
        <w:rPr>
          <w:w w:val="105"/>
          <w:highlight w:val="yellow"/>
        </w:rPr>
        <w:t>for</w:t>
      </w:r>
      <w:r w:rsidRPr="00A47413">
        <w:rPr>
          <w:spacing w:val="-28"/>
          <w:w w:val="105"/>
          <w:highlight w:val="yellow"/>
        </w:rPr>
        <w:t xml:space="preserve"> </w:t>
      </w:r>
      <w:r w:rsidRPr="00A47413">
        <w:rPr>
          <w:spacing w:val="-2"/>
          <w:w w:val="105"/>
          <w:highlight w:val="yellow"/>
        </w:rPr>
        <w:t>the</w:t>
      </w:r>
      <w:r w:rsidRPr="00A47413">
        <w:rPr>
          <w:spacing w:val="-25"/>
          <w:w w:val="105"/>
          <w:highlight w:val="yellow"/>
        </w:rPr>
        <w:t xml:space="preserve"> </w:t>
      </w:r>
      <w:r w:rsidRPr="00A47413">
        <w:rPr>
          <w:w w:val="105"/>
          <w:highlight w:val="yellow"/>
        </w:rPr>
        <w:t>event</w:t>
      </w:r>
      <w:r w:rsidRPr="00A47413">
        <w:rPr>
          <w:spacing w:val="-27"/>
          <w:w w:val="105"/>
          <w:highlight w:val="yellow"/>
        </w:rPr>
        <w:t xml:space="preserve"> </w:t>
      </w:r>
      <w:r w:rsidRPr="00A47413">
        <w:rPr>
          <w:w w:val="105"/>
          <w:highlight w:val="yellow"/>
        </w:rPr>
        <w:t>must</w:t>
      </w:r>
      <w:r w:rsidRPr="00A47413">
        <w:rPr>
          <w:spacing w:val="-29"/>
          <w:w w:val="105"/>
          <w:highlight w:val="yellow"/>
        </w:rPr>
        <w:t xml:space="preserve"> </w:t>
      </w:r>
      <w:r w:rsidRPr="00A47413">
        <w:rPr>
          <w:w w:val="105"/>
          <w:highlight w:val="yellow"/>
        </w:rPr>
        <w:t>make</w:t>
      </w:r>
      <w:r w:rsidRPr="00A47413">
        <w:rPr>
          <w:spacing w:val="-27"/>
          <w:w w:val="105"/>
          <w:highlight w:val="yellow"/>
        </w:rPr>
        <w:t xml:space="preserve"> </w:t>
      </w:r>
      <w:r w:rsidRPr="00A47413">
        <w:rPr>
          <w:w w:val="105"/>
          <w:highlight w:val="yellow"/>
        </w:rPr>
        <w:t>a</w:t>
      </w:r>
      <w:r w:rsidRPr="00A47413">
        <w:rPr>
          <w:spacing w:val="-28"/>
          <w:w w:val="105"/>
          <w:highlight w:val="yellow"/>
        </w:rPr>
        <w:t xml:space="preserve"> </w:t>
      </w:r>
      <w:r w:rsidRPr="00A47413">
        <w:rPr>
          <w:w w:val="105"/>
          <w:highlight w:val="yellow"/>
        </w:rPr>
        <w:t>reservation</w:t>
      </w:r>
      <w:r w:rsidRPr="00A47413">
        <w:rPr>
          <w:spacing w:val="-27"/>
          <w:w w:val="105"/>
          <w:highlight w:val="yellow"/>
        </w:rPr>
        <w:t xml:space="preserve"> </w:t>
      </w:r>
      <w:r w:rsidRPr="00A47413">
        <w:rPr>
          <w:w w:val="105"/>
          <w:highlight w:val="yellow"/>
        </w:rPr>
        <w:t>request</w:t>
      </w:r>
      <w:r w:rsidRPr="00A47413">
        <w:rPr>
          <w:spacing w:val="-26"/>
          <w:w w:val="105"/>
          <w:highlight w:val="yellow"/>
        </w:rPr>
        <w:t xml:space="preserve"> </w:t>
      </w:r>
      <w:r w:rsidRPr="00A47413">
        <w:rPr>
          <w:w w:val="105"/>
          <w:highlight w:val="yellow"/>
        </w:rPr>
        <w:t>at</w:t>
      </w:r>
      <w:r w:rsidRPr="00A47413">
        <w:rPr>
          <w:spacing w:val="-27"/>
          <w:w w:val="105"/>
          <w:highlight w:val="yellow"/>
        </w:rPr>
        <w:t xml:space="preserve"> </w:t>
      </w:r>
      <w:r w:rsidRPr="00A47413">
        <w:rPr>
          <w:w w:val="105"/>
          <w:highlight w:val="yellow"/>
        </w:rPr>
        <w:t>least</w:t>
      </w:r>
      <w:r w:rsidRPr="00A47413">
        <w:rPr>
          <w:spacing w:val="-26"/>
          <w:w w:val="105"/>
          <w:highlight w:val="yellow"/>
        </w:rPr>
        <w:t xml:space="preserve"> </w:t>
      </w:r>
      <w:r w:rsidRPr="00A47413">
        <w:rPr>
          <w:w w:val="105"/>
          <w:highlight w:val="yellow"/>
        </w:rPr>
        <w:t>24</w:t>
      </w:r>
      <w:r w:rsidRPr="00A47413">
        <w:rPr>
          <w:spacing w:val="-21"/>
          <w:w w:val="105"/>
          <w:highlight w:val="yellow"/>
        </w:rPr>
        <w:t xml:space="preserve"> </w:t>
      </w:r>
      <w:r w:rsidRPr="00A47413">
        <w:rPr>
          <w:w w:val="105"/>
          <w:highlight w:val="yellow"/>
        </w:rPr>
        <w:t>hours</w:t>
      </w:r>
      <w:r w:rsidRPr="00A47413">
        <w:rPr>
          <w:spacing w:val="-24"/>
          <w:w w:val="105"/>
          <w:highlight w:val="yellow"/>
        </w:rPr>
        <w:t xml:space="preserve"> </w:t>
      </w:r>
      <w:r w:rsidRPr="00A47413">
        <w:rPr>
          <w:w w:val="105"/>
          <w:highlight w:val="yellow"/>
        </w:rPr>
        <w:t>in</w:t>
      </w:r>
      <w:r w:rsidRPr="00A47413">
        <w:rPr>
          <w:spacing w:val="-29"/>
          <w:w w:val="105"/>
          <w:highlight w:val="yellow"/>
        </w:rPr>
        <w:t xml:space="preserve"> </w:t>
      </w:r>
      <w:r w:rsidRPr="00A47413">
        <w:rPr>
          <w:w w:val="105"/>
          <w:highlight w:val="yellow"/>
        </w:rPr>
        <w:t>advance</w:t>
      </w:r>
      <w:r w:rsidRPr="00A47413">
        <w:rPr>
          <w:spacing w:val="-26"/>
          <w:w w:val="105"/>
          <w:highlight w:val="yellow"/>
        </w:rPr>
        <w:t xml:space="preserve"> </w:t>
      </w:r>
      <w:r w:rsidRPr="00A47413">
        <w:rPr>
          <w:w w:val="105"/>
          <w:highlight w:val="yellow"/>
        </w:rPr>
        <w:t>of the</w:t>
      </w:r>
      <w:r w:rsidRPr="00A47413">
        <w:rPr>
          <w:spacing w:val="2"/>
          <w:w w:val="105"/>
          <w:highlight w:val="yellow"/>
        </w:rPr>
        <w:t xml:space="preserve"> </w:t>
      </w:r>
      <w:r w:rsidRPr="00A47413">
        <w:rPr>
          <w:w w:val="105"/>
          <w:highlight w:val="yellow"/>
        </w:rPr>
        <w:t>event.</w:t>
      </w:r>
    </w:p>
    <w:p w14:paraId="693A388E" w14:textId="58FD008B" w:rsidR="00595CFC" w:rsidRPr="00A47413" w:rsidRDefault="00135BC2" w:rsidP="0022762E">
      <w:pPr>
        <w:pStyle w:val="BodyText"/>
        <w:spacing w:before="133" w:line="280" w:lineRule="auto"/>
        <w:ind w:left="339" w:right="370"/>
        <w:jc w:val="both"/>
        <w:rPr>
          <w:highlight w:val="yellow"/>
        </w:rPr>
      </w:pPr>
      <w:r w:rsidRPr="00A47413">
        <w:rPr>
          <w:w w:val="105"/>
          <w:highlight w:val="yellow"/>
        </w:rPr>
        <w:t>The</w:t>
      </w:r>
      <w:r w:rsidRPr="00A47413">
        <w:rPr>
          <w:spacing w:val="-26"/>
          <w:w w:val="105"/>
          <w:highlight w:val="yellow"/>
        </w:rPr>
        <w:t xml:space="preserve"> </w:t>
      </w:r>
      <w:r w:rsidRPr="00A47413">
        <w:rPr>
          <w:w w:val="105"/>
          <w:highlight w:val="yellow"/>
        </w:rPr>
        <w:t>following</w:t>
      </w:r>
      <w:r w:rsidRPr="00A47413">
        <w:rPr>
          <w:spacing w:val="-32"/>
          <w:w w:val="105"/>
          <w:highlight w:val="yellow"/>
        </w:rPr>
        <w:t xml:space="preserve"> </w:t>
      </w:r>
      <w:r w:rsidRPr="00A47413">
        <w:rPr>
          <w:w w:val="105"/>
          <w:highlight w:val="yellow"/>
        </w:rPr>
        <w:t>campus</w:t>
      </w:r>
      <w:r w:rsidRPr="00A47413">
        <w:rPr>
          <w:spacing w:val="-26"/>
          <w:w w:val="105"/>
          <w:highlight w:val="yellow"/>
        </w:rPr>
        <w:t xml:space="preserve"> </w:t>
      </w:r>
      <w:r w:rsidRPr="00A47413">
        <w:rPr>
          <w:w w:val="105"/>
          <w:highlight w:val="yellow"/>
        </w:rPr>
        <w:t>locations</w:t>
      </w:r>
      <w:r w:rsidRPr="00A47413">
        <w:rPr>
          <w:spacing w:val="-29"/>
          <w:w w:val="105"/>
          <w:highlight w:val="yellow"/>
        </w:rPr>
        <w:t xml:space="preserve"> </w:t>
      </w:r>
      <w:r w:rsidRPr="00A47413">
        <w:rPr>
          <w:w w:val="105"/>
          <w:highlight w:val="yellow"/>
        </w:rPr>
        <w:t>are</w:t>
      </w:r>
      <w:r w:rsidRPr="00A47413">
        <w:rPr>
          <w:spacing w:val="-29"/>
          <w:w w:val="105"/>
          <w:highlight w:val="yellow"/>
        </w:rPr>
        <w:t xml:space="preserve"> </w:t>
      </w:r>
      <w:r w:rsidRPr="00A47413">
        <w:rPr>
          <w:w w:val="105"/>
          <w:highlight w:val="yellow"/>
        </w:rPr>
        <w:t>reserved</w:t>
      </w:r>
      <w:r w:rsidRPr="00A47413">
        <w:rPr>
          <w:spacing w:val="-29"/>
          <w:w w:val="105"/>
          <w:highlight w:val="yellow"/>
        </w:rPr>
        <w:t xml:space="preserve"> </w:t>
      </w:r>
      <w:r w:rsidRPr="00A47413">
        <w:rPr>
          <w:w w:val="105"/>
          <w:highlight w:val="yellow"/>
        </w:rPr>
        <w:t>by</w:t>
      </w:r>
      <w:r w:rsidRPr="00A47413">
        <w:rPr>
          <w:spacing w:val="-31"/>
          <w:w w:val="105"/>
          <w:highlight w:val="yellow"/>
        </w:rPr>
        <w:t xml:space="preserve"> </w:t>
      </w:r>
      <w:r w:rsidRPr="00A47413">
        <w:rPr>
          <w:w w:val="105"/>
          <w:highlight w:val="yellow"/>
        </w:rPr>
        <w:t>contacting</w:t>
      </w:r>
      <w:r w:rsidRPr="00A47413">
        <w:rPr>
          <w:spacing w:val="-32"/>
          <w:w w:val="105"/>
          <w:highlight w:val="yellow"/>
        </w:rPr>
        <w:t xml:space="preserve"> </w:t>
      </w:r>
      <w:r w:rsidRPr="00A47413">
        <w:rPr>
          <w:w w:val="105"/>
          <w:highlight w:val="yellow"/>
        </w:rPr>
        <w:t>the</w:t>
      </w:r>
      <w:r w:rsidRPr="00A47413">
        <w:rPr>
          <w:spacing w:val="-27"/>
          <w:w w:val="105"/>
          <w:highlight w:val="yellow"/>
        </w:rPr>
        <w:t xml:space="preserve"> </w:t>
      </w:r>
      <w:r w:rsidRPr="00A47413">
        <w:rPr>
          <w:w w:val="105"/>
          <w:highlight w:val="yellow"/>
        </w:rPr>
        <w:t>person</w:t>
      </w:r>
      <w:r w:rsidRPr="00A47413">
        <w:rPr>
          <w:spacing w:val="-31"/>
          <w:w w:val="105"/>
          <w:highlight w:val="yellow"/>
        </w:rPr>
        <w:t xml:space="preserve"> </w:t>
      </w:r>
      <w:r w:rsidRPr="00A47413">
        <w:rPr>
          <w:w w:val="105"/>
          <w:highlight w:val="yellow"/>
        </w:rPr>
        <w:t>responsible</w:t>
      </w:r>
      <w:r w:rsidRPr="00A47413">
        <w:rPr>
          <w:spacing w:val="-28"/>
          <w:w w:val="105"/>
          <w:highlight w:val="yellow"/>
        </w:rPr>
        <w:t xml:space="preserve"> </w:t>
      </w:r>
      <w:r w:rsidRPr="00A47413">
        <w:rPr>
          <w:w w:val="105"/>
          <w:highlight w:val="yellow"/>
        </w:rPr>
        <w:t>for</w:t>
      </w:r>
      <w:r w:rsidRPr="00A47413">
        <w:rPr>
          <w:spacing w:val="-30"/>
          <w:w w:val="105"/>
          <w:highlight w:val="yellow"/>
        </w:rPr>
        <w:t xml:space="preserve"> </w:t>
      </w:r>
      <w:r w:rsidRPr="00A47413">
        <w:rPr>
          <w:w w:val="105"/>
          <w:highlight w:val="yellow"/>
        </w:rPr>
        <w:t>that</w:t>
      </w:r>
      <w:r w:rsidRPr="00A47413">
        <w:rPr>
          <w:spacing w:val="-31"/>
          <w:w w:val="105"/>
          <w:highlight w:val="yellow"/>
        </w:rPr>
        <w:t xml:space="preserve"> </w:t>
      </w:r>
      <w:r w:rsidRPr="00A47413">
        <w:rPr>
          <w:w w:val="105"/>
          <w:highlight w:val="yellow"/>
        </w:rPr>
        <w:t>site.</w:t>
      </w:r>
      <w:r w:rsidRPr="00A47413">
        <w:rPr>
          <w:spacing w:val="-32"/>
          <w:w w:val="105"/>
          <w:highlight w:val="yellow"/>
        </w:rPr>
        <w:t xml:space="preserve"> </w:t>
      </w:r>
      <w:r w:rsidRPr="00A47413">
        <w:rPr>
          <w:w w:val="105"/>
          <w:highlight w:val="yellow"/>
        </w:rPr>
        <w:t>The contact’s</w:t>
      </w:r>
      <w:r w:rsidRPr="00A47413">
        <w:rPr>
          <w:spacing w:val="-26"/>
          <w:w w:val="105"/>
          <w:highlight w:val="yellow"/>
        </w:rPr>
        <w:t xml:space="preserve"> </w:t>
      </w:r>
      <w:r w:rsidRPr="00A47413">
        <w:rPr>
          <w:w w:val="105"/>
          <w:highlight w:val="yellow"/>
        </w:rPr>
        <w:t>extension</w:t>
      </w:r>
      <w:r w:rsidRPr="00A47413">
        <w:rPr>
          <w:spacing w:val="-29"/>
          <w:w w:val="105"/>
          <w:highlight w:val="yellow"/>
        </w:rPr>
        <w:t xml:space="preserve"> </w:t>
      </w:r>
      <w:r w:rsidRPr="00A47413">
        <w:rPr>
          <w:w w:val="105"/>
          <w:highlight w:val="yellow"/>
        </w:rPr>
        <w:t>is</w:t>
      </w:r>
      <w:r w:rsidRPr="00A47413">
        <w:rPr>
          <w:spacing w:val="-26"/>
          <w:w w:val="105"/>
          <w:highlight w:val="yellow"/>
        </w:rPr>
        <w:t xml:space="preserve"> </w:t>
      </w:r>
      <w:r w:rsidRPr="00A47413">
        <w:rPr>
          <w:w w:val="105"/>
          <w:highlight w:val="yellow"/>
        </w:rPr>
        <w:t>listed</w:t>
      </w:r>
      <w:r w:rsidRPr="00A47413">
        <w:rPr>
          <w:spacing w:val="-26"/>
          <w:w w:val="105"/>
          <w:highlight w:val="yellow"/>
        </w:rPr>
        <w:t xml:space="preserve"> </w:t>
      </w:r>
      <w:r w:rsidRPr="00A47413">
        <w:rPr>
          <w:w w:val="105"/>
          <w:highlight w:val="yellow"/>
        </w:rPr>
        <w:t>in</w:t>
      </w:r>
      <w:r w:rsidRPr="00A47413">
        <w:rPr>
          <w:spacing w:val="-29"/>
          <w:w w:val="105"/>
          <w:highlight w:val="yellow"/>
        </w:rPr>
        <w:t xml:space="preserve"> </w:t>
      </w:r>
      <w:r w:rsidRPr="00A47413">
        <w:rPr>
          <w:w w:val="105"/>
          <w:highlight w:val="yellow"/>
        </w:rPr>
        <w:t>parenthesis.</w:t>
      </w:r>
      <w:r w:rsidR="0003787B" w:rsidRPr="00A47413">
        <w:rPr>
          <w:w w:val="105"/>
          <w:highlight w:val="yellow"/>
        </w:rPr>
        <w:t xml:space="preserve"> Exterior group reservations should </w:t>
      </w:r>
      <w:r w:rsidR="00D8670D" w:rsidRPr="00A47413">
        <w:rPr>
          <w:w w:val="105"/>
          <w:highlight w:val="yellow"/>
        </w:rPr>
        <w:t>go through Conferences and Events office</w:t>
      </w:r>
      <w:r w:rsidR="0022762E" w:rsidRPr="00A47413">
        <w:rPr>
          <w:w w:val="105"/>
          <w:highlight w:val="yellow"/>
        </w:rPr>
        <w:t xml:space="preserve"> (1167.)</w:t>
      </w:r>
    </w:p>
    <w:p w14:paraId="693A388F" w14:textId="77777777" w:rsidR="00595CFC" w:rsidRDefault="00135BC2" w:rsidP="0022762E">
      <w:pPr>
        <w:pStyle w:val="BodyText"/>
        <w:spacing w:before="132" w:line="237" w:lineRule="auto"/>
        <w:ind w:left="340" w:right="370"/>
        <w:jc w:val="both"/>
      </w:pPr>
      <w:r w:rsidRPr="00A47413">
        <w:rPr>
          <w:highlight w:val="yellow"/>
        </w:rPr>
        <w:t>For</w:t>
      </w:r>
      <w:r w:rsidRPr="00A47413">
        <w:rPr>
          <w:spacing w:val="-8"/>
          <w:highlight w:val="yellow"/>
        </w:rPr>
        <w:t xml:space="preserve"> </w:t>
      </w:r>
      <w:r w:rsidRPr="00A47413">
        <w:rPr>
          <w:highlight w:val="yellow"/>
        </w:rPr>
        <w:t>events</w:t>
      </w:r>
      <w:r w:rsidRPr="00A47413">
        <w:rPr>
          <w:spacing w:val="-10"/>
          <w:highlight w:val="yellow"/>
        </w:rPr>
        <w:t xml:space="preserve"> </w:t>
      </w:r>
      <w:r w:rsidRPr="00A47413">
        <w:rPr>
          <w:highlight w:val="yellow"/>
        </w:rPr>
        <w:t>occurring</w:t>
      </w:r>
      <w:r w:rsidRPr="00A47413">
        <w:rPr>
          <w:spacing w:val="-9"/>
          <w:highlight w:val="yellow"/>
        </w:rPr>
        <w:t xml:space="preserve"> </w:t>
      </w:r>
      <w:r w:rsidRPr="00A47413">
        <w:rPr>
          <w:highlight w:val="yellow"/>
        </w:rPr>
        <w:t>on</w:t>
      </w:r>
      <w:r w:rsidRPr="00A47413">
        <w:rPr>
          <w:spacing w:val="-9"/>
          <w:highlight w:val="yellow"/>
        </w:rPr>
        <w:t xml:space="preserve"> </w:t>
      </w:r>
      <w:r w:rsidRPr="00A47413">
        <w:rPr>
          <w:highlight w:val="yellow"/>
        </w:rPr>
        <w:t>campus,</w:t>
      </w:r>
      <w:r w:rsidRPr="00A47413">
        <w:rPr>
          <w:spacing w:val="-5"/>
          <w:highlight w:val="yellow"/>
        </w:rPr>
        <w:t xml:space="preserve"> </w:t>
      </w:r>
      <w:r w:rsidRPr="00A47413">
        <w:rPr>
          <w:spacing w:val="-2"/>
          <w:highlight w:val="yellow"/>
        </w:rPr>
        <w:t>the</w:t>
      </w:r>
      <w:r w:rsidRPr="00A47413">
        <w:rPr>
          <w:spacing w:val="-8"/>
          <w:highlight w:val="yellow"/>
        </w:rPr>
        <w:t xml:space="preserve"> </w:t>
      </w:r>
      <w:r w:rsidRPr="00A47413">
        <w:rPr>
          <w:highlight w:val="yellow"/>
        </w:rPr>
        <w:t>individual</w:t>
      </w:r>
      <w:r w:rsidRPr="00A47413">
        <w:rPr>
          <w:spacing w:val="-7"/>
          <w:highlight w:val="yellow"/>
        </w:rPr>
        <w:t xml:space="preserve"> </w:t>
      </w:r>
      <w:r w:rsidRPr="00A47413">
        <w:rPr>
          <w:highlight w:val="yellow"/>
        </w:rPr>
        <w:t>responsible</w:t>
      </w:r>
      <w:r w:rsidRPr="00A47413">
        <w:rPr>
          <w:spacing w:val="-5"/>
          <w:highlight w:val="yellow"/>
        </w:rPr>
        <w:t xml:space="preserve"> </w:t>
      </w:r>
      <w:r w:rsidRPr="00A47413">
        <w:rPr>
          <w:highlight w:val="yellow"/>
        </w:rPr>
        <w:t>for</w:t>
      </w:r>
      <w:r w:rsidRPr="00A47413">
        <w:rPr>
          <w:spacing w:val="-7"/>
          <w:highlight w:val="yellow"/>
        </w:rPr>
        <w:t xml:space="preserve"> </w:t>
      </w:r>
      <w:r w:rsidRPr="00A47413">
        <w:rPr>
          <w:highlight w:val="yellow"/>
        </w:rPr>
        <w:t>the</w:t>
      </w:r>
      <w:r w:rsidRPr="00A47413">
        <w:rPr>
          <w:spacing w:val="-8"/>
          <w:highlight w:val="yellow"/>
        </w:rPr>
        <w:t xml:space="preserve"> </w:t>
      </w:r>
      <w:r w:rsidRPr="00A47413">
        <w:rPr>
          <w:highlight w:val="yellow"/>
        </w:rPr>
        <w:t>event</w:t>
      </w:r>
      <w:r w:rsidRPr="00A47413">
        <w:rPr>
          <w:spacing w:val="-9"/>
          <w:highlight w:val="yellow"/>
        </w:rPr>
        <w:t xml:space="preserve"> </w:t>
      </w:r>
      <w:r w:rsidRPr="00A47413">
        <w:rPr>
          <w:highlight w:val="yellow"/>
        </w:rPr>
        <w:t>must</w:t>
      </w:r>
      <w:r w:rsidRPr="00A47413">
        <w:rPr>
          <w:spacing w:val="-5"/>
          <w:highlight w:val="yellow"/>
        </w:rPr>
        <w:t xml:space="preserve"> </w:t>
      </w:r>
      <w:r w:rsidRPr="00A47413">
        <w:rPr>
          <w:highlight w:val="yellow"/>
        </w:rPr>
        <w:t>reserve</w:t>
      </w:r>
      <w:r w:rsidRPr="00A47413">
        <w:rPr>
          <w:spacing w:val="-8"/>
          <w:highlight w:val="yellow"/>
        </w:rPr>
        <w:t xml:space="preserve"> </w:t>
      </w:r>
      <w:r w:rsidRPr="00A47413">
        <w:rPr>
          <w:highlight w:val="yellow"/>
        </w:rPr>
        <w:t>the</w:t>
      </w:r>
      <w:r w:rsidRPr="00A47413">
        <w:rPr>
          <w:spacing w:val="14"/>
          <w:highlight w:val="yellow"/>
        </w:rPr>
        <w:t xml:space="preserve"> </w:t>
      </w:r>
      <w:r w:rsidRPr="00A47413">
        <w:rPr>
          <w:highlight w:val="yellow"/>
        </w:rPr>
        <w:t>campus facility</w:t>
      </w:r>
      <w:r w:rsidRPr="00A47413">
        <w:rPr>
          <w:spacing w:val="-15"/>
          <w:highlight w:val="yellow"/>
        </w:rPr>
        <w:t xml:space="preserve"> </w:t>
      </w:r>
      <w:r w:rsidRPr="00A47413">
        <w:rPr>
          <w:highlight w:val="yellow"/>
        </w:rPr>
        <w:t>with</w:t>
      </w:r>
      <w:r w:rsidRPr="00A47413">
        <w:rPr>
          <w:spacing w:val="-11"/>
          <w:highlight w:val="yellow"/>
        </w:rPr>
        <w:t xml:space="preserve"> </w:t>
      </w:r>
      <w:r w:rsidRPr="00A47413">
        <w:rPr>
          <w:highlight w:val="yellow"/>
        </w:rPr>
        <w:t>the</w:t>
      </w:r>
      <w:r w:rsidRPr="00A47413">
        <w:rPr>
          <w:spacing w:val="-11"/>
          <w:highlight w:val="yellow"/>
        </w:rPr>
        <w:t xml:space="preserve"> </w:t>
      </w:r>
      <w:r w:rsidRPr="00A47413">
        <w:rPr>
          <w:highlight w:val="yellow"/>
        </w:rPr>
        <w:t>appropriate</w:t>
      </w:r>
      <w:r w:rsidRPr="00A47413">
        <w:rPr>
          <w:spacing w:val="-9"/>
          <w:highlight w:val="yellow"/>
        </w:rPr>
        <w:t xml:space="preserve"> </w:t>
      </w:r>
      <w:r w:rsidRPr="00A47413">
        <w:rPr>
          <w:highlight w:val="yellow"/>
        </w:rPr>
        <w:t>person.</w:t>
      </w:r>
      <w:r w:rsidRPr="00A47413">
        <w:rPr>
          <w:spacing w:val="-10"/>
          <w:highlight w:val="yellow"/>
        </w:rPr>
        <w:t xml:space="preserve"> </w:t>
      </w:r>
      <w:r w:rsidRPr="00A47413">
        <w:rPr>
          <w:highlight w:val="yellow"/>
        </w:rPr>
        <w:t>The</w:t>
      </w:r>
      <w:r w:rsidRPr="00A47413">
        <w:rPr>
          <w:spacing w:val="-16"/>
          <w:highlight w:val="yellow"/>
        </w:rPr>
        <w:t xml:space="preserve"> </w:t>
      </w:r>
      <w:r w:rsidRPr="00A47413">
        <w:rPr>
          <w:highlight w:val="yellow"/>
        </w:rPr>
        <w:t>most</w:t>
      </w:r>
      <w:r w:rsidRPr="00A47413">
        <w:rPr>
          <w:spacing w:val="-13"/>
          <w:highlight w:val="yellow"/>
        </w:rPr>
        <w:t xml:space="preserve"> </w:t>
      </w:r>
      <w:r w:rsidRPr="00A47413">
        <w:rPr>
          <w:highlight w:val="yellow"/>
        </w:rPr>
        <w:t>frequently</w:t>
      </w:r>
      <w:r w:rsidRPr="00A47413">
        <w:rPr>
          <w:spacing w:val="-10"/>
          <w:highlight w:val="yellow"/>
        </w:rPr>
        <w:t xml:space="preserve"> </w:t>
      </w:r>
      <w:r w:rsidRPr="00A47413">
        <w:rPr>
          <w:highlight w:val="yellow"/>
        </w:rPr>
        <w:t>used</w:t>
      </w:r>
      <w:r w:rsidRPr="00A47413">
        <w:rPr>
          <w:spacing w:val="-12"/>
          <w:highlight w:val="yellow"/>
        </w:rPr>
        <w:t xml:space="preserve"> </w:t>
      </w:r>
      <w:r w:rsidRPr="00A47413">
        <w:rPr>
          <w:highlight w:val="yellow"/>
        </w:rPr>
        <w:t>facilities</w:t>
      </w:r>
      <w:r w:rsidRPr="00A47413">
        <w:rPr>
          <w:spacing w:val="-14"/>
          <w:highlight w:val="yellow"/>
        </w:rPr>
        <w:t xml:space="preserve"> </w:t>
      </w:r>
      <w:r w:rsidRPr="00A47413">
        <w:rPr>
          <w:highlight w:val="yellow"/>
        </w:rPr>
        <w:t>may</w:t>
      </w:r>
      <w:r w:rsidRPr="00A47413">
        <w:rPr>
          <w:spacing w:val="-6"/>
          <w:highlight w:val="yellow"/>
        </w:rPr>
        <w:t xml:space="preserve"> </w:t>
      </w:r>
      <w:r w:rsidRPr="00A47413">
        <w:rPr>
          <w:highlight w:val="yellow"/>
        </w:rPr>
        <w:t>be</w:t>
      </w:r>
      <w:r w:rsidRPr="00A47413">
        <w:rPr>
          <w:spacing w:val="-13"/>
          <w:highlight w:val="yellow"/>
        </w:rPr>
        <w:t xml:space="preserve"> </w:t>
      </w:r>
      <w:r w:rsidRPr="00A47413">
        <w:rPr>
          <w:highlight w:val="yellow"/>
        </w:rPr>
        <w:t>reserved</w:t>
      </w:r>
      <w:r w:rsidRPr="00A47413">
        <w:rPr>
          <w:spacing w:val="-10"/>
          <w:highlight w:val="yellow"/>
        </w:rPr>
        <w:t xml:space="preserve"> </w:t>
      </w:r>
      <w:r w:rsidRPr="00A47413">
        <w:rPr>
          <w:highlight w:val="yellow"/>
        </w:rPr>
        <w:t>as</w:t>
      </w:r>
      <w:r w:rsidRPr="00A47413">
        <w:rPr>
          <w:spacing w:val="-14"/>
          <w:highlight w:val="yellow"/>
        </w:rPr>
        <w:t xml:space="preserve"> </w:t>
      </w:r>
      <w:r w:rsidRPr="00A47413">
        <w:rPr>
          <w:highlight w:val="yellow"/>
        </w:rPr>
        <w:t>follows:</w:t>
      </w:r>
    </w:p>
    <w:p w14:paraId="693A3890" w14:textId="77777777" w:rsidR="00595CFC" w:rsidRDefault="00595CFC">
      <w:pPr>
        <w:spacing w:line="237" w:lineRule="auto"/>
        <w:sectPr w:rsidR="00595CFC">
          <w:pgSz w:w="12240" w:h="15840"/>
          <w:pgMar w:top="1400" w:right="1140" w:bottom="1200" w:left="1100" w:header="0" w:footer="1011" w:gutter="0"/>
          <w:cols w:space="720"/>
        </w:sectPr>
      </w:pPr>
    </w:p>
    <w:p w14:paraId="693A3891" w14:textId="77777777" w:rsidR="00595CFC" w:rsidRPr="00A47413" w:rsidRDefault="00135BC2">
      <w:pPr>
        <w:pStyle w:val="BodyText"/>
        <w:spacing w:before="37"/>
        <w:ind w:left="340"/>
        <w:rPr>
          <w:highlight w:val="yellow"/>
        </w:rPr>
      </w:pPr>
      <w:r w:rsidRPr="00A47413">
        <w:rPr>
          <w:highlight w:val="yellow"/>
        </w:rPr>
        <w:lastRenderedPageBreak/>
        <w:t>Athletic Spaces --- Director of Athletics (1215)</w:t>
      </w:r>
    </w:p>
    <w:p w14:paraId="693A3892" w14:textId="18469174" w:rsidR="00595CFC" w:rsidRPr="00A47413" w:rsidRDefault="00135BC2">
      <w:pPr>
        <w:pStyle w:val="BodyText"/>
        <w:ind w:left="340" w:right="2878"/>
        <w:rPr>
          <w:highlight w:val="yellow"/>
        </w:rPr>
      </w:pPr>
      <w:proofErr w:type="spellStart"/>
      <w:r w:rsidRPr="00A47413">
        <w:rPr>
          <w:highlight w:val="yellow"/>
        </w:rPr>
        <w:t>Broyhill</w:t>
      </w:r>
      <w:proofErr w:type="spellEnd"/>
      <w:r w:rsidRPr="00A47413">
        <w:rPr>
          <w:highlight w:val="yellow"/>
        </w:rPr>
        <w:t xml:space="preserve"> Chapel and Bentley Fellowship Hall – Campus Ministry Office (1128) Carter-Humphrey House – </w:t>
      </w:r>
      <w:r w:rsidR="002B3532" w:rsidRPr="00A47413">
        <w:rPr>
          <w:highlight w:val="yellow"/>
        </w:rPr>
        <w:t>Stacey Allen</w:t>
      </w:r>
      <w:r w:rsidRPr="00A47413">
        <w:rPr>
          <w:highlight w:val="yellow"/>
        </w:rPr>
        <w:t xml:space="preserve"> (</w:t>
      </w:r>
      <w:r w:rsidR="0003787B" w:rsidRPr="00A47413">
        <w:rPr>
          <w:highlight w:val="yellow"/>
        </w:rPr>
        <w:t>1167</w:t>
      </w:r>
      <w:r w:rsidRPr="00A47413">
        <w:rPr>
          <w:highlight w:val="yellow"/>
        </w:rPr>
        <w:t>)</w:t>
      </w:r>
    </w:p>
    <w:p w14:paraId="693A3893" w14:textId="77777777" w:rsidR="00595CFC" w:rsidRPr="00A47413" w:rsidRDefault="00135BC2">
      <w:pPr>
        <w:pStyle w:val="BodyText"/>
        <w:ind w:left="340" w:right="5089"/>
        <w:rPr>
          <w:highlight w:val="yellow"/>
        </w:rPr>
      </w:pPr>
      <w:r w:rsidRPr="00A47413">
        <w:rPr>
          <w:highlight w:val="yellow"/>
        </w:rPr>
        <w:t>Dining rooms in Pittman – Dining Hall Office (1220) Edna Moore Parlor – Alumni Office (1148)</w:t>
      </w:r>
    </w:p>
    <w:p w14:paraId="693A3894" w14:textId="77777777" w:rsidR="00595CFC" w:rsidRPr="00A47413" w:rsidRDefault="00135BC2">
      <w:pPr>
        <w:pStyle w:val="BodyText"/>
        <w:spacing w:line="267" w:lineRule="exact"/>
        <w:ind w:left="340"/>
        <w:rPr>
          <w:highlight w:val="yellow"/>
        </w:rPr>
      </w:pPr>
      <w:r w:rsidRPr="00A47413">
        <w:rPr>
          <w:highlight w:val="yellow"/>
        </w:rPr>
        <w:t>Moore Auditorium --- Technical Director/Auditorium Manager (1260)</w:t>
      </w:r>
    </w:p>
    <w:p w14:paraId="693A3895" w14:textId="77777777" w:rsidR="00595CFC" w:rsidRPr="00A47413" w:rsidRDefault="00135BC2">
      <w:pPr>
        <w:pStyle w:val="BodyText"/>
        <w:spacing w:before="1"/>
        <w:ind w:left="340" w:right="701"/>
        <w:rPr>
          <w:highlight w:val="yellow"/>
        </w:rPr>
      </w:pPr>
      <w:r w:rsidRPr="00A47413">
        <w:rPr>
          <w:highlight w:val="yellow"/>
        </w:rPr>
        <w:t>Moore Building (</w:t>
      </w:r>
      <w:proofErr w:type="spellStart"/>
      <w:r w:rsidRPr="00A47413">
        <w:rPr>
          <w:highlight w:val="yellow"/>
        </w:rPr>
        <w:t>Spainhour</w:t>
      </w:r>
      <w:proofErr w:type="spellEnd"/>
      <w:r w:rsidRPr="00A47413">
        <w:rPr>
          <w:highlight w:val="yellow"/>
        </w:rPr>
        <w:t>, Choir Room, Conference Room) --- Music Department Office (1209) Owen Theatre --- Technical Director/Auditorium Manager (1260)</w:t>
      </w:r>
    </w:p>
    <w:p w14:paraId="693A3896" w14:textId="5C473177" w:rsidR="00595CFC" w:rsidRPr="00A47413" w:rsidRDefault="00135BC2">
      <w:pPr>
        <w:pStyle w:val="BodyText"/>
        <w:ind w:left="339"/>
        <w:rPr>
          <w:highlight w:val="yellow"/>
        </w:rPr>
      </w:pPr>
      <w:r w:rsidRPr="00A47413">
        <w:rPr>
          <w:w w:val="105"/>
          <w:highlight w:val="yellow"/>
        </w:rPr>
        <w:t>President's Conference</w:t>
      </w:r>
      <w:r w:rsidR="005E0620" w:rsidRPr="00A47413">
        <w:rPr>
          <w:w w:val="105"/>
          <w:highlight w:val="yellow"/>
        </w:rPr>
        <w:t xml:space="preserve"> </w:t>
      </w:r>
      <w:r w:rsidRPr="00A47413">
        <w:rPr>
          <w:w w:val="105"/>
          <w:highlight w:val="yellow"/>
        </w:rPr>
        <w:t xml:space="preserve">Room---President’s </w:t>
      </w:r>
      <w:proofErr w:type="gramStart"/>
      <w:r w:rsidRPr="00A47413">
        <w:rPr>
          <w:w w:val="105"/>
          <w:highlight w:val="yellow"/>
        </w:rPr>
        <w:t>Office(</w:t>
      </w:r>
      <w:proofErr w:type="gramEnd"/>
      <w:r w:rsidRPr="00A47413">
        <w:rPr>
          <w:w w:val="105"/>
          <w:highlight w:val="yellow"/>
        </w:rPr>
        <w:t>1111)</w:t>
      </w:r>
    </w:p>
    <w:p w14:paraId="27E46ED7" w14:textId="77777777" w:rsidR="009151F9" w:rsidRPr="00A47413" w:rsidRDefault="00135BC2">
      <w:pPr>
        <w:pStyle w:val="BodyText"/>
        <w:ind w:left="339" w:right="1090"/>
        <w:rPr>
          <w:w w:val="105"/>
          <w:highlight w:val="yellow"/>
        </w:rPr>
      </w:pPr>
      <w:r w:rsidRPr="00A47413">
        <w:rPr>
          <w:w w:val="105"/>
          <w:highlight w:val="yellow"/>
        </w:rPr>
        <w:t>Chapel</w:t>
      </w:r>
      <w:r w:rsidRPr="00A47413">
        <w:rPr>
          <w:spacing w:val="-23"/>
          <w:w w:val="105"/>
          <w:highlight w:val="yellow"/>
        </w:rPr>
        <w:t xml:space="preserve"> </w:t>
      </w:r>
      <w:r w:rsidRPr="00A47413">
        <w:rPr>
          <w:w w:val="105"/>
          <w:highlight w:val="yellow"/>
        </w:rPr>
        <w:t>Field,</w:t>
      </w:r>
      <w:r w:rsidRPr="00A47413">
        <w:rPr>
          <w:spacing w:val="-24"/>
          <w:w w:val="105"/>
          <w:highlight w:val="yellow"/>
        </w:rPr>
        <w:t xml:space="preserve"> </w:t>
      </w:r>
      <w:r w:rsidRPr="00A47413">
        <w:rPr>
          <w:w w:val="105"/>
          <w:highlight w:val="yellow"/>
        </w:rPr>
        <w:t>Fox</w:t>
      </w:r>
      <w:r w:rsidRPr="00A47413">
        <w:rPr>
          <w:spacing w:val="-27"/>
          <w:w w:val="105"/>
          <w:highlight w:val="yellow"/>
        </w:rPr>
        <w:t xml:space="preserve"> </w:t>
      </w:r>
      <w:r w:rsidRPr="00A47413">
        <w:rPr>
          <w:w w:val="105"/>
          <w:highlight w:val="yellow"/>
        </w:rPr>
        <w:t>Picnic</w:t>
      </w:r>
      <w:r w:rsidRPr="00A47413">
        <w:rPr>
          <w:spacing w:val="-24"/>
          <w:w w:val="105"/>
          <w:highlight w:val="yellow"/>
        </w:rPr>
        <w:t xml:space="preserve"> </w:t>
      </w:r>
      <w:r w:rsidRPr="00A47413">
        <w:rPr>
          <w:w w:val="105"/>
          <w:highlight w:val="yellow"/>
        </w:rPr>
        <w:t>Area/Bonfire</w:t>
      </w:r>
      <w:r w:rsidRPr="00A47413">
        <w:rPr>
          <w:spacing w:val="-24"/>
          <w:w w:val="105"/>
          <w:highlight w:val="yellow"/>
        </w:rPr>
        <w:t xml:space="preserve"> </w:t>
      </w:r>
      <w:r w:rsidRPr="00A47413">
        <w:rPr>
          <w:w w:val="105"/>
          <w:highlight w:val="yellow"/>
        </w:rPr>
        <w:t>Area</w:t>
      </w:r>
      <w:r w:rsidRPr="00A47413">
        <w:rPr>
          <w:spacing w:val="-21"/>
          <w:w w:val="105"/>
          <w:highlight w:val="yellow"/>
        </w:rPr>
        <w:t xml:space="preserve"> </w:t>
      </w:r>
      <w:r w:rsidRPr="00A47413">
        <w:rPr>
          <w:w w:val="105"/>
          <w:highlight w:val="yellow"/>
        </w:rPr>
        <w:t>---</w:t>
      </w:r>
      <w:r w:rsidRPr="00A47413">
        <w:rPr>
          <w:spacing w:val="-27"/>
          <w:w w:val="105"/>
          <w:highlight w:val="yellow"/>
        </w:rPr>
        <w:t xml:space="preserve"> </w:t>
      </w:r>
      <w:r w:rsidR="009151F9" w:rsidRPr="00A47413">
        <w:rPr>
          <w:w w:val="105"/>
          <w:highlight w:val="yellow"/>
        </w:rPr>
        <w:t>Admin Assistant to the VP of Student Life (1253)</w:t>
      </w:r>
    </w:p>
    <w:p w14:paraId="693A3897" w14:textId="017CE5B5" w:rsidR="00595CFC" w:rsidRPr="00A47413" w:rsidRDefault="00135BC2">
      <w:pPr>
        <w:pStyle w:val="BodyText"/>
        <w:ind w:left="339" w:right="1090"/>
        <w:rPr>
          <w:highlight w:val="yellow"/>
        </w:rPr>
      </w:pPr>
      <w:r w:rsidRPr="00A47413">
        <w:rPr>
          <w:w w:val="105"/>
          <w:highlight w:val="yellow"/>
        </w:rPr>
        <w:t>Student</w:t>
      </w:r>
      <w:r w:rsidRPr="00A47413">
        <w:rPr>
          <w:spacing w:val="-10"/>
          <w:w w:val="105"/>
          <w:highlight w:val="yellow"/>
        </w:rPr>
        <w:t xml:space="preserve"> </w:t>
      </w:r>
      <w:r w:rsidRPr="00A47413">
        <w:rPr>
          <w:w w:val="105"/>
          <w:highlight w:val="yellow"/>
        </w:rPr>
        <w:t>Union</w:t>
      </w:r>
      <w:r w:rsidRPr="00A47413">
        <w:rPr>
          <w:spacing w:val="-13"/>
          <w:w w:val="105"/>
          <w:highlight w:val="yellow"/>
        </w:rPr>
        <w:t xml:space="preserve"> </w:t>
      </w:r>
      <w:r w:rsidRPr="00A47413">
        <w:rPr>
          <w:w w:val="105"/>
          <w:highlight w:val="yellow"/>
        </w:rPr>
        <w:t>(Dean’s</w:t>
      </w:r>
      <w:r w:rsidRPr="00A47413">
        <w:rPr>
          <w:spacing w:val="-8"/>
          <w:w w:val="105"/>
          <w:highlight w:val="yellow"/>
        </w:rPr>
        <w:t xml:space="preserve"> </w:t>
      </w:r>
      <w:r w:rsidRPr="00A47413">
        <w:rPr>
          <w:w w:val="105"/>
          <w:highlight w:val="yellow"/>
        </w:rPr>
        <w:t>Conference</w:t>
      </w:r>
      <w:r w:rsidRPr="00A47413">
        <w:rPr>
          <w:spacing w:val="-8"/>
          <w:w w:val="105"/>
          <w:highlight w:val="yellow"/>
        </w:rPr>
        <w:t xml:space="preserve"> </w:t>
      </w:r>
      <w:r w:rsidRPr="00A47413">
        <w:rPr>
          <w:w w:val="105"/>
          <w:highlight w:val="yellow"/>
        </w:rPr>
        <w:t>Room,</w:t>
      </w:r>
      <w:r w:rsidRPr="00A47413">
        <w:rPr>
          <w:spacing w:val="-12"/>
          <w:w w:val="105"/>
          <w:highlight w:val="yellow"/>
        </w:rPr>
        <w:t xml:space="preserve"> </w:t>
      </w:r>
      <w:r w:rsidRPr="00A47413">
        <w:rPr>
          <w:w w:val="105"/>
          <w:highlight w:val="yellow"/>
        </w:rPr>
        <w:t>Belk</w:t>
      </w:r>
      <w:r w:rsidRPr="00A47413">
        <w:rPr>
          <w:spacing w:val="-11"/>
          <w:w w:val="105"/>
          <w:highlight w:val="yellow"/>
        </w:rPr>
        <w:t xml:space="preserve"> </w:t>
      </w:r>
      <w:r w:rsidRPr="00A47413">
        <w:rPr>
          <w:w w:val="105"/>
          <w:highlight w:val="yellow"/>
        </w:rPr>
        <w:t>Auditorium,</w:t>
      </w:r>
      <w:r w:rsidRPr="00A47413">
        <w:rPr>
          <w:spacing w:val="-11"/>
          <w:w w:val="105"/>
          <w:highlight w:val="yellow"/>
        </w:rPr>
        <w:t xml:space="preserve"> </w:t>
      </w:r>
      <w:r w:rsidRPr="00A47413">
        <w:rPr>
          <w:w w:val="105"/>
          <w:highlight w:val="yellow"/>
        </w:rPr>
        <w:t>Blue</w:t>
      </w:r>
      <w:r w:rsidRPr="00A47413">
        <w:rPr>
          <w:spacing w:val="-9"/>
          <w:w w:val="105"/>
          <w:highlight w:val="yellow"/>
        </w:rPr>
        <w:t xml:space="preserve"> </w:t>
      </w:r>
      <w:r w:rsidRPr="00A47413">
        <w:rPr>
          <w:w w:val="105"/>
          <w:highlight w:val="yellow"/>
        </w:rPr>
        <w:t>Lounge,</w:t>
      </w:r>
      <w:r w:rsidRPr="00A47413">
        <w:rPr>
          <w:spacing w:val="-11"/>
          <w:w w:val="105"/>
          <w:highlight w:val="yellow"/>
        </w:rPr>
        <w:t xml:space="preserve"> </w:t>
      </w:r>
      <w:r w:rsidRPr="00A47413">
        <w:rPr>
          <w:w w:val="105"/>
          <w:highlight w:val="yellow"/>
        </w:rPr>
        <w:t>Lion’s</w:t>
      </w:r>
      <w:r w:rsidRPr="00A47413">
        <w:rPr>
          <w:spacing w:val="-8"/>
          <w:w w:val="105"/>
          <w:highlight w:val="yellow"/>
        </w:rPr>
        <w:t xml:space="preserve"> </w:t>
      </w:r>
      <w:r w:rsidRPr="00A47413">
        <w:rPr>
          <w:w w:val="105"/>
          <w:highlight w:val="yellow"/>
        </w:rPr>
        <w:t>Den</w:t>
      </w:r>
      <w:r w:rsidRPr="00A47413">
        <w:rPr>
          <w:spacing w:val="-13"/>
          <w:w w:val="105"/>
          <w:highlight w:val="yellow"/>
        </w:rPr>
        <w:t xml:space="preserve"> </w:t>
      </w:r>
      <w:r w:rsidRPr="00A47413">
        <w:rPr>
          <w:w w:val="105"/>
          <w:highlight w:val="yellow"/>
        </w:rPr>
        <w:t xml:space="preserve">&amp; Patio, </w:t>
      </w:r>
      <w:proofErr w:type="gramStart"/>
      <w:r w:rsidRPr="00A47413">
        <w:rPr>
          <w:w w:val="105"/>
          <w:highlight w:val="yellow"/>
        </w:rPr>
        <w:t>Timberline)---</w:t>
      </w:r>
      <w:proofErr w:type="gramEnd"/>
      <w:r w:rsidRPr="00A47413">
        <w:rPr>
          <w:w w:val="105"/>
          <w:highlight w:val="yellow"/>
        </w:rPr>
        <w:t>Student Life</w:t>
      </w:r>
      <w:r w:rsidRPr="00A47413">
        <w:rPr>
          <w:spacing w:val="-29"/>
          <w:w w:val="105"/>
          <w:highlight w:val="yellow"/>
        </w:rPr>
        <w:t xml:space="preserve"> </w:t>
      </w:r>
      <w:r w:rsidRPr="00A47413">
        <w:rPr>
          <w:w w:val="105"/>
          <w:highlight w:val="yellow"/>
        </w:rPr>
        <w:t>Office(1408)</w:t>
      </w:r>
    </w:p>
    <w:p w14:paraId="693A3898" w14:textId="77777777" w:rsidR="00595CFC" w:rsidRPr="00A47413" w:rsidRDefault="00135BC2">
      <w:pPr>
        <w:pStyle w:val="BodyText"/>
        <w:spacing w:before="8" w:line="244" w:lineRule="auto"/>
        <w:ind w:left="339" w:right="701"/>
        <w:rPr>
          <w:highlight w:val="yellow"/>
        </w:rPr>
      </w:pPr>
      <w:r w:rsidRPr="00A47413">
        <w:rPr>
          <w:w w:val="105"/>
          <w:highlight w:val="yellow"/>
        </w:rPr>
        <w:t>Ordinarily,</w:t>
      </w:r>
      <w:r w:rsidRPr="00A47413">
        <w:rPr>
          <w:spacing w:val="-27"/>
          <w:w w:val="105"/>
          <w:highlight w:val="yellow"/>
        </w:rPr>
        <w:t xml:space="preserve"> </w:t>
      </w:r>
      <w:r w:rsidRPr="00A47413">
        <w:rPr>
          <w:w w:val="105"/>
          <w:highlight w:val="yellow"/>
        </w:rPr>
        <w:t>events</w:t>
      </w:r>
      <w:r w:rsidRPr="00A47413">
        <w:rPr>
          <w:spacing w:val="-26"/>
          <w:w w:val="105"/>
          <w:highlight w:val="yellow"/>
        </w:rPr>
        <w:t xml:space="preserve"> </w:t>
      </w:r>
      <w:r w:rsidRPr="00A47413">
        <w:rPr>
          <w:w w:val="105"/>
          <w:highlight w:val="yellow"/>
        </w:rPr>
        <w:t>will</w:t>
      </w:r>
      <w:r w:rsidRPr="00A47413">
        <w:rPr>
          <w:spacing w:val="-31"/>
          <w:w w:val="105"/>
          <w:highlight w:val="yellow"/>
        </w:rPr>
        <w:t xml:space="preserve"> </w:t>
      </w:r>
      <w:r w:rsidRPr="00A47413">
        <w:rPr>
          <w:w w:val="105"/>
          <w:highlight w:val="yellow"/>
        </w:rPr>
        <w:t>be</w:t>
      </w:r>
      <w:r w:rsidRPr="00A47413">
        <w:rPr>
          <w:spacing w:val="-29"/>
          <w:w w:val="105"/>
          <w:highlight w:val="yellow"/>
        </w:rPr>
        <w:t xml:space="preserve"> </w:t>
      </w:r>
      <w:r w:rsidRPr="00A47413">
        <w:rPr>
          <w:w w:val="105"/>
          <w:highlight w:val="yellow"/>
        </w:rPr>
        <w:t>scheduled</w:t>
      </w:r>
      <w:r w:rsidRPr="00A47413">
        <w:rPr>
          <w:spacing w:val="-28"/>
          <w:w w:val="105"/>
          <w:highlight w:val="yellow"/>
        </w:rPr>
        <w:t xml:space="preserve"> </w:t>
      </w:r>
      <w:r w:rsidRPr="00A47413">
        <w:rPr>
          <w:w w:val="105"/>
          <w:highlight w:val="yellow"/>
        </w:rPr>
        <w:t>on</w:t>
      </w:r>
      <w:r w:rsidRPr="00A47413">
        <w:rPr>
          <w:spacing w:val="-29"/>
          <w:w w:val="105"/>
          <w:highlight w:val="yellow"/>
        </w:rPr>
        <w:t xml:space="preserve"> </w:t>
      </w:r>
      <w:r w:rsidRPr="00A47413">
        <w:rPr>
          <w:w w:val="105"/>
          <w:highlight w:val="yellow"/>
        </w:rPr>
        <w:t>a</w:t>
      </w:r>
      <w:r w:rsidRPr="00A47413">
        <w:rPr>
          <w:spacing w:val="-29"/>
          <w:w w:val="105"/>
          <w:highlight w:val="yellow"/>
        </w:rPr>
        <w:t xml:space="preserve"> </w:t>
      </w:r>
      <w:r w:rsidRPr="00A47413">
        <w:rPr>
          <w:w w:val="105"/>
          <w:highlight w:val="yellow"/>
        </w:rPr>
        <w:t>first-come,</w:t>
      </w:r>
      <w:r w:rsidRPr="00A47413">
        <w:rPr>
          <w:spacing w:val="-28"/>
          <w:w w:val="105"/>
          <w:highlight w:val="yellow"/>
        </w:rPr>
        <w:t xml:space="preserve"> </w:t>
      </w:r>
      <w:r w:rsidRPr="00A47413">
        <w:rPr>
          <w:w w:val="105"/>
          <w:highlight w:val="yellow"/>
        </w:rPr>
        <w:t>first-served</w:t>
      </w:r>
      <w:r w:rsidRPr="00A47413">
        <w:rPr>
          <w:spacing w:val="-26"/>
          <w:w w:val="105"/>
          <w:highlight w:val="yellow"/>
        </w:rPr>
        <w:t xml:space="preserve"> </w:t>
      </w:r>
      <w:r w:rsidRPr="00A47413">
        <w:rPr>
          <w:w w:val="105"/>
          <w:highlight w:val="yellow"/>
        </w:rPr>
        <w:t>basis;</w:t>
      </w:r>
      <w:r w:rsidRPr="00A47413">
        <w:rPr>
          <w:spacing w:val="-29"/>
          <w:w w:val="105"/>
          <w:highlight w:val="yellow"/>
        </w:rPr>
        <w:t xml:space="preserve"> </w:t>
      </w:r>
      <w:r w:rsidRPr="00A47413">
        <w:rPr>
          <w:w w:val="105"/>
          <w:highlight w:val="yellow"/>
        </w:rPr>
        <w:t>but</w:t>
      </w:r>
      <w:r w:rsidRPr="00A47413">
        <w:rPr>
          <w:spacing w:val="-28"/>
          <w:w w:val="105"/>
          <w:highlight w:val="yellow"/>
        </w:rPr>
        <w:t xml:space="preserve"> </w:t>
      </w:r>
      <w:r w:rsidRPr="00A47413">
        <w:rPr>
          <w:w w:val="105"/>
          <w:highlight w:val="yellow"/>
        </w:rPr>
        <w:t>in</w:t>
      </w:r>
      <w:r w:rsidRPr="00A47413">
        <w:rPr>
          <w:spacing w:val="-28"/>
          <w:w w:val="105"/>
          <w:highlight w:val="yellow"/>
        </w:rPr>
        <w:t xml:space="preserve"> </w:t>
      </w:r>
      <w:r w:rsidRPr="00A47413">
        <w:rPr>
          <w:w w:val="105"/>
          <w:highlight w:val="yellow"/>
        </w:rPr>
        <w:t>cases</w:t>
      </w:r>
      <w:r w:rsidRPr="00A47413">
        <w:rPr>
          <w:spacing w:val="-26"/>
          <w:w w:val="105"/>
          <w:highlight w:val="yellow"/>
        </w:rPr>
        <w:t xml:space="preserve"> </w:t>
      </w:r>
      <w:r w:rsidRPr="00A47413">
        <w:rPr>
          <w:w w:val="105"/>
          <w:highlight w:val="yellow"/>
        </w:rPr>
        <w:t>of</w:t>
      </w:r>
      <w:r w:rsidRPr="00A47413">
        <w:rPr>
          <w:spacing w:val="-30"/>
          <w:w w:val="105"/>
          <w:highlight w:val="yellow"/>
        </w:rPr>
        <w:t xml:space="preserve"> </w:t>
      </w:r>
      <w:r w:rsidRPr="00A47413">
        <w:rPr>
          <w:w w:val="105"/>
          <w:highlight w:val="yellow"/>
        </w:rPr>
        <w:t>serious conflict,</w:t>
      </w:r>
      <w:r w:rsidRPr="00A47413">
        <w:rPr>
          <w:spacing w:val="52"/>
          <w:w w:val="105"/>
          <w:highlight w:val="yellow"/>
        </w:rPr>
        <w:t xml:space="preserve"> </w:t>
      </w:r>
      <w:r w:rsidRPr="00A47413">
        <w:rPr>
          <w:w w:val="105"/>
          <w:highlight w:val="yellow"/>
        </w:rPr>
        <w:t>the</w:t>
      </w:r>
      <w:r w:rsidRPr="00A47413">
        <w:rPr>
          <w:spacing w:val="-25"/>
          <w:w w:val="105"/>
          <w:highlight w:val="yellow"/>
        </w:rPr>
        <w:t xml:space="preserve"> </w:t>
      </w:r>
      <w:r w:rsidRPr="00A47413">
        <w:rPr>
          <w:w w:val="105"/>
          <w:highlight w:val="yellow"/>
        </w:rPr>
        <w:t>priority</w:t>
      </w:r>
      <w:r w:rsidRPr="00A47413">
        <w:rPr>
          <w:spacing w:val="-31"/>
          <w:w w:val="105"/>
          <w:highlight w:val="yellow"/>
        </w:rPr>
        <w:t xml:space="preserve"> </w:t>
      </w:r>
      <w:r w:rsidRPr="00A47413">
        <w:rPr>
          <w:w w:val="105"/>
          <w:highlight w:val="yellow"/>
        </w:rPr>
        <w:t>will</w:t>
      </w:r>
      <w:r w:rsidRPr="00A47413">
        <w:rPr>
          <w:spacing w:val="-23"/>
          <w:w w:val="105"/>
          <w:highlight w:val="yellow"/>
        </w:rPr>
        <w:t xml:space="preserve"> </w:t>
      </w:r>
      <w:r w:rsidRPr="00A47413">
        <w:rPr>
          <w:w w:val="105"/>
          <w:highlight w:val="yellow"/>
        </w:rPr>
        <w:t>generally</w:t>
      </w:r>
      <w:r w:rsidRPr="00A47413">
        <w:rPr>
          <w:spacing w:val="-26"/>
          <w:w w:val="105"/>
          <w:highlight w:val="yellow"/>
        </w:rPr>
        <w:t xml:space="preserve"> </w:t>
      </w:r>
      <w:r w:rsidRPr="00A47413">
        <w:rPr>
          <w:w w:val="105"/>
          <w:highlight w:val="yellow"/>
        </w:rPr>
        <w:t>be</w:t>
      </w:r>
      <w:r w:rsidRPr="00A47413">
        <w:rPr>
          <w:spacing w:val="-22"/>
          <w:w w:val="105"/>
          <w:highlight w:val="yellow"/>
        </w:rPr>
        <w:t xml:space="preserve"> </w:t>
      </w:r>
      <w:r w:rsidRPr="00A47413">
        <w:rPr>
          <w:w w:val="105"/>
          <w:highlight w:val="yellow"/>
        </w:rPr>
        <w:t>as</w:t>
      </w:r>
      <w:r w:rsidRPr="00A47413">
        <w:rPr>
          <w:spacing w:val="-24"/>
          <w:w w:val="105"/>
          <w:highlight w:val="yellow"/>
        </w:rPr>
        <w:t xml:space="preserve"> </w:t>
      </w:r>
      <w:r w:rsidRPr="00A47413">
        <w:rPr>
          <w:w w:val="105"/>
          <w:highlight w:val="yellow"/>
        </w:rPr>
        <w:t>follows:</w:t>
      </w:r>
    </w:p>
    <w:p w14:paraId="693A3899" w14:textId="77777777" w:rsidR="00595CFC" w:rsidRPr="00A47413" w:rsidRDefault="00135BC2" w:rsidP="001F1FCD">
      <w:pPr>
        <w:pStyle w:val="ListParagraph"/>
        <w:numPr>
          <w:ilvl w:val="0"/>
          <w:numId w:val="53"/>
        </w:numPr>
        <w:tabs>
          <w:tab w:val="left" w:pos="1404"/>
        </w:tabs>
        <w:spacing w:before="9"/>
        <w:rPr>
          <w:highlight w:val="yellow"/>
        </w:rPr>
      </w:pPr>
      <w:r w:rsidRPr="00A47413">
        <w:rPr>
          <w:w w:val="105"/>
          <w:highlight w:val="yellow"/>
        </w:rPr>
        <w:t>classes</w:t>
      </w:r>
      <w:r w:rsidRPr="00A47413">
        <w:rPr>
          <w:spacing w:val="-14"/>
          <w:w w:val="105"/>
          <w:highlight w:val="yellow"/>
        </w:rPr>
        <w:t xml:space="preserve"> </w:t>
      </w:r>
      <w:r w:rsidRPr="00A47413">
        <w:rPr>
          <w:w w:val="105"/>
          <w:highlight w:val="yellow"/>
        </w:rPr>
        <w:t>and</w:t>
      </w:r>
      <w:r w:rsidRPr="00A47413">
        <w:rPr>
          <w:spacing w:val="-13"/>
          <w:w w:val="105"/>
          <w:highlight w:val="yellow"/>
        </w:rPr>
        <w:t xml:space="preserve"> </w:t>
      </w:r>
      <w:r w:rsidRPr="00A47413">
        <w:rPr>
          <w:w w:val="105"/>
          <w:highlight w:val="yellow"/>
        </w:rPr>
        <w:t>academic</w:t>
      </w:r>
      <w:r w:rsidRPr="00A47413">
        <w:rPr>
          <w:spacing w:val="-30"/>
          <w:w w:val="105"/>
          <w:highlight w:val="yellow"/>
        </w:rPr>
        <w:t xml:space="preserve"> </w:t>
      </w:r>
      <w:r w:rsidRPr="00A47413">
        <w:rPr>
          <w:w w:val="105"/>
          <w:highlight w:val="yellow"/>
        </w:rPr>
        <w:t>functions;</w:t>
      </w:r>
    </w:p>
    <w:p w14:paraId="693A389A" w14:textId="77777777" w:rsidR="00595CFC" w:rsidRPr="00A47413" w:rsidRDefault="00135BC2" w:rsidP="001F1FCD">
      <w:pPr>
        <w:pStyle w:val="ListParagraph"/>
        <w:numPr>
          <w:ilvl w:val="0"/>
          <w:numId w:val="53"/>
        </w:numPr>
        <w:tabs>
          <w:tab w:val="left" w:pos="1404"/>
        </w:tabs>
        <w:spacing w:before="1"/>
        <w:rPr>
          <w:highlight w:val="yellow"/>
        </w:rPr>
      </w:pPr>
      <w:r w:rsidRPr="00A47413">
        <w:rPr>
          <w:highlight w:val="yellow"/>
        </w:rPr>
        <w:t>other university-sponsored</w:t>
      </w:r>
      <w:r w:rsidRPr="00A47413">
        <w:rPr>
          <w:spacing w:val="-20"/>
          <w:highlight w:val="yellow"/>
        </w:rPr>
        <w:t xml:space="preserve"> </w:t>
      </w:r>
      <w:r w:rsidRPr="00A47413">
        <w:rPr>
          <w:highlight w:val="yellow"/>
        </w:rPr>
        <w:t>events;</w:t>
      </w:r>
    </w:p>
    <w:p w14:paraId="693A389B" w14:textId="77777777" w:rsidR="00595CFC" w:rsidRPr="00A47413" w:rsidRDefault="00135BC2" w:rsidP="001F1FCD">
      <w:pPr>
        <w:pStyle w:val="ListParagraph"/>
        <w:numPr>
          <w:ilvl w:val="0"/>
          <w:numId w:val="53"/>
        </w:numPr>
        <w:tabs>
          <w:tab w:val="left" w:pos="1404"/>
        </w:tabs>
        <w:spacing w:before="7"/>
        <w:rPr>
          <w:highlight w:val="yellow"/>
        </w:rPr>
      </w:pPr>
      <w:r w:rsidRPr="00A47413">
        <w:rPr>
          <w:w w:val="105"/>
          <w:highlight w:val="yellow"/>
        </w:rPr>
        <w:t>events</w:t>
      </w:r>
      <w:r w:rsidRPr="00A47413">
        <w:rPr>
          <w:spacing w:val="-20"/>
          <w:w w:val="105"/>
          <w:highlight w:val="yellow"/>
        </w:rPr>
        <w:t xml:space="preserve"> </w:t>
      </w:r>
      <w:r w:rsidRPr="00A47413">
        <w:rPr>
          <w:w w:val="105"/>
          <w:highlight w:val="yellow"/>
        </w:rPr>
        <w:t>sponsored</w:t>
      </w:r>
      <w:r w:rsidRPr="00A47413">
        <w:rPr>
          <w:spacing w:val="-20"/>
          <w:w w:val="105"/>
          <w:highlight w:val="yellow"/>
        </w:rPr>
        <w:t xml:space="preserve"> </w:t>
      </w:r>
      <w:r w:rsidRPr="00A47413">
        <w:rPr>
          <w:w w:val="105"/>
          <w:highlight w:val="yellow"/>
        </w:rPr>
        <w:t>by</w:t>
      </w:r>
      <w:r w:rsidRPr="00A47413">
        <w:rPr>
          <w:spacing w:val="-17"/>
          <w:w w:val="105"/>
          <w:highlight w:val="yellow"/>
        </w:rPr>
        <w:t xml:space="preserve"> </w:t>
      </w:r>
      <w:r w:rsidRPr="00A47413">
        <w:rPr>
          <w:w w:val="105"/>
          <w:highlight w:val="yellow"/>
        </w:rPr>
        <w:t>persons</w:t>
      </w:r>
      <w:r w:rsidRPr="00A47413">
        <w:rPr>
          <w:spacing w:val="-10"/>
          <w:w w:val="105"/>
          <w:highlight w:val="yellow"/>
        </w:rPr>
        <w:t xml:space="preserve"> </w:t>
      </w:r>
      <w:r w:rsidRPr="00A47413">
        <w:rPr>
          <w:w w:val="105"/>
          <w:highlight w:val="yellow"/>
        </w:rPr>
        <w:t>or</w:t>
      </w:r>
      <w:r w:rsidRPr="00A47413">
        <w:rPr>
          <w:spacing w:val="-18"/>
          <w:w w:val="105"/>
          <w:highlight w:val="yellow"/>
        </w:rPr>
        <w:t xml:space="preserve"> </w:t>
      </w:r>
      <w:r w:rsidRPr="00A47413">
        <w:rPr>
          <w:w w:val="105"/>
          <w:highlight w:val="yellow"/>
        </w:rPr>
        <w:t>groups</w:t>
      </w:r>
      <w:r w:rsidRPr="00A47413">
        <w:rPr>
          <w:spacing w:val="-14"/>
          <w:w w:val="105"/>
          <w:highlight w:val="yellow"/>
        </w:rPr>
        <w:t xml:space="preserve"> </w:t>
      </w:r>
      <w:r w:rsidRPr="00A47413">
        <w:rPr>
          <w:w w:val="105"/>
          <w:highlight w:val="yellow"/>
        </w:rPr>
        <w:t>external</w:t>
      </w:r>
      <w:r w:rsidRPr="00A47413">
        <w:rPr>
          <w:spacing w:val="-16"/>
          <w:w w:val="105"/>
          <w:highlight w:val="yellow"/>
        </w:rPr>
        <w:t xml:space="preserve"> </w:t>
      </w:r>
      <w:r w:rsidRPr="00A47413">
        <w:rPr>
          <w:w w:val="105"/>
          <w:highlight w:val="yellow"/>
        </w:rPr>
        <w:t>to</w:t>
      </w:r>
      <w:r w:rsidRPr="00A47413">
        <w:rPr>
          <w:spacing w:val="-16"/>
          <w:w w:val="105"/>
          <w:highlight w:val="yellow"/>
        </w:rPr>
        <w:t xml:space="preserve"> </w:t>
      </w:r>
      <w:r w:rsidRPr="00A47413">
        <w:rPr>
          <w:w w:val="105"/>
          <w:highlight w:val="yellow"/>
        </w:rPr>
        <w:t>the</w:t>
      </w:r>
      <w:r w:rsidRPr="00A47413">
        <w:rPr>
          <w:spacing w:val="-16"/>
          <w:w w:val="105"/>
          <w:highlight w:val="yellow"/>
        </w:rPr>
        <w:t xml:space="preserve"> </w:t>
      </w:r>
      <w:r w:rsidRPr="00A47413">
        <w:rPr>
          <w:w w:val="105"/>
          <w:highlight w:val="yellow"/>
        </w:rPr>
        <w:t>university.</w:t>
      </w:r>
    </w:p>
    <w:p w14:paraId="693A389C" w14:textId="77777777" w:rsidR="00595CFC" w:rsidRDefault="00595CFC">
      <w:pPr>
        <w:pStyle w:val="BodyText"/>
      </w:pPr>
    </w:p>
    <w:p w14:paraId="693A389D" w14:textId="77777777" w:rsidR="00595CFC" w:rsidRDefault="00595CFC">
      <w:pPr>
        <w:pStyle w:val="BodyText"/>
        <w:spacing w:before="4"/>
        <w:rPr>
          <w:sz w:val="20"/>
        </w:rPr>
      </w:pPr>
    </w:p>
    <w:p w14:paraId="693A389E" w14:textId="1042B90A" w:rsidR="00595CFC" w:rsidRDefault="00135BC2">
      <w:pPr>
        <w:pStyle w:val="Heading1"/>
      </w:pPr>
      <w:bookmarkStart w:id="351" w:name="_TOC_250000"/>
      <w:bookmarkStart w:id="352" w:name="_Toc78450970"/>
      <w:bookmarkStart w:id="353" w:name="_Toc201826302"/>
      <w:bookmarkEnd w:id="351"/>
      <w:r w:rsidRPr="486B7784">
        <w:rPr>
          <w:color w:val="001F60"/>
        </w:rPr>
        <w:t xml:space="preserve">APPENDIX A: </w:t>
      </w:r>
      <w:r w:rsidR="3BFEB40A" w:rsidRPr="486B7784">
        <w:rPr>
          <w:color w:val="001F60"/>
        </w:rPr>
        <w:t>MHU ORGANIZATIONAL CHART</w:t>
      </w:r>
      <w:bookmarkEnd w:id="352"/>
      <w:bookmarkEnd w:id="353"/>
    </w:p>
    <w:p w14:paraId="51382BD0" w14:textId="3E1FEFCC" w:rsidR="486B7784" w:rsidRDefault="486B7784" w:rsidP="00986E38">
      <w:pPr>
        <w:rPr>
          <w:color w:val="001F60"/>
        </w:rPr>
      </w:pPr>
    </w:p>
    <w:p w14:paraId="6A3F43AB" w14:textId="4CCA15E4" w:rsidR="00A47413" w:rsidRDefault="009E1977" w:rsidP="00A47413">
      <w:pPr>
        <w:ind w:firstLine="360"/>
        <w:rPr>
          <w:color w:val="001F60"/>
        </w:rPr>
      </w:pPr>
      <w:hyperlink r:id="rId67" w:history="1">
        <w:r w:rsidR="00A47413" w:rsidRPr="006F494F">
          <w:rPr>
            <w:rStyle w:val="Hyperlink"/>
          </w:rPr>
          <w:t xml:space="preserve">Visit the MHU Organizational Chart on </w:t>
        </w:r>
        <w:proofErr w:type="spellStart"/>
        <w:r w:rsidR="00A47413" w:rsidRPr="006F494F">
          <w:rPr>
            <w:rStyle w:val="Hyperlink"/>
          </w:rPr>
          <w:t>Organimi</w:t>
        </w:r>
        <w:proofErr w:type="spellEnd"/>
      </w:hyperlink>
    </w:p>
    <w:p w14:paraId="61097324" w14:textId="77777777" w:rsidR="00A47413" w:rsidRDefault="00A47413" w:rsidP="486B7784">
      <w:pPr>
        <w:pStyle w:val="Heading1"/>
        <w:rPr>
          <w:color w:val="001F60"/>
        </w:rPr>
      </w:pPr>
      <w:bookmarkStart w:id="354" w:name="_Toc78450971"/>
    </w:p>
    <w:p w14:paraId="33D0649B" w14:textId="414A78CF" w:rsidR="3BFEB40A" w:rsidRPr="00A47413" w:rsidRDefault="3BFEB40A" w:rsidP="486B7784">
      <w:pPr>
        <w:pStyle w:val="Heading1"/>
        <w:rPr>
          <w:color w:val="001F60"/>
          <w:highlight w:val="yellow"/>
        </w:rPr>
      </w:pPr>
      <w:bookmarkStart w:id="355" w:name="_Toc201826303"/>
      <w:r w:rsidRPr="00A47413">
        <w:rPr>
          <w:color w:val="001F60"/>
          <w:highlight w:val="yellow"/>
        </w:rPr>
        <w:t>APPENDIX B: TRAVEL POLICY</w:t>
      </w:r>
      <w:bookmarkEnd w:id="354"/>
      <w:bookmarkEnd w:id="355"/>
    </w:p>
    <w:p w14:paraId="693A389F" w14:textId="77777777" w:rsidR="00595CFC" w:rsidRPr="00A47413" w:rsidRDefault="00595CFC">
      <w:pPr>
        <w:pStyle w:val="BodyText"/>
        <w:rPr>
          <w:b/>
          <w:sz w:val="26"/>
          <w:highlight w:val="yellow"/>
        </w:rPr>
      </w:pPr>
    </w:p>
    <w:p w14:paraId="693A38A0" w14:textId="77777777" w:rsidR="00595CFC" w:rsidRPr="00A47413" w:rsidRDefault="00135BC2">
      <w:pPr>
        <w:pStyle w:val="BodyText"/>
        <w:ind w:left="340" w:right="356"/>
        <w:rPr>
          <w:highlight w:val="yellow"/>
        </w:rPr>
      </w:pPr>
      <w:r w:rsidRPr="00A47413">
        <w:rPr>
          <w:highlight w:val="yellow"/>
        </w:rPr>
        <w:t>Mars Hill University will reimburse, within budget limitations, a faculty or staff member (traveler) who travels as a University representative for the ordinary and necessary expenses directly related to authorized domestic and international travel. Approval for travel must be obtained from the Supervisor at least 10 working days prior to departure, and each traveler should be prudent in his/her travel expenditures.</w:t>
      </w:r>
    </w:p>
    <w:p w14:paraId="693A38A1" w14:textId="77777777" w:rsidR="00595CFC" w:rsidRPr="00A47413" w:rsidRDefault="00595CFC">
      <w:pPr>
        <w:pStyle w:val="BodyText"/>
        <w:spacing w:before="11"/>
        <w:rPr>
          <w:sz w:val="21"/>
          <w:highlight w:val="yellow"/>
        </w:rPr>
      </w:pPr>
    </w:p>
    <w:p w14:paraId="693A38A2" w14:textId="77777777" w:rsidR="00B02894" w:rsidRPr="00A47413" w:rsidRDefault="00135BC2" w:rsidP="00B02894">
      <w:pPr>
        <w:pStyle w:val="BodyText"/>
        <w:spacing w:before="1"/>
        <w:ind w:left="340" w:right="356"/>
        <w:rPr>
          <w:highlight w:val="yellow"/>
        </w:rPr>
      </w:pPr>
      <w:r w:rsidRPr="00A47413">
        <w:rPr>
          <w:highlight w:val="yellow"/>
        </w:rPr>
        <w:t>A traveler who receives a fee, honorarium or expense reimbursement from other organizations must deduct this amount from the total travel cost to determine the amount to be reimbursed by the University. Travel performed on a cost-sharing basis with another organization will be administered in the same manner as fully reimbursed travel.</w:t>
      </w:r>
      <w:bookmarkStart w:id="356" w:name="_Toc78450972"/>
    </w:p>
    <w:p w14:paraId="693A38A3" w14:textId="77777777" w:rsidR="00B02894" w:rsidRPr="00A47413" w:rsidRDefault="00B02894" w:rsidP="00B02894">
      <w:pPr>
        <w:pStyle w:val="BodyText"/>
        <w:spacing w:before="1"/>
        <w:ind w:left="340" w:right="356"/>
        <w:rPr>
          <w:color w:val="001F60"/>
          <w:highlight w:val="yellow"/>
        </w:rPr>
      </w:pPr>
    </w:p>
    <w:p w14:paraId="38A4C94F" w14:textId="77777777" w:rsidR="00B02894" w:rsidRPr="00A47413" w:rsidRDefault="00B02894" w:rsidP="00B02894">
      <w:pPr>
        <w:pStyle w:val="BodyText"/>
        <w:spacing w:before="1"/>
        <w:ind w:left="340" w:right="356"/>
        <w:rPr>
          <w:color w:val="001F60"/>
          <w:highlight w:val="yellow"/>
        </w:rPr>
      </w:pPr>
    </w:p>
    <w:p w14:paraId="693A38A4" w14:textId="77777777" w:rsidR="00595CFC" w:rsidRPr="00A47413" w:rsidRDefault="00135BC2" w:rsidP="00B02894">
      <w:pPr>
        <w:pStyle w:val="BodyText"/>
        <w:spacing w:before="1"/>
        <w:ind w:left="340" w:right="356"/>
        <w:rPr>
          <w:rFonts w:ascii="Arial" w:hAnsi="Arial" w:cs="Arial"/>
          <w:b/>
          <w:highlight w:val="yellow"/>
        </w:rPr>
      </w:pPr>
      <w:r w:rsidRPr="00A47413">
        <w:rPr>
          <w:rFonts w:ascii="Arial" w:hAnsi="Arial" w:cs="Arial"/>
          <w:b/>
          <w:color w:val="001F60"/>
          <w:highlight w:val="yellow"/>
        </w:rPr>
        <w:t>Policy Compliance</w:t>
      </w:r>
      <w:bookmarkEnd w:id="356"/>
    </w:p>
    <w:p w14:paraId="693A38A5" w14:textId="77777777" w:rsidR="00595CFC" w:rsidRPr="00A47413" w:rsidRDefault="00135BC2">
      <w:pPr>
        <w:pStyle w:val="BodyText"/>
        <w:spacing w:before="185" w:line="237" w:lineRule="auto"/>
        <w:ind w:left="340" w:right="484"/>
        <w:rPr>
          <w:highlight w:val="yellow"/>
        </w:rPr>
      </w:pPr>
      <w:r w:rsidRPr="00A47413">
        <w:rPr>
          <w:highlight w:val="yellow"/>
        </w:rPr>
        <w:t>Each department is expected to adhere to the following policy to help assure the University's compliance with IRS rules and regulations and to promote good stewardship of University funds. Specific schools, departments and funding sources may choose to be more restrictive than this policy due to budget constraints or other reasons; however, they must not be less restrictive.</w:t>
      </w:r>
    </w:p>
    <w:p w14:paraId="693A38A6" w14:textId="77777777" w:rsidR="00595CFC" w:rsidRPr="00A47413" w:rsidRDefault="00595CFC">
      <w:pPr>
        <w:pStyle w:val="BodyText"/>
        <w:rPr>
          <w:highlight w:val="yellow"/>
        </w:rPr>
      </w:pPr>
    </w:p>
    <w:p w14:paraId="693A38A7" w14:textId="77777777" w:rsidR="00595CFC" w:rsidRPr="00A47413" w:rsidRDefault="00135BC2">
      <w:pPr>
        <w:pStyle w:val="BodyText"/>
        <w:spacing w:before="197"/>
        <w:ind w:left="340"/>
        <w:rPr>
          <w:highlight w:val="yellow"/>
        </w:rPr>
      </w:pPr>
      <w:r w:rsidRPr="00A47413">
        <w:rPr>
          <w:highlight w:val="yellow"/>
        </w:rPr>
        <w:t xml:space="preserve">This policy was developed to encompass matters related to University travel and entertainment. Occasionally, an issue will arise that is not covered specifically by this policy. When this policy does not specifically address a situation, the Executive Vice President and the Vice President for Finance will </w:t>
      </w:r>
      <w:r w:rsidRPr="00A47413">
        <w:rPr>
          <w:highlight w:val="yellow"/>
        </w:rPr>
        <w:lastRenderedPageBreak/>
        <w:t>coordinate the course of action required.</w:t>
      </w:r>
    </w:p>
    <w:p w14:paraId="693A38A8" w14:textId="77777777" w:rsidR="00595CFC" w:rsidRPr="00A47413" w:rsidRDefault="00595CFC">
      <w:pPr>
        <w:pStyle w:val="BodyText"/>
        <w:rPr>
          <w:highlight w:val="yellow"/>
        </w:rPr>
      </w:pPr>
    </w:p>
    <w:p w14:paraId="693A38A9" w14:textId="77777777" w:rsidR="00595CFC" w:rsidRPr="00A47413" w:rsidRDefault="00135BC2" w:rsidP="00B02894">
      <w:pPr>
        <w:ind w:firstLine="340"/>
        <w:rPr>
          <w:rFonts w:ascii="Arial" w:hAnsi="Arial" w:cs="Arial"/>
          <w:b/>
          <w:color w:val="001F60"/>
          <w:highlight w:val="yellow"/>
        </w:rPr>
      </w:pPr>
      <w:bookmarkStart w:id="357" w:name="_Toc78450973"/>
      <w:r w:rsidRPr="00A47413">
        <w:rPr>
          <w:rFonts w:ascii="Arial" w:hAnsi="Arial" w:cs="Arial"/>
          <w:b/>
          <w:color w:val="001F60"/>
          <w:highlight w:val="yellow"/>
        </w:rPr>
        <w:t>General Guidelines</w:t>
      </w:r>
      <w:bookmarkEnd w:id="357"/>
    </w:p>
    <w:p w14:paraId="6040D84E" w14:textId="77777777" w:rsidR="00B02894" w:rsidRPr="00A47413" w:rsidRDefault="00B02894" w:rsidP="00B02894">
      <w:pPr>
        <w:ind w:firstLine="340"/>
        <w:rPr>
          <w:rFonts w:ascii="Arial" w:hAnsi="Arial" w:cs="Arial"/>
          <w:b/>
          <w:color w:val="001F60"/>
          <w:highlight w:val="yellow"/>
        </w:rPr>
      </w:pPr>
    </w:p>
    <w:p w14:paraId="693A38AB" w14:textId="77777777" w:rsidR="00595CFC" w:rsidRPr="00A47413" w:rsidRDefault="00135BC2">
      <w:pPr>
        <w:pStyle w:val="BodyText"/>
        <w:spacing w:before="44" w:line="237" w:lineRule="auto"/>
        <w:ind w:left="443" w:right="407"/>
        <w:rPr>
          <w:highlight w:val="yellow"/>
        </w:rPr>
      </w:pPr>
      <w:r w:rsidRPr="00A47413">
        <w:rPr>
          <w:b/>
          <w:highlight w:val="yellow"/>
        </w:rPr>
        <w:t>The</w:t>
      </w:r>
      <w:r w:rsidRPr="00A47413">
        <w:rPr>
          <w:b/>
          <w:spacing w:val="-10"/>
          <w:highlight w:val="yellow"/>
        </w:rPr>
        <w:t xml:space="preserve"> </w:t>
      </w:r>
      <w:r w:rsidRPr="00A47413">
        <w:rPr>
          <w:b/>
          <w:highlight w:val="yellow"/>
        </w:rPr>
        <w:t>General</w:t>
      </w:r>
      <w:r w:rsidRPr="00A47413">
        <w:rPr>
          <w:b/>
          <w:spacing w:val="-8"/>
          <w:highlight w:val="yellow"/>
        </w:rPr>
        <w:t xml:space="preserve"> </w:t>
      </w:r>
      <w:r w:rsidRPr="00A47413">
        <w:rPr>
          <w:b/>
          <w:highlight w:val="yellow"/>
        </w:rPr>
        <w:t>Guidelines</w:t>
      </w:r>
      <w:r w:rsidRPr="00A47413">
        <w:rPr>
          <w:b/>
          <w:spacing w:val="-2"/>
          <w:highlight w:val="yellow"/>
        </w:rPr>
        <w:t xml:space="preserve"> </w:t>
      </w:r>
      <w:r w:rsidRPr="00A47413">
        <w:rPr>
          <w:highlight w:val="yellow"/>
        </w:rPr>
        <w:t>are</w:t>
      </w:r>
      <w:r w:rsidRPr="00A47413">
        <w:rPr>
          <w:spacing w:val="-11"/>
          <w:highlight w:val="yellow"/>
        </w:rPr>
        <w:t xml:space="preserve"> </w:t>
      </w:r>
      <w:r w:rsidRPr="00A47413">
        <w:rPr>
          <w:highlight w:val="yellow"/>
        </w:rPr>
        <w:t>applicable</w:t>
      </w:r>
      <w:r w:rsidRPr="00A47413">
        <w:rPr>
          <w:spacing w:val="-8"/>
          <w:highlight w:val="yellow"/>
        </w:rPr>
        <w:t xml:space="preserve"> </w:t>
      </w:r>
      <w:r w:rsidRPr="00A47413">
        <w:rPr>
          <w:highlight w:val="yellow"/>
        </w:rPr>
        <w:t>to</w:t>
      </w:r>
      <w:r w:rsidRPr="00A47413">
        <w:rPr>
          <w:spacing w:val="-4"/>
          <w:highlight w:val="yellow"/>
        </w:rPr>
        <w:t xml:space="preserve"> </w:t>
      </w:r>
      <w:r w:rsidRPr="00A47413">
        <w:rPr>
          <w:highlight w:val="yellow"/>
        </w:rPr>
        <w:t>all</w:t>
      </w:r>
      <w:r w:rsidRPr="00A47413">
        <w:rPr>
          <w:spacing w:val="-12"/>
          <w:highlight w:val="yellow"/>
        </w:rPr>
        <w:t xml:space="preserve"> </w:t>
      </w:r>
      <w:r w:rsidRPr="00A47413">
        <w:rPr>
          <w:highlight w:val="yellow"/>
        </w:rPr>
        <w:t>aspects</w:t>
      </w:r>
      <w:r w:rsidRPr="00A47413">
        <w:rPr>
          <w:spacing w:val="-9"/>
          <w:highlight w:val="yellow"/>
        </w:rPr>
        <w:t xml:space="preserve"> </w:t>
      </w:r>
      <w:r w:rsidRPr="00A47413">
        <w:rPr>
          <w:highlight w:val="yellow"/>
        </w:rPr>
        <w:t>of</w:t>
      </w:r>
      <w:r w:rsidRPr="00A47413">
        <w:rPr>
          <w:spacing w:val="-8"/>
          <w:highlight w:val="yellow"/>
        </w:rPr>
        <w:t xml:space="preserve"> </w:t>
      </w:r>
      <w:r w:rsidRPr="00A47413">
        <w:rPr>
          <w:highlight w:val="yellow"/>
        </w:rPr>
        <w:t>travel</w:t>
      </w:r>
      <w:r w:rsidRPr="00A47413">
        <w:rPr>
          <w:spacing w:val="-8"/>
          <w:highlight w:val="yellow"/>
        </w:rPr>
        <w:t xml:space="preserve"> </w:t>
      </w:r>
      <w:r w:rsidRPr="00A47413">
        <w:rPr>
          <w:highlight w:val="yellow"/>
        </w:rPr>
        <w:t>and</w:t>
      </w:r>
      <w:r w:rsidRPr="00A47413">
        <w:rPr>
          <w:spacing w:val="-11"/>
          <w:highlight w:val="yellow"/>
        </w:rPr>
        <w:t xml:space="preserve"> </w:t>
      </w:r>
      <w:r w:rsidRPr="00A47413">
        <w:rPr>
          <w:highlight w:val="yellow"/>
        </w:rPr>
        <w:t>entertainment</w:t>
      </w:r>
      <w:r w:rsidRPr="00A47413">
        <w:rPr>
          <w:spacing w:val="-11"/>
          <w:highlight w:val="yellow"/>
        </w:rPr>
        <w:t xml:space="preserve"> </w:t>
      </w:r>
      <w:r w:rsidRPr="00A47413">
        <w:rPr>
          <w:highlight w:val="yellow"/>
        </w:rPr>
        <w:t>and</w:t>
      </w:r>
      <w:r w:rsidRPr="00A47413">
        <w:rPr>
          <w:spacing w:val="-9"/>
          <w:highlight w:val="yellow"/>
        </w:rPr>
        <w:t xml:space="preserve"> </w:t>
      </w:r>
      <w:r w:rsidRPr="00A47413">
        <w:rPr>
          <w:highlight w:val="yellow"/>
        </w:rPr>
        <w:t>must</w:t>
      </w:r>
      <w:r w:rsidRPr="00A47413">
        <w:rPr>
          <w:spacing w:val="-6"/>
          <w:highlight w:val="yellow"/>
        </w:rPr>
        <w:t xml:space="preserve"> </w:t>
      </w:r>
      <w:r w:rsidRPr="00A47413">
        <w:rPr>
          <w:highlight w:val="yellow"/>
        </w:rPr>
        <w:t>be</w:t>
      </w:r>
      <w:r w:rsidRPr="00A47413">
        <w:rPr>
          <w:spacing w:val="-8"/>
          <w:highlight w:val="yellow"/>
        </w:rPr>
        <w:t xml:space="preserve"> </w:t>
      </w:r>
      <w:r w:rsidRPr="00A47413">
        <w:rPr>
          <w:highlight w:val="yellow"/>
        </w:rPr>
        <w:t xml:space="preserve">followed in conjunction with the Specific Guidelines regardless of </w:t>
      </w:r>
      <w:r w:rsidRPr="00A47413">
        <w:rPr>
          <w:spacing w:val="-3"/>
          <w:highlight w:val="yellow"/>
        </w:rPr>
        <w:t>funding</w:t>
      </w:r>
      <w:r w:rsidRPr="00A47413">
        <w:rPr>
          <w:spacing w:val="-7"/>
          <w:highlight w:val="yellow"/>
        </w:rPr>
        <w:t xml:space="preserve"> </w:t>
      </w:r>
      <w:r w:rsidRPr="00A47413">
        <w:rPr>
          <w:highlight w:val="yellow"/>
        </w:rPr>
        <w:t>sources.</w:t>
      </w:r>
    </w:p>
    <w:p w14:paraId="693A38AD" w14:textId="77777777" w:rsidR="00595CFC" w:rsidRPr="00A47413" w:rsidRDefault="00135BC2">
      <w:pPr>
        <w:pStyle w:val="BodyText"/>
        <w:spacing w:before="181"/>
        <w:ind w:left="443"/>
        <w:rPr>
          <w:highlight w:val="yellow"/>
        </w:rPr>
      </w:pPr>
      <w:r w:rsidRPr="00A47413">
        <w:rPr>
          <w:highlight w:val="yellow"/>
        </w:rPr>
        <w:t>General</w:t>
      </w:r>
      <w:r w:rsidRPr="00A47413">
        <w:rPr>
          <w:spacing w:val="-13"/>
          <w:highlight w:val="yellow"/>
        </w:rPr>
        <w:t xml:space="preserve"> </w:t>
      </w:r>
      <w:r w:rsidRPr="00A47413">
        <w:rPr>
          <w:highlight w:val="yellow"/>
        </w:rPr>
        <w:t>Guidelines</w:t>
      </w:r>
      <w:r w:rsidRPr="00A47413">
        <w:rPr>
          <w:spacing w:val="-13"/>
          <w:highlight w:val="yellow"/>
        </w:rPr>
        <w:t xml:space="preserve"> </w:t>
      </w:r>
      <w:r w:rsidRPr="00A47413">
        <w:rPr>
          <w:highlight w:val="yellow"/>
        </w:rPr>
        <w:t>detail</w:t>
      </w:r>
      <w:r w:rsidRPr="00A47413">
        <w:rPr>
          <w:spacing w:val="-15"/>
          <w:highlight w:val="yellow"/>
        </w:rPr>
        <w:t xml:space="preserve"> </w:t>
      </w:r>
      <w:r w:rsidRPr="00A47413">
        <w:rPr>
          <w:highlight w:val="yellow"/>
        </w:rPr>
        <w:t>important</w:t>
      </w:r>
      <w:r w:rsidRPr="00A47413">
        <w:rPr>
          <w:spacing w:val="-13"/>
          <w:highlight w:val="yellow"/>
        </w:rPr>
        <w:t xml:space="preserve"> </w:t>
      </w:r>
      <w:r w:rsidRPr="00A47413">
        <w:rPr>
          <w:highlight w:val="yellow"/>
        </w:rPr>
        <w:t>information</w:t>
      </w:r>
      <w:r w:rsidRPr="00A47413">
        <w:rPr>
          <w:spacing w:val="-15"/>
          <w:highlight w:val="yellow"/>
        </w:rPr>
        <w:t xml:space="preserve"> </w:t>
      </w:r>
      <w:r w:rsidRPr="00A47413">
        <w:rPr>
          <w:highlight w:val="yellow"/>
        </w:rPr>
        <w:t>about:</w:t>
      </w:r>
    </w:p>
    <w:p w14:paraId="693A38B0" w14:textId="77777777" w:rsidR="00595CFC" w:rsidRPr="00A47413" w:rsidRDefault="00135BC2" w:rsidP="001F1FCD">
      <w:pPr>
        <w:pStyle w:val="ListParagraph"/>
        <w:numPr>
          <w:ilvl w:val="2"/>
          <w:numId w:val="54"/>
        </w:numPr>
        <w:tabs>
          <w:tab w:val="left" w:pos="1165"/>
          <w:tab w:val="left" w:pos="1166"/>
        </w:tabs>
        <w:ind w:left="1165" w:hanging="361"/>
        <w:rPr>
          <w:rFonts w:ascii="Symbol" w:hAnsi="Symbol"/>
          <w:sz w:val="20"/>
          <w:highlight w:val="yellow"/>
        </w:rPr>
      </w:pPr>
      <w:r w:rsidRPr="00A47413">
        <w:rPr>
          <w:highlight w:val="yellow"/>
        </w:rPr>
        <w:t>Consequences of</w:t>
      </w:r>
      <w:r w:rsidRPr="00A47413">
        <w:rPr>
          <w:spacing w:val="-40"/>
          <w:highlight w:val="yellow"/>
        </w:rPr>
        <w:t xml:space="preserve"> </w:t>
      </w:r>
      <w:r w:rsidRPr="00A47413">
        <w:rPr>
          <w:highlight w:val="yellow"/>
        </w:rPr>
        <w:t>Non-compliance</w:t>
      </w:r>
    </w:p>
    <w:p w14:paraId="693A38B1" w14:textId="77777777" w:rsidR="00595CFC" w:rsidRPr="00A47413" w:rsidRDefault="00135BC2" w:rsidP="001F1FCD">
      <w:pPr>
        <w:pStyle w:val="ListParagraph"/>
        <w:numPr>
          <w:ilvl w:val="2"/>
          <w:numId w:val="54"/>
        </w:numPr>
        <w:tabs>
          <w:tab w:val="left" w:pos="1165"/>
          <w:tab w:val="left" w:pos="1166"/>
        </w:tabs>
        <w:spacing w:before="1" w:line="264" w:lineRule="exact"/>
        <w:ind w:left="1165" w:hanging="361"/>
        <w:rPr>
          <w:rFonts w:ascii="Symbol" w:hAnsi="Symbol"/>
          <w:sz w:val="20"/>
          <w:highlight w:val="yellow"/>
        </w:rPr>
      </w:pPr>
      <w:r w:rsidRPr="00A47413">
        <w:rPr>
          <w:highlight w:val="yellow"/>
        </w:rPr>
        <w:t>Reimbursement</w:t>
      </w:r>
    </w:p>
    <w:p w14:paraId="693A38B2" w14:textId="77777777" w:rsidR="00595CFC" w:rsidRPr="00A47413" w:rsidRDefault="00135BC2" w:rsidP="001F1FCD">
      <w:pPr>
        <w:pStyle w:val="ListParagraph"/>
        <w:numPr>
          <w:ilvl w:val="2"/>
          <w:numId w:val="54"/>
        </w:numPr>
        <w:tabs>
          <w:tab w:val="left" w:pos="1165"/>
          <w:tab w:val="left" w:pos="1166"/>
        </w:tabs>
        <w:spacing w:line="264" w:lineRule="exact"/>
        <w:ind w:left="1165" w:hanging="361"/>
        <w:rPr>
          <w:rFonts w:ascii="Symbol" w:hAnsi="Symbol"/>
          <w:sz w:val="20"/>
          <w:highlight w:val="yellow"/>
        </w:rPr>
      </w:pPr>
      <w:r w:rsidRPr="00A47413">
        <w:rPr>
          <w:highlight w:val="yellow"/>
        </w:rPr>
        <w:t>Insurance</w:t>
      </w:r>
    </w:p>
    <w:p w14:paraId="693A38B3" w14:textId="77777777" w:rsidR="00595CFC" w:rsidRPr="00A47413" w:rsidRDefault="00135BC2" w:rsidP="001F1FCD">
      <w:pPr>
        <w:pStyle w:val="ListParagraph"/>
        <w:numPr>
          <w:ilvl w:val="2"/>
          <w:numId w:val="54"/>
        </w:numPr>
        <w:tabs>
          <w:tab w:val="left" w:pos="1165"/>
          <w:tab w:val="left" w:pos="1166"/>
        </w:tabs>
        <w:ind w:left="1165" w:hanging="361"/>
        <w:rPr>
          <w:rFonts w:ascii="Symbol" w:hAnsi="Symbol"/>
          <w:sz w:val="20"/>
          <w:highlight w:val="yellow"/>
        </w:rPr>
      </w:pPr>
      <w:r w:rsidRPr="00A47413">
        <w:rPr>
          <w:highlight w:val="yellow"/>
        </w:rPr>
        <w:t>Spouse, Relative,</w:t>
      </w:r>
      <w:r w:rsidRPr="00A47413">
        <w:rPr>
          <w:spacing w:val="-7"/>
          <w:highlight w:val="yellow"/>
        </w:rPr>
        <w:t xml:space="preserve"> </w:t>
      </w:r>
      <w:r w:rsidRPr="00A47413">
        <w:rPr>
          <w:highlight w:val="yellow"/>
        </w:rPr>
        <w:t>Guest</w:t>
      </w:r>
    </w:p>
    <w:p w14:paraId="693A38B4" w14:textId="77777777" w:rsidR="00595CFC" w:rsidRPr="00A47413" w:rsidRDefault="00135BC2" w:rsidP="001F1FCD">
      <w:pPr>
        <w:pStyle w:val="ListParagraph"/>
        <w:numPr>
          <w:ilvl w:val="2"/>
          <w:numId w:val="54"/>
        </w:numPr>
        <w:tabs>
          <w:tab w:val="left" w:pos="1165"/>
          <w:tab w:val="left" w:pos="1166"/>
        </w:tabs>
        <w:ind w:left="1165" w:hanging="361"/>
        <w:rPr>
          <w:rFonts w:ascii="Symbol" w:hAnsi="Symbol"/>
          <w:sz w:val="20"/>
          <w:highlight w:val="yellow"/>
        </w:rPr>
      </w:pPr>
      <w:r w:rsidRPr="00A47413">
        <w:rPr>
          <w:highlight w:val="yellow"/>
        </w:rPr>
        <w:t xml:space="preserve">Combining Personal Travel </w:t>
      </w:r>
      <w:proofErr w:type="gramStart"/>
      <w:r w:rsidRPr="00A47413">
        <w:rPr>
          <w:highlight w:val="yellow"/>
        </w:rPr>
        <w:t>With</w:t>
      </w:r>
      <w:proofErr w:type="gramEnd"/>
      <w:r w:rsidRPr="00A47413">
        <w:rPr>
          <w:highlight w:val="yellow"/>
        </w:rPr>
        <w:t xml:space="preserve"> University Business</w:t>
      </w:r>
      <w:r w:rsidRPr="00A47413">
        <w:rPr>
          <w:spacing w:val="-25"/>
          <w:highlight w:val="yellow"/>
        </w:rPr>
        <w:t xml:space="preserve"> </w:t>
      </w:r>
      <w:r w:rsidRPr="00A47413">
        <w:rPr>
          <w:highlight w:val="yellow"/>
        </w:rPr>
        <w:t>Travel</w:t>
      </w:r>
    </w:p>
    <w:p w14:paraId="693A38B5" w14:textId="77777777" w:rsidR="00595CFC" w:rsidRPr="00A47413" w:rsidRDefault="00135BC2" w:rsidP="001F1FCD">
      <w:pPr>
        <w:pStyle w:val="ListParagraph"/>
        <w:numPr>
          <w:ilvl w:val="2"/>
          <w:numId w:val="54"/>
        </w:numPr>
        <w:tabs>
          <w:tab w:val="left" w:pos="1165"/>
          <w:tab w:val="left" w:pos="1166"/>
        </w:tabs>
        <w:spacing w:before="1"/>
        <w:ind w:left="1165" w:hanging="361"/>
        <w:rPr>
          <w:rFonts w:ascii="Symbol" w:hAnsi="Symbol"/>
          <w:sz w:val="20"/>
          <w:highlight w:val="yellow"/>
        </w:rPr>
      </w:pPr>
      <w:r w:rsidRPr="00A47413">
        <w:rPr>
          <w:highlight w:val="yellow"/>
        </w:rPr>
        <w:t>Independent</w:t>
      </w:r>
      <w:r w:rsidRPr="00A47413">
        <w:rPr>
          <w:spacing w:val="-5"/>
          <w:highlight w:val="yellow"/>
        </w:rPr>
        <w:t xml:space="preserve"> </w:t>
      </w:r>
      <w:r w:rsidRPr="00A47413">
        <w:rPr>
          <w:highlight w:val="yellow"/>
        </w:rPr>
        <w:t>Contractors</w:t>
      </w:r>
    </w:p>
    <w:p w14:paraId="693A38B6" w14:textId="77777777" w:rsidR="00595CFC" w:rsidRPr="00A47413" w:rsidRDefault="00135BC2" w:rsidP="001F1FCD">
      <w:pPr>
        <w:pStyle w:val="ListParagraph"/>
        <w:numPr>
          <w:ilvl w:val="2"/>
          <w:numId w:val="54"/>
        </w:numPr>
        <w:tabs>
          <w:tab w:val="left" w:pos="1165"/>
          <w:tab w:val="left" w:pos="1166"/>
        </w:tabs>
        <w:ind w:left="1165" w:hanging="361"/>
        <w:rPr>
          <w:rFonts w:ascii="Symbol" w:hAnsi="Symbol"/>
          <w:sz w:val="20"/>
          <w:highlight w:val="yellow"/>
        </w:rPr>
      </w:pPr>
      <w:r w:rsidRPr="00A47413">
        <w:rPr>
          <w:highlight w:val="yellow"/>
        </w:rPr>
        <w:t>Tax</w:t>
      </w:r>
      <w:r w:rsidRPr="00A47413">
        <w:rPr>
          <w:spacing w:val="-3"/>
          <w:highlight w:val="yellow"/>
        </w:rPr>
        <w:t xml:space="preserve"> </w:t>
      </w:r>
      <w:r w:rsidRPr="00A47413">
        <w:rPr>
          <w:highlight w:val="yellow"/>
        </w:rPr>
        <w:t>Considerations</w:t>
      </w:r>
    </w:p>
    <w:p w14:paraId="693A38B7" w14:textId="77777777" w:rsidR="00595CFC" w:rsidRPr="00A47413" w:rsidRDefault="00135BC2" w:rsidP="001F1FCD">
      <w:pPr>
        <w:pStyle w:val="ListParagraph"/>
        <w:numPr>
          <w:ilvl w:val="2"/>
          <w:numId w:val="54"/>
        </w:numPr>
        <w:tabs>
          <w:tab w:val="left" w:pos="1165"/>
          <w:tab w:val="left" w:pos="1166"/>
        </w:tabs>
        <w:ind w:left="1165" w:hanging="361"/>
        <w:rPr>
          <w:rFonts w:ascii="Symbol" w:hAnsi="Symbol"/>
          <w:sz w:val="20"/>
          <w:highlight w:val="yellow"/>
        </w:rPr>
      </w:pPr>
      <w:r w:rsidRPr="00A47413">
        <w:rPr>
          <w:highlight w:val="yellow"/>
        </w:rPr>
        <w:t>Authorized</w:t>
      </w:r>
      <w:r w:rsidRPr="00A47413">
        <w:rPr>
          <w:spacing w:val="-1"/>
          <w:highlight w:val="yellow"/>
        </w:rPr>
        <w:t xml:space="preserve"> </w:t>
      </w:r>
      <w:r w:rsidRPr="00A47413">
        <w:rPr>
          <w:highlight w:val="yellow"/>
        </w:rPr>
        <w:t>Approvers</w:t>
      </w:r>
    </w:p>
    <w:p w14:paraId="693A38B8" w14:textId="77777777" w:rsidR="00595CFC" w:rsidRPr="00A47413" w:rsidRDefault="00595CFC">
      <w:pPr>
        <w:pStyle w:val="BodyText"/>
        <w:spacing w:before="7"/>
        <w:rPr>
          <w:sz w:val="37"/>
          <w:highlight w:val="yellow"/>
        </w:rPr>
      </w:pPr>
    </w:p>
    <w:p w14:paraId="693A38B9" w14:textId="77777777" w:rsidR="00595CFC" w:rsidRPr="00A47413" w:rsidRDefault="00135BC2">
      <w:pPr>
        <w:ind w:left="443"/>
        <w:rPr>
          <w:highlight w:val="yellow"/>
        </w:rPr>
      </w:pPr>
      <w:r w:rsidRPr="00A47413">
        <w:rPr>
          <w:highlight w:val="yellow"/>
        </w:rPr>
        <w:t xml:space="preserve">The </w:t>
      </w:r>
      <w:r w:rsidRPr="00A47413">
        <w:rPr>
          <w:b/>
          <w:highlight w:val="yellow"/>
        </w:rPr>
        <w:t xml:space="preserve">Specific Policy Guidelines </w:t>
      </w:r>
      <w:r w:rsidRPr="00A47413">
        <w:rPr>
          <w:highlight w:val="yellow"/>
        </w:rPr>
        <w:t>detail important information about:</w:t>
      </w:r>
    </w:p>
    <w:p w14:paraId="693A38BC" w14:textId="77777777" w:rsidR="00595CFC" w:rsidRPr="00A47413" w:rsidRDefault="00135BC2" w:rsidP="001F1FCD">
      <w:pPr>
        <w:pStyle w:val="ListParagraph"/>
        <w:numPr>
          <w:ilvl w:val="2"/>
          <w:numId w:val="54"/>
        </w:numPr>
        <w:tabs>
          <w:tab w:val="left" w:pos="1165"/>
          <w:tab w:val="left" w:pos="1166"/>
        </w:tabs>
        <w:ind w:left="1165" w:right="1138"/>
        <w:rPr>
          <w:rFonts w:ascii="Symbol" w:hAnsi="Symbol"/>
          <w:sz w:val="20"/>
          <w:highlight w:val="yellow"/>
        </w:rPr>
      </w:pPr>
      <w:r w:rsidRPr="00A47413">
        <w:rPr>
          <w:highlight w:val="yellow"/>
        </w:rPr>
        <w:t>Transportation</w:t>
      </w:r>
      <w:r w:rsidRPr="00A47413">
        <w:rPr>
          <w:spacing w:val="-11"/>
          <w:highlight w:val="yellow"/>
        </w:rPr>
        <w:t xml:space="preserve"> </w:t>
      </w:r>
      <w:r w:rsidRPr="00A47413">
        <w:rPr>
          <w:highlight w:val="yellow"/>
        </w:rPr>
        <w:t>-</w:t>
      </w:r>
      <w:r w:rsidRPr="00A47413">
        <w:rPr>
          <w:spacing w:val="-15"/>
          <w:highlight w:val="yellow"/>
        </w:rPr>
        <w:t xml:space="preserve"> </w:t>
      </w:r>
      <w:r w:rsidRPr="00A47413">
        <w:rPr>
          <w:highlight w:val="yellow"/>
        </w:rPr>
        <w:t>Personal</w:t>
      </w:r>
      <w:r w:rsidRPr="00A47413">
        <w:rPr>
          <w:spacing w:val="-14"/>
          <w:highlight w:val="yellow"/>
        </w:rPr>
        <w:t xml:space="preserve"> </w:t>
      </w:r>
      <w:r w:rsidRPr="00A47413">
        <w:rPr>
          <w:highlight w:val="yellow"/>
        </w:rPr>
        <w:t>automobile,</w:t>
      </w:r>
      <w:r w:rsidRPr="00A47413">
        <w:rPr>
          <w:spacing w:val="-10"/>
          <w:highlight w:val="yellow"/>
        </w:rPr>
        <w:t xml:space="preserve"> </w:t>
      </w:r>
      <w:r w:rsidRPr="00A47413">
        <w:rPr>
          <w:highlight w:val="yellow"/>
        </w:rPr>
        <w:t>University</w:t>
      </w:r>
      <w:r w:rsidRPr="00A47413">
        <w:rPr>
          <w:spacing w:val="-13"/>
          <w:highlight w:val="yellow"/>
        </w:rPr>
        <w:t xml:space="preserve"> </w:t>
      </w:r>
      <w:r w:rsidRPr="00A47413">
        <w:rPr>
          <w:highlight w:val="yellow"/>
        </w:rPr>
        <w:t>vehicle,</w:t>
      </w:r>
      <w:r w:rsidRPr="00A47413">
        <w:rPr>
          <w:spacing w:val="-8"/>
          <w:highlight w:val="yellow"/>
        </w:rPr>
        <w:t xml:space="preserve"> </w:t>
      </w:r>
      <w:r w:rsidRPr="00A47413">
        <w:rPr>
          <w:highlight w:val="yellow"/>
        </w:rPr>
        <w:t>air</w:t>
      </w:r>
      <w:r w:rsidRPr="00A47413">
        <w:rPr>
          <w:spacing w:val="-11"/>
          <w:highlight w:val="yellow"/>
        </w:rPr>
        <w:t xml:space="preserve"> </w:t>
      </w:r>
      <w:r w:rsidRPr="00A47413">
        <w:rPr>
          <w:highlight w:val="yellow"/>
        </w:rPr>
        <w:t>travel,</w:t>
      </w:r>
      <w:r w:rsidRPr="00A47413">
        <w:rPr>
          <w:spacing w:val="-10"/>
          <w:highlight w:val="yellow"/>
        </w:rPr>
        <w:t xml:space="preserve"> </w:t>
      </w:r>
      <w:r w:rsidRPr="00A47413">
        <w:rPr>
          <w:highlight w:val="yellow"/>
        </w:rPr>
        <w:t>rental</w:t>
      </w:r>
      <w:r w:rsidRPr="00A47413">
        <w:rPr>
          <w:spacing w:val="-12"/>
          <w:highlight w:val="yellow"/>
        </w:rPr>
        <w:t xml:space="preserve"> </w:t>
      </w:r>
      <w:r w:rsidRPr="00A47413">
        <w:rPr>
          <w:highlight w:val="yellow"/>
        </w:rPr>
        <w:t>vehicles,</w:t>
      </w:r>
      <w:r w:rsidRPr="00A47413">
        <w:rPr>
          <w:spacing w:val="-10"/>
          <w:highlight w:val="yellow"/>
        </w:rPr>
        <w:t xml:space="preserve"> </w:t>
      </w:r>
      <w:r w:rsidRPr="00A47413">
        <w:rPr>
          <w:highlight w:val="yellow"/>
        </w:rPr>
        <w:t>and airfare</w:t>
      </w:r>
      <w:r w:rsidRPr="00A47413">
        <w:rPr>
          <w:spacing w:val="25"/>
          <w:highlight w:val="yellow"/>
        </w:rPr>
        <w:t xml:space="preserve"> </w:t>
      </w:r>
      <w:r w:rsidRPr="00A47413">
        <w:rPr>
          <w:highlight w:val="yellow"/>
        </w:rPr>
        <w:t>equivalence</w:t>
      </w:r>
    </w:p>
    <w:p w14:paraId="693A38BD" w14:textId="77777777" w:rsidR="00595CFC" w:rsidRPr="00A47413" w:rsidRDefault="00135BC2" w:rsidP="001F1FCD">
      <w:pPr>
        <w:pStyle w:val="ListParagraph"/>
        <w:numPr>
          <w:ilvl w:val="2"/>
          <w:numId w:val="54"/>
        </w:numPr>
        <w:tabs>
          <w:tab w:val="left" w:pos="1165"/>
          <w:tab w:val="left" w:pos="1166"/>
        </w:tabs>
        <w:spacing w:line="267" w:lineRule="exact"/>
        <w:ind w:left="1165" w:hanging="361"/>
        <w:rPr>
          <w:rFonts w:ascii="Symbol" w:hAnsi="Symbol"/>
          <w:sz w:val="20"/>
          <w:highlight w:val="yellow"/>
        </w:rPr>
      </w:pPr>
      <w:r w:rsidRPr="00A47413">
        <w:rPr>
          <w:highlight w:val="yellow"/>
        </w:rPr>
        <w:t>Hotel - Motel</w:t>
      </w:r>
      <w:r w:rsidRPr="00A47413">
        <w:rPr>
          <w:spacing w:val="-8"/>
          <w:highlight w:val="yellow"/>
        </w:rPr>
        <w:t xml:space="preserve"> </w:t>
      </w:r>
      <w:r w:rsidRPr="00A47413">
        <w:rPr>
          <w:highlight w:val="yellow"/>
        </w:rPr>
        <w:t>Accommodations</w:t>
      </w:r>
    </w:p>
    <w:p w14:paraId="693A38BE" w14:textId="77777777" w:rsidR="00595CFC" w:rsidRPr="00A47413" w:rsidRDefault="00135BC2" w:rsidP="001F1FCD">
      <w:pPr>
        <w:pStyle w:val="ListParagraph"/>
        <w:numPr>
          <w:ilvl w:val="2"/>
          <w:numId w:val="54"/>
        </w:numPr>
        <w:tabs>
          <w:tab w:val="left" w:pos="1165"/>
          <w:tab w:val="left" w:pos="1166"/>
        </w:tabs>
        <w:spacing w:before="32"/>
        <w:ind w:left="1165" w:right="778"/>
        <w:rPr>
          <w:rFonts w:ascii="Symbol" w:hAnsi="Symbol"/>
          <w:sz w:val="20"/>
          <w:highlight w:val="yellow"/>
        </w:rPr>
      </w:pPr>
      <w:r w:rsidRPr="00A47413">
        <w:rPr>
          <w:highlight w:val="yellow"/>
        </w:rPr>
        <w:t>Meals</w:t>
      </w:r>
      <w:r w:rsidRPr="00A47413">
        <w:rPr>
          <w:spacing w:val="-5"/>
          <w:highlight w:val="yellow"/>
        </w:rPr>
        <w:t xml:space="preserve"> </w:t>
      </w:r>
      <w:r w:rsidRPr="00A47413">
        <w:rPr>
          <w:highlight w:val="yellow"/>
        </w:rPr>
        <w:t>-</w:t>
      </w:r>
      <w:r w:rsidRPr="00A47413">
        <w:rPr>
          <w:spacing w:val="-7"/>
          <w:highlight w:val="yellow"/>
        </w:rPr>
        <w:t xml:space="preserve"> </w:t>
      </w:r>
      <w:r w:rsidRPr="00A47413">
        <w:rPr>
          <w:highlight w:val="yellow"/>
        </w:rPr>
        <w:t>Allowable</w:t>
      </w:r>
      <w:r w:rsidRPr="00A47413">
        <w:rPr>
          <w:spacing w:val="-6"/>
          <w:highlight w:val="yellow"/>
        </w:rPr>
        <w:t xml:space="preserve"> </w:t>
      </w:r>
      <w:r w:rsidRPr="00A47413">
        <w:rPr>
          <w:highlight w:val="yellow"/>
        </w:rPr>
        <w:t>and</w:t>
      </w:r>
      <w:r w:rsidRPr="00A47413">
        <w:rPr>
          <w:spacing w:val="-8"/>
          <w:highlight w:val="yellow"/>
        </w:rPr>
        <w:t xml:space="preserve"> </w:t>
      </w:r>
      <w:r w:rsidRPr="00A47413">
        <w:rPr>
          <w:highlight w:val="yellow"/>
        </w:rPr>
        <w:t>disallowed</w:t>
      </w:r>
      <w:r w:rsidRPr="00A47413">
        <w:rPr>
          <w:spacing w:val="-11"/>
          <w:highlight w:val="yellow"/>
        </w:rPr>
        <w:t xml:space="preserve"> </w:t>
      </w:r>
      <w:r w:rsidRPr="00A47413">
        <w:rPr>
          <w:highlight w:val="yellow"/>
        </w:rPr>
        <w:t>meal</w:t>
      </w:r>
      <w:r w:rsidRPr="00A47413">
        <w:rPr>
          <w:spacing w:val="-6"/>
          <w:highlight w:val="yellow"/>
        </w:rPr>
        <w:t xml:space="preserve"> </w:t>
      </w:r>
      <w:r w:rsidRPr="00A47413">
        <w:rPr>
          <w:spacing w:val="-3"/>
          <w:highlight w:val="yellow"/>
        </w:rPr>
        <w:t>expenses,</w:t>
      </w:r>
      <w:r w:rsidRPr="00A47413">
        <w:rPr>
          <w:spacing w:val="-9"/>
          <w:highlight w:val="yellow"/>
        </w:rPr>
        <w:t xml:space="preserve"> </w:t>
      </w:r>
      <w:r w:rsidRPr="00A47413">
        <w:rPr>
          <w:highlight w:val="yellow"/>
        </w:rPr>
        <w:t>meal</w:t>
      </w:r>
      <w:r w:rsidRPr="00A47413">
        <w:rPr>
          <w:spacing w:val="-7"/>
          <w:highlight w:val="yellow"/>
        </w:rPr>
        <w:t xml:space="preserve"> </w:t>
      </w:r>
      <w:r w:rsidRPr="00A47413">
        <w:rPr>
          <w:highlight w:val="yellow"/>
        </w:rPr>
        <w:t>expenses</w:t>
      </w:r>
      <w:r w:rsidRPr="00A47413">
        <w:rPr>
          <w:spacing w:val="-6"/>
          <w:highlight w:val="yellow"/>
        </w:rPr>
        <w:t xml:space="preserve"> </w:t>
      </w:r>
      <w:r w:rsidRPr="00A47413">
        <w:rPr>
          <w:highlight w:val="yellow"/>
        </w:rPr>
        <w:t>for</w:t>
      </w:r>
      <w:r w:rsidRPr="00A47413">
        <w:rPr>
          <w:spacing w:val="-8"/>
          <w:highlight w:val="yellow"/>
        </w:rPr>
        <w:t xml:space="preserve"> </w:t>
      </w:r>
      <w:r w:rsidRPr="00A47413">
        <w:rPr>
          <w:highlight w:val="yellow"/>
        </w:rPr>
        <w:t>one-day</w:t>
      </w:r>
      <w:r w:rsidRPr="00A47413">
        <w:rPr>
          <w:spacing w:val="-4"/>
          <w:highlight w:val="yellow"/>
        </w:rPr>
        <w:t xml:space="preserve"> </w:t>
      </w:r>
      <w:r w:rsidRPr="00A47413">
        <w:rPr>
          <w:highlight w:val="yellow"/>
        </w:rPr>
        <w:t>and</w:t>
      </w:r>
      <w:r w:rsidRPr="00A47413">
        <w:rPr>
          <w:spacing w:val="-7"/>
          <w:highlight w:val="yellow"/>
        </w:rPr>
        <w:t xml:space="preserve"> </w:t>
      </w:r>
      <w:r w:rsidRPr="00A47413">
        <w:rPr>
          <w:highlight w:val="yellow"/>
        </w:rPr>
        <w:t>extended trips, and grant</w:t>
      </w:r>
      <w:r w:rsidRPr="00A47413">
        <w:rPr>
          <w:spacing w:val="-33"/>
          <w:highlight w:val="yellow"/>
        </w:rPr>
        <w:t xml:space="preserve"> </w:t>
      </w:r>
      <w:r w:rsidRPr="00A47413">
        <w:rPr>
          <w:highlight w:val="yellow"/>
        </w:rPr>
        <w:t>considerations</w:t>
      </w:r>
    </w:p>
    <w:p w14:paraId="693A38BF" w14:textId="77777777" w:rsidR="00595CFC" w:rsidRPr="00A47413" w:rsidRDefault="00135BC2" w:rsidP="001F1FCD">
      <w:pPr>
        <w:pStyle w:val="ListParagraph"/>
        <w:numPr>
          <w:ilvl w:val="2"/>
          <w:numId w:val="54"/>
        </w:numPr>
        <w:tabs>
          <w:tab w:val="left" w:pos="1165"/>
          <w:tab w:val="left" w:pos="1166"/>
        </w:tabs>
        <w:ind w:left="1165" w:hanging="361"/>
        <w:rPr>
          <w:rFonts w:ascii="Symbol" w:hAnsi="Symbol"/>
          <w:sz w:val="20"/>
          <w:highlight w:val="yellow"/>
        </w:rPr>
      </w:pPr>
      <w:r w:rsidRPr="00A47413">
        <w:rPr>
          <w:highlight w:val="yellow"/>
        </w:rPr>
        <w:t>Fares,</w:t>
      </w:r>
      <w:r w:rsidRPr="00A47413">
        <w:rPr>
          <w:spacing w:val="-7"/>
          <w:highlight w:val="yellow"/>
        </w:rPr>
        <w:t xml:space="preserve"> </w:t>
      </w:r>
      <w:r w:rsidRPr="00A47413">
        <w:rPr>
          <w:highlight w:val="yellow"/>
        </w:rPr>
        <w:t>Parking</w:t>
      </w:r>
      <w:r w:rsidRPr="00A47413">
        <w:rPr>
          <w:spacing w:val="-4"/>
          <w:highlight w:val="yellow"/>
        </w:rPr>
        <w:t xml:space="preserve"> </w:t>
      </w:r>
      <w:r w:rsidRPr="00A47413">
        <w:rPr>
          <w:highlight w:val="yellow"/>
        </w:rPr>
        <w:t>Fees</w:t>
      </w:r>
      <w:r w:rsidRPr="00A47413">
        <w:rPr>
          <w:spacing w:val="-2"/>
          <w:highlight w:val="yellow"/>
        </w:rPr>
        <w:t xml:space="preserve"> </w:t>
      </w:r>
      <w:r w:rsidRPr="00A47413">
        <w:rPr>
          <w:highlight w:val="yellow"/>
        </w:rPr>
        <w:t>and</w:t>
      </w:r>
      <w:r w:rsidRPr="00A47413">
        <w:rPr>
          <w:spacing w:val="-6"/>
          <w:highlight w:val="yellow"/>
        </w:rPr>
        <w:t xml:space="preserve"> </w:t>
      </w:r>
      <w:r w:rsidRPr="00A47413">
        <w:rPr>
          <w:highlight w:val="yellow"/>
        </w:rPr>
        <w:t>Tips -</w:t>
      </w:r>
      <w:r w:rsidRPr="00A47413">
        <w:rPr>
          <w:spacing w:val="-1"/>
          <w:highlight w:val="yellow"/>
        </w:rPr>
        <w:t xml:space="preserve"> </w:t>
      </w:r>
      <w:r w:rsidRPr="00A47413">
        <w:rPr>
          <w:highlight w:val="yellow"/>
        </w:rPr>
        <w:t>Taxi</w:t>
      </w:r>
      <w:r w:rsidRPr="00A47413">
        <w:rPr>
          <w:spacing w:val="-7"/>
          <w:highlight w:val="yellow"/>
        </w:rPr>
        <w:t xml:space="preserve"> </w:t>
      </w:r>
      <w:r w:rsidRPr="00A47413">
        <w:rPr>
          <w:highlight w:val="yellow"/>
        </w:rPr>
        <w:t>and</w:t>
      </w:r>
      <w:r w:rsidRPr="00A47413">
        <w:rPr>
          <w:spacing w:val="-2"/>
          <w:highlight w:val="yellow"/>
        </w:rPr>
        <w:t xml:space="preserve"> </w:t>
      </w:r>
      <w:r w:rsidRPr="00A47413">
        <w:rPr>
          <w:highlight w:val="yellow"/>
        </w:rPr>
        <w:t>bus</w:t>
      </w:r>
      <w:r w:rsidRPr="00A47413">
        <w:rPr>
          <w:spacing w:val="-3"/>
          <w:highlight w:val="yellow"/>
        </w:rPr>
        <w:t xml:space="preserve"> </w:t>
      </w:r>
      <w:r w:rsidRPr="00A47413">
        <w:rPr>
          <w:highlight w:val="yellow"/>
        </w:rPr>
        <w:t>fares,</w:t>
      </w:r>
      <w:r w:rsidRPr="00A47413">
        <w:rPr>
          <w:spacing w:val="-2"/>
          <w:highlight w:val="yellow"/>
        </w:rPr>
        <w:t xml:space="preserve"> </w:t>
      </w:r>
      <w:r w:rsidRPr="00A47413">
        <w:rPr>
          <w:spacing w:val="-3"/>
          <w:highlight w:val="yellow"/>
        </w:rPr>
        <w:t>parking</w:t>
      </w:r>
      <w:r w:rsidRPr="00A47413">
        <w:rPr>
          <w:spacing w:val="-6"/>
          <w:highlight w:val="yellow"/>
        </w:rPr>
        <w:t xml:space="preserve"> </w:t>
      </w:r>
      <w:r w:rsidRPr="00A47413">
        <w:rPr>
          <w:highlight w:val="yellow"/>
        </w:rPr>
        <w:t>fees,</w:t>
      </w:r>
      <w:r w:rsidRPr="00A47413">
        <w:rPr>
          <w:spacing w:val="-2"/>
          <w:highlight w:val="yellow"/>
        </w:rPr>
        <w:t xml:space="preserve"> </w:t>
      </w:r>
      <w:r w:rsidRPr="00A47413">
        <w:rPr>
          <w:highlight w:val="yellow"/>
        </w:rPr>
        <w:t>and</w:t>
      </w:r>
      <w:r w:rsidRPr="00A47413">
        <w:rPr>
          <w:spacing w:val="-8"/>
          <w:highlight w:val="yellow"/>
        </w:rPr>
        <w:t xml:space="preserve"> </w:t>
      </w:r>
      <w:r w:rsidRPr="00A47413">
        <w:rPr>
          <w:highlight w:val="yellow"/>
        </w:rPr>
        <w:t>tips</w:t>
      </w:r>
    </w:p>
    <w:p w14:paraId="693A38C0" w14:textId="77777777" w:rsidR="00595CFC" w:rsidRPr="00A47413" w:rsidRDefault="00135BC2" w:rsidP="001F1FCD">
      <w:pPr>
        <w:pStyle w:val="ListParagraph"/>
        <w:numPr>
          <w:ilvl w:val="2"/>
          <w:numId w:val="54"/>
        </w:numPr>
        <w:tabs>
          <w:tab w:val="left" w:pos="1165"/>
          <w:tab w:val="left" w:pos="1166"/>
        </w:tabs>
        <w:spacing w:before="2" w:line="237" w:lineRule="auto"/>
        <w:ind w:left="1165" w:right="897"/>
        <w:rPr>
          <w:rFonts w:ascii="Symbol" w:hAnsi="Symbol"/>
          <w:sz w:val="20"/>
          <w:highlight w:val="yellow"/>
        </w:rPr>
      </w:pPr>
      <w:r w:rsidRPr="00A47413">
        <w:rPr>
          <w:highlight w:val="yellow"/>
        </w:rPr>
        <w:t>Personal</w:t>
      </w:r>
      <w:r w:rsidRPr="00A47413">
        <w:rPr>
          <w:spacing w:val="-11"/>
          <w:highlight w:val="yellow"/>
        </w:rPr>
        <w:t xml:space="preserve"> </w:t>
      </w:r>
      <w:r w:rsidRPr="00A47413">
        <w:rPr>
          <w:highlight w:val="yellow"/>
        </w:rPr>
        <w:t>Telephone</w:t>
      </w:r>
      <w:r w:rsidRPr="00A47413">
        <w:rPr>
          <w:spacing w:val="-8"/>
          <w:highlight w:val="yellow"/>
        </w:rPr>
        <w:t xml:space="preserve"> </w:t>
      </w:r>
      <w:r w:rsidRPr="00A47413">
        <w:rPr>
          <w:highlight w:val="yellow"/>
        </w:rPr>
        <w:t>Calls</w:t>
      </w:r>
      <w:r w:rsidRPr="00A47413">
        <w:rPr>
          <w:spacing w:val="-9"/>
          <w:highlight w:val="yellow"/>
        </w:rPr>
        <w:t xml:space="preserve"> </w:t>
      </w:r>
      <w:r w:rsidRPr="00A47413">
        <w:rPr>
          <w:spacing w:val="-3"/>
          <w:highlight w:val="yellow"/>
        </w:rPr>
        <w:t>and</w:t>
      </w:r>
      <w:r w:rsidRPr="00A47413">
        <w:rPr>
          <w:spacing w:val="-10"/>
          <w:highlight w:val="yellow"/>
        </w:rPr>
        <w:t xml:space="preserve"> </w:t>
      </w:r>
      <w:r w:rsidRPr="00A47413">
        <w:rPr>
          <w:highlight w:val="yellow"/>
        </w:rPr>
        <w:t>Other</w:t>
      </w:r>
      <w:r w:rsidRPr="00A47413">
        <w:rPr>
          <w:spacing w:val="-9"/>
          <w:highlight w:val="yellow"/>
        </w:rPr>
        <w:t xml:space="preserve"> </w:t>
      </w:r>
      <w:r w:rsidRPr="00A47413">
        <w:rPr>
          <w:highlight w:val="yellow"/>
        </w:rPr>
        <w:t>Expenses</w:t>
      </w:r>
      <w:r w:rsidRPr="00A47413">
        <w:rPr>
          <w:spacing w:val="-7"/>
          <w:highlight w:val="yellow"/>
        </w:rPr>
        <w:t xml:space="preserve"> </w:t>
      </w:r>
      <w:r w:rsidRPr="00A47413">
        <w:rPr>
          <w:highlight w:val="yellow"/>
        </w:rPr>
        <w:t>-</w:t>
      </w:r>
      <w:r w:rsidRPr="00A47413">
        <w:rPr>
          <w:spacing w:val="-9"/>
          <w:highlight w:val="yellow"/>
        </w:rPr>
        <w:t xml:space="preserve"> </w:t>
      </w:r>
      <w:r w:rsidRPr="00A47413">
        <w:rPr>
          <w:highlight w:val="yellow"/>
        </w:rPr>
        <w:t>Personal</w:t>
      </w:r>
      <w:r w:rsidRPr="00A47413">
        <w:rPr>
          <w:spacing w:val="-11"/>
          <w:highlight w:val="yellow"/>
        </w:rPr>
        <w:t xml:space="preserve"> </w:t>
      </w:r>
      <w:r w:rsidRPr="00A47413">
        <w:rPr>
          <w:highlight w:val="yellow"/>
        </w:rPr>
        <w:t>telephone</w:t>
      </w:r>
      <w:r w:rsidRPr="00A47413">
        <w:rPr>
          <w:spacing w:val="-8"/>
          <w:highlight w:val="yellow"/>
        </w:rPr>
        <w:t xml:space="preserve"> </w:t>
      </w:r>
      <w:r w:rsidRPr="00A47413">
        <w:rPr>
          <w:highlight w:val="yellow"/>
        </w:rPr>
        <w:t>calls,</w:t>
      </w:r>
      <w:r w:rsidRPr="00A47413">
        <w:rPr>
          <w:spacing w:val="-7"/>
          <w:highlight w:val="yellow"/>
        </w:rPr>
        <w:t xml:space="preserve"> </w:t>
      </w:r>
      <w:r w:rsidRPr="00A47413">
        <w:rPr>
          <w:highlight w:val="yellow"/>
        </w:rPr>
        <w:t>laundry,</w:t>
      </w:r>
      <w:r w:rsidRPr="00A47413">
        <w:rPr>
          <w:spacing w:val="-11"/>
          <w:highlight w:val="yellow"/>
        </w:rPr>
        <w:t xml:space="preserve"> </w:t>
      </w:r>
      <w:r w:rsidRPr="00A47413">
        <w:rPr>
          <w:highlight w:val="yellow"/>
        </w:rPr>
        <w:t>internet access and other personal</w:t>
      </w:r>
      <w:r w:rsidRPr="00A47413">
        <w:rPr>
          <w:spacing w:val="-4"/>
          <w:highlight w:val="yellow"/>
        </w:rPr>
        <w:t xml:space="preserve"> </w:t>
      </w:r>
      <w:r w:rsidRPr="00A47413">
        <w:rPr>
          <w:highlight w:val="yellow"/>
        </w:rPr>
        <w:t>expenses</w:t>
      </w:r>
    </w:p>
    <w:p w14:paraId="693A38C1" w14:textId="77777777" w:rsidR="00595CFC" w:rsidRPr="00A47413" w:rsidRDefault="00595CFC">
      <w:pPr>
        <w:pStyle w:val="BodyText"/>
        <w:spacing w:before="12"/>
        <w:rPr>
          <w:sz w:val="21"/>
          <w:highlight w:val="yellow"/>
        </w:rPr>
      </w:pPr>
    </w:p>
    <w:p w14:paraId="693A38C2" w14:textId="77777777" w:rsidR="00595CFC" w:rsidRPr="00A47413" w:rsidRDefault="00135BC2">
      <w:pPr>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Consequences of Non-compliance</w:t>
      </w:r>
    </w:p>
    <w:p w14:paraId="693A38C3" w14:textId="77777777" w:rsidR="00595CFC" w:rsidRPr="00A47413" w:rsidRDefault="00595CFC">
      <w:pPr>
        <w:pStyle w:val="BodyText"/>
        <w:spacing w:before="5"/>
        <w:rPr>
          <w:b/>
          <w:sz w:val="17"/>
          <w:highlight w:val="yellow"/>
        </w:rPr>
      </w:pPr>
    </w:p>
    <w:p w14:paraId="693A38C4" w14:textId="77777777" w:rsidR="00595CFC" w:rsidRPr="00A47413" w:rsidRDefault="00135BC2">
      <w:pPr>
        <w:pStyle w:val="BodyText"/>
        <w:spacing w:before="59" w:line="237" w:lineRule="auto"/>
        <w:ind w:left="100" w:right="701"/>
        <w:rPr>
          <w:highlight w:val="yellow"/>
        </w:rPr>
      </w:pPr>
      <w:r w:rsidRPr="00A47413">
        <w:rPr>
          <w:highlight w:val="yellow"/>
        </w:rPr>
        <w:t>Failure to comply with this policy puts at risk the assurance that the individual will receive reimbursement for travel and entertainment expenses. In addition, the reputation of Mars Hill University may be harmed, and all other University travelers may be inconvenienced if noncompliance with this policy results in a determination of a non-accountable plan by the Internal Revenue Service. Consequences for travelers not complying with this policy include but are not limited to:</w:t>
      </w:r>
    </w:p>
    <w:p w14:paraId="693A38C5" w14:textId="77777777" w:rsidR="00595CFC" w:rsidRPr="00A47413" w:rsidRDefault="00135BC2" w:rsidP="001F1FCD">
      <w:pPr>
        <w:pStyle w:val="ListParagraph"/>
        <w:numPr>
          <w:ilvl w:val="2"/>
          <w:numId w:val="54"/>
        </w:numPr>
        <w:tabs>
          <w:tab w:val="left" w:pos="1165"/>
          <w:tab w:val="left" w:pos="1166"/>
        </w:tabs>
        <w:spacing w:before="2"/>
        <w:ind w:left="1165" w:hanging="361"/>
        <w:rPr>
          <w:rFonts w:ascii="Symbol" w:hAnsi="Symbol"/>
          <w:sz w:val="20"/>
          <w:highlight w:val="yellow"/>
        </w:rPr>
      </w:pPr>
      <w:r w:rsidRPr="00A47413">
        <w:rPr>
          <w:highlight w:val="yellow"/>
        </w:rPr>
        <w:t>Denial of</w:t>
      </w:r>
      <w:r w:rsidRPr="00A47413">
        <w:rPr>
          <w:spacing w:val="-9"/>
          <w:highlight w:val="yellow"/>
        </w:rPr>
        <w:t xml:space="preserve"> </w:t>
      </w:r>
      <w:r w:rsidRPr="00A47413">
        <w:rPr>
          <w:highlight w:val="yellow"/>
        </w:rPr>
        <w:t>reimbursement</w:t>
      </w:r>
    </w:p>
    <w:p w14:paraId="693A38C6" w14:textId="77777777" w:rsidR="00595CFC" w:rsidRPr="00A47413" w:rsidRDefault="00135BC2" w:rsidP="001F1FCD">
      <w:pPr>
        <w:pStyle w:val="ListParagraph"/>
        <w:numPr>
          <w:ilvl w:val="2"/>
          <w:numId w:val="54"/>
        </w:numPr>
        <w:tabs>
          <w:tab w:val="left" w:pos="1165"/>
          <w:tab w:val="left" w:pos="1166"/>
        </w:tabs>
        <w:spacing w:before="1"/>
        <w:ind w:left="1165" w:hanging="361"/>
        <w:rPr>
          <w:rFonts w:ascii="Symbol" w:hAnsi="Symbol"/>
          <w:sz w:val="20"/>
          <w:highlight w:val="yellow"/>
        </w:rPr>
      </w:pPr>
      <w:r w:rsidRPr="00A47413">
        <w:rPr>
          <w:highlight w:val="yellow"/>
        </w:rPr>
        <w:t>Payroll</w:t>
      </w:r>
      <w:r w:rsidRPr="00A47413">
        <w:rPr>
          <w:spacing w:val="-3"/>
          <w:highlight w:val="yellow"/>
        </w:rPr>
        <w:t xml:space="preserve"> </w:t>
      </w:r>
      <w:r w:rsidRPr="00A47413">
        <w:rPr>
          <w:highlight w:val="yellow"/>
        </w:rPr>
        <w:t>deduction</w:t>
      </w:r>
    </w:p>
    <w:p w14:paraId="693A38C7" w14:textId="77777777" w:rsidR="00595CFC" w:rsidRPr="00A47413" w:rsidRDefault="00135BC2" w:rsidP="001F1FCD">
      <w:pPr>
        <w:pStyle w:val="ListParagraph"/>
        <w:numPr>
          <w:ilvl w:val="2"/>
          <w:numId w:val="54"/>
        </w:numPr>
        <w:tabs>
          <w:tab w:val="left" w:pos="1165"/>
          <w:tab w:val="left" w:pos="1166"/>
        </w:tabs>
        <w:spacing w:before="9" w:line="237" w:lineRule="auto"/>
        <w:ind w:left="1165" w:right="558"/>
        <w:rPr>
          <w:rFonts w:ascii="Symbol" w:hAnsi="Symbol"/>
          <w:sz w:val="20"/>
          <w:highlight w:val="yellow"/>
        </w:rPr>
      </w:pPr>
      <w:r w:rsidRPr="00A47413">
        <w:rPr>
          <w:highlight w:val="yellow"/>
        </w:rPr>
        <w:t>Suspension</w:t>
      </w:r>
      <w:r w:rsidRPr="00A47413">
        <w:rPr>
          <w:spacing w:val="-8"/>
          <w:highlight w:val="yellow"/>
        </w:rPr>
        <w:t xml:space="preserve"> </w:t>
      </w:r>
      <w:r w:rsidRPr="00A47413">
        <w:rPr>
          <w:highlight w:val="yellow"/>
        </w:rPr>
        <w:t>or</w:t>
      </w:r>
      <w:r w:rsidRPr="00A47413">
        <w:rPr>
          <w:spacing w:val="-8"/>
          <w:highlight w:val="yellow"/>
        </w:rPr>
        <w:t xml:space="preserve"> </w:t>
      </w:r>
      <w:r w:rsidRPr="00A47413">
        <w:rPr>
          <w:highlight w:val="yellow"/>
        </w:rPr>
        <w:t>reduction</w:t>
      </w:r>
      <w:r w:rsidRPr="00A47413">
        <w:rPr>
          <w:spacing w:val="-12"/>
          <w:highlight w:val="yellow"/>
        </w:rPr>
        <w:t xml:space="preserve"> </w:t>
      </w:r>
      <w:r w:rsidRPr="00A47413">
        <w:rPr>
          <w:highlight w:val="yellow"/>
        </w:rPr>
        <w:t>of</w:t>
      </w:r>
      <w:r w:rsidRPr="00A47413">
        <w:rPr>
          <w:spacing w:val="-9"/>
          <w:highlight w:val="yellow"/>
        </w:rPr>
        <w:t xml:space="preserve"> </w:t>
      </w:r>
      <w:r w:rsidRPr="00A47413">
        <w:rPr>
          <w:highlight w:val="yellow"/>
        </w:rPr>
        <w:t>travel</w:t>
      </w:r>
      <w:r w:rsidRPr="00A47413">
        <w:rPr>
          <w:spacing w:val="-12"/>
          <w:highlight w:val="yellow"/>
        </w:rPr>
        <w:t xml:space="preserve"> </w:t>
      </w:r>
      <w:r w:rsidRPr="00A47413">
        <w:rPr>
          <w:highlight w:val="yellow"/>
        </w:rPr>
        <w:t>or</w:t>
      </w:r>
      <w:r w:rsidRPr="00A47413">
        <w:rPr>
          <w:spacing w:val="-10"/>
          <w:highlight w:val="yellow"/>
        </w:rPr>
        <w:t xml:space="preserve"> </w:t>
      </w:r>
      <w:r w:rsidRPr="00A47413">
        <w:rPr>
          <w:highlight w:val="yellow"/>
        </w:rPr>
        <w:t>entertainment</w:t>
      </w:r>
      <w:r w:rsidRPr="00A47413">
        <w:rPr>
          <w:spacing w:val="-6"/>
          <w:highlight w:val="yellow"/>
        </w:rPr>
        <w:t xml:space="preserve"> </w:t>
      </w:r>
      <w:r w:rsidRPr="00A47413">
        <w:rPr>
          <w:spacing w:val="-3"/>
          <w:highlight w:val="yellow"/>
        </w:rPr>
        <w:t>budget</w:t>
      </w:r>
      <w:r w:rsidRPr="00A47413">
        <w:rPr>
          <w:spacing w:val="-8"/>
          <w:highlight w:val="yellow"/>
        </w:rPr>
        <w:t xml:space="preserve"> </w:t>
      </w:r>
      <w:r w:rsidRPr="00A47413">
        <w:rPr>
          <w:highlight w:val="yellow"/>
        </w:rPr>
        <w:t>for</w:t>
      </w:r>
      <w:r w:rsidRPr="00A47413">
        <w:rPr>
          <w:spacing w:val="-10"/>
          <w:highlight w:val="yellow"/>
        </w:rPr>
        <w:t xml:space="preserve"> </w:t>
      </w:r>
      <w:r w:rsidRPr="00A47413">
        <w:rPr>
          <w:highlight w:val="yellow"/>
        </w:rPr>
        <w:t>the</w:t>
      </w:r>
      <w:r w:rsidRPr="00A47413">
        <w:rPr>
          <w:spacing w:val="-9"/>
          <w:highlight w:val="yellow"/>
        </w:rPr>
        <w:t xml:space="preserve"> </w:t>
      </w:r>
      <w:r w:rsidRPr="00A47413">
        <w:rPr>
          <w:highlight w:val="yellow"/>
        </w:rPr>
        <w:t>current</w:t>
      </w:r>
      <w:r w:rsidRPr="00A47413">
        <w:rPr>
          <w:spacing w:val="-7"/>
          <w:highlight w:val="yellow"/>
        </w:rPr>
        <w:t xml:space="preserve"> </w:t>
      </w:r>
      <w:r w:rsidRPr="00A47413">
        <w:rPr>
          <w:highlight w:val="yellow"/>
        </w:rPr>
        <w:t>and/or</w:t>
      </w:r>
      <w:r w:rsidRPr="00A47413">
        <w:rPr>
          <w:spacing w:val="-10"/>
          <w:highlight w:val="yellow"/>
        </w:rPr>
        <w:t xml:space="preserve"> </w:t>
      </w:r>
      <w:r w:rsidRPr="00A47413">
        <w:rPr>
          <w:highlight w:val="yellow"/>
        </w:rPr>
        <w:t>subsequent years</w:t>
      </w:r>
    </w:p>
    <w:p w14:paraId="693A38C8" w14:textId="77777777" w:rsidR="00595CFC" w:rsidRPr="00A47413" w:rsidRDefault="00135BC2" w:rsidP="001F1FCD">
      <w:pPr>
        <w:pStyle w:val="ListParagraph"/>
        <w:numPr>
          <w:ilvl w:val="2"/>
          <w:numId w:val="54"/>
        </w:numPr>
        <w:tabs>
          <w:tab w:val="left" w:pos="1165"/>
          <w:tab w:val="left" w:pos="1166"/>
        </w:tabs>
        <w:ind w:left="1165" w:right="1176"/>
        <w:rPr>
          <w:rFonts w:ascii="Symbol" w:hAnsi="Symbol"/>
          <w:sz w:val="20"/>
          <w:highlight w:val="yellow"/>
        </w:rPr>
      </w:pPr>
      <w:r w:rsidRPr="00A47413">
        <w:rPr>
          <w:highlight w:val="yellow"/>
        </w:rPr>
        <w:t>Disciplinary</w:t>
      </w:r>
      <w:r w:rsidRPr="00A47413">
        <w:rPr>
          <w:spacing w:val="-6"/>
          <w:highlight w:val="yellow"/>
        </w:rPr>
        <w:t xml:space="preserve"> </w:t>
      </w:r>
      <w:r w:rsidRPr="00A47413">
        <w:rPr>
          <w:highlight w:val="yellow"/>
        </w:rPr>
        <w:t>action</w:t>
      </w:r>
      <w:r w:rsidRPr="00A47413">
        <w:rPr>
          <w:spacing w:val="-8"/>
          <w:highlight w:val="yellow"/>
        </w:rPr>
        <w:t xml:space="preserve"> </w:t>
      </w:r>
      <w:r w:rsidRPr="00A47413">
        <w:rPr>
          <w:highlight w:val="yellow"/>
        </w:rPr>
        <w:t>in</w:t>
      </w:r>
      <w:r w:rsidRPr="00A47413">
        <w:rPr>
          <w:spacing w:val="-9"/>
          <w:highlight w:val="yellow"/>
        </w:rPr>
        <w:t xml:space="preserve"> </w:t>
      </w:r>
      <w:r w:rsidRPr="00A47413">
        <w:rPr>
          <w:highlight w:val="yellow"/>
        </w:rPr>
        <w:t>accordance</w:t>
      </w:r>
      <w:r w:rsidRPr="00A47413">
        <w:rPr>
          <w:spacing w:val="-8"/>
          <w:highlight w:val="yellow"/>
        </w:rPr>
        <w:t xml:space="preserve"> </w:t>
      </w:r>
      <w:r w:rsidRPr="00A47413">
        <w:rPr>
          <w:highlight w:val="yellow"/>
        </w:rPr>
        <w:t>with</w:t>
      </w:r>
      <w:r w:rsidRPr="00A47413">
        <w:rPr>
          <w:spacing w:val="-10"/>
          <w:highlight w:val="yellow"/>
        </w:rPr>
        <w:t xml:space="preserve"> </w:t>
      </w:r>
      <w:r w:rsidRPr="00A47413">
        <w:rPr>
          <w:highlight w:val="yellow"/>
        </w:rPr>
        <w:t>Mars</w:t>
      </w:r>
      <w:r w:rsidRPr="00A47413">
        <w:rPr>
          <w:spacing w:val="-10"/>
          <w:highlight w:val="yellow"/>
        </w:rPr>
        <w:t xml:space="preserve"> </w:t>
      </w:r>
      <w:r w:rsidRPr="00A47413">
        <w:rPr>
          <w:highlight w:val="yellow"/>
        </w:rPr>
        <w:t>Hill</w:t>
      </w:r>
      <w:r w:rsidRPr="00A47413">
        <w:rPr>
          <w:spacing w:val="-8"/>
          <w:highlight w:val="yellow"/>
        </w:rPr>
        <w:t xml:space="preserve"> </w:t>
      </w:r>
      <w:r w:rsidRPr="00A47413">
        <w:rPr>
          <w:highlight w:val="yellow"/>
        </w:rPr>
        <w:t>University</w:t>
      </w:r>
      <w:r w:rsidRPr="00A47413">
        <w:rPr>
          <w:spacing w:val="-10"/>
          <w:highlight w:val="yellow"/>
        </w:rPr>
        <w:t xml:space="preserve"> </w:t>
      </w:r>
      <w:r w:rsidRPr="00A47413">
        <w:rPr>
          <w:highlight w:val="yellow"/>
        </w:rPr>
        <w:t>Personnel</w:t>
      </w:r>
      <w:r w:rsidRPr="00A47413">
        <w:rPr>
          <w:spacing w:val="-10"/>
          <w:highlight w:val="yellow"/>
        </w:rPr>
        <w:t xml:space="preserve"> </w:t>
      </w:r>
      <w:r w:rsidRPr="00A47413">
        <w:rPr>
          <w:highlight w:val="yellow"/>
        </w:rPr>
        <w:t>Policies</w:t>
      </w:r>
      <w:r w:rsidRPr="00A47413">
        <w:rPr>
          <w:spacing w:val="-7"/>
          <w:highlight w:val="yellow"/>
        </w:rPr>
        <w:t xml:space="preserve"> </w:t>
      </w:r>
      <w:r w:rsidRPr="00A47413">
        <w:rPr>
          <w:highlight w:val="yellow"/>
        </w:rPr>
        <w:t>up</w:t>
      </w:r>
      <w:r w:rsidRPr="00A47413">
        <w:rPr>
          <w:spacing w:val="-9"/>
          <w:highlight w:val="yellow"/>
        </w:rPr>
        <w:t xml:space="preserve"> </w:t>
      </w:r>
      <w:r w:rsidRPr="00A47413">
        <w:rPr>
          <w:highlight w:val="yellow"/>
        </w:rPr>
        <w:t>to</w:t>
      </w:r>
      <w:r w:rsidRPr="00A47413">
        <w:rPr>
          <w:spacing w:val="-6"/>
          <w:highlight w:val="yellow"/>
        </w:rPr>
        <w:t xml:space="preserve"> </w:t>
      </w:r>
      <w:r w:rsidRPr="00A47413">
        <w:rPr>
          <w:highlight w:val="yellow"/>
        </w:rPr>
        <w:t>and including termination of</w:t>
      </w:r>
      <w:r w:rsidRPr="00A47413">
        <w:rPr>
          <w:spacing w:val="8"/>
          <w:highlight w:val="yellow"/>
        </w:rPr>
        <w:t xml:space="preserve"> </w:t>
      </w:r>
      <w:r w:rsidRPr="00A47413">
        <w:rPr>
          <w:highlight w:val="yellow"/>
        </w:rPr>
        <w:t>employment</w:t>
      </w:r>
    </w:p>
    <w:p w14:paraId="693A38C9" w14:textId="77777777" w:rsidR="00595CFC" w:rsidRPr="00A47413" w:rsidRDefault="00595CFC">
      <w:pPr>
        <w:pStyle w:val="BodyText"/>
        <w:rPr>
          <w:highlight w:val="yellow"/>
        </w:rPr>
      </w:pPr>
    </w:p>
    <w:p w14:paraId="693A38CA" w14:textId="77777777" w:rsidR="00595CFC" w:rsidRPr="00A47413" w:rsidRDefault="00595CFC">
      <w:pPr>
        <w:pStyle w:val="BodyText"/>
        <w:spacing w:before="3"/>
        <w:rPr>
          <w:sz w:val="21"/>
          <w:highlight w:val="yellow"/>
        </w:rPr>
      </w:pPr>
    </w:p>
    <w:p w14:paraId="693A38CB" w14:textId="77777777" w:rsidR="00595CFC" w:rsidRPr="00A47413" w:rsidRDefault="00135BC2">
      <w:pPr>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Reimbursement</w:t>
      </w:r>
    </w:p>
    <w:p w14:paraId="693A38CC" w14:textId="77777777" w:rsidR="00595CFC" w:rsidRPr="00A47413" w:rsidRDefault="00595CFC">
      <w:pPr>
        <w:pStyle w:val="BodyText"/>
        <w:spacing w:before="3"/>
        <w:rPr>
          <w:b/>
          <w:sz w:val="19"/>
          <w:highlight w:val="yellow"/>
        </w:rPr>
      </w:pPr>
    </w:p>
    <w:p w14:paraId="693A38CD" w14:textId="77777777" w:rsidR="00595CFC" w:rsidRPr="00A47413" w:rsidRDefault="00135BC2" w:rsidP="001F1FCD">
      <w:pPr>
        <w:pStyle w:val="ListParagraph"/>
        <w:numPr>
          <w:ilvl w:val="2"/>
          <w:numId w:val="54"/>
        </w:numPr>
        <w:tabs>
          <w:tab w:val="left" w:pos="1165"/>
          <w:tab w:val="left" w:pos="1166"/>
        </w:tabs>
        <w:spacing w:before="94" w:line="237" w:lineRule="auto"/>
        <w:ind w:left="1165" w:right="1237"/>
        <w:rPr>
          <w:rFonts w:ascii="Symbol" w:hAnsi="Symbol"/>
          <w:sz w:val="20"/>
          <w:highlight w:val="yellow"/>
        </w:rPr>
      </w:pPr>
      <w:r w:rsidRPr="00A47413">
        <w:rPr>
          <w:b/>
          <w:highlight w:val="yellow"/>
        </w:rPr>
        <w:t>Documentation</w:t>
      </w:r>
      <w:r w:rsidRPr="00A47413">
        <w:rPr>
          <w:b/>
          <w:spacing w:val="-11"/>
          <w:highlight w:val="yellow"/>
        </w:rPr>
        <w:t xml:space="preserve"> </w:t>
      </w:r>
      <w:r w:rsidRPr="00A47413">
        <w:rPr>
          <w:b/>
          <w:highlight w:val="yellow"/>
        </w:rPr>
        <w:t>-</w:t>
      </w:r>
      <w:r w:rsidRPr="00A47413">
        <w:rPr>
          <w:b/>
          <w:spacing w:val="-6"/>
          <w:highlight w:val="yellow"/>
        </w:rPr>
        <w:t xml:space="preserve"> </w:t>
      </w:r>
      <w:r w:rsidRPr="00A47413">
        <w:rPr>
          <w:spacing w:val="-2"/>
          <w:highlight w:val="yellow"/>
        </w:rPr>
        <w:t>The</w:t>
      </w:r>
      <w:r w:rsidRPr="00A47413">
        <w:rPr>
          <w:spacing w:val="-10"/>
          <w:highlight w:val="yellow"/>
        </w:rPr>
        <w:t xml:space="preserve"> </w:t>
      </w:r>
      <w:r w:rsidRPr="00A47413">
        <w:rPr>
          <w:highlight w:val="yellow"/>
        </w:rPr>
        <w:t>traveler/employee</w:t>
      </w:r>
      <w:r w:rsidRPr="00A47413">
        <w:rPr>
          <w:spacing w:val="-7"/>
          <w:highlight w:val="yellow"/>
        </w:rPr>
        <w:t xml:space="preserve"> </w:t>
      </w:r>
      <w:r w:rsidRPr="00A47413">
        <w:rPr>
          <w:highlight w:val="yellow"/>
        </w:rPr>
        <w:t>is</w:t>
      </w:r>
      <w:r w:rsidRPr="00A47413">
        <w:rPr>
          <w:spacing w:val="-10"/>
          <w:highlight w:val="yellow"/>
        </w:rPr>
        <w:t xml:space="preserve"> </w:t>
      </w:r>
      <w:r w:rsidRPr="00A47413">
        <w:rPr>
          <w:highlight w:val="yellow"/>
        </w:rPr>
        <w:t>responsible</w:t>
      </w:r>
      <w:r w:rsidRPr="00A47413">
        <w:rPr>
          <w:spacing w:val="-10"/>
          <w:highlight w:val="yellow"/>
        </w:rPr>
        <w:t xml:space="preserve"> </w:t>
      </w:r>
      <w:r w:rsidRPr="00A47413">
        <w:rPr>
          <w:highlight w:val="yellow"/>
        </w:rPr>
        <w:t>for</w:t>
      </w:r>
      <w:r w:rsidRPr="00A47413">
        <w:rPr>
          <w:spacing w:val="-14"/>
          <w:highlight w:val="yellow"/>
        </w:rPr>
        <w:t xml:space="preserve"> </w:t>
      </w:r>
      <w:r w:rsidRPr="00A47413">
        <w:rPr>
          <w:highlight w:val="yellow"/>
        </w:rPr>
        <w:t>maintaining</w:t>
      </w:r>
      <w:r w:rsidRPr="00A47413">
        <w:rPr>
          <w:spacing w:val="-9"/>
          <w:highlight w:val="yellow"/>
        </w:rPr>
        <w:t xml:space="preserve"> </w:t>
      </w:r>
      <w:r w:rsidRPr="00A47413">
        <w:rPr>
          <w:highlight w:val="yellow"/>
        </w:rPr>
        <w:t>complete</w:t>
      </w:r>
      <w:r w:rsidRPr="00A47413">
        <w:rPr>
          <w:spacing w:val="-9"/>
          <w:highlight w:val="yellow"/>
        </w:rPr>
        <w:t xml:space="preserve"> </w:t>
      </w:r>
      <w:r w:rsidRPr="00A47413">
        <w:rPr>
          <w:highlight w:val="yellow"/>
        </w:rPr>
        <w:t>and accurate</w:t>
      </w:r>
      <w:r w:rsidRPr="00A47413">
        <w:rPr>
          <w:spacing w:val="-9"/>
          <w:highlight w:val="yellow"/>
        </w:rPr>
        <w:t xml:space="preserve"> </w:t>
      </w:r>
      <w:r w:rsidRPr="00A47413">
        <w:rPr>
          <w:highlight w:val="yellow"/>
        </w:rPr>
        <w:t>records</w:t>
      </w:r>
      <w:r w:rsidRPr="00A47413">
        <w:rPr>
          <w:spacing w:val="42"/>
          <w:highlight w:val="yellow"/>
        </w:rPr>
        <w:t xml:space="preserve"> </w:t>
      </w:r>
      <w:r w:rsidRPr="00A47413">
        <w:rPr>
          <w:highlight w:val="yellow"/>
        </w:rPr>
        <w:t>and</w:t>
      </w:r>
      <w:r w:rsidRPr="00A47413">
        <w:rPr>
          <w:spacing w:val="-11"/>
          <w:highlight w:val="yellow"/>
        </w:rPr>
        <w:t xml:space="preserve"> </w:t>
      </w:r>
      <w:r w:rsidRPr="00A47413">
        <w:rPr>
          <w:highlight w:val="yellow"/>
        </w:rPr>
        <w:t>submitting</w:t>
      </w:r>
      <w:r w:rsidRPr="00A47413">
        <w:rPr>
          <w:spacing w:val="-12"/>
          <w:highlight w:val="yellow"/>
        </w:rPr>
        <w:t xml:space="preserve"> </w:t>
      </w:r>
      <w:r w:rsidRPr="00A47413">
        <w:rPr>
          <w:highlight w:val="yellow"/>
        </w:rPr>
        <w:t>supporting</w:t>
      </w:r>
      <w:r w:rsidRPr="00A47413">
        <w:rPr>
          <w:spacing w:val="-13"/>
          <w:highlight w:val="yellow"/>
        </w:rPr>
        <w:t xml:space="preserve"> </w:t>
      </w:r>
      <w:r w:rsidRPr="00A47413">
        <w:rPr>
          <w:highlight w:val="yellow"/>
        </w:rPr>
        <w:t>receipts</w:t>
      </w:r>
      <w:r w:rsidRPr="00A47413">
        <w:rPr>
          <w:spacing w:val="-11"/>
          <w:highlight w:val="yellow"/>
        </w:rPr>
        <w:t xml:space="preserve"> </w:t>
      </w:r>
      <w:r w:rsidRPr="00A47413">
        <w:rPr>
          <w:highlight w:val="yellow"/>
        </w:rPr>
        <w:t>and/or</w:t>
      </w:r>
      <w:r w:rsidRPr="00A47413">
        <w:rPr>
          <w:spacing w:val="-12"/>
          <w:highlight w:val="yellow"/>
        </w:rPr>
        <w:t xml:space="preserve"> </w:t>
      </w:r>
      <w:r w:rsidRPr="00A47413">
        <w:rPr>
          <w:highlight w:val="yellow"/>
        </w:rPr>
        <w:t>other</w:t>
      </w:r>
      <w:r w:rsidRPr="00A47413">
        <w:rPr>
          <w:spacing w:val="-8"/>
          <w:highlight w:val="yellow"/>
        </w:rPr>
        <w:t xml:space="preserve"> </w:t>
      </w:r>
      <w:r w:rsidRPr="00A47413">
        <w:rPr>
          <w:highlight w:val="yellow"/>
        </w:rPr>
        <w:t>documentation</w:t>
      </w:r>
      <w:r w:rsidRPr="00A47413">
        <w:rPr>
          <w:spacing w:val="-9"/>
          <w:highlight w:val="yellow"/>
        </w:rPr>
        <w:t xml:space="preserve"> </w:t>
      </w:r>
      <w:r w:rsidRPr="00A47413">
        <w:rPr>
          <w:highlight w:val="yellow"/>
        </w:rPr>
        <w:t>for</w:t>
      </w:r>
    </w:p>
    <w:p w14:paraId="693A38D0" w14:textId="77777777" w:rsidR="00595CFC" w:rsidRPr="00A47413" w:rsidRDefault="00135BC2">
      <w:pPr>
        <w:pStyle w:val="BodyText"/>
        <w:spacing w:before="37"/>
        <w:ind w:left="1165"/>
        <w:rPr>
          <w:highlight w:val="yellow"/>
        </w:rPr>
      </w:pPr>
      <w:r w:rsidRPr="00A47413">
        <w:rPr>
          <w:highlight w:val="yellow"/>
        </w:rPr>
        <w:t>expenses incurred as required by this policy.</w:t>
      </w:r>
    </w:p>
    <w:p w14:paraId="693A38D1" w14:textId="77777777" w:rsidR="00595CFC" w:rsidRPr="00A47413" w:rsidRDefault="00595CFC">
      <w:pPr>
        <w:pStyle w:val="BodyText"/>
        <w:rPr>
          <w:highlight w:val="yellow"/>
        </w:rPr>
      </w:pPr>
    </w:p>
    <w:p w14:paraId="693A38D2" w14:textId="77777777" w:rsidR="00595CFC" w:rsidRPr="00A47413" w:rsidRDefault="00135BC2" w:rsidP="001F1FCD">
      <w:pPr>
        <w:pStyle w:val="ListParagraph"/>
        <w:numPr>
          <w:ilvl w:val="2"/>
          <w:numId w:val="54"/>
        </w:numPr>
        <w:tabs>
          <w:tab w:val="left" w:pos="1165"/>
          <w:tab w:val="left" w:pos="1166"/>
        </w:tabs>
        <w:spacing w:before="149"/>
        <w:ind w:left="1165" w:right="1227"/>
        <w:rPr>
          <w:rFonts w:ascii="Symbol" w:hAnsi="Symbol"/>
          <w:sz w:val="20"/>
          <w:highlight w:val="yellow"/>
        </w:rPr>
      </w:pPr>
      <w:r w:rsidRPr="00A47413">
        <w:rPr>
          <w:b/>
          <w:highlight w:val="yellow"/>
        </w:rPr>
        <w:lastRenderedPageBreak/>
        <w:t>Expense</w:t>
      </w:r>
      <w:r w:rsidRPr="00A47413">
        <w:rPr>
          <w:b/>
          <w:spacing w:val="-10"/>
          <w:highlight w:val="yellow"/>
        </w:rPr>
        <w:t xml:space="preserve"> </w:t>
      </w:r>
      <w:r w:rsidRPr="00A47413">
        <w:rPr>
          <w:b/>
          <w:highlight w:val="yellow"/>
        </w:rPr>
        <w:t>Reports</w:t>
      </w:r>
      <w:r w:rsidRPr="00A47413">
        <w:rPr>
          <w:b/>
          <w:spacing w:val="-10"/>
          <w:highlight w:val="yellow"/>
        </w:rPr>
        <w:t xml:space="preserve"> </w:t>
      </w:r>
      <w:r w:rsidRPr="00A47413">
        <w:rPr>
          <w:b/>
          <w:highlight w:val="yellow"/>
        </w:rPr>
        <w:t>(ER)</w:t>
      </w:r>
      <w:r w:rsidRPr="00A47413">
        <w:rPr>
          <w:b/>
          <w:spacing w:val="-5"/>
          <w:highlight w:val="yellow"/>
        </w:rPr>
        <w:t xml:space="preserve"> </w:t>
      </w:r>
      <w:r w:rsidRPr="00A47413">
        <w:rPr>
          <w:b/>
          <w:highlight w:val="yellow"/>
        </w:rPr>
        <w:t>-</w:t>
      </w:r>
      <w:r w:rsidRPr="00A47413">
        <w:rPr>
          <w:b/>
          <w:spacing w:val="-9"/>
          <w:highlight w:val="yellow"/>
        </w:rPr>
        <w:t xml:space="preserve"> </w:t>
      </w:r>
      <w:r w:rsidRPr="00A47413">
        <w:rPr>
          <w:highlight w:val="yellow"/>
        </w:rPr>
        <w:t>Expense</w:t>
      </w:r>
      <w:r w:rsidRPr="00A47413">
        <w:rPr>
          <w:spacing w:val="-9"/>
          <w:highlight w:val="yellow"/>
        </w:rPr>
        <w:t xml:space="preserve"> </w:t>
      </w:r>
      <w:r w:rsidRPr="00A47413">
        <w:rPr>
          <w:highlight w:val="yellow"/>
        </w:rPr>
        <w:t>Reports</w:t>
      </w:r>
      <w:r w:rsidRPr="00A47413">
        <w:rPr>
          <w:spacing w:val="-7"/>
          <w:highlight w:val="yellow"/>
        </w:rPr>
        <w:t xml:space="preserve"> </w:t>
      </w:r>
      <w:r w:rsidRPr="00A47413">
        <w:rPr>
          <w:highlight w:val="yellow"/>
        </w:rPr>
        <w:t>are</w:t>
      </w:r>
      <w:r w:rsidRPr="00A47413">
        <w:rPr>
          <w:spacing w:val="-10"/>
          <w:highlight w:val="yellow"/>
        </w:rPr>
        <w:t xml:space="preserve"> </w:t>
      </w:r>
      <w:r w:rsidRPr="00A47413">
        <w:rPr>
          <w:highlight w:val="yellow"/>
        </w:rPr>
        <w:t>required</w:t>
      </w:r>
      <w:r w:rsidRPr="00A47413">
        <w:rPr>
          <w:spacing w:val="-10"/>
          <w:highlight w:val="yellow"/>
        </w:rPr>
        <w:t xml:space="preserve"> </w:t>
      </w:r>
      <w:r w:rsidRPr="00A47413">
        <w:rPr>
          <w:highlight w:val="yellow"/>
        </w:rPr>
        <w:t>for</w:t>
      </w:r>
      <w:r w:rsidRPr="00A47413">
        <w:rPr>
          <w:spacing w:val="-7"/>
          <w:highlight w:val="yellow"/>
        </w:rPr>
        <w:t xml:space="preserve"> </w:t>
      </w:r>
      <w:r w:rsidRPr="00A47413">
        <w:rPr>
          <w:highlight w:val="yellow"/>
        </w:rPr>
        <w:t>reimbursement</w:t>
      </w:r>
      <w:r w:rsidRPr="00A47413">
        <w:rPr>
          <w:spacing w:val="-10"/>
          <w:highlight w:val="yellow"/>
        </w:rPr>
        <w:t xml:space="preserve"> </w:t>
      </w:r>
      <w:r w:rsidRPr="00A47413">
        <w:rPr>
          <w:highlight w:val="yellow"/>
        </w:rPr>
        <w:t>of</w:t>
      </w:r>
      <w:r w:rsidRPr="00A47413">
        <w:rPr>
          <w:spacing w:val="-9"/>
          <w:highlight w:val="yellow"/>
        </w:rPr>
        <w:t xml:space="preserve"> </w:t>
      </w:r>
      <w:r w:rsidRPr="00A47413">
        <w:rPr>
          <w:highlight w:val="yellow"/>
        </w:rPr>
        <w:t xml:space="preserve">University travel and entertainment expenses </w:t>
      </w:r>
      <w:r w:rsidRPr="00A47413">
        <w:rPr>
          <w:spacing w:val="-2"/>
          <w:highlight w:val="yellow"/>
        </w:rPr>
        <w:t xml:space="preserve">and </w:t>
      </w:r>
      <w:r w:rsidRPr="00A47413">
        <w:rPr>
          <w:highlight w:val="yellow"/>
        </w:rPr>
        <w:t>must show costs by</w:t>
      </w:r>
      <w:r w:rsidRPr="00A47413">
        <w:rPr>
          <w:spacing w:val="-17"/>
          <w:highlight w:val="yellow"/>
        </w:rPr>
        <w:t xml:space="preserve"> </w:t>
      </w:r>
      <w:r w:rsidRPr="00A47413">
        <w:rPr>
          <w:highlight w:val="yellow"/>
        </w:rPr>
        <w:t>category.</w:t>
      </w:r>
    </w:p>
    <w:p w14:paraId="693A38D3" w14:textId="77777777" w:rsidR="00595CFC" w:rsidRPr="00A47413" w:rsidRDefault="00595CFC">
      <w:pPr>
        <w:pStyle w:val="BodyText"/>
        <w:rPr>
          <w:highlight w:val="yellow"/>
        </w:rPr>
      </w:pPr>
    </w:p>
    <w:p w14:paraId="693A38D4" w14:textId="28BF2BF3" w:rsidR="00595CFC" w:rsidRPr="00A47413" w:rsidRDefault="00135BC2" w:rsidP="001F1FCD">
      <w:pPr>
        <w:pStyle w:val="ListParagraph"/>
        <w:numPr>
          <w:ilvl w:val="2"/>
          <w:numId w:val="54"/>
        </w:numPr>
        <w:tabs>
          <w:tab w:val="left" w:pos="1165"/>
          <w:tab w:val="left" w:pos="1166"/>
        </w:tabs>
        <w:spacing w:before="147"/>
        <w:ind w:left="1165" w:right="447"/>
        <w:rPr>
          <w:rFonts w:ascii="Symbol" w:hAnsi="Symbol"/>
          <w:sz w:val="20"/>
          <w:highlight w:val="yellow"/>
        </w:rPr>
      </w:pPr>
      <w:r w:rsidRPr="00A47413">
        <w:rPr>
          <w:b/>
          <w:highlight w:val="yellow"/>
        </w:rPr>
        <w:t xml:space="preserve">Receipts - </w:t>
      </w:r>
      <w:r w:rsidRPr="00A47413">
        <w:rPr>
          <w:highlight w:val="yellow"/>
        </w:rPr>
        <w:t>Original dated itemized receipts are required for lodging, rental car and airfare, meals</w:t>
      </w:r>
      <w:r w:rsidRPr="00A47413">
        <w:rPr>
          <w:spacing w:val="-9"/>
          <w:highlight w:val="yellow"/>
        </w:rPr>
        <w:t xml:space="preserve"> </w:t>
      </w:r>
      <w:r w:rsidRPr="00A47413">
        <w:rPr>
          <w:highlight w:val="yellow"/>
        </w:rPr>
        <w:t>and other</w:t>
      </w:r>
      <w:r w:rsidRPr="00A47413">
        <w:rPr>
          <w:spacing w:val="-8"/>
          <w:highlight w:val="yellow"/>
        </w:rPr>
        <w:t xml:space="preserve"> </w:t>
      </w:r>
      <w:r w:rsidRPr="00A47413">
        <w:rPr>
          <w:highlight w:val="yellow"/>
        </w:rPr>
        <w:t>expenses.</w:t>
      </w:r>
      <w:r w:rsidRPr="00A47413">
        <w:rPr>
          <w:spacing w:val="-8"/>
          <w:highlight w:val="yellow"/>
        </w:rPr>
        <w:t xml:space="preserve"> </w:t>
      </w:r>
      <w:r w:rsidRPr="00A47413">
        <w:rPr>
          <w:highlight w:val="yellow"/>
        </w:rPr>
        <w:t>Receipts</w:t>
      </w:r>
      <w:r w:rsidRPr="00A47413">
        <w:rPr>
          <w:spacing w:val="-6"/>
          <w:highlight w:val="yellow"/>
        </w:rPr>
        <w:t xml:space="preserve"> </w:t>
      </w:r>
      <w:r w:rsidRPr="00A47413">
        <w:rPr>
          <w:highlight w:val="yellow"/>
        </w:rPr>
        <w:t>that</w:t>
      </w:r>
      <w:r w:rsidRPr="00A47413">
        <w:rPr>
          <w:spacing w:val="-4"/>
          <w:highlight w:val="yellow"/>
        </w:rPr>
        <w:t xml:space="preserve"> </w:t>
      </w:r>
      <w:r w:rsidRPr="00A47413">
        <w:rPr>
          <w:highlight w:val="yellow"/>
        </w:rPr>
        <w:t>document</w:t>
      </w:r>
      <w:r w:rsidRPr="00A47413">
        <w:rPr>
          <w:spacing w:val="-8"/>
          <w:highlight w:val="yellow"/>
        </w:rPr>
        <w:t xml:space="preserve"> </w:t>
      </w:r>
      <w:r w:rsidRPr="00A47413">
        <w:rPr>
          <w:highlight w:val="yellow"/>
        </w:rPr>
        <w:t>proof</w:t>
      </w:r>
      <w:r w:rsidRPr="00A47413">
        <w:rPr>
          <w:spacing w:val="-6"/>
          <w:highlight w:val="yellow"/>
        </w:rPr>
        <w:t xml:space="preserve"> </w:t>
      </w:r>
      <w:r w:rsidRPr="00A47413">
        <w:rPr>
          <w:highlight w:val="yellow"/>
        </w:rPr>
        <w:t>of</w:t>
      </w:r>
      <w:r w:rsidRPr="00A47413">
        <w:rPr>
          <w:spacing w:val="-6"/>
          <w:highlight w:val="yellow"/>
        </w:rPr>
        <w:t xml:space="preserve"> </w:t>
      </w:r>
      <w:r w:rsidRPr="00A47413">
        <w:rPr>
          <w:highlight w:val="yellow"/>
        </w:rPr>
        <w:t>payment</w:t>
      </w:r>
      <w:r w:rsidRPr="00A47413">
        <w:rPr>
          <w:spacing w:val="-11"/>
          <w:highlight w:val="yellow"/>
        </w:rPr>
        <w:t xml:space="preserve"> </w:t>
      </w:r>
      <w:r w:rsidRPr="00A47413">
        <w:rPr>
          <w:highlight w:val="yellow"/>
        </w:rPr>
        <w:t>must</w:t>
      </w:r>
      <w:r w:rsidRPr="00A47413">
        <w:rPr>
          <w:spacing w:val="-5"/>
          <w:highlight w:val="yellow"/>
        </w:rPr>
        <w:t xml:space="preserve"> </w:t>
      </w:r>
      <w:r w:rsidRPr="00A47413">
        <w:rPr>
          <w:highlight w:val="yellow"/>
        </w:rPr>
        <w:t>be</w:t>
      </w:r>
      <w:r w:rsidRPr="00A47413">
        <w:rPr>
          <w:spacing w:val="-6"/>
          <w:highlight w:val="yellow"/>
        </w:rPr>
        <w:t xml:space="preserve"> </w:t>
      </w:r>
      <w:r w:rsidRPr="00A47413">
        <w:rPr>
          <w:highlight w:val="yellow"/>
        </w:rPr>
        <w:t>attached</w:t>
      </w:r>
      <w:r w:rsidRPr="00A47413">
        <w:rPr>
          <w:spacing w:val="-8"/>
          <w:highlight w:val="yellow"/>
        </w:rPr>
        <w:t xml:space="preserve"> </w:t>
      </w:r>
      <w:r w:rsidRPr="00A47413">
        <w:rPr>
          <w:highlight w:val="yellow"/>
        </w:rPr>
        <w:t>to</w:t>
      </w:r>
      <w:r w:rsidRPr="00A47413">
        <w:rPr>
          <w:spacing w:val="-5"/>
          <w:highlight w:val="yellow"/>
        </w:rPr>
        <w:t xml:space="preserve"> </w:t>
      </w:r>
      <w:r w:rsidRPr="00A47413">
        <w:rPr>
          <w:highlight w:val="yellow"/>
        </w:rPr>
        <w:t>the ER.</w:t>
      </w:r>
      <w:r w:rsidRPr="00A47413">
        <w:rPr>
          <w:spacing w:val="-8"/>
          <w:highlight w:val="yellow"/>
        </w:rPr>
        <w:t xml:space="preserve"> </w:t>
      </w:r>
      <w:r w:rsidRPr="00A47413">
        <w:rPr>
          <w:highlight w:val="yellow"/>
        </w:rPr>
        <w:t>Travel</w:t>
      </w:r>
      <w:r w:rsidRPr="00A47413">
        <w:rPr>
          <w:spacing w:val="37"/>
          <w:highlight w:val="yellow"/>
        </w:rPr>
        <w:t xml:space="preserve"> </w:t>
      </w:r>
      <w:r w:rsidRPr="00A47413">
        <w:rPr>
          <w:highlight w:val="yellow"/>
        </w:rPr>
        <w:t>itineraries</w:t>
      </w:r>
      <w:r w:rsidRPr="00A47413">
        <w:rPr>
          <w:spacing w:val="-10"/>
          <w:highlight w:val="yellow"/>
        </w:rPr>
        <w:t xml:space="preserve"> </w:t>
      </w:r>
      <w:r w:rsidRPr="00A47413">
        <w:rPr>
          <w:highlight w:val="yellow"/>
        </w:rPr>
        <w:t>or</w:t>
      </w:r>
      <w:r w:rsidRPr="00A47413">
        <w:rPr>
          <w:spacing w:val="-6"/>
          <w:highlight w:val="yellow"/>
        </w:rPr>
        <w:t xml:space="preserve"> </w:t>
      </w:r>
      <w:r w:rsidRPr="00A47413">
        <w:rPr>
          <w:highlight w:val="yellow"/>
        </w:rPr>
        <w:t>non-itemized</w:t>
      </w:r>
      <w:r w:rsidRPr="00A47413">
        <w:rPr>
          <w:spacing w:val="-10"/>
          <w:highlight w:val="yellow"/>
        </w:rPr>
        <w:t xml:space="preserve"> </w:t>
      </w:r>
      <w:r w:rsidRPr="00A47413">
        <w:rPr>
          <w:highlight w:val="yellow"/>
        </w:rPr>
        <w:t>charge</w:t>
      </w:r>
      <w:r w:rsidRPr="00A47413">
        <w:rPr>
          <w:spacing w:val="-6"/>
          <w:highlight w:val="yellow"/>
        </w:rPr>
        <w:t xml:space="preserve"> </w:t>
      </w:r>
      <w:r w:rsidRPr="00A47413">
        <w:rPr>
          <w:highlight w:val="yellow"/>
        </w:rPr>
        <w:t>card</w:t>
      </w:r>
      <w:r w:rsidRPr="00A47413">
        <w:rPr>
          <w:spacing w:val="-10"/>
          <w:highlight w:val="yellow"/>
        </w:rPr>
        <w:t xml:space="preserve"> </w:t>
      </w:r>
      <w:r w:rsidRPr="00A47413">
        <w:rPr>
          <w:highlight w:val="yellow"/>
        </w:rPr>
        <w:t>tickets</w:t>
      </w:r>
      <w:r w:rsidRPr="00A47413">
        <w:rPr>
          <w:spacing w:val="-4"/>
          <w:highlight w:val="yellow"/>
        </w:rPr>
        <w:t xml:space="preserve"> </w:t>
      </w:r>
      <w:r w:rsidRPr="00A47413">
        <w:rPr>
          <w:highlight w:val="yellow"/>
        </w:rPr>
        <w:t>are</w:t>
      </w:r>
      <w:r w:rsidRPr="00A47413">
        <w:rPr>
          <w:spacing w:val="-4"/>
          <w:highlight w:val="yellow"/>
        </w:rPr>
        <w:t xml:space="preserve"> </w:t>
      </w:r>
      <w:r w:rsidRPr="00A47413">
        <w:rPr>
          <w:spacing w:val="-2"/>
          <w:highlight w:val="yellow"/>
          <w:u w:val="single"/>
        </w:rPr>
        <w:t>not</w:t>
      </w:r>
      <w:r w:rsidRPr="00A47413">
        <w:rPr>
          <w:spacing w:val="-9"/>
          <w:highlight w:val="yellow"/>
        </w:rPr>
        <w:t xml:space="preserve"> </w:t>
      </w:r>
      <w:r w:rsidRPr="00A47413">
        <w:rPr>
          <w:highlight w:val="yellow"/>
        </w:rPr>
        <w:t>acceptable</w:t>
      </w:r>
      <w:r w:rsidRPr="00A47413">
        <w:rPr>
          <w:spacing w:val="-8"/>
          <w:highlight w:val="yellow"/>
        </w:rPr>
        <w:t xml:space="preserve"> </w:t>
      </w:r>
      <w:r w:rsidRPr="00A47413">
        <w:rPr>
          <w:highlight w:val="yellow"/>
        </w:rPr>
        <w:t>as</w:t>
      </w:r>
      <w:r w:rsidRPr="00A47413">
        <w:rPr>
          <w:spacing w:val="-7"/>
          <w:highlight w:val="yellow"/>
        </w:rPr>
        <w:t xml:space="preserve"> </w:t>
      </w:r>
      <w:r w:rsidRPr="00A47413">
        <w:rPr>
          <w:highlight w:val="yellow"/>
        </w:rPr>
        <w:t>receipts.</w:t>
      </w:r>
      <w:r w:rsidRPr="00A47413">
        <w:rPr>
          <w:spacing w:val="-10"/>
          <w:highlight w:val="yellow"/>
        </w:rPr>
        <w:t xml:space="preserve"> </w:t>
      </w:r>
      <w:r w:rsidRPr="00A47413">
        <w:rPr>
          <w:highlight w:val="yellow"/>
        </w:rPr>
        <w:t xml:space="preserve">When expenses are being shared with other organizations, a copy of </w:t>
      </w:r>
      <w:r w:rsidRPr="00A47413">
        <w:rPr>
          <w:spacing w:val="-2"/>
          <w:highlight w:val="yellow"/>
        </w:rPr>
        <w:t xml:space="preserve">the </w:t>
      </w:r>
      <w:r w:rsidRPr="00A47413">
        <w:rPr>
          <w:highlight w:val="yellow"/>
        </w:rPr>
        <w:t xml:space="preserve">receipts will </w:t>
      </w:r>
      <w:r w:rsidRPr="00A47413">
        <w:rPr>
          <w:spacing w:val="-3"/>
          <w:highlight w:val="yellow"/>
        </w:rPr>
        <w:t xml:space="preserve">suffice </w:t>
      </w:r>
      <w:r w:rsidRPr="00A47413">
        <w:rPr>
          <w:highlight w:val="yellow"/>
        </w:rPr>
        <w:t xml:space="preserve">if a copy of </w:t>
      </w:r>
      <w:r w:rsidRPr="00A47413">
        <w:rPr>
          <w:spacing w:val="-2"/>
          <w:highlight w:val="yellow"/>
        </w:rPr>
        <w:t xml:space="preserve">the </w:t>
      </w:r>
      <w:r w:rsidRPr="00A47413">
        <w:rPr>
          <w:highlight w:val="yellow"/>
        </w:rPr>
        <w:t xml:space="preserve">travel report provided to the other party </w:t>
      </w:r>
      <w:r w:rsidRPr="00A47413">
        <w:rPr>
          <w:spacing w:val="-3"/>
          <w:highlight w:val="yellow"/>
        </w:rPr>
        <w:t xml:space="preserve">is </w:t>
      </w:r>
      <w:r w:rsidRPr="00A47413">
        <w:rPr>
          <w:highlight w:val="yellow"/>
        </w:rPr>
        <w:t xml:space="preserve">submitted with </w:t>
      </w:r>
      <w:r w:rsidRPr="00A47413">
        <w:rPr>
          <w:spacing w:val="-2"/>
          <w:highlight w:val="yellow"/>
        </w:rPr>
        <w:t>the</w:t>
      </w:r>
      <w:r w:rsidRPr="00A47413">
        <w:rPr>
          <w:spacing w:val="-19"/>
          <w:highlight w:val="yellow"/>
        </w:rPr>
        <w:t xml:space="preserve"> </w:t>
      </w:r>
      <w:r w:rsidRPr="00A47413">
        <w:rPr>
          <w:highlight w:val="yellow"/>
        </w:rPr>
        <w:t>ER.</w:t>
      </w:r>
    </w:p>
    <w:p w14:paraId="693A38D5" w14:textId="77777777" w:rsidR="00595CFC" w:rsidRPr="00A47413" w:rsidRDefault="00595CFC">
      <w:pPr>
        <w:pStyle w:val="BodyText"/>
        <w:rPr>
          <w:highlight w:val="yellow"/>
        </w:rPr>
      </w:pPr>
    </w:p>
    <w:p w14:paraId="693A38D6" w14:textId="77777777" w:rsidR="00595CFC" w:rsidRPr="00A47413" w:rsidRDefault="00135BC2">
      <w:pPr>
        <w:pStyle w:val="BodyText"/>
        <w:spacing w:before="186" w:line="237" w:lineRule="auto"/>
        <w:ind w:left="1165" w:right="598"/>
        <w:rPr>
          <w:highlight w:val="yellow"/>
        </w:rPr>
      </w:pPr>
      <w:r w:rsidRPr="00A47413">
        <w:rPr>
          <w:highlight w:val="yellow"/>
        </w:rPr>
        <w:t>In the case where an original receipt is lost or destroyed, the employee must make a concerted effort to obtain a duplicate receipt. If the employee is unable to obtain a duplicate receipt, a Lost or Destroyed Receipt Affidavit must accompany the printed ER. The Lost or Destroyed Receipt Affidavit should be used sparingly and only in the rare circumstance when an original receipt cannot be obtained.</w:t>
      </w:r>
    </w:p>
    <w:p w14:paraId="693A38D7" w14:textId="77777777" w:rsidR="00595CFC" w:rsidRPr="00A47413" w:rsidRDefault="00595CFC">
      <w:pPr>
        <w:pStyle w:val="BodyText"/>
        <w:rPr>
          <w:highlight w:val="yellow"/>
        </w:rPr>
      </w:pPr>
    </w:p>
    <w:p w14:paraId="693A38D8" w14:textId="77777777" w:rsidR="00595CFC" w:rsidRPr="00A47413" w:rsidRDefault="00135BC2" w:rsidP="001F1FCD">
      <w:pPr>
        <w:pStyle w:val="ListParagraph"/>
        <w:numPr>
          <w:ilvl w:val="2"/>
          <w:numId w:val="54"/>
        </w:numPr>
        <w:tabs>
          <w:tab w:val="left" w:pos="1165"/>
          <w:tab w:val="left" w:pos="1166"/>
        </w:tabs>
        <w:spacing w:before="154"/>
        <w:ind w:left="1165" w:hanging="361"/>
        <w:rPr>
          <w:rFonts w:ascii="Symbol" w:hAnsi="Symbol"/>
          <w:sz w:val="20"/>
          <w:highlight w:val="yellow"/>
        </w:rPr>
      </w:pPr>
      <w:r w:rsidRPr="00A47413">
        <w:rPr>
          <w:b/>
          <w:highlight w:val="yellow"/>
        </w:rPr>
        <w:t xml:space="preserve">Expense reports </w:t>
      </w:r>
      <w:r w:rsidRPr="00A47413">
        <w:rPr>
          <w:highlight w:val="yellow"/>
        </w:rPr>
        <w:t>will be subject to audit and</w:t>
      </w:r>
      <w:r w:rsidRPr="00A47413">
        <w:rPr>
          <w:spacing w:val="-18"/>
          <w:highlight w:val="yellow"/>
        </w:rPr>
        <w:t xml:space="preserve"> </w:t>
      </w:r>
      <w:r w:rsidRPr="00A47413">
        <w:rPr>
          <w:highlight w:val="yellow"/>
        </w:rPr>
        <w:t>review.</w:t>
      </w:r>
    </w:p>
    <w:p w14:paraId="693A38D9" w14:textId="77777777" w:rsidR="00595CFC" w:rsidRPr="00A47413" w:rsidRDefault="00595CFC">
      <w:pPr>
        <w:pStyle w:val="BodyText"/>
        <w:rPr>
          <w:sz w:val="26"/>
          <w:highlight w:val="yellow"/>
        </w:rPr>
      </w:pPr>
    </w:p>
    <w:p w14:paraId="693A38DA" w14:textId="77777777" w:rsidR="00595CFC" w:rsidRPr="00A47413" w:rsidRDefault="00135BC2">
      <w:pPr>
        <w:spacing w:before="221"/>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Authorized Approvers of Expense Reports</w:t>
      </w:r>
    </w:p>
    <w:p w14:paraId="693A38DB" w14:textId="77777777" w:rsidR="00595CFC" w:rsidRPr="00A47413" w:rsidRDefault="00595CFC">
      <w:pPr>
        <w:pStyle w:val="BodyText"/>
        <w:spacing w:before="3"/>
        <w:rPr>
          <w:b/>
          <w:sz w:val="17"/>
          <w:highlight w:val="yellow"/>
        </w:rPr>
      </w:pPr>
    </w:p>
    <w:p w14:paraId="693A38DC" w14:textId="77777777" w:rsidR="00595CFC" w:rsidRPr="00A47413" w:rsidRDefault="00135BC2">
      <w:pPr>
        <w:tabs>
          <w:tab w:val="left" w:pos="6819"/>
        </w:tabs>
        <w:spacing w:before="56"/>
        <w:ind w:left="100"/>
        <w:rPr>
          <w:b/>
          <w:highlight w:val="yellow"/>
        </w:rPr>
      </w:pPr>
      <w:r w:rsidRPr="00A47413">
        <w:rPr>
          <w:b/>
          <w:highlight w:val="yellow"/>
        </w:rPr>
        <w:t>Traveler</w:t>
      </w:r>
      <w:r w:rsidRPr="00A47413">
        <w:rPr>
          <w:b/>
          <w:highlight w:val="yellow"/>
        </w:rPr>
        <w:tab/>
        <w:t>Approval</w:t>
      </w:r>
    </w:p>
    <w:p w14:paraId="693A38DD" w14:textId="77777777" w:rsidR="00595CFC" w:rsidRPr="00A47413" w:rsidRDefault="00135BC2">
      <w:pPr>
        <w:pStyle w:val="BodyText"/>
        <w:tabs>
          <w:tab w:val="left" w:pos="6817"/>
        </w:tabs>
        <w:ind w:left="100"/>
        <w:rPr>
          <w:highlight w:val="yellow"/>
        </w:rPr>
      </w:pPr>
      <w:r w:rsidRPr="00A47413">
        <w:rPr>
          <w:highlight w:val="yellow"/>
        </w:rPr>
        <w:t>Department</w:t>
      </w:r>
      <w:r w:rsidRPr="00A47413">
        <w:rPr>
          <w:spacing w:val="-3"/>
          <w:highlight w:val="yellow"/>
        </w:rPr>
        <w:t xml:space="preserve"> </w:t>
      </w:r>
      <w:r w:rsidRPr="00A47413">
        <w:rPr>
          <w:highlight w:val="yellow"/>
        </w:rPr>
        <w:t>Travelers/Employees</w:t>
      </w:r>
      <w:r w:rsidRPr="00A47413">
        <w:rPr>
          <w:highlight w:val="yellow"/>
        </w:rPr>
        <w:tab/>
        <w:t>Department</w:t>
      </w:r>
      <w:r w:rsidRPr="00A47413">
        <w:rPr>
          <w:spacing w:val="-1"/>
          <w:highlight w:val="yellow"/>
        </w:rPr>
        <w:t xml:space="preserve"> </w:t>
      </w:r>
      <w:r w:rsidRPr="00A47413">
        <w:rPr>
          <w:highlight w:val="yellow"/>
        </w:rPr>
        <w:t>Head</w:t>
      </w:r>
    </w:p>
    <w:p w14:paraId="693A38DE" w14:textId="77777777" w:rsidR="00595CFC" w:rsidRPr="00A47413" w:rsidRDefault="00135BC2">
      <w:pPr>
        <w:pStyle w:val="BodyText"/>
        <w:tabs>
          <w:tab w:val="left" w:pos="6818"/>
        </w:tabs>
        <w:spacing w:before="1"/>
        <w:ind w:left="100"/>
        <w:rPr>
          <w:highlight w:val="yellow"/>
        </w:rPr>
      </w:pPr>
      <w:r w:rsidRPr="00A47413">
        <w:rPr>
          <w:highlight w:val="yellow"/>
        </w:rPr>
        <w:t>Department</w:t>
      </w:r>
      <w:r w:rsidRPr="00A47413">
        <w:rPr>
          <w:spacing w:val="-2"/>
          <w:highlight w:val="yellow"/>
        </w:rPr>
        <w:t xml:space="preserve"> </w:t>
      </w:r>
      <w:r w:rsidRPr="00A47413">
        <w:rPr>
          <w:highlight w:val="yellow"/>
        </w:rPr>
        <w:t>Head:</w:t>
      </w:r>
      <w:r w:rsidRPr="00A47413">
        <w:rPr>
          <w:highlight w:val="yellow"/>
        </w:rPr>
        <w:tab/>
        <w:t>Appropriate Vice</w:t>
      </w:r>
      <w:r w:rsidRPr="00A47413">
        <w:rPr>
          <w:spacing w:val="-3"/>
          <w:highlight w:val="yellow"/>
        </w:rPr>
        <w:t xml:space="preserve"> </w:t>
      </w:r>
      <w:r w:rsidRPr="00A47413">
        <w:rPr>
          <w:highlight w:val="yellow"/>
        </w:rPr>
        <w:t>President</w:t>
      </w:r>
    </w:p>
    <w:p w14:paraId="693A38DF" w14:textId="4905C5E5" w:rsidR="00595CFC" w:rsidRPr="00A47413" w:rsidRDefault="00135BC2">
      <w:pPr>
        <w:pStyle w:val="BodyText"/>
        <w:tabs>
          <w:tab w:val="left" w:pos="6816"/>
        </w:tabs>
        <w:ind w:left="249"/>
        <w:rPr>
          <w:highlight w:val="yellow"/>
        </w:rPr>
      </w:pPr>
      <w:r w:rsidRPr="00A47413">
        <w:rPr>
          <w:highlight w:val="yellow"/>
        </w:rPr>
        <w:t>Academics, Student Services,</w:t>
      </w:r>
      <w:r w:rsidRPr="00A47413">
        <w:rPr>
          <w:spacing w:val="-7"/>
          <w:highlight w:val="yellow"/>
        </w:rPr>
        <w:t xml:space="preserve"> </w:t>
      </w:r>
      <w:r w:rsidRPr="00A47413">
        <w:rPr>
          <w:highlight w:val="yellow"/>
        </w:rPr>
        <w:t>Admissions,</w:t>
      </w:r>
      <w:r w:rsidRPr="00A47413">
        <w:rPr>
          <w:spacing w:val="-2"/>
          <w:highlight w:val="yellow"/>
        </w:rPr>
        <w:t xml:space="preserve"> </w:t>
      </w:r>
      <w:r w:rsidRPr="00A47413">
        <w:rPr>
          <w:highlight w:val="yellow"/>
        </w:rPr>
        <w:t>etc.</w:t>
      </w:r>
      <w:r w:rsidRPr="00A47413">
        <w:rPr>
          <w:highlight w:val="yellow"/>
        </w:rPr>
        <w:tab/>
        <w:t>Provo</w:t>
      </w:r>
      <w:r w:rsidR="005E0620" w:rsidRPr="00A47413">
        <w:rPr>
          <w:highlight w:val="yellow"/>
        </w:rPr>
        <w:t>s</w:t>
      </w:r>
      <w:r w:rsidRPr="00A47413">
        <w:rPr>
          <w:highlight w:val="yellow"/>
        </w:rPr>
        <w:t>t, Adv., etc.</w:t>
      </w:r>
    </w:p>
    <w:p w14:paraId="693A38E0" w14:textId="77777777" w:rsidR="00595CFC" w:rsidRPr="00A47413" w:rsidRDefault="00135BC2">
      <w:pPr>
        <w:pStyle w:val="BodyText"/>
        <w:tabs>
          <w:tab w:val="left" w:pos="6815"/>
        </w:tabs>
        <w:ind w:left="249"/>
        <w:rPr>
          <w:highlight w:val="yellow"/>
        </w:rPr>
      </w:pPr>
      <w:r w:rsidRPr="00A47413">
        <w:rPr>
          <w:highlight w:val="yellow"/>
        </w:rPr>
        <w:t>If traveler is President’s</w:t>
      </w:r>
      <w:r w:rsidRPr="00A47413">
        <w:rPr>
          <w:spacing w:val="-11"/>
          <w:highlight w:val="yellow"/>
        </w:rPr>
        <w:t xml:space="preserve"> </w:t>
      </w:r>
      <w:r w:rsidRPr="00A47413">
        <w:rPr>
          <w:highlight w:val="yellow"/>
        </w:rPr>
        <w:t>Direct</w:t>
      </w:r>
      <w:r w:rsidRPr="00A47413">
        <w:rPr>
          <w:spacing w:val="-1"/>
          <w:highlight w:val="yellow"/>
        </w:rPr>
        <w:t xml:space="preserve"> </w:t>
      </w:r>
      <w:r w:rsidRPr="00A47413">
        <w:rPr>
          <w:highlight w:val="yellow"/>
        </w:rPr>
        <w:t>Report:</w:t>
      </w:r>
      <w:r w:rsidRPr="00A47413">
        <w:rPr>
          <w:highlight w:val="yellow"/>
        </w:rPr>
        <w:tab/>
        <w:t>President</w:t>
      </w:r>
    </w:p>
    <w:p w14:paraId="693A38E1" w14:textId="77777777" w:rsidR="00595CFC" w:rsidRPr="00A47413" w:rsidRDefault="00595CFC">
      <w:pPr>
        <w:pStyle w:val="BodyText"/>
        <w:rPr>
          <w:highlight w:val="yellow"/>
        </w:rPr>
      </w:pPr>
    </w:p>
    <w:p w14:paraId="693A38E2" w14:textId="77777777" w:rsidR="00595CFC" w:rsidRPr="00A47413" w:rsidRDefault="00135BC2">
      <w:pPr>
        <w:pStyle w:val="BodyText"/>
        <w:spacing w:line="237" w:lineRule="auto"/>
        <w:ind w:left="100" w:right="356"/>
        <w:rPr>
          <w:highlight w:val="yellow"/>
        </w:rPr>
      </w:pPr>
      <w:r w:rsidRPr="00A47413">
        <w:rPr>
          <w:highlight w:val="yellow"/>
        </w:rPr>
        <w:t xml:space="preserve">The individual approving the ER is responsible for verifying the existence and validity of the receipts attached to support expenditures claimed and that expenses claimed </w:t>
      </w:r>
      <w:proofErr w:type="gramStart"/>
      <w:r w:rsidRPr="00A47413">
        <w:rPr>
          <w:highlight w:val="yellow"/>
        </w:rPr>
        <w:t>are in compliance with</w:t>
      </w:r>
      <w:proofErr w:type="gramEnd"/>
      <w:r w:rsidRPr="00A47413">
        <w:rPr>
          <w:highlight w:val="yellow"/>
        </w:rPr>
        <w:t xml:space="preserve"> this policy.</w:t>
      </w:r>
    </w:p>
    <w:p w14:paraId="693A38E3" w14:textId="77777777" w:rsidR="00595CFC" w:rsidRPr="00A47413" w:rsidRDefault="00595CFC">
      <w:pPr>
        <w:pStyle w:val="BodyText"/>
        <w:spacing w:before="2"/>
        <w:rPr>
          <w:highlight w:val="yellow"/>
        </w:rPr>
      </w:pPr>
    </w:p>
    <w:p w14:paraId="693A38E4" w14:textId="77777777" w:rsidR="00595CFC" w:rsidRPr="00A47413" w:rsidRDefault="00135BC2">
      <w:pPr>
        <w:pStyle w:val="BodyText"/>
        <w:ind w:left="100"/>
        <w:rPr>
          <w:highlight w:val="yellow"/>
        </w:rPr>
      </w:pPr>
      <w:r w:rsidRPr="00A47413">
        <w:rPr>
          <w:highlight w:val="yellow"/>
        </w:rPr>
        <w:t>See Approval Checklist for procedures to be performed by the individual approving the ER.</w:t>
      </w:r>
    </w:p>
    <w:p w14:paraId="693A38E5" w14:textId="77777777" w:rsidR="00595CFC" w:rsidRPr="00A47413" w:rsidRDefault="00595CFC">
      <w:pPr>
        <w:pStyle w:val="BodyText"/>
        <w:spacing w:before="10"/>
        <w:rPr>
          <w:sz w:val="21"/>
          <w:highlight w:val="yellow"/>
        </w:rPr>
      </w:pPr>
    </w:p>
    <w:p w14:paraId="693A38E6" w14:textId="77777777" w:rsidR="00595CFC" w:rsidRPr="00A47413" w:rsidRDefault="00135BC2">
      <w:pPr>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Insurance</w:t>
      </w:r>
    </w:p>
    <w:p w14:paraId="693A38E7" w14:textId="77777777" w:rsidR="00595CFC" w:rsidRPr="00A47413" w:rsidRDefault="00595CFC">
      <w:pPr>
        <w:pStyle w:val="BodyText"/>
        <w:spacing w:before="6"/>
        <w:rPr>
          <w:b/>
          <w:sz w:val="17"/>
          <w:highlight w:val="yellow"/>
        </w:rPr>
      </w:pPr>
    </w:p>
    <w:p w14:paraId="693A38E8" w14:textId="77777777" w:rsidR="00595CFC" w:rsidRPr="00A47413" w:rsidRDefault="00135BC2">
      <w:pPr>
        <w:pStyle w:val="BodyText"/>
        <w:spacing w:before="58" w:line="237" w:lineRule="auto"/>
        <w:ind w:left="100" w:right="607"/>
        <w:rPr>
          <w:highlight w:val="yellow"/>
        </w:rPr>
      </w:pPr>
      <w:r w:rsidRPr="00A47413">
        <w:rPr>
          <w:highlight w:val="yellow"/>
        </w:rPr>
        <w:t>When traveling on University business, employees are covered by the Mars Hill University travel insurance. However, to protect the employee and his/her estate, it is essential that evidence be presented that the travel in question was University business, and evidence must exist in the University's records. A Travel Authorization and Advance Request is one form of written documentation to confirm travel status. The TAF should be filed with the traveler's appropriate home department prior to travel, and should be retained in the department.</w:t>
      </w:r>
    </w:p>
    <w:p w14:paraId="693A38E9" w14:textId="77777777" w:rsidR="00595CFC" w:rsidRPr="00A47413" w:rsidRDefault="00595CFC">
      <w:pPr>
        <w:pStyle w:val="BodyText"/>
        <w:rPr>
          <w:highlight w:val="yellow"/>
        </w:rPr>
      </w:pPr>
    </w:p>
    <w:p w14:paraId="693A38EA" w14:textId="77777777" w:rsidR="00595CFC" w:rsidRPr="00A47413" w:rsidRDefault="00595CFC">
      <w:pPr>
        <w:pStyle w:val="BodyText"/>
        <w:spacing w:before="1"/>
        <w:rPr>
          <w:highlight w:val="yellow"/>
        </w:rPr>
      </w:pPr>
    </w:p>
    <w:p w14:paraId="693A38EB" w14:textId="77777777" w:rsidR="00595CFC" w:rsidRPr="00A47413" w:rsidRDefault="00135BC2">
      <w:pPr>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Spouse, Relative, Guest</w:t>
      </w:r>
    </w:p>
    <w:p w14:paraId="693A38EC" w14:textId="77777777" w:rsidR="00595CFC" w:rsidRPr="00A47413" w:rsidRDefault="00595CFC">
      <w:pPr>
        <w:pStyle w:val="BodyText"/>
        <w:spacing w:before="6"/>
        <w:rPr>
          <w:b/>
          <w:sz w:val="17"/>
          <w:highlight w:val="yellow"/>
        </w:rPr>
      </w:pPr>
    </w:p>
    <w:p w14:paraId="693A38ED" w14:textId="77777777" w:rsidR="00595CFC" w:rsidRPr="00A47413" w:rsidRDefault="00135BC2">
      <w:pPr>
        <w:pStyle w:val="BodyText"/>
        <w:spacing w:before="56" w:line="267" w:lineRule="exact"/>
        <w:ind w:left="100"/>
        <w:rPr>
          <w:highlight w:val="yellow"/>
        </w:rPr>
      </w:pPr>
      <w:r w:rsidRPr="00A47413">
        <w:rPr>
          <w:highlight w:val="yellow"/>
        </w:rPr>
        <w:t>Travel and entertainment expenses for a spouse, relative or invited guest are considered personal</w:t>
      </w:r>
    </w:p>
    <w:p w14:paraId="693A38F0" w14:textId="77777777" w:rsidR="00B02894" w:rsidRPr="00A47413" w:rsidRDefault="00135BC2" w:rsidP="00B02894">
      <w:pPr>
        <w:pStyle w:val="BodyText"/>
        <w:spacing w:before="36" w:line="237" w:lineRule="auto"/>
        <w:ind w:left="100"/>
        <w:rPr>
          <w:highlight w:val="yellow"/>
        </w:rPr>
      </w:pPr>
      <w:r w:rsidRPr="00A47413">
        <w:rPr>
          <w:highlight w:val="yellow"/>
        </w:rPr>
        <w:t>expenses unless there is a valid, documented business purpose for the University to incur the expenses. Spouse, relative and guest travel must be approved in advance. See Spouse Travel policy.</w:t>
      </w:r>
      <w:bookmarkStart w:id="358" w:name="_Toc78450974"/>
    </w:p>
    <w:p w14:paraId="693A38F1" w14:textId="77777777" w:rsidR="00B02894" w:rsidRPr="00A47413" w:rsidRDefault="00B02894" w:rsidP="00B02894">
      <w:pPr>
        <w:pStyle w:val="BodyText"/>
        <w:spacing w:before="36" w:line="237" w:lineRule="auto"/>
        <w:ind w:left="100"/>
        <w:rPr>
          <w:rFonts w:ascii="Arial" w:hAnsi="Arial" w:cs="Arial"/>
          <w:color w:val="001F60"/>
          <w:highlight w:val="yellow"/>
        </w:rPr>
      </w:pPr>
    </w:p>
    <w:p w14:paraId="693A38F3" w14:textId="77777777" w:rsidR="00595CFC" w:rsidRPr="00A47413" w:rsidRDefault="00135BC2" w:rsidP="00B02894">
      <w:pPr>
        <w:pStyle w:val="BodyText"/>
        <w:spacing w:before="36" w:line="237" w:lineRule="auto"/>
        <w:ind w:left="100"/>
        <w:rPr>
          <w:b/>
          <w:highlight w:val="yellow"/>
        </w:rPr>
      </w:pPr>
      <w:r w:rsidRPr="00A47413">
        <w:rPr>
          <w:rFonts w:ascii="Arial" w:hAnsi="Arial" w:cs="Arial"/>
          <w:b/>
          <w:color w:val="001F60"/>
          <w:highlight w:val="yellow"/>
        </w:rPr>
        <w:lastRenderedPageBreak/>
        <w:t>Combining Personal Travel with University Business Travel</w:t>
      </w:r>
      <w:bookmarkEnd w:id="358"/>
    </w:p>
    <w:p w14:paraId="693A38F4" w14:textId="77777777" w:rsidR="00595CFC" w:rsidRPr="00A47413" w:rsidRDefault="00595CFC">
      <w:pPr>
        <w:pStyle w:val="BodyText"/>
        <w:spacing w:before="10"/>
        <w:rPr>
          <w:b/>
          <w:sz w:val="21"/>
          <w:highlight w:val="yellow"/>
        </w:rPr>
      </w:pPr>
    </w:p>
    <w:p w14:paraId="693A38F5" w14:textId="77777777" w:rsidR="00595CFC" w:rsidRPr="00A47413" w:rsidRDefault="00135BC2">
      <w:pPr>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Transportation Costs</w:t>
      </w:r>
    </w:p>
    <w:p w14:paraId="693A38F6" w14:textId="77777777" w:rsidR="00595CFC" w:rsidRPr="00A47413" w:rsidRDefault="00595CFC">
      <w:pPr>
        <w:pStyle w:val="BodyText"/>
        <w:spacing w:before="6"/>
        <w:rPr>
          <w:b/>
          <w:sz w:val="17"/>
          <w:highlight w:val="yellow"/>
        </w:rPr>
      </w:pPr>
    </w:p>
    <w:p w14:paraId="693A38F7" w14:textId="77777777" w:rsidR="00595CFC" w:rsidRPr="00A47413" w:rsidRDefault="00135BC2">
      <w:pPr>
        <w:pStyle w:val="BodyText"/>
        <w:spacing w:before="58" w:line="237" w:lineRule="auto"/>
        <w:ind w:left="100" w:right="701"/>
        <w:rPr>
          <w:highlight w:val="yellow"/>
        </w:rPr>
      </w:pPr>
      <w:r w:rsidRPr="00A47413">
        <w:rPr>
          <w:highlight w:val="yellow"/>
        </w:rPr>
        <w:t xml:space="preserve">Traveler may be reimbursed for the round-trip transportation costs incurred to and from a business destination when traveler combines University business and personal travel </w:t>
      </w:r>
      <w:r w:rsidRPr="00A47413">
        <w:rPr>
          <w:b/>
          <w:i/>
          <w:highlight w:val="yellow"/>
        </w:rPr>
        <w:t>only when the primary purpose of the trip is to conduct University business</w:t>
      </w:r>
      <w:r w:rsidRPr="00A47413">
        <w:rPr>
          <w:highlight w:val="yellow"/>
        </w:rPr>
        <w:t>. Transportation costs are considered entirely for business if traveler is required or requested by the University to attend/engage in a business function, the travel would have occurred even without the personal travel component, and such travel is approved in advance by the Supervisor.</w:t>
      </w:r>
    </w:p>
    <w:p w14:paraId="693A38F8" w14:textId="77777777" w:rsidR="00595CFC" w:rsidRPr="00A47413" w:rsidRDefault="00595CFC">
      <w:pPr>
        <w:pStyle w:val="BodyText"/>
        <w:spacing w:before="3"/>
        <w:rPr>
          <w:highlight w:val="yellow"/>
        </w:rPr>
      </w:pPr>
    </w:p>
    <w:p w14:paraId="693A38F9" w14:textId="77777777" w:rsidR="00595CFC" w:rsidRPr="00A47413" w:rsidRDefault="00135BC2">
      <w:pPr>
        <w:pStyle w:val="BodyText"/>
        <w:spacing w:before="1" w:line="237" w:lineRule="auto"/>
        <w:ind w:left="100" w:right="622"/>
        <w:rPr>
          <w:highlight w:val="yellow"/>
        </w:rPr>
      </w:pPr>
      <w:r w:rsidRPr="00A47413">
        <w:rPr>
          <w:highlight w:val="yellow"/>
        </w:rPr>
        <w:t>Traveler should select a mode of transportation that is cost-effective and efficient. Any additional expenses incurred by traveler for deviating from the normal, direct route of travel between the point of origin and the point of University business, or for stopping at an intermediate point for personal reasons, will not be reimbursed. If additional personal days increase the cost of the transportation, traveler will be responsible for paying the difference. Traveler must provide quotes to document the lowest available airfare for the direct route to/from the business destination occurring during the business portion of the trip and include them with the Expense Report submission.</w:t>
      </w:r>
    </w:p>
    <w:p w14:paraId="693A38FA" w14:textId="77777777" w:rsidR="00595CFC" w:rsidRPr="00A47413" w:rsidRDefault="00595CFC">
      <w:pPr>
        <w:pStyle w:val="BodyText"/>
        <w:rPr>
          <w:highlight w:val="yellow"/>
        </w:rPr>
      </w:pPr>
    </w:p>
    <w:p w14:paraId="693A38FB" w14:textId="77777777" w:rsidR="00595CFC" w:rsidRPr="00A47413" w:rsidRDefault="00595CFC">
      <w:pPr>
        <w:pStyle w:val="BodyText"/>
        <w:spacing w:before="1"/>
        <w:rPr>
          <w:highlight w:val="yellow"/>
        </w:rPr>
      </w:pPr>
    </w:p>
    <w:p w14:paraId="693A38FC" w14:textId="77777777" w:rsidR="00595CFC" w:rsidRPr="00A47413" w:rsidRDefault="00135BC2">
      <w:pPr>
        <w:spacing w:before="1"/>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Other Costs</w:t>
      </w:r>
    </w:p>
    <w:p w14:paraId="693A38FD" w14:textId="77777777" w:rsidR="00595CFC" w:rsidRPr="00A47413" w:rsidRDefault="00595CFC">
      <w:pPr>
        <w:pStyle w:val="BodyText"/>
        <w:spacing w:before="5"/>
        <w:rPr>
          <w:b/>
          <w:sz w:val="17"/>
          <w:highlight w:val="yellow"/>
        </w:rPr>
      </w:pPr>
    </w:p>
    <w:p w14:paraId="693A38FE" w14:textId="77777777" w:rsidR="00595CFC" w:rsidRPr="00A47413" w:rsidRDefault="00135BC2">
      <w:pPr>
        <w:pStyle w:val="BodyText"/>
        <w:spacing w:before="58" w:line="237" w:lineRule="auto"/>
        <w:ind w:left="100" w:right="658"/>
        <w:rPr>
          <w:highlight w:val="yellow"/>
        </w:rPr>
      </w:pPr>
      <w:r w:rsidRPr="00A47413">
        <w:rPr>
          <w:highlight w:val="yellow"/>
        </w:rPr>
        <w:t xml:space="preserve">The University will only reimburse business expenses incurred during the trip. Reimbursements for meals, lodging, and other </w:t>
      </w:r>
      <w:r w:rsidRPr="00A47413">
        <w:rPr>
          <w:spacing w:val="-3"/>
          <w:highlight w:val="yellow"/>
        </w:rPr>
        <w:t xml:space="preserve">expenses </w:t>
      </w:r>
      <w:r w:rsidRPr="00A47413">
        <w:rPr>
          <w:b/>
          <w:i/>
          <w:highlight w:val="yellow"/>
        </w:rPr>
        <w:t xml:space="preserve">covered by the Travel and Entertainment Policy </w:t>
      </w:r>
      <w:r w:rsidRPr="00A47413">
        <w:rPr>
          <w:highlight w:val="yellow"/>
        </w:rPr>
        <w:t xml:space="preserve">will be limited to expenses incurred during </w:t>
      </w:r>
      <w:r w:rsidRPr="00A47413">
        <w:rPr>
          <w:spacing w:val="-2"/>
          <w:highlight w:val="yellow"/>
        </w:rPr>
        <w:t xml:space="preserve">the </w:t>
      </w:r>
      <w:r w:rsidRPr="00A47413">
        <w:rPr>
          <w:highlight w:val="yellow"/>
        </w:rPr>
        <w:t xml:space="preserve">meeting, conference, or other business activity attended by traveler. Any costs incurred by traveler outside of the business activities will be personal expenses. </w:t>
      </w:r>
      <w:r w:rsidRPr="00A47413">
        <w:rPr>
          <w:spacing w:val="-2"/>
          <w:highlight w:val="yellow"/>
        </w:rPr>
        <w:t xml:space="preserve">The </w:t>
      </w:r>
      <w:r w:rsidRPr="00A47413">
        <w:rPr>
          <w:highlight w:val="yellow"/>
        </w:rPr>
        <w:t xml:space="preserve">University may reimburse for </w:t>
      </w:r>
      <w:r w:rsidRPr="00A47413">
        <w:rPr>
          <w:spacing w:val="-3"/>
          <w:highlight w:val="yellow"/>
        </w:rPr>
        <w:t xml:space="preserve">expenses </w:t>
      </w:r>
      <w:r w:rsidRPr="00A47413">
        <w:rPr>
          <w:highlight w:val="yellow"/>
        </w:rPr>
        <w:t xml:space="preserve">incurred one day before or one </w:t>
      </w:r>
      <w:r w:rsidRPr="00A47413">
        <w:rPr>
          <w:spacing w:val="-2"/>
          <w:highlight w:val="yellow"/>
        </w:rPr>
        <w:t xml:space="preserve">day </w:t>
      </w:r>
      <w:r w:rsidRPr="00A47413">
        <w:rPr>
          <w:highlight w:val="yellow"/>
        </w:rPr>
        <w:t>following the business function if extending</w:t>
      </w:r>
      <w:r w:rsidRPr="00A47413">
        <w:rPr>
          <w:spacing w:val="-12"/>
          <w:highlight w:val="yellow"/>
        </w:rPr>
        <w:t xml:space="preserve"> </w:t>
      </w:r>
      <w:r w:rsidRPr="00A47413">
        <w:rPr>
          <w:highlight w:val="yellow"/>
        </w:rPr>
        <w:t>the</w:t>
      </w:r>
      <w:r w:rsidRPr="00A47413">
        <w:rPr>
          <w:spacing w:val="-10"/>
          <w:highlight w:val="yellow"/>
        </w:rPr>
        <w:t xml:space="preserve"> </w:t>
      </w:r>
      <w:r w:rsidRPr="00A47413">
        <w:rPr>
          <w:highlight w:val="yellow"/>
        </w:rPr>
        <w:t>stay</w:t>
      </w:r>
      <w:r w:rsidRPr="00A47413">
        <w:rPr>
          <w:spacing w:val="-8"/>
          <w:highlight w:val="yellow"/>
        </w:rPr>
        <w:t xml:space="preserve"> </w:t>
      </w:r>
      <w:r w:rsidRPr="00A47413">
        <w:rPr>
          <w:highlight w:val="yellow"/>
        </w:rPr>
        <w:t>results</w:t>
      </w:r>
      <w:r w:rsidRPr="00A47413">
        <w:rPr>
          <w:spacing w:val="-9"/>
          <w:highlight w:val="yellow"/>
        </w:rPr>
        <w:t xml:space="preserve"> </w:t>
      </w:r>
      <w:r w:rsidRPr="00A47413">
        <w:rPr>
          <w:highlight w:val="yellow"/>
        </w:rPr>
        <w:t>in</w:t>
      </w:r>
      <w:r w:rsidRPr="00A47413">
        <w:rPr>
          <w:spacing w:val="-8"/>
          <w:highlight w:val="yellow"/>
        </w:rPr>
        <w:t xml:space="preserve"> </w:t>
      </w:r>
      <w:r w:rsidRPr="00A47413">
        <w:rPr>
          <w:highlight w:val="yellow"/>
        </w:rPr>
        <w:t>reduced</w:t>
      </w:r>
      <w:r w:rsidRPr="00A47413">
        <w:rPr>
          <w:spacing w:val="35"/>
          <w:highlight w:val="yellow"/>
        </w:rPr>
        <w:t xml:space="preserve"> </w:t>
      </w:r>
      <w:r w:rsidRPr="00A47413">
        <w:rPr>
          <w:highlight w:val="yellow"/>
        </w:rPr>
        <w:t>transportation</w:t>
      </w:r>
      <w:r w:rsidRPr="00A47413">
        <w:rPr>
          <w:spacing w:val="-11"/>
          <w:highlight w:val="yellow"/>
        </w:rPr>
        <w:t xml:space="preserve"> </w:t>
      </w:r>
      <w:r w:rsidRPr="00A47413">
        <w:rPr>
          <w:highlight w:val="yellow"/>
        </w:rPr>
        <w:t>costs</w:t>
      </w:r>
      <w:r w:rsidRPr="00A47413">
        <w:rPr>
          <w:spacing w:val="-9"/>
          <w:highlight w:val="yellow"/>
        </w:rPr>
        <w:t xml:space="preserve"> </w:t>
      </w:r>
      <w:r w:rsidRPr="00A47413">
        <w:rPr>
          <w:highlight w:val="yellow"/>
        </w:rPr>
        <w:t>sufficient</w:t>
      </w:r>
      <w:r w:rsidRPr="00A47413">
        <w:rPr>
          <w:spacing w:val="-10"/>
          <w:highlight w:val="yellow"/>
        </w:rPr>
        <w:t xml:space="preserve"> </w:t>
      </w:r>
      <w:r w:rsidRPr="00A47413">
        <w:rPr>
          <w:highlight w:val="yellow"/>
        </w:rPr>
        <w:t>to</w:t>
      </w:r>
      <w:r w:rsidRPr="00A47413">
        <w:rPr>
          <w:spacing w:val="-9"/>
          <w:highlight w:val="yellow"/>
        </w:rPr>
        <w:t xml:space="preserve"> </w:t>
      </w:r>
      <w:r w:rsidRPr="00A47413">
        <w:rPr>
          <w:highlight w:val="yellow"/>
        </w:rPr>
        <w:t>cover</w:t>
      </w:r>
      <w:r w:rsidRPr="00A47413">
        <w:rPr>
          <w:spacing w:val="-10"/>
          <w:highlight w:val="yellow"/>
        </w:rPr>
        <w:t xml:space="preserve"> </w:t>
      </w:r>
      <w:r w:rsidRPr="00A47413">
        <w:rPr>
          <w:highlight w:val="yellow"/>
        </w:rPr>
        <w:t>traveler’s</w:t>
      </w:r>
      <w:r w:rsidRPr="00A47413">
        <w:rPr>
          <w:spacing w:val="-11"/>
          <w:highlight w:val="yellow"/>
        </w:rPr>
        <w:t xml:space="preserve"> </w:t>
      </w:r>
      <w:r w:rsidRPr="00A47413">
        <w:rPr>
          <w:highlight w:val="yellow"/>
        </w:rPr>
        <w:t>additional</w:t>
      </w:r>
      <w:r w:rsidRPr="00A47413">
        <w:rPr>
          <w:spacing w:val="-14"/>
          <w:highlight w:val="yellow"/>
        </w:rPr>
        <w:t xml:space="preserve"> </w:t>
      </w:r>
      <w:r w:rsidRPr="00A47413">
        <w:rPr>
          <w:highlight w:val="yellow"/>
        </w:rPr>
        <w:t>meals, lodging, and other expenses covered by the Travel and Entertainment Policy. For example, if a convention</w:t>
      </w:r>
      <w:r w:rsidRPr="00A47413">
        <w:rPr>
          <w:spacing w:val="-11"/>
          <w:highlight w:val="yellow"/>
        </w:rPr>
        <w:t xml:space="preserve"> </w:t>
      </w:r>
      <w:r w:rsidRPr="00A47413">
        <w:rPr>
          <w:highlight w:val="yellow"/>
        </w:rPr>
        <w:t>starts</w:t>
      </w:r>
      <w:r w:rsidRPr="00A47413">
        <w:rPr>
          <w:spacing w:val="-7"/>
          <w:highlight w:val="yellow"/>
        </w:rPr>
        <w:t xml:space="preserve"> </w:t>
      </w:r>
      <w:r w:rsidRPr="00A47413">
        <w:rPr>
          <w:highlight w:val="yellow"/>
        </w:rPr>
        <w:t>on</w:t>
      </w:r>
      <w:r w:rsidRPr="00A47413">
        <w:rPr>
          <w:spacing w:val="-8"/>
          <w:highlight w:val="yellow"/>
        </w:rPr>
        <w:t xml:space="preserve"> </w:t>
      </w:r>
      <w:r w:rsidRPr="00A47413">
        <w:rPr>
          <w:highlight w:val="yellow"/>
        </w:rPr>
        <w:t>Sunday</w:t>
      </w:r>
      <w:r w:rsidRPr="00A47413">
        <w:rPr>
          <w:spacing w:val="-4"/>
          <w:highlight w:val="yellow"/>
        </w:rPr>
        <w:t xml:space="preserve"> </w:t>
      </w:r>
      <w:r w:rsidRPr="00A47413">
        <w:rPr>
          <w:highlight w:val="yellow"/>
        </w:rPr>
        <w:t>afternoon</w:t>
      </w:r>
      <w:r w:rsidRPr="00A47413">
        <w:rPr>
          <w:spacing w:val="-8"/>
          <w:highlight w:val="yellow"/>
        </w:rPr>
        <w:t xml:space="preserve"> </w:t>
      </w:r>
      <w:r w:rsidRPr="00A47413">
        <w:rPr>
          <w:highlight w:val="yellow"/>
        </w:rPr>
        <w:t>and</w:t>
      </w:r>
      <w:r w:rsidRPr="00A47413">
        <w:rPr>
          <w:spacing w:val="-8"/>
          <w:highlight w:val="yellow"/>
        </w:rPr>
        <w:t xml:space="preserve"> </w:t>
      </w:r>
      <w:r w:rsidRPr="00A47413">
        <w:rPr>
          <w:highlight w:val="yellow"/>
        </w:rPr>
        <w:t>traveler</w:t>
      </w:r>
      <w:r w:rsidRPr="00A47413">
        <w:rPr>
          <w:spacing w:val="-7"/>
          <w:highlight w:val="yellow"/>
        </w:rPr>
        <w:t xml:space="preserve"> </w:t>
      </w:r>
      <w:r w:rsidRPr="00A47413">
        <w:rPr>
          <w:highlight w:val="yellow"/>
        </w:rPr>
        <w:t>is</w:t>
      </w:r>
      <w:r w:rsidRPr="00A47413">
        <w:rPr>
          <w:spacing w:val="-13"/>
          <w:highlight w:val="yellow"/>
        </w:rPr>
        <w:t xml:space="preserve"> </w:t>
      </w:r>
      <w:r w:rsidRPr="00A47413">
        <w:rPr>
          <w:highlight w:val="yellow"/>
        </w:rPr>
        <w:t>able</w:t>
      </w:r>
      <w:r w:rsidRPr="00A47413">
        <w:rPr>
          <w:spacing w:val="-6"/>
          <w:highlight w:val="yellow"/>
        </w:rPr>
        <w:t xml:space="preserve"> </w:t>
      </w:r>
      <w:r w:rsidRPr="00A47413">
        <w:rPr>
          <w:highlight w:val="yellow"/>
        </w:rPr>
        <w:t>to</w:t>
      </w:r>
      <w:r w:rsidRPr="00A47413">
        <w:rPr>
          <w:spacing w:val="12"/>
          <w:highlight w:val="yellow"/>
        </w:rPr>
        <w:t xml:space="preserve"> </w:t>
      </w:r>
      <w:r w:rsidRPr="00A47413">
        <w:rPr>
          <w:highlight w:val="yellow"/>
        </w:rPr>
        <w:t>attain</w:t>
      </w:r>
      <w:r w:rsidRPr="00A47413">
        <w:rPr>
          <w:spacing w:val="-7"/>
          <w:highlight w:val="yellow"/>
        </w:rPr>
        <w:t xml:space="preserve"> </w:t>
      </w:r>
      <w:r w:rsidRPr="00A47413">
        <w:rPr>
          <w:highlight w:val="yellow"/>
        </w:rPr>
        <w:t>an</w:t>
      </w:r>
      <w:r w:rsidRPr="00A47413">
        <w:rPr>
          <w:spacing w:val="-6"/>
          <w:highlight w:val="yellow"/>
        </w:rPr>
        <w:t xml:space="preserve"> </w:t>
      </w:r>
      <w:r w:rsidRPr="00A47413">
        <w:rPr>
          <w:highlight w:val="yellow"/>
        </w:rPr>
        <w:t>airline</w:t>
      </w:r>
      <w:r w:rsidRPr="00A47413">
        <w:rPr>
          <w:spacing w:val="-9"/>
          <w:highlight w:val="yellow"/>
        </w:rPr>
        <w:t xml:space="preserve"> </w:t>
      </w:r>
      <w:r w:rsidRPr="00A47413">
        <w:rPr>
          <w:highlight w:val="yellow"/>
        </w:rPr>
        <w:t>ticket</w:t>
      </w:r>
      <w:r w:rsidRPr="00A47413">
        <w:rPr>
          <w:spacing w:val="-5"/>
          <w:highlight w:val="yellow"/>
        </w:rPr>
        <w:t xml:space="preserve"> </w:t>
      </w:r>
      <w:r w:rsidRPr="00A47413">
        <w:rPr>
          <w:highlight w:val="yellow"/>
        </w:rPr>
        <w:t>for</w:t>
      </w:r>
      <w:r w:rsidRPr="00A47413">
        <w:rPr>
          <w:spacing w:val="-5"/>
          <w:highlight w:val="yellow"/>
        </w:rPr>
        <w:t xml:space="preserve"> </w:t>
      </w:r>
      <w:r w:rsidRPr="00A47413">
        <w:rPr>
          <w:highlight w:val="yellow"/>
        </w:rPr>
        <w:t>Saturday</w:t>
      </w:r>
      <w:r w:rsidRPr="00A47413">
        <w:rPr>
          <w:spacing w:val="-4"/>
          <w:highlight w:val="yellow"/>
        </w:rPr>
        <w:t xml:space="preserve"> </w:t>
      </w:r>
      <w:r w:rsidRPr="00A47413">
        <w:rPr>
          <w:highlight w:val="yellow"/>
        </w:rPr>
        <w:t>lower in</w:t>
      </w:r>
      <w:r w:rsidRPr="00A47413">
        <w:rPr>
          <w:spacing w:val="-7"/>
          <w:highlight w:val="yellow"/>
        </w:rPr>
        <w:t xml:space="preserve"> </w:t>
      </w:r>
      <w:r w:rsidRPr="00A47413">
        <w:rPr>
          <w:highlight w:val="yellow"/>
        </w:rPr>
        <w:t>price</w:t>
      </w:r>
      <w:r w:rsidRPr="00A47413">
        <w:rPr>
          <w:spacing w:val="-9"/>
          <w:highlight w:val="yellow"/>
        </w:rPr>
        <w:t xml:space="preserve"> </w:t>
      </w:r>
      <w:r w:rsidRPr="00A47413">
        <w:rPr>
          <w:highlight w:val="yellow"/>
        </w:rPr>
        <w:t>so</w:t>
      </w:r>
      <w:r w:rsidRPr="00A47413">
        <w:rPr>
          <w:spacing w:val="-6"/>
          <w:highlight w:val="yellow"/>
        </w:rPr>
        <w:t xml:space="preserve"> </w:t>
      </w:r>
      <w:r w:rsidRPr="00A47413">
        <w:rPr>
          <w:highlight w:val="yellow"/>
        </w:rPr>
        <w:t>that</w:t>
      </w:r>
      <w:r w:rsidRPr="00A47413">
        <w:rPr>
          <w:spacing w:val="-9"/>
          <w:highlight w:val="yellow"/>
        </w:rPr>
        <w:t xml:space="preserve"> </w:t>
      </w:r>
      <w:r w:rsidRPr="00A47413">
        <w:rPr>
          <w:highlight w:val="yellow"/>
        </w:rPr>
        <w:t>the</w:t>
      </w:r>
      <w:r w:rsidRPr="00A47413">
        <w:rPr>
          <w:spacing w:val="-8"/>
          <w:highlight w:val="yellow"/>
        </w:rPr>
        <w:t xml:space="preserve"> </w:t>
      </w:r>
      <w:r w:rsidRPr="00A47413">
        <w:rPr>
          <w:highlight w:val="yellow"/>
        </w:rPr>
        <w:t>overall</w:t>
      </w:r>
      <w:r w:rsidRPr="00A47413">
        <w:rPr>
          <w:spacing w:val="-8"/>
          <w:highlight w:val="yellow"/>
        </w:rPr>
        <w:t xml:space="preserve"> </w:t>
      </w:r>
      <w:r w:rsidRPr="00A47413">
        <w:rPr>
          <w:highlight w:val="yellow"/>
        </w:rPr>
        <w:t>cost</w:t>
      </w:r>
      <w:r w:rsidRPr="00A47413">
        <w:rPr>
          <w:spacing w:val="-6"/>
          <w:highlight w:val="yellow"/>
        </w:rPr>
        <w:t xml:space="preserve"> </w:t>
      </w:r>
      <w:r w:rsidRPr="00A47413">
        <w:rPr>
          <w:highlight w:val="yellow"/>
        </w:rPr>
        <w:t>will</w:t>
      </w:r>
      <w:r w:rsidRPr="00A47413">
        <w:rPr>
          <w:spacing w:val="-8"/>
          <w:highlight w:val="yellow"/>
        </w:rPr>
        <w:t xml:space="preserve"> </w:t>
      </w:r>
      <w:r w:rsidRPr="00A47413">
        <w:rPr>
          <w:highlight w:val="yellow"/>
        </w:rPr>
        <w:t>be</w:t>
      </w:r>
      <w:r w:rsidRPr="00A47413">
        <w:rPr>
          <w:spacing w:val="-5"/>
          <w:highlight w:val="yellow"/>
        </w:rPr>
        <w:t xml:space="preserve"> </w:t>
      </w:r>
      <w:r w:rsidRPr="00A47413">
        <w:rPr>
          <w:highlight w:val="yellow"/>
        </w:rPr>
        <w:t>less</w:t>
      </w:r>
      <w:r w:rsidRPr="00A47413">
        <w:rPr>
          <w:spacing w:val="-7"/>
          <w:highlight w:val="yellow"/>
        </w:rPr>
        <w:t xml:space="preserve"> </w:t>
      </w:r>
      <w:r w:rsidRPr="00A47413">
        <w:rPr>
          <w:highlight w:val="yellow"/>
        </w:rPr>
        <w:t>to</w:t>
      </w:r>
      <w:r w:rsidRPr="00A47413">
        <w:rPr>
          <w:spacing w:val="-7"/>
          <w:highlight w:val="yellow"/>
        </w:rPr>
        <w:t xml:space="preserve"> </w:t>
      </w:r>
      <w:r w:rsidRPr="00A47413">
        <w:rPr>
          <w:highlight w:val="yellow"/>
        </w:rPr>
        <w:t>the</w:t>
      </w:r>
      <w:r w:rsidRPr="00A47413">
        <w:rPr>
          <w:spacing w:val="-8"/>
          <w:highlight w:val="yellow"/>
        </w:rPr>
        <w:t xml:space="preserve"> </w:t>
      </w:r>
      <w:r w:rsidRPr="00A47413">
        <w:rPr>
          <w:highlight w:val="yellow"/>
        </w:rPr>
        <w:t>University,</w:t>
      </w:r>
      <w:r w:rsidRPr="00A47413">
        <w:rPr>
          <w:spacing w:val="11"/>
          <w:highlight w:val="yellow"/>
        </w:rPr>
        <w:t xml:space="preserve"> </w:t>
      </w:r>
      <w:r w:rsidRPr="00A47413">
        <w:rPr>
          <w:highlight w:val="yellow"/>
        </w:rPr>
        <w:t>considering</w:t>
      </w:r>
      <w:r w:rsidRPr="00A47413">
        <w:rPr>
          <w:spacing w:val="-9"/>
          <w:highlight w:val="yellow"/>
        </w:rPr>
        <w:t xml:space="preserve"> </w:t>
      </w:r>
      <w:r w:rsidRPr="00A47413">
        <w:rPr>
          <w:highlight w:val="yellow"/>
        </w:rPr>
        <w:t>traveler’s</w:t>
      </w:r>
      <w:r w:rsidRPr="00A47413">
        <w:rPr>
          <w:spacing w:val="-5"/>
          <w:highlight w:val="yellow"/>
        </w:rPr>
        <w:t xml:space="preserve"> </w:t>
      </w:r>
      <w:r w:rsidRPr="00A47413">
        <w:rPr>
          <w:highlight w:val="yellow"/>
        </w:rPr>
        <w:t>additional</w:t>
      </w:r>
      <w:r w:rsidRPr="00A47413">
        <w:rPr>
          <w:spacing w:val="-8"/>
          <w:highlight w:val="yellow"/>
        </w:rPr>
        <w:t xml:space="preserve"> </w:t>
      </w:r>
      <w:r w:rsidRPr="00A47413">
        <w:rPr>
          <w:highlight w:val="yellow"/>
        </w:rPr>
        <w:t>meals</w:t>
      </w:r>
      <w:r w:rsidRPr="00A47413">
        <w:rPr>
          <w:spacing w:val="-7"/>
          <w:highlight w:val="yellow"/>
        </w:rPr>
        <w:t xml:space="preserve"> </w:t>
      </w:r>
      <w:r w:rsidRPr="00A47413">
        <w:rPr>
          <w:highlight w:val="yellow"/>
        </w:rPr>
        <w:t xml:space="preserve">and night of </w:t>
      </w:r>
      <w:r w:rsidRPr="00A47413">
        <w:rPr>
          <w:spacing w:val="-3"/>
          <w:highlight w:val="yellow"/>
        </w:rPr>
        <w:t xml:space="preserve">lodging, </w:t>
      </w:r>
      <w:r w:rsidRPr="00A47413">
        <w:rPr>
          <w:highlight w:val="yellow"/>
        </w:rPr>
        <w:t>the University will reimburse these</w:t>
      </w:r>
      <w:r w:rsidRPr="00A47413">
        <w:rPr>
          <w:spacing w:val="-22"/>
          <w:highlight w:val="yellow"/>
        </w:rPr>
        <w:t xml:space="preserve"> </w:t>
      </w:r>
      <w:r w:rsidRPr="00A47413">
        <w:rPr>
          <w:highlight w:val="yellow"/>
        </w:rPr>
        <w:t>expenses.</w:t>
      </w:r>
    </w:p>
    <w:p w14:paraId="693A38FF" w14:textId="77777777" w:rsidR="00595CFC" w:rsidRPr="00A47413" w:rsidRDefault="00135BC2">
      <w:pPr>
        <w:pStyle w:val="BodyText"/>
        <w:spacing w:before="6" w:line="237" w:lineRule="auto"/>
        <w:ind w:left="100" w:right="701"/>
        <w:rPr>
          <w:highlight w:val="yellow"/>
        </w:rPr>
      </w:pPr>
      <w:r w:rsidRPr="00A47413">
        <w:rPr>
          <w:highlight w:val="yellow"/>
        </w:rPr>
        <w:t>Traveler</w:t>
      </w:r>
      <w:r w:rsidRPr="00A47413">
        <w:rPr>
          <w:spacing w:val="-9"/>
          <w:highlight w:val="yellow"/>
        </w:rPr>
        <w:t xml:space="preserve"> </w:t>
      </w:r>
      <w:r w:rsidRPr="00A47413">
        <w:rPr>
          <w:highlight w:val="yellow"/>
        </w:rPr>
        <w:t>must</w:t>
      </w:r>
      <w:r w:rsidRPr="00A47413">
        <w:rPr>
          <w:spacing w:val="-9"/>
          <w:highlight w:val="yellow"/>
        </w:rPr>
        <w:t xml:space="preserve"> </w:t>
      </w:r>
      <w:r w:rsidRPr="00A47413">
        <w:rPr>
          <w:highlight w:val="yellow"/>
        </w:rPr>
        <w:t>submit</w:t>
      </w:r>
      <w:r w:rsidRPr="00A47413">
        <w:rPr>
          <w:spacing w:val="-10"/>
          <w:highlight w:val="yellow"/>
        </w:rPr>
        <w:t xml:space="preserve"> </w:t>
      </w:r>
      <w:r w:rsidRPr="00A47413">
        <w:rPr>
          <w:highlight w:val="yellow"/>
        </w:rPr>
        <w:t>documentation</w:t>
      </w:r>
      <w:r w:rsidRPr="00A47413">
        <w:rPr>
          <w:spacing w:val="-10"/>
          <w:highlight w:val="yellow"/>
        </w:rPr>
        <w:t xml:space="preserve"> </w:t>
      </w:r>
      <w:r w:rsidRPr="00A47413">
        <w:rPr>
          <w:highlight w:val="yellow"/>
        </w:rPr>
        <w:t>with</w:t>
      </w:r>
      <w:r w:rsidRPr="00A47413">
        <w:rPr>
          <w:spacing w:val="-8"/>
          <w:highlight w:val="yellow"/>
        </w:rPr>
        <w:t xml:space="preserve"> </w:t>
      </w:r>
      <w:r w:rsidRPr="00A47413">
        <w:rPr>
          <w:highlight w:val="yellow"/>
        </w:rPr>
        <w:t>the</w:t>
      </w:r>
      <w:r w:rsidRPr="00A47413">
        <w:rPr>
          <w:spacing w:val="-5"/>
          <w:highlight w:val="yellow"/>
        </w:rPr>
        <w:t xml:space="preserve"> </w:t>
      </w:r>
      <w:r w:rsidRPr="00A47413">
        <w:rPr>
          <w:spacing w:val="-3"/>
          <w:highlight w:val="yellow"/>
        </w:rPr>
        <w:t>Expense</w:t>
      </w:r>
      <w:r w:rsidRPr="00A47413">
        <w:rPr>
          <w:spacing w:val="-8"/>
          <w:highlight w:val="yellow"/>
        </w:rPr>
        <w:t xml:space="preserve"> </w:t>
      </w:r>
      <w:r w:rsidRPr="00A47413">
        <w:rPr>
          <w:highlight w:val="yellow"/>
        </w:rPr>
        <w:t>Report</w:t>
      </w:r>
      <w:r w:rsidRPr="00A47413">
        <w:rPr>
          <w:spacing w:val="-9"/>
          <w:highlight w:val="yellow"/>
        </w:rPr>
        <w:t xml:space="preserve"> </w:t>
      </w:r>
      <w:r w:rsidRPr="00A47413">
        <w:rPr>
          <w:highlight w:val="yellow"/>
        </w:rPr>
        <w:t>to</w:t>
      </w:r>
      <w:r w:rsidRPr="00A47413">
        <w:rPr>
          <w:spacing w:val="-7"/>
          <w:highlight w:val="yellow"/>
        </w:rPr>
        <w:t xml:space="preserve"> </w:t>
      </w:r>
      <w:r w:rsidRPr="00A47413">
        <w:rPr>
          <w:highlight w:val="yellow"/>
        </w:rPr>
        <w:t>justify</w:t>
      </w:r>
      <w:r w:rsidRPr="00A47413">
        <w:rPr>
          <w:spacing w:val="-8"/>
          <w:highlight w:val="yellow"/>
        </w:rPr>
        <w:t xml:space="preserve"> </w:t>
      </w:r>
      <w:r w:rsidRPr="00A47413">
        <w:rPr>
          <w:highlight w:val="yellow"/>
        </w:rPr>
        <w:t>the</w:t>
      </w:r>
      <w:r w:rsidRPr="00A47413">
        <w:rPr>
          <w:spacing w:val="-9"/>
          <w:highlight w:val="yellow"/>
        </w:rPr>
        <w:t xml:space="preserve"> </w:t>
      </w:r>
      <w:r w:rsidRPr="00A47413">
        <w:rPr>
          <w:highlight w:val="yellow"/>
        </w:rPr>
        <w:t>cost</w:t>
      </w:r>
      <w:r w:rsidRPr="00A47413">
        <w:rPr>
          <w:spacing w:val="-9"/>
          <w:highlight w:val="yellow"/>
        </w:rPr>
        <w:t xml:space="preserve"> </w:t>
      </w:r>
      <w:r w:rsidRPr="00A47413">
        <w:rPr>
          <w:highlight w:val="yellow"/>
        </w:rPr>
        <w:t>savings.</w:t>
      </w:r>
      <w:r w:rsidRPr="00A47413">
        <w:rPr>
          <w:spacing w:val="-6"/>
          <w:highlight w:val="yellow"/>
        </w:rPr>
        <w:t xml:space="preserve"> </w:t>
      </w:r>
      <w:r w:rsidRPr="00A47413">
        <w:rPr>
          <w:highlight w:val="yellow"/>
        </w:rPr>
        <w:t>Failure</w:t>
      </w:r>
      <w:r w:rsidRPr="00A47413">
        <w:rPr>
          <w:spacing w:val="-7"/>
          <w:highlight w:val="yellow"/>
        </w:rPr>
        <w:t xml:space="preserve"> </w:t>
      </w:r>
      <w:r w:rsidRPr="00A47413">
        <w:rPr>
          <w:highlight w:val="yellow"/>
        </w:rPr>
        <w:t>to submit the</w:t>
      </w:r>
      <w:r w:rsidRPr="00A47413">
        <w:rPr>
          <w:spacing w:val="8"/>
          <w:highlight w:val="yellow"/>
        </w:rPr>
        <w:t xml:space="preserve"> </w:t>
      </w:r>
      <w:r w:rsidRPr="00A47413">
        <w:rPr>
          <w:highlight w:val="yellow"/>
        </w:rPr>
        <w:t xml:space="preserve">required documentation will result in </w:t>
      </w:r>
      <w:r w:rsidRPr="00A47413">
        <w:rPr>
          <w:spacing w:val="-2"/>
          <w:highlight w:val="yellow"/>
        </w:rPr>
        <w:t xml:space="preserve">the </w:t>
      </w:r>
      <w:r w:rsidRPr="00A47413">
        <w:rPr>
          <w:highlight w:val="yellow"/>
        </w:rPr>
        <w:t>expenses not being reimbursed.</w:t>
      </w:r>
    </w:p>
    <w:p w14:paraId="693A3900" w14:textId="77777777" w:rsidR="00595CFC" w:rsidRPr="00A47413" w:rsidRDefault="00595CFC">
      <w:pPr>
        <w:pStyle w:val="BodyText"/>
        <w:rPr>
          <w:highlight w:val="yellow"/>
        </w:rPr>
      </w:pPr>
    </w:p>
    <w:p w14:paraId="693A3901" w14:textId="77777777" w:rsidR="00595CFC" w:rsidRPr="00A47413" w:rsidRDefault="00595CFC">
      <w:pPr>
        <w:pStyle w:val="BodyText"/>
        <w:spacing w:before="1"/>
        <w:rPr>
          <w:highlight w:val="yellow"/>
        </w:rPr>
      </w:pPr>
    </w:p>
    <w:p w14:paraId="693A3902" w14:textId="77777777" w:rsidR="00595CFC" w:rsidRPr="00A47413" w:rsidRDefault="00135BC2">
      <w:pPr>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Independent Contractors</w:t>
      </w:r>
    </w:p>
    <w:p w14:paraId="693A3903" w14:textId="77777777" w:rsidR="00595CFC" w:rsidRPr="00A47413" w:rsidRDefault="00595CFC">
      <w:pPr>
        <w:pStyle w:val="BodyText"/>
        <w:spacing w:before="4"/>
        <w:rPr>
          <w:b/>
          <w:sz w:val="17"/>
          <w:highlight w:val="yellow"/>
        </w:rPr>
      </w:pPr>
    </w:p>
    <w:p w14:paraId="693A3904" w14:textId="77777777" w:rsidR="00595CFC" w:rsidRPr="00A47413" w:rsidRDefault="00135BC2">
      <w:pPr>
        <w:pStyle w:val="BodyText"/>
        <w:spacing w:before="58" w:line="237" w:lineRule="auto"/>
        <w:ind w:left="100" w:right="701"/>
        <w:rPr>
          <w:highlight w:val="yellow"/>
        </w:rPr>
      </w:pPr>
      <w:r w:rsidRPr="00A47413">
        <w:rPr>
          <w:b/>
          <w:highlight w:val="yellow"/>
        </w:rPr>
        <w:t>Independent</w:t>
      </w:r>
      <w:r w:rsidRPr="00A47413">
        <w:rPr>
          <w:b/>
          <w:spacing w:val="-12"/>
          <w:highlight w:val="yellow"/>
        </w:rPr>
        <w:t xml:space="preserve"> </w:t>
      </w:r>
      <w:r w:rsidRPr="00A47413">
        <w:rPr>
          <w:b/>
          <w:highlight w:val="yellow"/>
        </w:rPr>
        <w:t>contractors</w:t>
      </w:r>
      <w:r w:rsidRPr="00A47413">
        <w:rPr>
          <w:b/>
          <w:spacing w:val="-10"/>
          <w:highlight w:val="yellow"/>
        </w:rPr>
        <w:t xml:space="preserve"> </w:t>
      </w:r>
      <w:r w:rsidRPr="00A47413">
        <w:rPr>
          <w:highlight w:val="yellow"/>
        </w:rPr>
        <w:t>(non-employees</w:t>
      </w:r>
      <w:r w:rsidRPr="00A47413">
        <w:rPr>
          <w:spacing w:val="-11"/>
          <w:highlight w:val="yellow"/>
        </w:rPr>
        <w:t xml:space="preserve"> </w:t>
      </w:r>
      <w:r w:rsidRPr="00A47413">
        <w:rPr>
          <w:highlight w:val="yellow"/>
        </w:rPr>
        <w:t>providing</w:t>
      </w:r>
      <w:r w:rsidRPr="00A47413">
        <w:rPr>
          <w:spacing w:val="-11"/>
          <w:highlight w:val="yellow"/>
        </w:rPr>
        <w:t xml:space="preserve"> </w:t>
      </w:r>
      <w:r w:rsidRPr="00A47413">
        <w:rPr>
          <w:highlight w:val="yellow"/>
        </w:rPr>
        <w:t>services</w:t>
      </w:r>
      <w:r w:rsidRPr="00A47413">
        <w:rPr>
          <w:spacing w:val="-10"/>
          <w:highlight w:val="yellow"/>
        </w:rPr>
        <w:t xml:space="preserve"> </w:t>
      </w:r>
      <w:r w:rsidRPr="00A47413">
        <w:rPr>
          <w:highlight w:val="yellow"/>
        </w:rPr>
        <w:t>for</w:t>
      </w:r>
      <w:r w:rsidRPr="00A47413">
        <w:rPr>
          <w:spacing w:val="-10"/>
          <w:highlight w:val="yellow"/>
        </w:rPr>
        <w:t xml:space="preserve"> </w:t>
      </w:r>
      <w:r w:rsidRPr="00A47413">
        <w:rPr>
          <w:spacing w:val="-2"/>
          <w:highlight w:val="yellow"/>
        </w:rPr>
        <w:t>the</w:t>
      </w:r>
      <w:r w:rsidRPr="00A47413">
        <w:rPr>
          <w:spacing w:val="-12"/>
          <w:highlight w:val="yellow"/>
        </w:rPr>
        <w:t xml:space="preserve"> </w:t>
      </w:r>
      <w:r w:rsidRPr="00A47413">
        <w:rPr>
          <w:highlight w:val="yellow"/>
        </w:rPr>
        <w:t>University),</w:t>
      </w:r>
      <w:r w:rsidRPr="00A47413">
        <w:rPr>
          <w:spacing w:val="-13"/>
          <w:highlight w:val="yellow"/>
        </w:rPr>
        <w:t xml:space="preserve"> </w:t>
      </w:r>
      <w:r w:rsidRPr="00A47413">
        <w:rPr>
          <w:highlight w:val="yellow"/>
        </w:rPr>
        <w:t>such</w:t>
      </w:r>
      <w:r w:rsidRPr="00A47413">
        <w:rPr>
          <w:spacing w:val="-11"/>
          <w:highlight w:val="yellow"/>
        </w:rPr>
        <w:t xml:space="preserve"> </w:t>
      </w:r>
      <w:r w:rsidRPr="00A47413">
        <w:rPr>
          <w:highlight w:val="yellow"/>
        </w:rPr>
        <w:t>as</w:t>
      </w:r>
      <w:r w:rsidRPr="00A47413">
        <w:rPr>
          <w:spacing w:val="-10"/>
          <w:highlight w:val="yellow"/>
        </w:rPr>
        <w:t xml:space="preserve"> </w:t>
      </w:r>
      <w:r w:rsidRPr="00A47413">
        <w:rPr>
          <w:highlight w:val="yellow"/>
        </w:rPr>
        <w:t>guest</w:t>
      </w:r>
      <w:r w:rsidRPr="00A47413">
        <w:rPr>
          <w:spacing w:val="-11"/>
          <w:highlight w:val="yellow"/>
        </w:rPr>
        <w:t xml:space="preserve"> </w:t>
      </w:r>
      <w:r w:rsidRPr="00A47413">
        <w:rPr>
          <w:highlight w:val="yellow"/>
        </w:rPr>
        <w:t>speakers or consultants, will be reimbursed for travel expenses in accordance with Mars Hill University’s Travel and Entertainment</w:t>
      </w:r>
      <w:r w:rsidRPr="00A47413">
        <w:rPr>
          <w:spacing w:val="-13"/>
          <w:highlight w:val="yellow"/>
        </w:rPr>
        <w:t xml:space="preserve"> </w:t>
      </w:r>
      <w:r w:rsidRPr="00A47413">
        <w:rPr>
          <w:highlight w:val="yellow"/>
        </w:rPr>
        <w:t>policy.</w:t>
      </w:r>
    </w:p>
    <w:p w14:paraId="693A3905" w14:textId="77777777" w:rsidR="00595CFC" w:rsidRPr="00A47413" w:rsidRDefault="00595CFC">
      <w:pPr>
        <w:pStyle w:val="BodyText"/>
        <w:rPr>
          <w:highlight w:val="yellow"/>
        </w:rPr>
      </w:pPr>
    </w:p>
    <w:p w14:paraId="693A3906" w14:textId="77777777" w:rsidR="00595CFC" w:rsidRPr="00A47413" w:rsidRDefault="00595CFC">
      <w:pPr>
        <w:pStyle w:val="BodyText"/>
        <w:spacing w:before="2"/>
        <w:rPr>
          <w:highlight w:val="yellow"/>
        </w:rPr>
      </w:pPr>
    </w:p>
    <w:p w14:paraId="693A3907" w14:textId="77777777" w:rsidR="00595CFC" w:rsidRPr="00A47413" w:rsidRDefault="00135BC2">
      <w:pPr>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Tax Considerations</w:t>
      </w:r>
    </w:p>
    <w:p w14:paraId="693A390A" w14:textId="77777777" w:rsidR="00595CFC" w:rsidRPr="00A47413" w:rsidRDefault="00595CFC">
      <w:pPr>
        <w:pStyle w:val="BodyText"/>
        <w:spacing w:before="1"/>
        <w:rPr>
          <w:sz w:val="12"/>
          <w:highlight w:val="yellow"/>
        </w:rPr>
      </w:pPr>
    </w:p>
    <w:p w14:paraId="693A390B" w14:textId="77777777" w:rsidR="00595CFC" w:rsidRPr="00A47413" w:rsidRDefault="00135BC2">
      <w:pPr>
        <w:pStyle w:val="BodyText"/>
        <w:spacing w:before="58" w:line="237" w:lineRule="auto"/>
        <w:ind w:left="100" w:right="720"/>
        <w:rPr>
          <w:highlight w:val="yellow"/>
        </w:rPr>
      </w:pPr>
      <w:r w:rsidRPr="00A47413">
        <w:rPr>
          <w:highlight w:val="yellow"/>
        </w:rPr>
        <w:t>One purpose of this policy is to create an accountable plan within the mandates of IRS rules and regulations. Note that approval of some expenses will create a taxable benefit to the employee/traveler (i.e., spouse travel, etc.). Also, approval of an expense as an exception to this policy may create a taxable benefit that must be reported to the Payroll Office.</w:t>
      </w:r>
    </w:p>
    <w:p w14:paraId="693A390C" w14:textId="77777777" w:rsidR="00595CFC" w:rsidRPr="00A47413" w:rsidRDefault="00595CFC">
      <w:pPr>
        <w:pStyle w:val="BodyText"/>
        <w:rPr>
          <w:highlight w:val="yellow"/>
        </w:rPr>
      </w:pPr>
    </w:p>
    <w:p w14:paraId="693A390D" w14:textId="77777777" w:rsidR="00595CFC" w:rsidRPr="00A47413" w:rsidRDefault="00595CFC">
      <w:pPr>
        <w:pStyle w:val="BodyText"/>
        <w:spacing w:before="10"/>
        <w:rPr>
          <w:sz w:val="21"/>
          <w:highlight w:val="yellow"/>
        </w:rPr>
      </w:pPr>
    </w:p>
    <w:p w14:paraId="693A390E" w14:textId="77777777" w:rsidR="00595CFC" w:rsidRPr="00A47413" w:rsidRDefault="00135BC2" w:rsidP="00B02894">
      <w:pPr>
        <w:rPr>
          <w:highlight w:val="yellow"/>
        </w:rPr>
      </w:pPr>
      <w:bookmarkStart w:id="359" w:name="_Toc78450975"/>
      <w:r w:rsidRPr="00A47413">
        <w:rPr>
          <w:color w:val="001F60"/>
          <w:highlight w:val="yellow"/>
        </w:rPr>
        <w:t>Hotel-Motel Accommodations</w:t>
      </w:r>
      <w:bookmarkEnd w:id="359"/>
    </w:p>
    <w:p w14:paraId="693A390F" w14:textId="77777777" w:rsidR="00595CFC" w:rsidRPr="00A47413" w:rsidRDefault="00595CFC">
      <w:pPr>
        <w:pStyle w:val="BodyText"/>
        <w:spacing w:before="2"/>
        <w:rPr>
          <w:rFonts w:ascii="Arial"/>
          <w:b/>
          <w:highlight w:val="yellow"/>
        </w:rPr>
      </w:pPr>
    </w:p>
    <w:p w14:paraId="693A3910" w14:textId="77777777" w:rsidR="00595CFC" w:rsidRPr="00A47413" w:rsidRDefault="00135BC2" w:rsidP="001F1FCD">
      <w:pPr>
        <w:pStyle w:val="ListParagraph"/>
        <w:numPr>
          <w:ilvl w:val="0"/>
          <w:numId w:val="52"/>
        </w:numPr>
        <w:tabs>
          <w:tab w:val="left" w:pos="1166"/>
        </w:tabs>
        <w:ind w:right="839"/>
        <w:rPr>
          <w:highlight w:val="yellow"/>
        </w:rPr>
      </w:pPr>
      <w:r w:rsidRPr="00A47413">
        <w:rPr>
          <w:highlight w:val="yellow"/>
        </w:rPr>
        <w:t xml:space="preserve">The University will reimburse the traveler for the actual cost of accommodations within a </w:t>
      </w:r>
      <w:r w:rsidRPr="00A47413">
        <w:rPr>
          <w:b/>
          <w:highlight w:val="yellow"/>
        </w:rPr>
        <w:t>reasonable</w:t>
      </w:r>
      <w:r w:rsidRPr="00A47413">
        <w:rPr>
          <w:b/>
          <w:spacing w:val="1"/>
          <w:highlight w:val="yellow"/>
        </w:rPr>
        <w:t xml:space="preserve"> </w:t>
      </w:r>
      <w:r w:rsidRPr="00A47413">
        <w:rPr>
          <w:b/>
          <w:highlight w:val="yellow"/>
        </w:rPr>
        <w:t>level</w:t>
      </w:r>
      <w:r w:rsidRPr="00A47413">
        <w:rPr>
          <w:highlight w:val="yellow"/>
        </w:rPr>
        <w:t>.</w:t>
      </w:r>
      <w:r w:rsidRPr="00A47413">
        <w:rPr>
          <w:spacing w:val="-9"/>
          <w:highlight w:val="yellow"/>
        </w:rPr>
        <w:t xml:space="preserve"> </w:t>
      </w:r>
      <w:r w:rsidRPr="00A47413">
        <w:rPr>
          <w:highlight w:val="yellow"/>
        </w:rPr>
        <w:t>Where</w:t>
      </w:r>
      <w:r w:rsidRPr="00A47413">
        <w:rPr>
          <w:spacing w:val="-7"/>
          <w:highlight w:val="yellow"/>
        </w:rPr>
        <w:t xml:space="preserve"> </w:t>
      </w:r>
      <w:r w:rsidRPr="00A47413">
        <w:rPr>
          <w:highlight w:val="yellow"/>
        </w:rPr>
        <w:t>travel</w:t>
      </w:r>
      <w:r w:rsidRPr="00A47413">
        <w:rPr>
          <w:spacing w:val="-8"/>
          <w:highlight w:val="yellow"/>
        </w:rPr>
        <w:t xml:space="preserve"> </w:t>
      </w:r>
      <w:r w:rsidRPr="00A47413">
        <w:rPr>
          <w:highlight w:val="yellow"/>
        </w:rPr>
        <w:t>costs</w:t>
      </w:r>
      <w:r w:rsidRPr="00A47413">
        <w:rPr>
          <w:spacing w:val="-6"/>
          <w:highlight w:val="yellow"/>
        </w:rPr>
        <w:t xml:space="preserve"> </w:t>
      </w:r>
      <w:r w:rsidRPr="00A47413">
        <w:rPr>
          <w:highlight w:val="yellow"/>
        </w:rPr>
        <w:t>are</w:t>
      </w:r>
      <w:r w:rsidRPr="00A47413">
        <w:rPr>
          <w:spacing w:val="-7"/>
          <w:highlight w:val="yellow"/>
        </w:rPr>
        <w:t xml:space="preserve"> </w:t>
      </w:r>
      <w:r w:rsidRPr="00A47413">
        <w:rPr>
          <w:highlight w:val="yellow"/>
        </w:rPr>
        <w:t>charged</w:t>
      </w:r>
      <w:r w:rsidRPr="00A47413">
        <w:rPr>
          <w:spacing w:val="-8"/>
          <w:highlight w:val="yellow"/>
        </w:rPr>
        <w:t xml:space="preserve"> </w:t>
      </w:r>
      <w:r w:rsidRPr="00A47413">
        <w:rPr>
          <w:highlight w:val="yellow"/>
        </w:rPr>
        <w:t>to</w:t>
      </w:r>
      <w:r w:rsidRPr="00A47413">
        <w:rPr>
          <w:spacing w:val="-6"/>
          <w:highlight w:val="yellow"/>
        </w:rPr>
        <w:t xml:space="preserve"> </w:t>
      </w:r>
      <w:r w:rsidRPr="00A47413">
        <w:rPr>
          <w:highlight w:val="yellow"/>
        </w:rPr>
        <w:t>a</w:t>
      </w:r>
      <w:r w:rsidRPr="00A47413">
        <w:rPr>
          <w:spacing w:val="-8"/>
          <w:highlight w:val="yellow"/>
        </w:rPr>
        <w:t xml:space="preserve"> </w:t>
      </w:r>
      <w:r w:rsidRPr="00A47413">
        <w:rPr>
          <w:highlight w:val="yellow"/>
        </w:rPr>
        <w:t>sponsored</w:t>
      </w:r>
      <w:r w:rsidRPr="00A47413">
        <w:rPr>
          <w:spacing w:val="-9"/>
          <w:highlight w:val="yellow"/>
        </w:rPr>
        <w:t xml:space="preserve"> </w:t>
      </w:r>
      <w:r w:rsidRPr="00A47413">
        <w:rPr>
          <w:highlight w:val="yellow"/>
        </w:rPr>
        <w:t>project,</w:t>
      </w:r>
      <w:r w:rsidRPr="00A47413">
        <w:rPr>
          <w:spacing w:val="-8"/>
          <w:highlight w:val="yellow"/>
        </w:rPr>
        <w:t xml:space="preserve"> </w:t>
      </w:r>
      <w:r w:rsidRPr="00A47413">
        <w:rPr>
          <w:highlight w:val="yellow"/>
        </w:rPr>
        <w:t>the</w:t>
      </w:r>
      <w:r w:rsidRPr="00A47413">
        <w:rPr>
          <w:spacing w:val="-7"/>
          <w:highlight w:val="yellow"/>
        </w:rPr>
        <w:t xml:space="preserve"> </w:t>
      </w:r>
      <w:r w:rsidRPr="00A47413">
        <w:rPr>
          <w:highlight w:val="yellow"/>
        </w:rPr>
        <w:t>terms</w:t>
      </w:r>
      <w:r w:rsidRPr="00A47413">
        <w:rPr>
          <w:spacing w:val="-6"/>
          <w:highlight w:val="yellow"/>
        </w:rPr>
        <w:t xml:space="preserve"> </w:t>
      </w:r>
      <w:r w:rsidRPr="00A47413">
        <w:rPr>
          <w:highlight w:val="yellow"/>
        </w:rPr>
        <w:t>of</w:t>
      </w:r>
      <w:r w:rsidRPr="00A47413">
        <w:rPr>
          <w:spacing w:val="-8"/>
          <w:highlight w:val="yellow"/>
        </w:rPr>
        <w:t xml:space="preserve"> </w:t>
      </w:r>
      <w:r w:rsidRPr="00A47413">
        <w:rPr>
          <w:highlight w:val="yellow"/>
        </w:rPr>
        <w:t>the applicable contract or grant will take precedence if more stringent. See Grant</w:t>
      </w:r>
      <w:r w:rsidRPr="00A47413">
        <w:rPr>
          <w:spacing w:val="-35"/>
          <w:highlight w:val="yellow"/>
        </w:rPr>
        <w:t xml:space="preserve"> </w:t>
      </w:r>
      <w:r w:rsidRPr="00A47413">
        <w:rPr>
          <w:highlight w:val="yellow"/>
        </w:rPr>
        <w:t>Policy.</w:t>
      </w:r>
    </w:p>
    <w:p w14:paraId="693A3911" w14:textId="77777777" w:rsidR="00595CFC" w:rsidRPr="00A47413" w:rsidRDefault="00135BC2" w:rsidP="001F1FCD">
      <w:pPr>
        <w:pStyle w:val="ListParagraph"/>
        <w:numPr>
          <w:ilvl w:val="0"/>
          <w:numId w:val="52"/>
        </w:numPr>
        <w:tabs>
          <w:tab w:val="left" w:pos="1166"/>
        </w:tabs>
        <w:spacing w:before="1"/>
        <w:ind w:right="1325"/>
        <w:rPr>
          <w:highlight w:val="yellow"/>
        </w:rPr>
      </w:pPr>
      <w:r w:rsidRPr="00A47413">
        <w:rPr>
          <w:highlight w:val="yellow"/>
        </w:rPr>
        <w:t>When</w:t>
      </w:r>
      <w:r w:rsidRPr="00A47413">
        <w:rPr>
          <w:spacing w:val="-7"/>
          <w:highlight w:val="yellow"/>
        </w:rPr>
        <w:t xml:space="preserve"> </w:t>
      </w:r>
      <w:r w:rsidRPr="00A47413">
        <w:rPr>
          <w:highlight w:val="yellow"/>
        </w:rPr>
        <w:t>the</w:t>
      </w:r>
      <w:r w:rsidRPr="00A47413">
        <w:rPr>
          <w:spacing w:val="-10"/>
          <w:highlight w:val="yellow"/>
        </w:rPr>
        <w:t xml:space="preserve"> </w:t>
      </w:r>
      <w:r w:rsidRPr="00A47413">
        <w:rPr>
          <w:highlight w:val="yellow"/>
        </w:rPr>
        <w:t>traveler</w:t>
      </w:r>
      <w:r w:rsidRPr="00A47413">
        <w:rPr>
          <w:spacing w:val="-6"/>
          <w:highlight w:val="yellow"/>
        </w:rPr>
        <w:t xml:space="preserve"> </w:t>
      </w:r>
      <w:r w:rsidRPr="00A47413">
        <w:rPr>
          <w:highlight w:val="yellow"/>
        </w:rPr>
        <w:t>is</w:t>
      </w:r>
      <w:r w:rsidRPr="00A47413">
        <w:rPr>
          <w:spacing w:val="-6"/>
          <w:highlight w:val="yellow"/>
        </w:rPr>
        <w:t xml:space="preserve"> </w:t>
      </w:r>
      <w:r w:rsidRPr="00A47413">
        <w:rPr>
          <w:spacing w:val="-3"/>
          <w:highlight w:val="yellow"/>
        </w:rPr>
        <w:t>attending</w:t>
      </w:r>
      <w:r w:rsidRPr="00A47413">
        <w:rPr>
          <w:spacing w:val="-7"/>
          <w:highlight w:val="yellow"/>
        </w:rPr>
        <w:t xml:space="preserve"> </w:t>
      </w:r>
      <w:r w:rsidRPr="00A47413">
        <w:rPr>
          <w:highlight w:val="yellow"/>
        </w:rPr>
        <w:t>a</w:t>
      </w:r>
      <w:r w:rsidRPr="00A47413">
        <w:rPr>
          <w:spacing w:val="-4"/>
          <w:highlight w:val="yellow"/>
        </w:rPr>
        <w:t xml:space="preserve"> </w:t>
      </w:r>
      <w:r w:rsidRPr="00A47413">
        <w:rPr>
          <w:highlight w:val="yellow"/>
        </w:rPr>
        <w:t>conference</w:t>
      </w:r>
      <w:r w:rsidRPr="00A47413">
        <w:rPr>
          <w:spacing w:val="-7"/>
          <w:highlight w:val="yellow"/>
        </w:rPr>
        <w:t xml:space="preserve"> </w:t>
      </w:r>
      <w:r w:rsidRPr="00A47413">
        <w:rPr>
          <w:highlight w:val="yellow"/>
        </w:rPr>
        <w:t>at</w:t>
      </w:r>
      <w:r w:rsidRPr="00A47413">
        <w:rPr>
          <w:spacing w:val="-5"/>
          <w:highlight w:val="yellow"/>
        </w:rPr>
        <w:t xml:space="preserve"> </w:t>
      </w:r>
      <w:r w:rsidRPr="00A47413">
        <w:rPr>
          <w:highlight w:val="yellow"/>
        </w:rPr>
        <w:t>a</w:t>
      </w:r>
      <w:r w:rsidRPr="00A47413">
        <w:rPr>
          <w:spacing w:val="-6"/>
          <w:highlight w:val="yellow"/>
        </w:rPr>
        <w:t xml:space="preserve"> </w:t>
      </w:r>
      <w:r w:rsidRPr="00A47413">
        <w:rPr>
          <w:highlight w:val="yellow"/>
        </w:rPr>
        <w:t>host</w:t>
      </w:r>
      <w:r w:rsidRPr="00A47413">
        <w:rPr>
          <w:spacing w:val="-6"/>
          <w:highlight w:val="yellow"/>
        </w:rPr>
        <w:t xml:space="preserve"> </w:t>
      </w:r>
      <w:r w:rsidRPr="00A47413">
        <w:rPr>
          <w:highlight w:val="yellow"/>
        </w:rPr>
        <w:t>hotel-motel,</w:t>
      </w:r>
      <w:r w:rsidRPr="00A47413">
        <w:rPr>
          <w:spacing w:val="-6"/>
          <w:highlight w:val="yellow"/>
        </w:rPr>
        <w:t xml:space="preserve"> </w:t>
      </w:r>
      <w:r w:rsidRPr="00A47413">
        <w:rPr>
          <w:highlight w:val="yellow"/>
        </w:rPr>
        <w:t>the</w:t>
      </w:r>
      <w:r w:rsidRPr="00A47413">
        <w:rPr>
          <w:spacing w:val="-9"/>
          <w:highlight w:val="yellow"/>
        </w:rPr>
        <w:t xml:space="preserve"> </w:t>
      </w:r>
      <w:r w:rsidRPr="00A47413">
        <w:rPr>
          <w:highlight w:val="yellow"/>
        </w:rPr>
        <w:t>University</w:t>
      </w:r>
      <w:r w:rsidRPr="00A47413">
        <w:rPr>
          <w:spacing w:val="-8"/>
          <w:highlight w:val="yellow"/>
        </w:rPr>
        <w:t xml:space="preserve"> </w:t>
      </w:r>
      <w:r w:rsidRPr="00A47413">
        <w:rPr>
          <w:highlight w:val="yellow"/>
        </w:rPr>
        <w:t>will normally accept the conference rate at the host</w:t>
      </w:r>
      <w:r w:rsidRPr="00A47413">
        <w:rPr>
          <w:spacing w:val="3"/>
          <w:highlight w:val="yellow"/>
        </w:rPr>
        <w:t xml:space="preserve"> </w:t>
      </w:r>
      <w:r w:rsidRPr="00A47413">
        <w:rPr>
          <w:highlight w:val="yellow"/>
        </w:rPr>
        <w:t>hotel-motel.</w:t>
      </w:r>
    </w:p>
    <w:p w14:paraId="693A3912" w14:textId="77777777" w:rsidR="00595CFC" w:rsidRPr="00A47413" w:rsidRDefault="00135BC2" w:rsidP="001F1FCD">
      <w:pPr>
        <w:pStyle w:val="ListParagraph"/>
        <w:numPr>
          <w:ilvl w:val="0"/>
          <w:numId w:val="52"/>
        </w:numPr>
        <w:tabs>
          <w:tab w:val="left" w:pos="1166"/>
        </w:tabs>
        <w:ind w:right="577"/>
        <w:rPr>
          <w:highlight w:val="yellow"/>
        </w:rPr>
      </w:pPr>
      <w:r w:rsidRPr="00A47413">
        <w:rPr>
          <w:highlight w:val="yellow"/>
        </w:rPr>
        <w:t>All lodging receipts must be itemized and are required regardless of cost. The ER must show costs</w:t>
      </w:r>
      <w:r w:rsidRPr="00A47413">
        <w:rPr>
          <w:spacing w:val="-8"/>
          <w:highlight w:val="yellow"/>
        </w:rPr>
        <w:t xml:space="preserve"> </w:t>
      </w:r>
      <w:r w:rsidRPr="00A47413">
        <w:rPr>
          <w:highlight w:val="yellow"/>
        </w:rPr>
        <w:t>by</w:t>
      </w:r>
      <w:r w:rsidRPr="00A47413">
        <w:rPr>
          <w:spacing w:val="2"/>
          <w:highlight w:val="yellow"/>
        </w:rPr>
        <w:t xml:space="preserve"> </w:t>
      </w:r>
      <w:r w:rsidRPr="00A47413">
        <w:rPr>
          <w:highlight w:val="yellow"/>
        </w:rPr>
        <w:t>category.</w:t>
      </w:r>
      <w:r w:rsidRPr="00A47413">
        <w:rPr>
          <w:spacing w:val="-6"/>
          <w:highlight w:val="yellow"/>
        </w:rPr>
        <w:t xml:space="preserve"> </w:t>
      </w:r>
      <w:r w:rsidRPr="00A47413">
        <w:rPr>
          <w:highlight w:val="yellow"/>
        </w:rPr>
        <w:t>When</w:t>
      </w:r>
      <w:r w:rsidRPr="00A47413">
        <w:rPr>
          <w:spacing w:val="-8"/>
          <w:highlight w:val="yellow"/>
        </w:rPr>
        <w:t xml:space="preserve"> </w:t>
      </w:r>
      <w:r w:rsidRPr="00A47413">
        <w:rPr>
          <w:highlight w:val="yellow"/>
        </w:rPr>
        <w:t>meals,</w:t>
      </w:r>
      <w:r w:rsidRPr="00A47413">
        <w:rPr>
          <w:spacing w:val="-10"/>
          <w:highlight w:val="yellow"/>
        </w:rPr>
        <w:t xml:space="preserve"> </w:t>
      </w:r>
      <w:r w:rsidRPr="00A47413">
        <w:rPr>
          <w:highlight w:val="yellow"/>
        </w:rPr>
        <w:t>telephone,</w:t>
      </w:r>
      <w:r w:rsidRPr="00A47413">
        <w:rPr>
          <w:spacing w:val="-5"/>
          <w:highlight w:val="yellow"/>
        </w:rPr>
        <w:t xml:space="preserve"> </w:t>
      </w:r>
      <w:r w:rsidRPr="00A47413">
        <w:rPr>
          <w:highlight w:val="yellow"/>
        </w:rPr>
        <w:t>and</w:t>
      </w:r>
      <w:r w:rsidRPr="00A47413">
        <w:rPr>
          <w:spacing w:val="-10"/>
          <w:highlight w:val="yellow"/>
        </w:rPr>
        <w:t xml:space="preserve"> </w:t>
      </w:r>
      <w:r w:rsidRPr="00A47413">
        <w:rPr>
          <w:highlight w:val="yellow"/>
        </w:rPr>
        <w:t>other</w:t>
      </w:r>
      <w:r w:rsidRPr="00A47413">
        <w:rPr>
          <w:spacing w:val="-6"/>
          <w:highlight w:val="yellow"/>
        </w:rPr>
        <w:t xml:space="preserve"> </w:t>
      </w:r>
      <w:r w:rsidRPr="00A47413">
        <w:rPr>
          <w:highlight w:val="yellow"/>
        </w:rPr>
        <w:t>items</w:t>
      </w:r>
      <w:r w:rsidRPr="00A47413">
        <w:rPr>
          <w:spacing w:val="-6"/>
          <w:highlight w:val="yellow"/>
        </w:rPr>
        <w:t xml:space="preserve"> </w:t>
      </w:r>
      <w:r w:rsidRPr="00A47413">
        <w:rPr>
          <w:highlight w:val="yellow"/>
        </w:rPr>
        <w:t>are</w:t>
      </w:r>
      <w:r w:rsidRPr="00A47413">
        <w:rPr>
          <w:spacing w:val="-8"/>
          <w:highlight w:val="yellow"/>
        </w:rPr>
        <w:t xml:space="preserve"> </w:t>
      </w:r>
      <w:r w:rsidRPr="00A47413">
        <w:rPr>
          <w:highlight w:val="yellow"/>
        </w:rPr>
        <w:t>charged</w:t>
      </w:r>
      <w:r w:rsidRPr="00A47413">
        <w:rPr>
          <w:spacing w:val="-6"/>
          <w:highlight w:val="yellow"/>
        </w:rPr>
        <w:t xml:space="preserve"> </w:t>
      </w:r>
      <w:r w:rsidRPr="00A47413">
        <w:rPr>
          <w:highlight w:val="yellow"/>
        </w:rPr>
        <w:t>to</w:t>
      </w:r>
      <w:r w:rsidRPr="00A47413">
        <w:rPr>
          <w:spacing w:val="-4"/>
          <w:highlight w:val="yellow"/>
        </w:rPr>
        <w:t xml:space="preserve"> </w:t>
      </w:r>
      <w:r w:rsidRPr="00A47413">
        <w:rPr>
          <w:highlight w:val="yellow"/>
        </w:rPr>
        <w:t>a</w:t>
      </w:r>
      <w:r w:rsidRPr="00A47413">
        <w:rPr>
          <w:spacing w:val="-4"/>
          <w:highlight w:val="yellow"/>
        </w:rPr>
        <w:t xml:space="preserve"> </w:t>
      </w:r>
      <w:r w:rsidRPr="00A47413">
        <w:rPr>
          <w:highlight w:val="yellow"/>
        </w:rPr>
        <w:t>hotel</w:t>
      </w:r>
      <w:r w:rsidRPr="00A47413">
        <w:rPr>
          <w:spacing w:val="-6"/>
          <w:highlight w:val="yellow"/>
        </w:rPr>
        <w:t xml:space="preserve"> </w:t>
      </w:r>
      <w:r w:rsidRPr="00A47413">
        <w:rPr>
          <w:highlight w:val="yellow"/>
        </w:rPr>
        <w:t>room,</w:t>
      </w:r>
      <w:r w:rsidRPr="00A47413">
        <w:rPr>
          <w:spacing w:val="-5"/>
          <w:highlight w:val="yellow"/>
        </w:rPr>
        <w:t xml:space="preserve"> </w:t>
      </w:r>
      <w:r w:rsidRPr="00A47413">
        <w:rPr>
          <w:highlight w:val="yellow"/>
        </w:rPr>
        <w:t xml:space="preserve">the amounts must be separately entered </w:t>
      </w:r>
      <w:r w:rsidRPr="00A47413">
        <w:rPr>
          <w:spacing w:val="-3"/>
          <w:highlight w:val="yellow"/>
        </w:rPr>
        <w:t xml:space="preserve">from </w:t>
      </w:r>
      <w:r w:rsidRPr="00A47413">
        <w:rPr>
          <w:spacing w:val="-2"/>
          <w:highlight w:val="yellow"/>
        </w:rPr>
        <w:t xml:space="preserve">the </w:t>
      </w:r>
      <w:r w:rsidRPr="00A47413">
        <w:rPr>
          <w:highlight w:val="yellow"/>
        </w:rPr>
        <w:t>lodging cost on the ER in the appropriate category of</w:t>
      </w:r>
      <w:r w:rsidRPr="00A47413">
        <w:rPr>
          <w:spacing w:val="-9"/>
          <w:highlight w:val="yellow"/>
        </w:rPr>
        <w:t xml:space="preserve"> </w:t>
      </w:r>
      <w:r w:rsidRPr="00A47413">
        <w:rPr>
          <w:highlight w:val="yellow"/>
        </w:rPr>
        <w:t>expense.</w:t>
      </w:r>
    </w:p>
    <w:p w14:paraId="693A3913" w14:textId="77777777" w:rsidR="00595CFC" w:rsidRPr="00A47413" w:rsidRDefault="00135BC2" w:rsidP="001F1FCD">
      <w:pPr>
        <w:pStyle w:val="ListParagraph"/>
        <w:numPr>
          <w:ilvl w:val="0"/>
          <w:numId w:val="52"/>
        </w:numPr>
        <w:tabs>
          <w:tab w:val="left" w:pos="1166"/>
        </w:tabs>
        <w:ind w:right="1521"/>
        <w:rPr>
          <w:highlight w:val="yellow"/>
        </w:rPr>
      </w:pPr>
      <w:r w:rsidRPr="00A47413">
        <w:rPr>
          <w:highlight w:val="yellow"/>
        </w:rPr>
        <w:t>When</w:t>
      </w:r>
      <w:r w:rsidRPr="00A47413">
        <w:rPr>
          <w:spacing w:val="-8"/>
          <w:highlight w:val="yellow"/>
        </w:rPr>
        <w:t xml:space="preserve"> </w:t>
      </w:r>
      <w:r w:rsidRPr="00A47413">
        <w:rPr>
          <w:highlight w:val="yellow"/>
        </w:rPr>
        <w:t>the</w:t>
      </w:r>
      <w:r w:rsidRPr="00A47413">
        <w:rPr>
          <w:spacing w:val="-10"/>
          <w:highlight w:val="yellow"/>
        </w:rPr>
        <w:t xml:space="preserve"> </w:t>
      </w:r>
      <w:r w:rsidRPr="00A47413">
        <w:rPr>
          <w:highlight w:val="yellow"/>
        </w:rPr>
        <w:t>traveler</w:t>
      </w:r>
      <w:r w:rsidRPr="00A47413">
        <w:rPr>
          <w:spacing w:val="-6"/>
          <w:highlight w:val="yellow"/>
        </w:rPr>
        <w:t xml:space="preserve"> </w:t>
      </w:r>
      <w:r w:rsidRPr="00A47413">
        <w:rPr>
          <w:highlight w:val="yellow"/>
        </w:rPr>
        <w:t>is</w:t>
      </w:r>
      <w:r w:rsidRPr="00A47413">
        <w:rPr>
          <w:spacing w:val="-7"/>
          <w:highlight w:val="yellow"/>
        </w:rPr>
        <w:t xml:space="preserve"> </w:t>
      </w:r>
      <w:r w:rsidRPr="00A47413">
        <w:rPr>
          <w:highlight w:val="yellow"/>
        </w:rPr>
        <w:t>accompanied</w:t>
      </w:r>
      <w:r w:rsidRPr="00A47413">
        <w:rPr>
          <w:spacing w:val="-8"/>
          <w:highlight w:val="yellow"/>
        </w:rPr>
        <w:t xml:space="preserve"> </w:t>
      </w:r>
      <w:r w:rsidRPr="00A47413">
        <w:rPr>
          <w:highlight w:val="yellow"/>
        </w:rPr>
        <w:t>by</w:t>
      </w:r>
      <w:r w:rsidRPr="00A47413">
        <w:rPr>
          <w:spacing w:val="-6"/>
          <w:highlight w:val="yellow"/>
        </w:rPr>
        <w:t xml:space="preserve"> </w:t>
      </w:r>
      <w:r w:rsidRPr="00A47413">
        <w:rPr>
          <w:highlight w:val="yellow"/>
        </w:rPr>
        <w:t>someone</w:t>
      </w:r>
      <w:r w:rsidRPr="00A47413">
        <w:rPr>
          <w:spacing w:val="-6"/>
          <w:highlight w:val="yellow"/>
        </w:rPr>
        <w:t xml:space="preserve"> </w:t>
      </w:r>
      <w:r w:rsidRPr="00A47413">
        <w:rPr>
          <w:highlight w:val="yellow"/>
        </w:rPr>
        <w:t>whose</w:t>
      </w:r>
      <w:r w:rsidRPr="00A47413">
        <w:rPr>
          <w:spacing w:val="-10"/>
          <w:highlight w:val="yellow"/>
        </w:rPr>
        <w:t xml:space="preserve"> </w:t>
      </w:r>
      <w:r w:rsidRPr="00A47413">
        <w:rPr>
          <w:highlight w:val="yellow"/>
        </w:rPr>
        <w:t>trip</w:t>
      </w:r>
      <w:r w:rsidRPr="00A47413">
        <w:rPr>
          <w:spacing w:val="-6"/>
          <w:highlight w:val="yellow"/>
        </w:rPr>
        <w:t xml:space="preserve"> </w:t>
      </w:r>
      <w:r w:rsidRPr="00A47413">
        <w:rPr>
          <w:highlight w:val="yellow"/>
        </w:rPr>
        <w:t>is</w:t>
      </w:r>
      <w:r w:rsidRPr="00A47413">
        <w:rPr>
          <w:spacing w:val="-5"/>
          <w:highlight w:val="yellow"/>
        </w:rPr>
        <w:t xml:space="preserve"> </w:t>
      </w:r>
      <w:r w:rsidRPr="00A47413">
        <w:rPr>
          <w:highlight w:val="yellow"/>
        </w:rPr>
        <w:t>not</w:t>
      </w:r>
      <w:r w:rsidRPr="00A47413">
        <w:rPr>
          <w:spacing w:val="-7"/>
          <w:highlight w:val="yellow"/>
        </w:rPr>
        <w:t xml:space="preserve"> </w:t>
      </w:r>
      <w:r w:rsidRPr="00A47413">
        <w:rPr>
          <w:highlight w:val="yellow"/>
        </w:rPr>
        <w:t>authorized</w:t>
      </w:r>
      <w:r w:rsidRPr="00A47413">
        <w:rPr>
          <w:spacing w:val="-9"/>
          <w:highlight w:val="yellow"/>
        </w:rPr>
        <w:t xml:space="preserve"> </w:t>
      </w:r>
      <w:r w:rsidRPr="00A47413">
        <w:rPr>
          <w:highlight w:val="yellow"/>
        </w:rPr>
        <w:t>by</w:t>
      </w:r>
      <w:r w:rsidRPr="00A47413">
        <w:rPr>
          <w:spacing w:val="-8"/>
          <w:highlight w:val="yellow"/>
        </w:rPr>
        <w:t xml:space="preserve"> </w:t>
      </w:r>
      <w:r w:rsidRPr="00A47413">
        <w:rPr>
          <w:highlight w:val="yellow"/>
        </w:rPr>
        <w:t>the University, the University will reimburse for accommodations only at the single occupancy</w:t>
      </w:r>
      <w:r w:rsidRPr="00A47413">
        <w:rPr>
          <w:spacing w:val="-5"/>
          <w:highlight w:val="yellow"/>
        </w:rPr>
        <w:t xml:space="preserve"> </w:t>
      </w:r>
      <w:r w:rsidRPr="00A47413">
        <w:rPr>
          <w:highlight w:val="yellow"/>
        </w:rPr>
        <w:t>rate.</w:t>
      </w:r>
    </w:p>
    <w:p w14:paraId="693A3914" w14:textId="77777777" w:rsidR="00595CFC" w:rsidRPr="00A47413" w:rsidRDefault="00135BC2" w:rsidP="001F1FCD">
      <w:pPr>
        <w:pStyle w:val="ListParagraph"/>
        <w:numPr>
          <w:ilvl w:val="0"/>
          <w:numId w:val="52"/>
        </w:numPr>
        <w:tabs>
          <w:tab w:val="left" w:pos="1166"/>
        </w:tabs>
        <w:ind w:right="680"/>
        <w:rPr>
          <w:highlight w:val="yellow"/>
        </w:rPr>
      </w:pPr>
      <w:r w:rsidRPr="00A47413">
        <w:rPr>
          <w:highlight w:val="yellow"/>
        </w:rPr>
        <w:t>Movies,</w:t>
      </w:r>
      <w:r w:rsidRPr="00A47413">
        <w:rPr>
          <w:spacing w:val="-14"/>
          <w:highlight w:val="yellow"/>
        </w:rPr>
        <w:t xml:space="preserve"> </w:t>
      </w:r>
      <w:r w:rsidRPr="00A47413">
        <w:rPr>
          <w:highlight w:val="yellow"/>
        </w:rPr>
        <w:t>exercise</w:t>
      </w:r>
      <w:r w:rsidRPr="00A47413">
        <w:rPr>
          <w:spacing w:val="-8"/>
          <w:highlight w:val="yellow"/>
        </w:rPr>
        <w:t xml:space="preserve"> </w:t>
      </w:r>
      <w:r w:rsidRPr="00A47413">
        <w:rPr>
          <w:highlight w:val="yellow"/>
        </w:rPr>
        <w:t>facilities,</w:t>
      </w:r>
      <w:r w:rsidRPr="00A47413">
        <w:rPr>
          <w:spacing w:val="-10"/>
          <w:highlight w:val="yellow"/>
        </w:rPr>
        <w:t xml:space="preserve"> </w:t>
      </w:r>
      <w:r w:rsidRPr="00A47413">
        <w:rPr>
          <w:highlight w:val="yellow"/>
        </w:rPr>
        <w:t>or</w:t>
      </w:r>
      <w:r w:rsidRPr="00A47413">
        <w:rPr>
          <w:spacing w:val="-8"/>
          <w:highlight w:val="yellow"/>
        </w:rPr>
        <w:t xml:space="preserve"> </w:t>
      </w:r>
      <w:r w:rsidRPr="00A47413">
        <w:rPr>
          <w:highlight w:val="yellow"/>
        </w:rPr>
        <w:t>other</w:t>
      </w:r>
      <w:r w:rsidRPr="00A47413">
        <w:rPr>
          <w:spacing w:val="-8"/>
          <w:highlight w:val="yellow"/>
        </w:rPr>
        <w:t xml:space="preserve"> </w:t>
      </w:r>
      <w:r w:rsidRPr="00A47413">
        <w:rPr>
          <w:highlight w:val="yellow"/>
        </w:rPr>
        <w:t>forms</w:t>
      </w:r>
      <w:r w:rsidRPr="00A47413">
        <w:rPr>
          <w:spacing w:val="-10"/>
          <w:highlight w:val="yellow"/>
        </w:rPr>
        <w:t xml:space="preserve"> </w:t>
      </w:r>
      <w:r w:rsidRPr="00A47413">
        <w:rPr>
          <w:highlight w:val="yellow"/>
        </w:rPr>
        <w:t>of</w:t>
      </w:r>
      <w:r w:rsidRPr="00A47413">
        <w:rPr>
          <w:spacing w:val="-11"/>
          <w:highlight w:val="yellow"/>
        </w:rPr>
        <w:t xml:space="preserve"> </w:t>
      </w:r>
      <w:r w:rsidRPr="00A47413">
        <w:rPr>
          <w:highlight w:val="yellow"/>
        </w:rPr>
        <w:t>entertainment</w:t>
      </w:r>
      <w:r w:rsidRPr="00A47413">
        <w:rPr>
          <w:spacing w:val="-10"/>
          <w:highlight w:val="yellow"/>
        </w:rPr>
        <w:t xml:space="preserve"> </w:t>
      </w:r>
      <w:r w:rsidRPr="00A47413">
        <w:rPr>
          <w:highlight w:val="yellow"/>
        </w:rPr>
        <w:t>are</w:t>
      </w:r>
      <w:r w:rsidRPr="00A47413">
        <w:rPr>
          <w:spacing w:val="1"/>
          <w:highlight w:val="yellow"/>
        </w:rPr>
        <w:t xml:space="preserve"> </w:t>
      </w:r>
      <w:r w:rsidRPr="00A47413">
        <w:rPr>
          <w:b/>
          <w:highlight w:val="yellow"/>
        </w:rPr>
        <w:t>not</w:t>
      </w:r>
      <w:r w:rsidRPr="00A47413">
        <w:rPr>
          <w:b/>
          <w:spacing w:val="-7"/>
          <w:highlight w:val="yellow"/>
        </w:rPr>
        <w:t xml:space="preserve"> </w:t>
      </w:r>
      <w:r w:rsidRPr="00A47413">
        <w:rPr>
          <w:highlight w:val="yellow"/>
        </w:rPr>
        <w:t>an</w:t>
      </w:r>
      <w:r w:rsidRPr="00A47413">
        <w:rPr>
          <w:spacing w:val="-10"/>
          <w:highlight w:val="yellow"/>
        </w:rPr>
        <w:t xml:space="preserve"> </w:t>
      </w:r>
      <w:r w:rsidRPr="00A47413">
        <w:rPr>
          <w:highlight w:val="yellow"/>
        </w:rPr>
        <w:t>allowed</w:t>
      </w:r>
      <w:r w:rsidRPr="00A47413">
        <w:rPr>
          <w:spacing w:val="-10"/>
          <w:highlight w:val="yellow"/>
        </w:rPr>
        <w:t xml:space="preserve"> </w:t>
      </w:r>
      <w:r w:rsidRPr="00A47413">
        <w:rPr>
          <w:highlight w:val="yellow"/>
        </w:rPr>
        <w:t>reimbursable University travel</w:t>
      </w:r>
      <w:r w:rsidRPr="00A47413">
        <w:rPr>
          <w:spacing w:val="-36"/>
          <w:highlight w:val="yellow"/>
        </w:rPr>
        <w:t xml:space="preserve"> </w:t>
      </w:r>
      <w:r w:rsidRPr="00A47413">
        <w:rPr>
          <w:highlight w:val="yellow"/>
        </w:rPr>
        <w:t>expense.</w:t>
      </w:r>
    </w:p>
    <w:p w14:paraId="693A3915" w14:textId="77777777" w:rsidR="00595CFC" w:rsidRPr="00A47413" w:rsidRDefault="00595CFC">
      <w:pPr>
        <w:pStyle w:val="BodyText"/>
        <w:rPr>
          <w:highlight w:val="yellow"/>
        </w:rPr>
      </w:pPr>
    </w:p>
    <w:p w14:paraId="693A3916" w14:textId="77777777" w:rsidR="00595CFC" w:rsidRPr="00A47413" w:rsidRDefault="00595CFC">
      <w:pPr>
        <w:pStyle w:val="BodyText"/>
        <w:rPr>
          <w:highlight w:val="yellow"/>
        </w:rPr>
      </w:pPr>
    </w:p>
    <w:p w14:paraId="693A3917" w14:textId="77777777" w:rsidR="00595CFC" w:rsidRPr="00A47413" w:rsidRDefault="00595CFC">
      <w:pPr>
        <w:pStyle w:val="BodyText"/>
        <w:spacing w:before="7"/>
        <w:rPr>
          <w:sz w:val="17"/>
          <w:highlight w:val="yellow"/>
        </w:rPr>
      </w:pPr>
    </w:p>
    <w:p w14:paraId="693A3918" w14:textId="77777777" w:rsidR="00595CFC" w:rsidRPr="00A47413" w:rsidRDefault="00135BC2" w:rsidP="00F5186E">
      <w:pPr>
        <w:rPr>
          <w:highlight w:val="yellow"/>
        </w:rPr>
      </w:pPr>
      <w:bookmarkStart w:id="360" w:name="_Toc78450976"/>
      <w:r w:rsidRPr="00A47413">
        <w:rPr>
          <w:color w:val="001F60"/>
          <w:highlight w:val="yellow"/>
        </w:rPr>
        <w:t>Transportation</w:t>
      </w:r>
      <w:bookmarkEnd w:id="360"/>
    </w:p>
    <w:p w14:paraId="693A3919" w14:textId="77777777" w:rsidR="00595CFC" w:rsidRPr="00A47413" w:rsidRDefault="00595CFC">
      <w:pPr>
        <w:pStyle w:val="BodyText"/>
        <w:rPr>
          <w:rFonts w:ascii="Arial"/>
          <w:b/>
          <w:sz w:val="23"/>
          <w:highlight w:val="yellow"/>
        </w:rPr>
      </w:pPr>
    </w:p>
    <w:p w14:paraId="693A391A" w14:textId="77777777" w:rsidR="00595CFC" w:rsidRPr="00A47413" w:rsidRDefault="00135BC2">
      <w:pPr>
        <w:spacing w:line="235" w:lineRule="auto"/>
        <w:ind w:left="443" w:right="356"/>
        <w:rPr>
          <w:b/>
          <w:highlight w:val="yellow"/>
        </w:rPr>
      </w:pPr>
      <w:r w:rsidRPr="00A47413">
        <w:rPr>
          <w:b/>
          <w:highlight w:val="yellow"/>
        </w:rPr>
        <w:t>Reimbursement</w:t>
      </w:r>
      <w:r w:rsidRPr="00A47413">
        <w:rPr>
          <w:b/>
          <w:spacing w:val="-9"/>
          <w:highlight w:val="yellow"/>
        </w:rPr>
        <w:t xml:space="preserve"> </w:t>
      </w:r>
      <w:r w:rsidRPr="00A47413">
        <w:rPr>
          <w:b/>
          <w:highlight w:val="yellow"/>
        </w:rPr>
        <w:t>for</w:t>
      </w:r>
      <w:r w:rsidRPr="00A47413">
        <w:rPr>
          <w:b/>
          <w:spacing w:val="-10"/>
          <w:highlight w:val="yellow"/>
        </w:rPr>
        <w:t xml:space="preserve"> </w:t>
      </w:r>
      <w:r w:rsidRPr="00A47413">
        <w:rPr>
          <w:b/>
          <w:highlight w:val="yellow"/>
        </w:rPr>
        <w:t>transportation</w:t>
      </w:r>
      <w:r w:rsidRPr="00A47413">
        <w:rPr>
          <w:b/>
          <w:spacing w:val="-9"/>
          <w:highlight w:val="yellow"/>
        </w:rPr>
        <w:t xml:space="preserve"> </w:t>
      </w:r>
      <w:r w:rsidRPr="00A47413">
        <w:rPr>
          <w:b/>
          <w:highlight w:val="yellow"/>
        </w:rPr>
        <w:t>is</w:t>
      </w:r>
      <w:r w:rsidRPr="00A47413">
        <w:rPr>
          <w:b/>
          <w:spacing w:val="-8"/>
          <w:highlight w:val="yellow"/>
        </w:rPr>
        <w:t xml:space="preserve"> </w:t>
      </w:r>
      <w:r w:rsidRPr="00A47413">
        <w:rPr>
          <w:b/>
          <w:highlight w:val="yellow"/>
        </w:rPr>
        <w:t>normally</w:t>
      </w:r>
      <w:r w:rsidRPr="00A47413">
        <w:rPr>
          <w:b/>
          <w:spacing w:val="-9"/>
          <w:highlight w:val="yellow"/>
        </w:rPr>
        <w:t xml:space="preserve"> </w:t>
      </w:r>
      <w:r w:rsidRPr="00A47413">
        <w:rPr>
          <w:b/>
          <w:highlight w:val="yellow"/>
        </w:rPr>
        <w:t>based</w:t>
      </w:r>
      <w:r w:rsidRPr="00A47413">
        <w:rPr>
          <w:b/>
          <w:spacing w:val="-14"/>
          <w:highlight w:val="yellow"/>
        </w:rPr>
        <w:t xml:space="preserve"> </w:t>
      </w:r>
      <w:r w:rsidRPr="00A47413">
        <w:rPr>
          <w:b/>
          <w:highlight w:val="yellow"/>
        </w:rPr>
        <w:t>on</w:t>
      </w:r>
      <w:r w:rsidRPr="00A47413">
        <w:rPr>
          <w:b/>
          <w:spacing w:val="-8"/>
          <w:highlight w:val="yellow"/>
        </w:rPr>
        <w:t xml:space="preserve"> </w:t>
      </w:r>
      <w:r w:rsidRPr="00A47413">
        <w:rPr>
          <w:b/>
          <w:highlight w:val="yellow"/>
        </w:rPr>
        <w:t>the</w:t>
      </w:r>
      <w:r w:rsidRPr="00A47413">
        <w:rPr>
          <w:b/>
          <w:spacing w:val="-11"/>
          <w:highlight w:val="yellow"/>
        </w:rPr>
        <w:t xml:space="preserve"> </w:t>
      </w:r>
      <w:r w:rsidRPr="00A47413">
        <w:rPr>
          <w:b/>
          <w:highlight w:val="yellow"/>
        </w:rPr>
        <w:t>lowest</w:t>
      </w:r>
      <w:r w:rsidRPr="00A47413">
        <w:rPr>
          <w:b/>
          <w:spacing w:val="-10"/>
          <w:highlight w:val="yellow"/>
        </w:rPr>
        <w:t xml:space="preserve"> </w:t>
      </w:r>
      <w:r w:rsidRPr="00A47413">
        <w:rPr>
          <w:b/>
          <w:highlight w:val="yellow"/>
        </w:rPr>
        <w:t>cost</w:t>
      </w:r>
      <w:r w:rsidRPr="00A47413">
        <w:rPr>
          <w:b/>
          <w:spacing w:val="-8"/>
          <w:highlight w:val="yellow"/>
        </w:rPr>
        <w:t xml:space="preserve"> </w:t>
      </w:r>
      <w:r w:rsidRPr="00A47413">
        <w:rPr>
          <w:b/>
          <w:highlight w:val="yellow"/>
        </w:rPr>
        <w:t>mode</w:t>
      </w:r>
      <w:r w:rsidRPr="00A47413">
        <w:rPr>
          <w:b/>
          <w:spacing w:val="-10"/>
          <w:highlight w:val="yellow"/>
        </w:rPr>
        <w:t xml:space="preserve"> </w:t>
      </w:r>
      <w:r w:rsidRPr="00A47413">
        <w:rPr>
          <w:b/>
          <w:spacing w:val="-4"/>
          <w:highlight w:val="yellow"/>
        </w:rPr>
        <w:t>of</w:t>
      </w:r>
      <w:r w:rsidRPr="00A47413">
        <w:rPr>
          <w:b/>
          <w:spacing w:val="-8"/>
          <w:highlight w:val="yellow"/>
        </w:rPr>
        <w:t xml:space="preserve"> </w:t>
      </w:r>
      <w:r w:rsidRPr="00A47413">
        <w:rPr>
          <w:b/>
          <w:highlight w:val="yellow"/>
        </w:rPr>
        <w:t>transportation available regardless of the mode of transportation selected by the</w:t>
      </w:r>
      <w:r w:rsidRPr="00A47413">
        <w:rPr>
          <w:b/>
          <w:spacing w:val="-17"/>
          <w:highlight w:val="yellow"/>
        </w:rPr>
        <w:t xml:space="preserve"> </w:t>
      </w:r>
      <w:r w:rsidRPr="00A47413">
        <w:rPr>
          <w:b/>
          <w:highlight w:val="yellow"/>
        </w:rPr>
        <w:t>traveler.</w:t>
      </w:r>
    </w:p>
    <w:p w14:paraId="693A391B" w14:textId="77777777" w:rsidR="00595CFC" w:rsidRPr="00A47413" w:rsidRDefault="00595CFC">
      <w:pPr>
        <w:pStyle w:val="BodyText"/>
        <w:rPr>
          <w:b/>
          <w:highlight w:val="yellow"/>
        </w:rPr>
      </w:pPr>
    </w:p>
    <w:p w14:paraId="693A391C" w14:textId="77777777" w:rsidR="00595CFC" w:rsidRPr="00A47413" w:rsidRDefault="00595CFC">
      <w:pPr>
        <w:pStyle w:val="BodyText"/>
        <w:spacing w:before="8"/>
        <w:rPr>
          <w:b/>
          <w:sz w:val="28"/>
          <w:highlight w:val="yellow"/>
        </w:rPr>
      </w:pPr>
    </w:p>
    <w:p w14:paraId="693A391D" w14:textId="77777777" w:rsidR="00595CFC" w:rsidRPr="00A47413" w:rsidRDefault="00135BC2" w:rsidP="00F5186E">
      <w:pPr>
        <w:ind w:firstLine="443"/>
        <w:rPr>
          <w:b/>
          <w:highlight w:val="yellow"/>
        </w:rPr>
      </w:pPr>
      <w:bookmarkStart w:id="361" w:name="_Toc78450977"/>
      <w:r w:rsidRPr="00A47413">
        <w:rPr>
          <w:b/>
          <w:highlight w:val="yellow"/>
        </w:rPr>
        <w:t>Personal Vehicle</w:t>
      </w:r>
      <w:bookmarkEnd w:id="361"/>
    </w:p>
    <w:p w14:paraId="693A391E" w14:textId="77777777" w:rsidR="00595CFC" w:rsidRPr="00A47413" w:rsidRDefault="00135BC2" w:rsidP="001F1FCD">
      <w:pPr>
        <w:pStyle w:val="ListParagraph"/>
        <w:numPr>
          <w:ilvl w:val="0"/>
          <w:numId w:val="51"/>
        </w:numPr>
        <w:tabs>
          <w:tab w:val="left" w:pos="1166"/>
        </w:tabs>
        <w:spacing w:before="181"/>
        <w:ind w:right="545"/>
        <w:rPr>
          <w:highlight w:val="yellow"/>
        </w:rPr>
      </w:pPr>
      <w:r w:rsidRPr="00A47413">
        <w:rPr>
          <w:highlight w:val="yellow"/>
        </w:rPr>
        <w:t>The University will reimburse the traveler at $0.40 per mile for automobiles based on point- to-point mileage between cities based on actual odometer readings. It is not necessary to attach</w:t>
      </w:r>
      <w:r w:rsidRPr="00A47413">
        <w:rPr>
          <w:spacing w:val="-10"/>
          <w:highlight w:val="yellow"/>
        </w:rPr>
        <w:t xml:space="preserve"> </w:t>
      </w:r>
      <w:r w:rsidRPr="00A47413">
        <w:rPr>
          <w:highlight w:val="yellow"/>
        </w:rPr>
        <w:t>an</w:t>
      </w:r>
      <w:r w:rsidRPr="00A47413">
        <w:rPr>
          <w:spacing w:val="-8"/>
          <w:highlight w:val="yellow"/>
        </w:rPr>
        <w:t xml:space="preserve"> </w:t>
      </w:r>
      <w:r w:rsidRPr="00A47413">
        <w:rPr>
          <w:highlight w:val="yellow"/>
        </w:rPr>
        <w:t>internet</w:t>
      </w:r>
      <w:r w:rsidRPr="00A47413">
        <w:rPr>
          <w:spacing w:val="2"/>
          <w:highlight w:val="yellow"/>
        </w:rPr>
        <w:t xml:space="preserve"> </w:t>
      </w:r>
      <w:r w:rsidRPr="00A47413">
        <w:rPr>
          <w:highlight w:val="yellow"/>
        </w:rPr>
        <w:t>map</w:t>
      </w:r>
      <w:r w:rsidRPr="00A47413">
        <w:rPr>
          <w:spacing w:val="-9"/>
          <w:highlight w:val="yellow"/>
        </w:rPr>
        <w:t xml:space="preserve"> </w:t>
      </w:r>
      <w:r w:rsidRPr="00A47413">
        <w:rPr>
          <w:highlight w:val="yellow"/>
        </w:rPr>
        <w:t>providing</w:t>
      </w:r>
      <w:r w:rsidRPr="00A47413">
        <w:rPr>
          <w:spacing w:val="-9"/>
          <w:highlight w:val="yellow"/>
        </w:rPr>
        <w:t xml:space="preserve"> </w:t>
      </w:r>
      <w:r w:rsidRPr="00A47413">
        <w:rPr>
          <w:highlight w:val="yellow"/>
        </w:rPr>
        <w:t>proof</w:t>
      </w:r>
      <w:r w:rsidRPr="00A47413">
        <w:rPr>
          <w:spacing w:val="-8"/>
          <w:highlight w:val="yellow"/>
        </w:rPr>
        <w:t xml:space="preserve"> </w:t>
      </w:r>
      <w:r w:rsidRPr="00A47413">
        <w:rPr>
          <w:highlight w:val="yellow"/>
        </w:rPr>
        <w:t>of</w:t>
      </w:r>
      <w:r w:rsidRPr="00A47413">
        <w:rPr>
          <w:spacing w:val="-10"/>
          <w:highlight w:val="yellow"/>
        </w:rPr>
        <w:t xml:space="preserve"> </w:t>
      </w:r>
      <w:r w:rsidRPr="00A47413">
        <w:rPr>
          <w:highlight w:val="yellow"/>
        </w:rPr>
        <w:t>mileage;</w:t>
      </w:r>
      <w:r w:rsidRPr="00A47413">
        <w:rPr>
          <w:spacing w:val="-6"/>
          <w:highlight w:val="yellow"/>
        </w:rPr>
        <w:t xml:space="preserve"> </w:t>
      </w:r>
      <w:r w:rsidRPr="00A47413">
        <w:rPr>
          <w:highlight w:val="yellow"/>
        </w:rPr>
        <w:t>however,</w:t>
      </w:r>
      <w:r w:rsidRPr="00A47413">
        <w:rPr>
          <w:spacing w:val="-6"/>
          <w:highlight w:val="yellow"/>
        </w:rPr>
        <w:t xml:space="preserve"> </w:t>
      </w:r>
      <w:r w:rsidRPr="00A47413">
        <w:rPr>
          <w:highlight w:val="yellow"/>
        </w:rPr>
        <w:t>all</w:t>
      </w:r>
      <w:r w:rsidRPr="00A47413">
        <w:rPr>
          <w:spacing w:val="-10"/>
          <w:highlight w:val="yellow"/>
        </w:rPr>
        <w:t xml:space="preserve"> </w:t>
      </w:r>
      <w:r w:rsidRPr="00A47413">
        <w:rPr>
          <w:highlight w:val="yellow"/>
        </w:rPr>
        <w:t>mileage</w:t>
      </w:r>
      <w:r w:rsidRPr="00A47413">
        <w:rPr>
          <w:spacing w:val="-9"/>
          <w:highlight w:val="yellow"/>
        </w:rPr>
        <w:t xml:space="preserve"> </w:t>
      </w:r>
      <w:r w:rsidRPr="00A47413">
        <w:rPr>
          <w:highlight w:val="yellow"/>
        </w:rPr>
        <w:t>reimbursements</w:t>
      </w:r>
      <w:r w:rsidRPr="00A47413">
        <w:rPr>
          <w:spacing w:val="-9"/>
          <w:highlight w:val="yellow"/>
        </w:rPr>
        <w:t xml:space="preserve"> </w:t>
      </w:r>
      <w:r w:rsidRPr="00A47413">
        <w:rPr>
          <w:highlight w:val="yellow"/>
        </w:rPr>
        <w:t xml:space="preserve">are </w:t>
      </w:r>
      <w:r w:rsidRPr="00A47413">
        <w:rPr>
          <w:spacing w:val="-3"/>
          <w:highlight w:val="yellow"/>
        </w:rPr>
        <w:t xml:space="preserve">subject </w:t>
      </w:r>
      <w:r w:rsidRPr="00A47413">
        <w:rPr>
          <w:highlight w:val="yellow"/>
        </w:rPr>
        <w:t>to verification. The business purpose for any mileage reimbursement must be explained.</w:t>
      </w:r>
    </w:p>
    <w:p w14:paraId="693A391F" w14:textId="77777777" w:rsidR="00595CFC" w:rsidRPr="00A47413" w:rsidRDefault="00135BC2" w:rsidP="001F1FCD">
      <w:pPr>
        <w:pStyle w:val="ListParagraph"/>
        <w:numPr>
          <w:ilvl w:val="0"/>
          <w:numId w:val="51"/>
        </w:numPr>
        <w:tabs>
          <w:tab w:val="left" w:pos="1166"/>
        </w:tabs>
        <w:ind w:right="665"/>
        <w:jc w:val="both"/>
        <w:rPr>
          <w:highlight w:val="yellow"/>
        </w:rPr>
      </w:pPr>
      <w:r w:rsidRPr="00A47413">
        <w:rPr>
          <w:highlight w:val="yellow"/>
        </w:rPr>
        <w:t xml:space="preserve">If University </w:t>
      </w:r>
      <w:r w:rsidRPr="00A47413">
        <w:rPr>
          <w:spacing w:val="-3"/>
          <w:highlight w:val="yellow"/>
        </w:rPr>
        <w:t xml:space="preserve">business </w:t>
      </w:r>
      <w:r w:rsidRPr="00A47413">
        <w:rPr>
          <w:highlight w:val="yellow"/>
        </w:rPr>
        <w:t xml:space="preserve">requires travel to several points within a city, then reimbursement is </w:t>
      </w:r>
      <w:r w:rsidRPr="00A47413">
        <w:rPr>
          <w:spacing w:val="-3"/>
          <w:highlight w:val="yellow"/>
        </w:rPr>
        <w:t xml:space="preserve">based </w:t>
      </w:r>
      <w:r w:rsidRPr="00A47413">
        <w:rPr>
          <w:highlight w:val="yellow"/>
        </w:rPr>
        <w:t xml:space="preserve">on actual mileage for such travel. </w:t>
      </w:r>
      <w:r w:rsidRPr="00A47413">
        <w:rPr>
          <w:spacing w:val="-2"/>
          <w:highlight w:val="yellow"/>
        </w:rPr>
        <w:t xml:space="preserve">The </w:t>
      </w:r>
      <w:r w:rsidRPr="00A47413">
        <w:rPr>
          <w:highlight w:val="yellow"/>
        </w:rPr>
        <w:t>traveler must submit odometer readings and explain the business</w:t>
      </w:r>
      <w:r w:rsidRPr="00A47413">
        <w:rPr>
          <w:spacing w:val="7"/>
          <w:highlight w:val="yellow"/>
        </w:rPr>
        <w:t xml:space="preserve"> </w:t>
      </w:r>
      <w:r w:rsidRPr="00A47413">
        <w:rPr>
          <w:highlight w:val="yellow"/>
        </w:rPr>
        <w:t>purpose.</w:t>
      </w:r>
    </w:p>
    <w:p w14:paraId="693A3920" w14:textId="77777777" w:rsidR="00595CFC" w:rsidRPr="00A47413" w:rsidRDefault="00135BC2" w:rsidP="001F1FCD">
      <w:pPr>
        <w:pStyle w:val="ListParagraph"/>
        <w:numPr>
          <w:ilvl w:val="0"/>
          <w:numId w:val="51"/>
        </w:numPr>
        <w:tabs>
          <w:tab w:val="left" w:pos="1166"/>
        </w:tabs>
        <w:spacing w:line="237" w:lineRule="auto"/>
        <w:ind w:right="518"/>
        <w:rPr>
          <w:highlight w:val="yellow"/>
        </w:rPr>
      </w:pPr>
      <w:r w:rsidRPr="00A47413">
        <w:rPr>
          <w:highlight w:val="yellow"/>
        </w:rPr>
        <w:t xml:space="preserve">When </w:t>
      </w:r>
      <w:r w:rsidRPr="00A47413">
        <w:rPr>
          <w:spacing w:val="-2"/>
          <w:highlight w:val="yellow"/>
        </w:rPr>
        <w:t xml:space="preserve">two </w:t>
      </w:r>
      <w:r w:rsidRPr="00A47413">
        <w:rPr>
          <w:highlight w:val="yellow"/>
        </w:rPr>
        <w:t xml:space="preserve">or more employees travel to </w:t>
      </w:r>
      <w:r w:rsidRPr="00A47413">
        <w:rPr>
          <w:spacing w:val="-2"/>
          <w:highlight w:val="yellow"/>
        </w:rPr>
        <w:t xml:space="preserve">the </w:t>
      </w:r>
      <w:r w:rsidRPr="00A47413">
        <w:rPr>
          <w:highlight w:val="yellow"/>
        </w:rPr>
        <w:t>same meeting or destination by personal automobile</w:t>
      </w:r>
      <w:r w:rsidRPr="00A47413">
        <w:rPr>
          <w:spacing w:val="-10"/>
          <w:highlight w:val="yellow"/>
        </w:rPr>
        <w:t xml:space="preserve"> </w:t>
      </w:r>
      <w:r w:rsidRPr="00A47413">
        <w:rPr>
          <w:highlight w:val="yellow"/>
        </w:rPr>
        <w:t>(or</w:t>
      </w:r>
      <w:r w:rsidRPr="00A47413">
        <w:rPr>
          <w:spacing w:val="-11"/>
          <w:highlight w:val="yellow"/>
        </w:rPr>
        <w:t xml:space="preserve"> </w:t>
      </w:r>
      <w:r w:rsidRPr="00A47413">
        <w:rPr>
          <w:highlight w:val="yellow"/>
        </w:rPr>
        <w:t>by</w:t>
      </w:r>
      <w:r w:rsidRPr="00A47413">
        <w:rPr>
          <w:spacing w:val="34"/>
          <w:highlight w:val="yellow"/>
        </w:rPr>
        <w:t xml:space="preserve"> </w:t>
      </w:r>
      <w:r w:rsidRPr="00A47413">
        <w:rPr>
          <w:highlight w:val="yellow"/>
        </w:rPr>
        <w:t>University</w:t>
      </w:r>
      <w:r w:rsidRPr="00A47413">
        <w:rPr>
          <w:spacing w:val="-12"/>
          <w:highlight w:val="yellow"/>
        </w:rPr>
        <w:t xml:space="preserve"> </w:t>
      </w:r>
      <w:r w:rsidRPr="00A47413">
        <w:rPr>
          <w:highlight w:val="yellow"/>
        </w:rPr>
        <w:t>vehicle),</w:t>
      </w:r>
      <w:r w:rsidRPr="00A47413">
        <w:rPr>
          <w:spacing w:val="-10"/>
          <w:highlight w:val="yellow"/>
        </w:rPr>
        <w:t xml:space="preserve"> </w:t>
      </w:r>
      <w:r w:rsidRPr="00A47413">
        <w:rPr>
          <w:highlight w:val="yellow"/>
        </w:rPr>
        <w:t>they</w:t>
      </w:r>
      <w:r w:rsidRPr="00A47413">
        <w:rPr>
          <w:spacing w:val="-10"/>
          <w:highlight w:val="yellow"/>
        </w:rPr>
        <w:t xml:space="preserve"> </w:t>
      </w:r>
      <w:r w:rsidRPr="00A47413">
        <w:rPr>
          <w:highlight w:val="yellow"/>
        </w:rPr>
        <w:t>should</w:t>
      </w:r>
      <w:r w:rsidRPr="00A47413">
        <w:rPr>
          <w:spacing w:val="-10"/>
          <w:highlight w:val="yellow"/>
        </w:rPr>
        <w:t xml:space="preserve"> </w:t>
      </w:r>
      <w:r w:rsidRPr="00A47413">
        <w:rPr>
          <w:highlight w:val="yellow"/>
        </w:rPr>
        <w:t>travel</w:t>
      </w:r>
      <w:r w:rsidRPr="00A47413">
        <w:rPr>
          <w:spacing w:val="-10"/>
          <w:highlight w:val="yellow"/>
        </w:rPr>
        <w:t xml:space="preserve"> </w:t>
      </w:r>
      <w:r w:rsidRPr="00A47413">
        <w:rPr>
          <w:highlight w:val="yellow"/>
        </w:rPr>
        <w:t>together</w:t>
      </w:r>
      <w:r w:rsidRPr="00A47413">
        <w:rPr>
          <w:spacing w:val="-7"/>
          <w:highlight w:val="yellow"/>
        </w:rPr>
        <w:t xml:space="preserve"> </w:t>
      </w:r>
      <w:r w:rsidRPr="00A47413">
        <w:rPr>
          <w:highlight w:val="yellow"/>
        </w:rPr>
        <w:t>unless</w:t>
      </w:r>
      <w:r w:rsidRPr="00A47413">
        <w:rPr>
          <w:spacing w:val="-10"/>
          <w:highlight w:val="yellow"/>
        </w:rPr>
        <w:t xml:space="preserve"> </w:t>
      </w:r>
      <w:r w:rsidRPr="00A47413">
        <w:rPr>
          <w:highlight w:val="yellow"/>
        </w:rPr>
        <w:t>a</w:t>
      </w:r>
      <w:r w:rsidRPr="00A47413">
        <w:rPr>
          <w:spacing w:val="-9"/>
          <w:highlight w:val="yellow"/>
        </w:rPr>
        <w:t xml:space="preserve"> </w:t>
      </w:r>
      <w:r w:rsidRPr="00A47413">
        <w:rPr>
          <w:highlight w:val="yellow"/>
        </w:rPr>
        <w:t>justifiable</w:t>
      </w:r>
      <w:r w:rsidRPr="00A47413">
        <w:rPr>
          <w:spacing w:val="-9"/>
          <w:highlight w:val="yellow"/>
        </w:rPr>
        <w:t xml:space="preserve"> </w:t>
      </w:r>
      <w:r w:rsidRPr="00A47413">
        <w:rPr>
          <w:highlight w:val="yellow"/>
        </w:rPr>
        <w:t>business reason prevents it, and advance approval is obtained from the Supervisor. Only one will be reimbursed for the mileage</w:t>
      </w:r>
      <w:r w:rsidRPr="00A47413">
        <w:rPr>
          <w:spacing w:val="45"/>
          <w:highlight w:val="yellow"/>
        </w:rPr>
        <w:t xml:space="preserve"> </w:t>
      </w:r>
      <w:r w:rsidRPr="00A47413">
        <w:rPr>
          <w:highlight w:val="yellow"/>
        </w:rPr>
        <w:t>allowance.</w:t>
      </w:r>
    </w:p>
    <w:p w14:paraId="693A3921" w14:textId="77777777" w:rsidR="00F5186E" w:rsidRPr="00A47413" w:rsidRDefault="00F5186E" w:rsidP="00F5186E">
      <w:pPr>
        <w:rPr>
          <w:highlight w:val="yellow"/>
        </w:rPr>
      </w:pPr>
      <w:bookmarkStart w:id="362" w:name="_Toc78450978"/>
    </w:p>
    <w:p w14:paraId="693A3922" w14:textId="77777777" w:rsidR="00595CFC" w:rsidRPr="00A47413" w:rsidRDefault="00135BC2" w:rsidP="00F5186E">
      <w:pPr>
        <w:ind w:firstLine="720"/>
        <w:rPr>
          <w:b/>
          <w:highlight w:val="yellow"/>
        </w:rPr>
      </w:pPr>
      <w:r w:rsidRPr="00A47413">
        <w:rPr>
          <w:b/>
          <w:highlight w:val="yellow"/>
        </w:rPr>
        <w:t>University Vehicle</w:t>
      </w:r>
      <w:bookmarkEnd w:id="362"/>
    </w:p>
    <w:p w14:paraId="693A3925" w14:textId="77777777" w:rsidR="00595CFC" w:rsidRPr="00A47413" w:rsidRDefault="00135BC2" w:rsidP="001F1FCD">
      <w:pPr>
        <w:pStyle w:val="ListParagraph"/>
        <w:numPr>
          <w:ilvl w:val="0"/>
          <w:numId w:val="50"/>
        </w:numPr>
        <w:tabs>
          <w:tab w:val="left" w:pos="1166"/>
        </w:tabs>
        <w:spacing w:before="56"/>
        <w:ind w:right="654"/>
        <w:rPr>
          <w:highlight w:val="yellow"/>
        </w:rPr>
      </w:pPr>
      <w:r w:rsidRPr="00A47413">
        <w:rPr>
          <w:highlight w:val="yellow"/>
        </w:rPr>
        <w:t>The</w:t>
      </w:r>
      <w:r w:rsidRPr="00A47413">
        <w:rPr>
          <w:spacing w:val="-8"/>
          <w:highlight w:val="yellow"/>
        </w:rPr>
        <w:t xml:space="preserve"> </w:t>
      </w:r>
      <w:r w:rsidRPr="00A47413">
        <w:rPr>
          <w:highlight w:val="yellow"/>
        </w:rPr>
        <w:t>University</w:t>
      </w:r>
      <w:r w:rsidRPr="00A47413">
        <w:rPr>
          <w:spacing w:val="-7"/>
          <w:highlight w:val="yellow"/>
        </w:rPr>
        <w:t xml:space="preserve"> </w:t>
      </w:r>
      <w:r w:rsidRPr="00A47413">
        <w:rPr>
          <w:highlight w:val="yellow"/>
        </w:rPr>
        <w:t>has</w:t>
      </w:r>
      <w:r w:rsidRPr="00A47413">
        <w:rPr>
          <w:spacing w:val="-7"/>
          <w:highlight w:val="yellow"/>
        </w:rPr>
        <w:t xml:space="preserve"> </w:t>
      </w:r>
      <w:r w:rsidRPr="00A47413">
        <w:rPr>
          <w:highlight w:val="yellow"/>
        </w:rPr>
        <w:t>available</w:t>
      </w:r>
      <w:r w:rsidRPr="00A47413">
        <w:rPr>
          <w:spacing w:val="-6"/>
          <w:highlight w:val="yellow"/>
        </w:rPr>
        <w:t xml:space="preserve"> </w:t>
      </w:r>
      <w:r w:rsidRPr="00A47413">
        <w:rPr>
          <w:highlight w:val="yellow"/>
        </w:rPr>
        <w:t>a</w:t>
      </w:r>
      <w:r w:rsidRPr="00A47413">
        <w:rPr>
          <w:spacing w:val="-9"/>
          <w:highlight w:val="yellow"/>
        </w:rPr>
        <w:t xml:space="preserve"> </w:t>
      </w:r>
      <w:r w:rsidRPr="00A47413">
        <w:rPr>
          <w:highlight w:val="yellow"/>
        </w:rPr>
        <w:t>15-passenger</w:t>
      </w:r>
      <w:r w:rsidRPr="00A47413">
        <w:rPr>
          <w:spacing w:val="-9"/>
          <w:highlight w:val="yellow"/>
        </w:rPr>
        <w:t xml:space="preserve"> </w:t>
      </w:r>
      <w:r w:rsidRPr="00A47413">
        <w:rPr>
          <w:highlight w:val="yellow"/>
        </w:rPr>
        <w:t>van</w:t>
      </w:r>
      <w:r w:rsidRPr="00A47413">
        <w:rPr>
          <w:spacing w:val="-8"/>
          <w:highlight w:val="yellow"/>
        </w:rPr>
        <w:t xml:space="preserve"> </w:t>
      </w:r>
      <w:r w:rsidRPr="00A47413">
        <w:rPr>
          <w:highlight w:val="yellow"/>
        </w:rPr>
        <w:t>for</w:t>
      </w:r>
      <w:r w:rsidRPr="00A47413">
        <w:rPr>
          <w:spacing w:val="-10"/>
          <w:highlight w:val="yellow"/>
        </w:rPr>
        <w:t xml:space="preserve"> </w:t>
      </w:r>
      <w:r w:rsidRPr="00A47413">
        <w:rPr>
          <w:highlight w:val="yellow"/>
        </w:rPr>
        <w:t>use</w:t>
      </w:r>
      <w:r w:rsidRPr="00A47413">
        <w:rPr>
          <w:spacing w:val="-7"/>
          <w:highlight w:val="yellow"/>
        </w:rPr>
        <w:t xml:space="preserve"> </w:t>
      </w:r>
      <w:r w:rsidRPr="00A47413">
        <w:rPr>
          <w:highlight w:val="yellow"/>
        </w:rPr>
        <w:t>by</w:t>
      </w:r>
      <w:r w:rsidRPr="00A47413">
        <w:rPr>
          <w:spacing w:val="-6"/>
          <w:highlight w:val="yellow"/>
        </w:rPr>
        <w:t xml:space="preserve"> </w:t>
      </w:r>
      <w:r w:rsidRPr="00A47413">
        <w:rPr>
          <w:highlight w:val="yellow"/>
        </w:rPr>
        <w:t>travelers</w:t>
      </w:r>
      <w:r w:rsidRPr="00A47413">
        <w:rPr>
          <w:spacing w:val="-9"/>
          <w:highlight w:val="yellow"/>
        </w:rPr>
        <w:t xml:space="preserve"> </w:t>
      </w:r>
      <w:r w:rsidRPr="00A47413">
        <w:rPr>
          <w:highlight w:val="yellow"/>
        </w:rPr>
        <w:t>on</w:t>
      </w:r>
      <w:r w:rsidRPr="00A47413">
        <w:rPr>
          <w:spacing w:val="-12"/>
          <w:highlight w:val="yellow"/>
        </w:rPr>
        <w:t xml:space="preserve"> </w:t>
      </w:r>
      <w:r w:rsidRPr="00A47413">
        <w:rPr>
          <w:highlight w:val="yellow"/>
        </w:rPr>
        <w:t>official</w:t>
      </w:r>
      <w:r w:rsidRPr="00A47413">
        <w:rPr>
          <w:spacing w:val="-7"/>
          <w:highlight w:val="yellow"/>
        </w:rPr>
        <w:t xml:space="preserve"> </w:t>
      </w:r>
      <w:r w:rsidRPr="00A47413">
        <w:rPr>
          <w:highlight w:val="yellow"/>
        </w:rPr>
        <w:t>local</w:t>
      </w:r>
      <w:r w:rsidRPr="00A47413">
        <w:rPr>
          <w:spacing w:val="-7"/>
          <w:highlight w:val="yellow"/>
        </w:rPr>
        <w:t xml:space="preserve"> </w:t>
      </w:r>
      <w:r w:rsidRPr="00A47413">
        <w:rPr>
          <w:highlight w:val="yellow"/>
        </w:rPr>
        <w:t>Mars</w:t>
      </w:r>
      <w:r w:rsidRPr="00A47413">
        <w:rPr>
          <w:spacing w:val="-8"/>
          <w:highlight w:val="yellow"/>
        </w:rPr>
        <w:t xml:space="preserve"> </w:t>
      </w:r>
      <w:r w:rsidRPr="00A47413">
        <w:rPr>
          <w:highlight w:val="yellow"/>
        </w:rPr>
        <w:t>Hill University business. Reservations for the van are made with the Facilities</w:t>
      </w:r>
      <w:r w:rsidRPr="00A47413">
        <w:rPr>
          <w:spacing w:val="5"/>
          <w:highlight w:val="yellow"/>
        </w:rPr>
        <w:t xml:space="preserve"> </w:t>
      </w:r>
      <w:r w:rsidRPr="00A47413">
        <w:rPr>
          <w:highlight w:val="yellow"/>
        </w:rPr>
        <w:t>Department.</w:t>
      </w:r>
    </w:p>
    <w:p w14:paraId="693A3926" w14:textId="77777777" w:rsidR="00595CFC" w:rsidRPr="00A47413" w:rsidRDefault="00135BC2" w:rsidP="001F1FCD">
      <w:pPr>
        <w:pStyle w:val="ListParagraph"/>
        <w:numPr>
          <w:ilvl w:val="0"/>
          <w:numId w:val="50"/>
        </w:numPr>
        <w:tabs>
          <w:tab w:val="left" w:pos="1166"/>
        </w:tabs>
        <w:spacing w:before="5"/>
        <w:ind w:hanging="361"/>
        <w:rPr>
          <w:highlight w:val="yellow"/>
        </w:rPr>
      </w:pPr>
      <w:r w:rsidRPr="00A47413">
        <w:rPr>
          <w:highlight w:val="yellow"/>
        </w:rPr>
        <w:t>The</w:t>
      </w:r>
      <w:r w:rsidRPr="00A47413">
        <w:rPr>
          <w:spacing w:val="-2"/>
          <w:highlight w:val="yellow"/>
        </w:rPr>
        <w:t xml:space="preserve"> </w:t>
      </w:r>
      <w:r w:rsidRPr="00A47413">
        <w:rPr>
          <w:highlight w:val="yellow"/>
        </w:rPr>
        <w:t>user's</w:t>
      </w:r>
      <w:r w:rsidRPr="00A47413">
        <w:rPr>
          <w:spacing w:val="-2"/>
          <w:highlight w:val="yellow"/>
        </w:rPr>
        <w:t xml:space="preserve"> </w:t>
      </w:r>
      <w:r w:rsidRPr="00A47413">
        <w:rPr>
          <w:highlight w:val="yellow"/>
        </w:rPr>
        <w:t>department</w:t>
      </w:r>
      <w:r w:rsidRPr="00A47413">
        <w:rPr>
          <w:spacing w:val="-5"/>
          <w:highlight w:val="yellow"/>
        </w:rPr>
        <w:t xml:space="preserve"> </w:t>
      </w:r>
      <w:r w:rsidRPr="00A47413">
        <w:rPr>
          <w:highlight w:val="yellow"/>
        </w:rPr>
        <w:t>is</w:t>
      </w:r>
      <w:r w:rsidRPr="00A47413">
        <w:rPr>
          <w:spacing w:val="-5"/>
          <w:highlight w:val="yellow"/>
        </w:rPr>
        <w:t xml:space="preserve"> </w:t>
      </w:r>
      <w:r w:rsidRPr="00A47413">
        <w:rPr>
          <w:highlight w:val="yellow"/>
        </w:rPr>
        <w:t>charged</w:t>
      </w:r>
      <w:r w:rsidRPr="00A47413">
        <w:rPr>
          <w:spacing w:val="-4"/>
          <w:highlight w:val="yellow"/>
        </w:rPr>
        <w:t xml:space="preserve"> </w:t>
      </w:r>
      <w:r w:rsidRPr="00A47413">
        <w:rPr>
          <w:highlight w:val="yellow"/>
        </w:rPr>
        <w:t>an</w:t>
      </w:r>
      <w:r w:rsidRPr="00A47413">
        <w:rPr>
          <w:spacing w:val="-4"/>
          <w:highlight w:val="yellow"/>
        </w:rPr>
        <w:t xml:space="preserve"> </w:t>
      </w:r>
      <w:r w:rsidRPr="00A47413">
        <w:rPr>
          <w:highlight w:val="yellow"/>
        </w:rPr>
        <w:t>annually</w:t>
      </w:r>
      <w:r w:rsidRPr="00A47413">
        <w:rPr>
          <w:spacing w:val="-4"/>
          <w:highlight w:val="yellow"/>
        </w:rPr>
        <w:t xml:space="preserve"> </w:t>
      </w:r>
      <w:r w:rsidRPr="00A47413">
        <w:rPr>
          <w:highlight w:val="yellow"/>
        </w:rPr>
        <w:t>approved</w:t>
      </w:r>
      <w:r w:rsidRPr="00A47413">
        <w:rPr>
          <w:spacing w:val="-3"/>
          <w:highlight w:val="yellow"/>
        </w:rPr>
        <w:t xml:space="preserve"> </w:t>
      </w:r>
      <w:r w:rsidRPr="00A47413">
        <w:rPr>
          <w:highlight w:val="yellow"/>
        </w:rPr>
        <w:t>rate</w:t>
      </w:r>
      <w:r w:rsidRPr="00A47413">
        <w:rPr>
          <w:spacing w:val="-6"/>
          <w:highlight w:val="yellow"/>
        </w:rPr>
        <w:t xml:space="preserve"> </w:t>
      </w:r>
      <w:r w:rsidRPr="00A47413">
        <w:rPr>
          <w:highlight w:val="yellow"/>
        </w:rPr>
        <w:t>per</w:t>
      </w:r>
      <w:r w:rsidRPr="00A47413">
        <w:rPr>
          <w:spacing w:val="-6"/>
          <w:highlight w:val="yellow"/>
        </w:rPr>
        <w:t xml:space="preserve"> </w:t>
      </w:r>
      <w:r w:rsidRPr="00A47413">
        <w:rPr>
          <w:highlight w:val="yellow"/>
        </w:rPr>
        <w:t>mile</w:t>
      </w:r>
      <w:r w:rsidRPr="00A47413">
        <w:rPr>
          <w:spacing w:val="-4"/>
          <w:highlight w:val="yellow"/>
        </w:rPr>
        <w:t xml:space="preserve"> </w:t>
      </w:r>
      <w:r w:rsidRPr="00A47413">
        <w:rPr>
          <w:highlight w:val="yellow"/>
        </w:rPr>
        <w:t>for</w:t>
      </w:r>
      <w:r w:rsidRPr="00A47413">
        <w:rPr>
          <w:spacing w:val="-2"/>
          <w:highlight w:val="yellow"/>
        </w:rPr>
        <w:t xml:space="preserve"> </w:t>
      </w:r>
      <w:r w:rsidRPr="00A47413">
        <w:rPr>
          <w:highlight w:val="yellow"/>
        </w:rPr>
        <w:t>use</w:t>
      </w:r>
      <w:r w:rsidRPr="00A47413">
        <w:rPr>
          <w:spacing w:val="-8"/>
          <w:highlight w:val="yellow"/>
        </w:rPr>
        <w:t xml:space="preserve"> </w:t>
      </w:r>
      <w:r w:rsidRPr="00A47413">
        <w:rPr>
          <w:highlight w:val="yellow"/>
        </w:rPr>
        <w:t>of</w:t>
      </w:r>
      <w:r w:rsidRPr="00A47413">
        <w:rPr>
          <w:spacing w:val="-4"/>
          <w:highlight w:val="yellow"/>
        </w:rPr>
        <w:t xml:space="preserve"> </w:t>
      </w:r>
      <w:r w:rsidRPr="00A47413">
        <w:rPr>
          <w:highlight w:val="yellow"/>
        </w:rPr>
        <w:t>the</w:t>
      </w:r>
      <w:r w:rsidRPr="00A47413">
        <w:rPr>
          <w:spacing w:val="-3"/>
          <w:highlight w:val="yellow"/>
        </w:rPr>
        <w:t xml:space="preserve"> </w:t>
      </w:r>
      <w:r w:rsidRPr="00A47413">
        <w:rPr>
          <w:highlight w:val="yellow"/>
        </w:rPr>
        <w:t>van.</w:t>
      </w:r>
    </w:p>
    <w:p w14:paraId="693A3927" w14:textId="77777777" w:rsidR="00595CFC" w:rsidRPr="00A47413" w:rsidRDefault="00595CFC">
      <w:pPr>
        <w:pStyle w:val="BodyText"/>
        <w:rPr>
          <w:highlight w:val="yellow"/>
        </w:rPr>
      </w:pPr>
    </w:p>
    <w:p w14:paraId="693A3928" w14:textId="77777777" w:rsidR="00595CFC" w:rsidRPr="00A47413" w:rsidRDefault="00135BC2" w:rsidP="00F5186E">
      <w:pPr>
        <w:ind w:firstLine="720"/>
        <w:rPr>
          <w:b/>
          <w:highlight w:val="yellow"/>
        </w:rPr>
      </w:pPr>
      <w:bookmarkStart w:id="363" w:name="_Toc78450979"/>
      <w:r w:rsidRPr="00A47413">
        <w:rPr>
          <w:b/>
          <w:highlight w:val="yellow"/>
        </w:rPr>
        <w:t>Air Travel</w:t>
      </w:r>
      <w:bookmarkEnd w:id="363"/>
    </w:p>
    <w:p w14:paraId="693A3929" w14:textId="77777777" w:rsidR="00595CFC" w:rsidRPr="00A47413" w:rsidRDefault="00595CFC">
      <w:pPr>
        <w:pStyle w:val="BodyText"/>
        <w:rPr>
          <w:b/>
          <w:highlight w:val="yellow"/>
        </w:rPr>
      </w:pPr>
    </w:p>
    <w:p w14:paraId="693A392B" w14:textId="77777777" w:rsidR="00595CFC" w:rsidRPr="00A47413" w:rsidRDefault="00135BC2" w:rsidP="001F1FCD">
      <w:pPr>
        <w:pStyle w:val="ListParagraph"/>
        <w:numPr>
          <w:ilvl w:val="0"/>
          <w:numId w:val="49"/>
        </w:numPr>
        <w:tabs>
          <w:tab w:val="left" w:pos="1166"/>
        </w:tabs>
        <w:ind w:right="593"/>
        <w:rPr>
          <w:highlight w:val="yellow"/>
        </w:rPr>
      </w:pPr>
      <w:r w:rsidRPr="00A47413">
        <w:rPr>
          <w:highlight w:val="yellow"/>
        </w:rPr>
        <w:lastRenderedPageBreak/>
        <w:t>Direct</w:t>
      </w:r>
      <w:r w:rsidRPr="00A47413">
        <w:rPr>
          <w:spacing w:val="-9"/>
          <w:highlight w:val="yellow"/>
        </w:rPr>
        <w:t xml:space="preserve"> </w:t>
      </w:r>
      <w:r w:rsidRPr="00A47413">
        <w:rPr>
          <w:highlight w:val="yellow"/>
        </w:rPr>
        <w:t>airline</w:t>
      </w:r>
      <w:r w:rsidRPr="00A47413">
        <w:rPr>
          <w:spacing w:val="-7"/>
          <w:highlight w:val="yellow"/>
        </w:rPr>
        <w:t xml:space="preserve"> </w:t>
      </w:r>
      <w:r w:rsidRPr="00A47413">
        <w:rPr>
          <w:highlight w:val="yellow"/>
        </w:rPr>
        <w:t>booking</w:t>
      </w:r>
      <w:r w:rsidRPr="00A47413">
        <w:rPr>
          <w:spacing w:val="-9"/>
          <w:highlight w:val="yellow"/>
        </w:rPr>
        <w:t xml:space="preserve"> </w:t>
      </w:r>
      <w:r w:rsidRPr="00A47413">
        <w:rPr>
          <w:highlight w:val="yellow"/>
        </w:rPr>
        <w:t>or</w:t>
      </w:r>
      <w:r w:rsidRPr="00A47413">
        <w:rPr>
          <w:spacing w:val="-11"/>
          <w:highlight w:val="yellow"/>
        </w:rPr>
        <w:t xml:space="preserve"> </w:t>
      </w:r>
      <w:r w:rsidRPr="00A47413">
        <w:rPr>
          <w:highlight w:val="yellow"/>
        </w:rPr>
        <w:t>internet</w:t>
      </w:r>
      <w:r w:rsidRPr="00A47413">
        <w:rPr>
          <w:spacing w:val="-8"/>
          <w:highlight w:val="yellow"/>
        </w:rPr>
        <w:t xml:space="preserve"> </w:t>
      </w:r>
      <w:r w:rsidRPr="00A47413">
        <w:rPr>
          <w:highlight w:val="yellow"/>
        </w:rPr>
        <w:t>airfare</w:t>
      </w:r>
      <w:r w:rsidRPr="00A47413">
        <w:rPr>
          <w:spacing w:val="-7"/>
          <w:highlight w:val="yellow"/>
        </w:rPr>
        <w:t xml:space="preserve"> </w:t>
      </w:r>
      <w:r w:rsidRPr="00A47413">
        <w:rPr>
          <w:highlight w:val="yellow"/>
        </w:rPr>
        <w:t>charged</w:t>
      </w:r>
      <w:r w:rsidRPr="00A47413">
        <w:rPr>
          <w:spacing w:val="-9"/>
          <w:highlight w:val="yellow"/>
        </w:rPr>
        <w:t xml:space="preserve"> </w:t>
      </w:r>
      <w:r w:rsidRPr="00A47413">
        <w:rPr>
          <w:highlight w:val="yellow"/>
        </w:rPr>
        <w:t>to</w:t>
      </w:r>
      <w:r w:rsidRPr="00A47413">
        <w:rPr>
          <w:spacing w:val="-6"/>
          <w:highlight w:val="yellow"/>
        </w:rPr>
        <w:t xml:space="preserve"> </w:t>
      </w:r>
      <w:r w:rsidRPr="00A47413">
        <w:rPr>
          <w:highlight w:val="yellow"/>
        </w:rPr>
        <w:t>a</w:t>
      </w:r>
      <w:r w:rsidRPr="00A47413">
        <w:rPr>
          <w:spacing w:val="-7"/>
          <w:highlight w:val="yellow"/>
        </w:rPr>
        <w:t xml:space="preserve"> </w:t>
      </w:r>
      <w:r w:rsidRPr="00A47413">
        <w:rPr>
          <w:highlight w:val="yellow"/>
        </w:rPr>
        <w:t>personal</w:t>
      </w:r>
      <w:r w:rsidRPr="00A47413">
        <w:rPr>
          <w:spacing w:val="-10"/>
          <w:highlight w:val="yellow"/>
        </w:rPr>
        <w:t xml:space="preserve"> </w:t>
      </w:r>
      <w:r w:rsidRPr="00A47413">
        <w:rPr>
          <w:highlight w:val="yellow"/>
        </w:rPr>
        <w:t>credit</w:t>
      </w:r>
      <w:r w:rsidRPr="00A47413">
        <w:rPr>
          <w:spacing w:val="-8"/>
          <w:highlight w:val="yellow"/>
        </w:rPr>
        <w:t xml:space="preserve"> </w:t>
      </w:r>
      <w:r w:rsidRPr="00A47413">
        <w:rPr>
          <w:highlight w:val="yellow"/>
        </w:rPr>
        <w:t>card</w:t>
      </w:r>
      <w:r w:rsidRPr="00A47413">
        <w:rPr>
          <w:spacing w:val="-10"/>
          <w:highlight w:val="yellow"/>
        </w:rPr>
        <w:t xml:space="preserve"> </w:t>
      </w:r>
      <w:r w:rsidRPr="00A47413">
        <w:rPr>
          <w:highlight w:val="yellow"/>
        </w:rPr>
        <w:t>or</w:t>
      </w:r>
      <w:r w:rsidRPr="00A47413">
        <w:rPr>
          <w:spacing w:val="-9"/>
          <w:highlight w:val="yellow"/>
        </w:rPr>
        <w:t xml:space="preserve"> </w:t>
      </w:r>
      <w:r w:rsidRPr="00A47413">
        <w:rPr>
          <w:highlight w:val="yellow"/>
        </w:rPr>
        <w:t>University</w:t>
      </w:r>
      <w:r w:rsidRPr="00A47413">
        <w:rPr>
          <w:spacing w:val="-9"/>
          <w:highlight w:val="yellow"/>
        </w:rPr>
        <w:t xml:space="preserve"> </w:t>
      </w:r>
      <w:r w:rsidRPr="00A47413">
        <w:rPr>
          <w:highlight w:val="yellow"/>
        </w:rPr>
        <w:t xml:space="preserve">travel card will be allowed if there are cost savings. A Travel Authorization and Advance Request should be completed by the traveler and approved by the traveler's Supervisor. The traveler is responsible for airfare purchases that the Department Head does not approve. </w:t>
      </w:r>
      <w:r w:rsidRPr="00A47413">
        <w:rPr>
          <w:spacing w:val="-2"/>
          <w:highlight w:val="yellow"/>
        </w:rPr>
        <w:t xml:space="preserve">The </w:t>
      </w:r>
      <w:r w:rsidRPr="00A47413">
        <w:rPr>
          <w:highlight w:val="yellow"/>
        </w:rPr>
        <w:t>traveler is forfeiting services that contracted agencies provide (name change, date change, cancellation,</w:t>
      </w:r>
      <w:r w:rsidRPr="00A47413">
        <w:rPr>
          <w:spacing w:val="-10"/>
          <w:highlight w:val="yellow"/>
        </w:rPr>
        <w:t xml:space="preserve"> </w:t>
      </w:r>
      <w:r w:rsidRPr="00A47413">
        <w:rPr>
          <w:highlight w:val="yellow"/>
        </w:rPr>
        <w:t>etc.)</w:t>
      </w:r>
      <w:r w:rsidRPr="00A47413">
        <w:rPr>
          <w:spacing w:val="-2"/>
          <w:highlight w:val="yellow"/>
        </w:rPr>
        <w:t xml:space="preserve"> </w:t>
      </w:r>
      <w:r w:rsidRPr="00A47413">
        <w:rPr>
          <w:highlight w:val="yellow"/>
        </w:rPr>
        <w:t>To</w:t>
      </w:r>
      <w:r w:rsidRPr="00A47413">
        <w:rPr>
          <w:spacing w:val="-9"/>
          <w:highlight w:val="yellow"/>
        </w:rPr>
        <w:t xml:space="preserve"> </w:t>
      </w:r>
      <w:r w:rsidRPr="00A47413">
        <w:rPr>
          <w:highlight w:val="yellow"/>
        </w:rPr>
        <w:t>receive</w:t>
      </w:r>
      <w:r w:rsidRPr="00A47413">
        <w:rPr>
          <w:spacing w:val="-8"/>
          <w:highlight w:val="yellow"/>
        </w:rPr>
        <w:t xml:space="preserve"> </w:t>
      </w:r>
      <w:r w:rsidRPr="00A47413">
        <w:rPr>
          <w:highlight w:val="yellow"/>
        </w:rPr>
        <w:t>reimbursement,</w:t>
      </w:r>
      <w:r w:rsidRPr="00A47413">
        <w:rPr>
          <w:spacing w:val="10"/>
          <w:highlight w:val="yellow"/>
        </w:rPr>
        <w:t xml:space="preserve"> </w:t>
      </w:r>
      <w:r w:rsidRPr="00A47413">
        <w:rPr>
          <w:highlight w:val="yellow"/>
        </w:rPr>
        <w:t>the</w:t>
      </w:r>
      <w:r w:rsidRPr="00A47413">
        <w:rPr>
          <w:spacing w:val="-9"/>
          <w:highlight w:val="yellow"/>
        </w:rPr>
        <w:t xml:space="preserve"> </w:t>
      </w:r>
      <w:r w:rsidRPr="00A47413">
        <w:rPr>
          <w:highlight w:val="yellow"/>
        </w:rPr>
        <w:t>original</w:t>
      </w:r>
      <w:r w:rsidRPr="00A47413">
        <w:rPr>
          <w:spacing w:val="-8"/>
          <w:highlight w:val="yellow"/>
        </w:rPr>
        <w:t xml:space="preserve"> </w:t>
      </w:r>
      <w:r w:rsidRPr="00A47413">
        <w:rPr>
          <w:highlight w:val="yellow"/>
        </w:rPr>
        <w:t>dated</w:t>
      </w:r>
      <w:r w:rsidRPr="00A47413">
        <w:rPr>
          <w:spacing w:val="-10"/>
          <w:highlight w:val="yellow"/>
        </w:rPr>
        <w:t xml:space="preserve"> </w:t>
      </w:r>
      <w:r w:rsidRPr="00A47413">
        <w:rPr>
          <w:highlight w:val="yellow"/>
        </w:rPr>
        <w:t>receipt</w:t>
      </w:r>
      <w:r w:rsidRPr="00A47413">
        <w:rPr>
          <w:spacing w:val="-10"/>
          <w:highlight w:val="yellow"/>
        </w:rPr>
        <w:t xml:space="preserve"> </w:t>
      </w:r>
      <w:r w:rsidRPr="00A47413">
        <w:rPr>
          <w:highlight w:val="yellow"/>
        </w:rPr>
        <w:t>must</w:t>
      </w:r>
      <w:r w:rsidRPr="00A47413">
        <w:rPr>
          <w:spacing w:val="-7"/>
          <w:highlight w:val="yellow"/>
        </w:rPr>
        <w:t xml:space="preserve"> </w:t>
      </w:r>
      <w:r w:rsidRPr="00A47413">
        <w:rPr>
          <w:highlight w:val="yellow"/>
        </w:rPr>
        <w:t>be</w:t>
      </w:r>
      <w:r w:rsidRPr="00A47413">
        <w:rPr>
          <w:spacing w:val="-9"/>
          <w:highlight w:val="yellow"/>
        </w:rPr>
        <w:t xml:space="preserve"> </w:t>
      </w:r>
      <w:r w:rsidRPr="00A47413">
        <w:rPr>
          <w:highlight w:val="yellow"/>
        </w:rPr>
        <w:t>attached</w:t>
      </w:r>
      <w:r w:rsidRPr="00A47413">
        <w:rPr>
          <w:spacing w:val="-8"/>
          <w:highlight w:val="yellow"/>
        </w:rPr>
        <w:t xml:space="preserve"> </w:t>
      </w:r>
      <w:r w:rsidRPr="00A47413">
        <w:rPr>
          <w:highlight w:val="yellow"/>
        </w:rPr>
        <w:t>to the ER.</w:t>
      </w:r>
    </w:p>
    <w:p w14:paraId="693A392C" w14:textId="77777777" w:rsidR="00595CFC" w:rsidRPr="00A47413" w:rsidRDefault="00135BC2" w:rsidP="001F1FCD">
      <w:pPr>
        <w:pStyle w:val="ListParagraph"/>
        <w:numPr>
          <w:ilvl w:val="0"/>
          <w:numId w:val="49"/>
        </w:numPr>
        <w:tabs>
          <w:tab w:val="left" w:pos="1166"/>
        </w:tabs>
        <w:ind w:right="1305"/>
        <w:rPr>
          <w:highlight w:val="yellow"/>
        </w:rPr>
      </w:pPr>
      <w:r w:rsidRPr="00A47413">
        <w:rPr>
          <w:highlight w:val="yellow"/>
        </w:rPr>
        <w:t>The</w:t>
      </w:r>
      <w:r w:rsidRPr="00A47413">
        <w:rPr>
          <w:spacing w:val="-7"/>
          <w:highlight w:val="yellow"/>
        </w:rPr>
        <w:t xml:space="preserve"> </w:t>
      </w:r>
      <w:r w:rsidRPr="00A47413">
        <w:rPr>
          <w:highlight w:val="yellow"/>
        </w:rPr>
        <w:t>traveler</w:t>
      </w:r>
      <w:r w:rsidRPr="00A47413">
        <w:rPr>
          <w:spacing w:val="-6"/>
          <w:highlight w:val="yellow"/>
        </w:rPr>
        <w:t xml:space="preserve"> </w:t>
      </w:r>
      <w:r w:rsidRPr="00A47413">
        <w:rPr>
          <w:highlight w:val="yellow"/>
        </w:rPr>
        <w:t>should</w:t>
      </w:r>
      <w:r w:rsidRPr="00A47413">
        <w:rPr>
          <w:spacing w:val="-9"/>
          <w:highlight w:val="yellow"/>
        </w:rPr>
        <w:t xml:space="preserve"> </w:t>
      </w:r>
      <w:r w:rsidRPr="00A47413">
        <w:rPr>
          <w:highlight w:val="yellow"/>
        </w:rPr>
        <w:t>make</w:t>
      </w:r>
      <w:r w:rsidRPr="00A47413">
        <w:rPr>
          <w:spacing w:val="-5"/>
          <w:highlight w:val="yellow"/>
        </w:rPr>
        <w:t xml:space="preserve"> </w:t>
      </w:r>
      <w:r w:rsidRPr="00A47413">
        <w:rPr>
          <w:spacing w:val="-4"/>
          <w:highlight w:val="yellow"/>
        </w:rPr>
        <w:t>flight</w:t>
      </w:r>
      <w:r w:rsidRPr="00A47413">
        <w:rPr>
          <w:spacing w:val="-6"/>
          <w:highlight w:val="yellow"/>
        </w:rPr>
        <w:t xml:space="preserve"> </w:t>
      </w:r>
      <w:r w:rsidRPr="00A47413">
        <w:rPr>
          <w:highlight w:val="yellow"/>
        </w:rPr>
        <w:t>reservations</w:t>
      </w:r>
      <w:r w:rsidRPr="00A47413">
        <w:rPr>
          <w:spacing w:val="-4"/>
          <w:highlight w:val="yellow"/>
        </w:rPr>
        <w:t xml:space="preserve"> </w:t>
      </w:r>
      <w:r w:rsidRPr="00A47413">
        <w:rPr>
          <w:highlight w:val="yellow"/>
        </w:rPr>
        <w:t>at</w:t>
      </w:r>
      <w:r w:rsidRPr="00A47413">
        <w:rPr>
          <w:spacing w:val="-7"/>
          <w:highlight w:val="yellow"/>
        </w:rPr>
        <w:t xml:space="preserve"> </w:t>
      </w:r>
      <w:r w:rsidRPr="00A47413">
        <w:rPr>
          <w:highlight w:val="yellow"/>
        </w:rPr>
        <w:t>least</w:t>
      </w:r>
      <w:r w:rsidRPr="00A47413">
        <w:rPr>
          <w:spacing w:val="-6"/>
          <w:highlight w:val="yellow"/>
        </w:rPr>
        <w:t xml:space="preserve"> </w:t>
      </w:r>
      <w:r w:rsidRPr="00A47413">
        <w:rPr>
          <w:highlight w:val="yellow"/>
        </w:rPr>
        <w:t>three</w:t>
      </w:r>
      <w:r w:rsidRPr="00A47413">
        <w:rPr>
          <w:spacing w:val="-6"/>
          <w:highlight w:val="yellow"/>
        </w:rPr>
        <w:t xml:space="preserve"> </w:t>
      </w:r>
      <w:r w:rsidRPr="00A47413">
        <w:rPr>
          <w:highlight w:val="yellow"/>
        </w:rPr>
        <w:t>(3)</w:t>
      </w:r>
      <w:r w:rsidRPr="00A47413">
        <w:rPr>
          <w:spacing w:val="-9"/>
          <w:highlight w:val="yellow"/>
        </w:rPr>
        <w:t xml:space="preserve"> </w:t>
      </w:r>
      <w:r w:rsidRPr="00A47413">
        <w:rPr>
          <w:highlight w:val="yellow"/>
        </w:rPr>
        <w:t>weeks</w:t>
      </w:r>
      <w:r w:rsidRPr="00A47413">
        <w:rPr>
          <w:spacing w:val="-6"/>
          <w:highlight w:val="yellow"/>
        </w:rPr>
        <w:t xml:space="preserve"> </w:t>
      </w:r>
      <w:r w:rsidRPr="00A47413">
        <w:rPr>
          <w:highlight w:val="yellow"/>
        </w:rPr>
        <w:t>prior</w:t>
      </w:r>
      <w:r w:rsidRPr="00A47413">
        <w:rPr>
          <w:spacing w:val="-6"/>
          <w:highlight w:val="yellow"/>
        </w:rPr>
        <w:t xml:space="preserve"> </w:t>
      </w:r>
      <w:r w:rsidRPr="00A47413">
        <w:rPr>
          <w:highlight w:val="yellow"/>
        </w:rPr>
        <w:t>to</w:t>
      </w:r>
      <w:r w:rsidRPr="00A47413">
        <w:rPr>
          <w:spacing w:val="-5"/>
          <w:highlight w:val="yellow"/>
        </w:rPr>
        <w:t xml:space="preserve"> </w:t>
      </w:r>
      <w:r w:rsidRPr="00A47413">
        <w:rPr>
          <w:highlight w:val="yellow"/>
        </w:rPr>
        <w:t>travel</w:t>
      </w:r>
      <w:r w:rsidRPr="00A47413">
        <w:rPr>
          <w:spacing w:val="-5"/>
          <w:highlight w:val="yellow"/>
        </w:rPr>
        <w:t xml:space="preserve"> </w:t>
      </w:r>
      <w:r w:rsidRPr="00A47413">
        <w:rPr>
          <w:highlight w:val="yellow"/>
        </w:rPr>
        <w:t xml:space="preserve">to assure the greatest opportunity to obtain the lowest </w:t>
      </w:r>
      <w:r w:rsidRPr="00A47413">
        <w:rPr>
          <w:spacing w:val="-3"/>
          <w:highlight w:val="yellow"/>
        </w:rPr>
        <w:t>fare</w:t>
      </w:r>
      <w:r w:rsidRPr="00A47413">
        <w:rPr>
          <w:spacing w:val="-18"/>
          <w:highlight w:val="yellow"/>
        </w:rPr>
        <w:t xml:space="preserve"> </w:t>
      </w:r>
      <w:r w:rsidRPr="00A47413">
        <w:rPr>
          <w:spacing w:val="-3"/>
          <w:highlight w:val="yellow"/>
        </w:rPr>
        <w:t>possible.</w:t>
      </w:r>
    </w:p>
    <w:p w14:paraId="693A392D" w14:textId="77777777" w:rsidR="00595CFC" w:rsidRPr="00A47413" w:rsidRDefault="00135BC2" w:rsidP="001F1FCD">
      <w:pPr>
        <w:pStyle w:val="ListParagraph"/>
        <w:numPr>
          <w:ilvl w:val="0"/>
          <w:numId w:val="49"/>
        </w:numPr>
        <w:tabs>
          <w:tab w:val="left" w:pos="1166"/>
        </w:tabs>
        <w:ind w:right="659"/>
        <w:rPr>
          <w:highlight w:val="yellow"/>
        </w:rPr>
      </w:pPr>
      <w:r w:rsidRPr="00A47413">
        <w:rPr>
          <w:highlight w:val="yellow"/>
        </w:rPr>
        <w:t>The</w:t>
      </w:r>
      <w:r w:rsidRPr="00A47413">
        <w:rPr>
          <w:spacing w:val="-9"/>
          <w:highlight w:val="yellow"/>
        </w:rPr>
        <w:t xml:space="preserve"> </w:t>
      </w:r>
      <w:r w:rsidRPr="00A47413">
        <w:rPr>
          <w:highlight w:val="yellow"/>
        </w:rPr>
        <w:t>traveler</w:t>
      </w:r>
      <w:r w:rsidRPr="00A47413">
        <w:rPr>
          <w:spacing w:val="-9"/>
          <w:highlight w:val="yellow"/>
        </w:rPr>
        <w:t xml:space="preserve"> </w:t>
      </w:r>
      <w:r w:rsidRPr="00A47413">
        <w:rPr>
          <w:highlight w:val="yellow"/>
        </w:rPr>
        <w:t>should</w:t>
      </w:r>
      <w:r w:rsidRPr="00A47413">
        <w:rPr>
          <w:spacing w:val="-11"/>
          <w:highlight w:val="yellow"/>
        </w:rPr>
        <w:t xml:space="preserve"> </w:t>
      </w:r>
      <w:r w:rsidRPr="00A47413">
        <w:rPr>
          <w:highlight w:val="yellow"/>
        </w:rPr>
        <w:t>indicate</w:t>
      </w:r>
      <w:r w:rsidRPr="00A47413">
        <w:rPr>
          <w:spacing w:val="-8"/>
          <w:highlight w:val="yellow"/>
        </w:rPr>
        <w:t xml:space="preserve"> </w:t>
      </w:r>
      <w:r w:rsidRPr="00A47413">
        <w:rPr>
          <w:highlight w:val="yellow"/>
        </w:rPr>
        <w:t>flexibility</w:t>
      </w:r>
      <w:r w:rsidRPr="00A47413">
        <w:rPr>
          <w:spacing w:val="-7"/>
          <w:highlight w:val="yellow"/>
        </w:rPr>
        <w:t xml:space="preserve"> </w:t>
      </w:r>
      <w:r w:rsidRPr="00A47413">
        <w:rPr>
          <w:highlight w:val="yellow"/>
        </w:rPr>
        <w:t>to</w:t>
      </w:r>
      <w:r w:rsidRPr="00A47413">
        <w:rPr>
          <w:spacing w:val="-7"/>
          <w:highlight w:val="yellow"/>
        </w:rPr>
        <w:t xml:space="preserve"> </w:t>
      </w:r>
      <w:r w:rsidRPr="00A47413">
        <w:rPr>
          <w:highlight w:val="yellow"/>
        </w:rPr>
        <w:t>the</w:t>
      </w:r>
      <w:r w:rsidRPr="00A47413">
        <w:rPr>
          <w:spacing w:val="-9"/>
          <w:highlight w:val="yellow"/>
        </w:rPr>
        <w:t xml:space="preserve"> </w:t>
      </w:r>
      <w:r w:rsidRPr="00A47413">
        <w:rPr>
          <w:highlight w:val="yellow"/>
        </w:rPr>
        <w:t>travel</w:t>
      </w:r>
      <w:r w:rsidRPr="00A47413">
        <w:rPr>
          <w:spacing w:val="-12"/>
          <w:highlight w:val="yellow"/>
        </w:rPr>
        <w:t xml:space="preserve"> </w:t>
      </w:r>
      <w:r w:rsidRPr="00A47413">
        <w:rPr>
          <w:highlight w:val="yellow"/>
        </w:rPr>
        <w:t>agency</w:t>
      </w:r>
      <w:r w:rsidRPr="00A47413">
        <w:rPr>
          <w:spacing w:val="-9"/>
          <w:highlight w:val="yellow"/>
        </w:rPr>
        <w:t xml:space="preserve"> </w:t>
      </w:r>
      <w:r w:rsidRPr="00A47413">
        <w:rPr>
          <w:highlight w:val="yellow"/>
        </w:rPr>
        <w:t>regarding</w:t>
      </w:r>
      <w:r w:rsidRPr="00A47413">
        <w:rPr>
          <w:spacing w:val="-9"/>
          <w:highlight w:val="yellow"/>
        </w:rPr>
        <w:t xml:space="preserve"> </w:t>
      </w:r>
      <w:r w:rsidRPr="00A47413">
        <w:rPr>
          <w:highlight w:val="yellow"/>
        </w:rPr>
        <w:t>time</w:t>
      </w:r>
      <w:r w:rsidRPr="00A47413">
        <w:rPr>
          <w:spacing w:val="-10"/>
          <w:highlight w:val="yellow"/>
        </w:rPr>
        <w:t xml:space="preserve"> </w:t>
      </w:r>
      <w:r w:rsidRPr="00A47413">
        <w:rPr>
          <w:highlight w:val="yellow"/>
        </w:rPr>
        <w:t>of</w:t>
      </w:r>
      <w:r w:rsidRPr="00A47413">
        <w:rPr>
          <w:spacing w:val="-9"/>
          <w:highlight w:val="yellow"/>
        </w:rPr>
        <w:t xml:space="preserve"> </w:t>
      </w:r>
      <w:r w:rsidRPr="00A47413">
        <w:rPr>
          <w:highlight w:val="yellow"/>
        </w:rPr>
        <w:t>departure,</w:t>
      </w:r>
      <w:r w:rsidRPr="00A47413">
        <w:rPr>
          <w:spacing w:val="-9"/>
          <w:highlight w:val="yellow"/>
        </w:rPr>
        <w:t xml:space="preserve"> </w:t>
      </w:r>
      <w:r w:rsidRPr="00A47413">
        <w:rPr>
          <w:highlight w:val="yellow"/>
        </w:rPr>
        <w:t>time of</w:t>
      </w:r>
      <w:r w:rsidRPr="00A47413">
        <w:rPr>
          <w:spacing w:val="-9"/>
          <w:highlight w:val="yellow"/>
        </w:rPr>
        <w:t xml:space="preserve"> </w:t>
      </w:r>
      <w:r w:rsidRPr="00A47413">
        <w:rPr>
          <w:highlight w:val="yellow"/>
        </w:rPr>
        <w:t>arrival and</w:t>
      </w:r>
      <w:r w:rsidRPr="00A47413">
        <w:rPr>
          <w:spacing w:val="-8"/>
          <w:highlight w:val="yellow"/>
        </w:rPr>
        <w:t xml:space="preserve"> </w:t>
      </w:r>
      <w:r w:rsidRPr="00A47413">
        <w:rPr>
          <w:highlight w:val="yellow"/>
        </w:rPr>
        <w:t>routing</w:t>
      </w:r>
      <w:r w:rsidRPr="00A47413">
        <w:rPr>
          <w:spacing w:val="-8"/>
          <w:highlight w:val="yellow"/>
        </w:rPr>
        <w:t xml:space="preserve"> </w:t>
      </w:r>
      <w:r w:rsidRPr="00A47413">
        <w:rPr>
          <w:highlight w:val="yellow"/>
        </w:rPr>
        <w:t>of</w:t>
      </w:r>
      <w:r w:rsidRPr="00A47413">
        <w:rPr>
          <w:spacing w:val="-10"/>
          <w:highlight w:val="yellow"/>
        </w:rPr>
        <w:t xml:space="preserve"> </w:t>
      </w:r>
      <w:r w:rsidRPr="00A47413">
        <w:rPr>
          <w:highlight w:val="yellow"/>
        </w:rPr>
        <w:t>flights</w:t>
      </w:r>
      <w:r w:rsidRPr="00A47413">
        <w:rPr>
          <w:spacing w:val="-5"/>
          <w:highlight w:val="yellow"/>
        </w:rPr>
        <w:t xml:space="preserve"> </w:t>
      </w:r>
      <w:r w:rsidRPr="00A47413">
        <w:rPr>
          <w:highlight w:val="yellow"/>
        </w:rPr>
        <w:t>and</w:t>
      </w:r>
      <w:r w:rsidRPr="00A47413">
        <w:rPr>
          <w:spacing w:val="-7"/>
          <w:highlight w:val="yellow"/>
        </w:rPr>
        <w:t xml:space="preserve"> </w:t>
      </w:r>
      <w:r w:rsidRPr="00A47413">
        <w:rPr>
          <w:highlight w:val="yellow"/>
        </w:rPr>
        <w:t>alternate</w:t>
      </w:r>
      <w:r w:rsidRPr="00A47413">
        <w:rPr>
          <w:spacing w:val="-11"/>
          <w:highlight w:val="yellow"/>
        </w:rPr>
        <w:t xml:space="preserve"> </w:t>
      </w:r>
      <w:r w:rsidRPr="00A47413">
        <w:rPr>
          <w:highlight w:val="yellow"/>
        </w:rPr>
        <w:t>airports.</w:t>
      </w:r>
      <w:r w:rsidRPr="00A47413">
        <w:rPr>
          <w:spacing w:val="-8"/>
          <w:highlight w:val="yellow"/>
        </w:rPr>
        <w:t xml:space="preserve"> </w:t>
      </w:r>
      <w:r w:rsidRPr="00A47413">
        <w:rPr>
          <w:highlight w:val="yellow"/>
        </w:rPr>
        <w:t>The</w:t>
      </w:r>
      <w:r w:rsidRPr="00A47413">
        <w:rPr>
          <w:spacing w:val="-8"/>
          <w:highlight w:val="yellow"/>
        </w:rPr>
        <w:t xml:space="preserve"> </w:t>
      </w:r>
      <w:r w:rsidRPr="00A47413">
        <w:rPr>
          <w:highlight w:val="yellow"/>
        </w:rPr>
        <w:t>travel</w:t>
      </w:r>
      <w:r w:rsidRPr="00A47413">
        <w:rPr>
          <w:spacing w:val="-9"/>
          <w:highlight w:val="yellow"/>
        </w:rPr>
        <w:t xml:space="preserve"> </w:t>
      </w:r>
      <w:r w:rsidRPr="00A47413">
        <w:rPr>
          <w:highlight w:val="yellow"/>
        </w:rPr>
        <w:t>agency</w:t>
      </w:r>
      <w:r w:rsidRPr="00A47413">
        <w:rPr>
          <w:spacing w:val="-9"/>
          <w:highlight w:val="yellow"/>
        </w:rPr>
        <w:t xml:space="preserve"> </w:t>
      </w:r>
      <w:r w:rsidRPr="00A47413">
        <w:rPr>
          <w:highlight w:val="yellow"/>
        </w:rPr>
        <w:t>must</w:t>
      </w:r>
      <w:r w:rsidRPr="00A47413">
        <w:rPr>
          <w:spacing w:val="-8"/>
          <w:highlight w:val="yellow"/>
        </w:rPr>
        <w:t xml:space="preserve"> </w:t>
      </w:r>
      <w:r w:rsidRPr="00A47413">
        <w:rPr>
          <w:highlight w:val="yellow"/>
        </w:rPr>
        <w:t>offer</w:t>
      </w:r>
      <w:r w:rsidRPr="00A47413">
        <w:rPr>
          <w:spacing w:val="-10"/>
          <w:highlight w:val="yellow"/>
        </w:rPr>
        <w:t xml:space="preserve"> </w:t>
      </w:r>
      <w:r w:rsidRPr="00A47413">
        <w:rPr>
          <w:highlight w:val="yellow"/>
        </w:rPr>
        <w:t>the</w:t>
      </w:r>
      <w:r w:rsidRPr="00A47413">
        <w:rPr>
          <w:spacing w:val="-7"/>
          <w:highlight w:val="yellow"/>
        </w:rPr>
        <w:t xml:space="preserve"> </w:t>
      </w:r>
      <w:r w:rsidRPr="00A47413">
        <w:rPr>
          <w:highlight w:val="yellow"/>
        </w:rPr>
        <w:t xml:space="preserve">least expensive routing for air travel based upon </w:t>
      </w:r>
      <w:r w:rsidRPr="00A47413">
        <w:rPr>
          <w:spacing w:val="-2"/>
          <w:highlight w:val="yellow"/>
        </w:rPr>
        <w:t xml:space="preserve">the </w:t>
      </w:r>
      <w:r w:rsidRPr="00A47413">
        <w:rPr>
          <w:highlight w:val="yellow"/>
        </w:rPr>
        <w:t xml:space="preserve">traveler's flexibility. If the least expensive routing is refused for any reason, the least expensive rate and the reason for non- acceptance must be </w:t>
      </w:r>
      <w:r w:rsidRPr="00A47413">
        <w:rPr>
          <w:spacing w:val="-3"/>
          <w:highlight w:val="yellow"/>
        </w:rPr>
        <w:t xml:space="preserve">noted </w:t>
      </w:r>
      <w:r w:rsidRPr="00A47413">
        <w:rPr>
          <w:highlight w:val="yellow"/>
        </w:rPr>
        <w:t>on the traveler's requisition for</w:t>
      </w:r>
      <w:r w:rsidRPr="00A47413">
        <w:rPr>
          <w:spacing w:val="11"/>
          <w:highlight w:val="yellow"/>
        </w:rPr>
        <w:t xml:space="preserve"> </w:t>
      </w:r>
      <w:r w:rsidRPr="00A47413">
        <w:rPr>
          <w:highlight w:val="yellow"/>
        </w:rPr>
        <w:t>airfare.</w:t>
      </w:r>
    </w:p>
    <w:p w14:paraId="693A392E" w14:textId="77777777" w:rsidR="00595CFC" w:rsidRPr="00A47413" w:rsidRDefault="00135BC2" w:rsidP="001F1FCD">
      <w:pPr>
        <w:pStyle w:val="ListParagraph"/>
        <w:numPr>
          <w:ilvl w:val="0"/>
          <w:numId w:val="49"/>
        </w:numPr>
        <w:tabs>
          <w:tab w:val="left" w:pos="1166"/>
        </w:tabs>
        <w:spacing w:line="267" w:lineRule="exact"/>
        <w:ind w:hanging="361"/>
        <w:rPr>
          <w:highlight w:val="yellow"/>
        </w:rPr>
      </w:pPr>
      <w:r w:rsidRPr="00A47413">
        <w:rPr>
          <w:highlight w:val="yellow"/>
        </w:rPr>
        <w:t xml:space="preserve">First-class travel will </w:t>
      </w:r>
      <w:r w:rsidRPr="00A47413">
        <w:rPr>
          <w:spacing w:val="-2"/>
          <w:highlight w:val="yellow"/>
        </w:rPr>
        <w:t xml:space="preserve">not </w:t>
      </w:r>
      <w:r w:rsidRPr="00A47413">
        <w:rPr>
          <w:highlight w:val="yellow"/>
        </w:rPr>
        <w:t>be</w:t>
      </w:r>
      <w:r w:rsidRPr="00A47413">
        <w:rPr>
          <w:spacing w:val="-11"/>
          <w:highlight w:val="yellow"/>
        </w:rPr>
        <w:t xml:space="preserve"> </w:t>
      </w:r>
      <w:r w:rsidRPr="00A47413">
        <w:rPr>
          <w:highlight w:val="yellow"/>
        </w:rPr>
        <w:t>reimbursed.</w:t>
      </w:r>
    </w:p>
    <w:p w14:paraId="693A392F" w14:textId="77777777" w:rsidR="00595CFC" w:rsidRPr="00A47413" w:rsidRDefault="00135BC2" w:rsidP="001F1FCD">
      <w:pPr>
        <w:pStyle w:val="ListParagraph"/>
        <w:numPr>
          <w:ilvl w:val="0"/>
          <w:numId w:val="49"/>
        </w:numPr>
        <w:tabs>
          <w:tab w:val="left" w:pos="1166"/>
        </w:tabs>
        <w:ind w:right="557"/>
        <w:rPr>
          <w:highlight w:val="yellow"/>
        </w:rPr>
      </w:pPr>
      <w:r w:rsidRPr="00A47413">
        <w:rPr>
          <w:highlight w:val="yellow"/>
        </w:rPr>
        <w:t>The traveler is responsible for any expense incurred as a result of lost tickets or change in itinerary</w:t>
      </w:r>
      <w:r w:rsidRPr="00A47413">
        <w:rPr>
          <w:spacing w:val="-8"/>
          <w:highlight w:val="yellow"/>
        </w:rPr>
        <w:t xml:space="preserve"> </w:t>
      </w:r>
      <w:r w:rsidRPr="00A47413">
        <w:rPr>
          <w:highlight w:val="yellow"/>
        </w:rPr>
        <w:t>due</w:t>
      </w:r>
      <w:r w:rsidRPr="00A47413">
        <w:rPr>
          <w:spacing w:val="9"/>
          <w:highlight w:val="yellow"/>
        </w:rPr>
        <w:t xml:space="preserve"> </w:t>
      </w:r>
      <w:r w:rsidRPr="00A47413">
        <w:rPr>
          <w:highlight w:val="yellow"/>
        </w:rPr>
        <w:t>to</w:t>
      </w:r>
      <w:r w:rsidRPr="00A47413">
        <w:rPr>
          <w:spacing w:val="-4"/>
          <w:highlight w:val="yellow"/>
        </w:rPr>
        <w:t xml:space="preserve"> </w:t>
      </w:r>
      <w:r w:rsidRPr="00A47413">
        <w:rPr>
          <w:highlight w:val="yellow"/>
        </w:rPr>
        <w:t>personal</w:t>
      </w:r>
      <w:r w:rsidRPr="00A47413">
        <w:rPr>
          <w:spacing w:val="-9"/>
          <w:highlight w:val="yellow"/>
        </w:rPr>
        <w:t xml:space="preserve"> </w:t>
      </w:r>
      <w:r w:rsidRPr="00A47413">
        <w:rPr>
          <w:highlight w:val="yellow"/>
        </w:rPr>
        <w:t>reasons.</w:t>
      </w:r>
      <w:r w:rsidRPr="00A47413">
        <w:rPr>
          <w:spacing w:val="-9"/>
          <w:highlight w:val="yellow"/>
        </w:rPr>
        <w:t xml:space="preserve"> </w:t>
      </w:r>
      <w:r w:rsidRPr="00A47413">
        <w:rPr>
          <w:highlight w:val="yellow"/>
        </w:rPr>
        <w:t>Expenses</w:t>
      </w:r>
      <w:r w:rsidRPr="00A47413">
        <w:rPr>
          <w:spacing w:val="-8"/>
          <w:highlight w:val="yellow"/>
        </w:rPr>
        <w:t xml:space="preserve"> </w:t>
      </w:r>
      <w:r w:rsidRPr="00A47413">
        <w:rPr>
          <w:highlight w:val="yellow"/>
        </w:rPr>
        <w:t>incurred</w:t>
      </w:r>
      <w:r w:rsidRPr="00A47413">
        <w:rPr>
          <w:spacing w:val="-8"/>
          <w:highlight w:val="yellow"/>
        </w:rPr>
        <w:t xml:space="preserve"> </w:t>
      </w:r>
      <w:r w:rsidRPr="00A47413">
        <w:rPr>
          <w:highlight w:val="yellow"/>
        </w:rPr>
        <w:t>due</w:t>
      </w:r>
      <w:r w:rsidRPr="00A47413">
        <w:rPr>
          <w:spacing w:val="-9"/>
          <w:highlight w:val="yellow"/>
        </w:rPr>
        <w:t xml:space="preserve"> </w:t>
      </w:r>
      <w:r w:rsidRPr="00A47413">
        <w:rPr>
          <w:highlight w:val="yellow"/>
        </w:rPr>
        <w:t>to</w:t>
      </w:r>
      <w:r w:rsidRPr="00A47413">
        <w:rPr>
          <w:spacing w:val="-6"/>
          <w:highlight w:val="yellow"/>
        </w:rPr>
        <w:t xml:space="preserve"> </w:t>
      </w:r>
      <w:r w:rsidRPr="00A47413">
        <w:rPr>
          <w:highlight w:val="yellow"/>
        </w:rPr>
        <w:t>lost</w:t>
      </w:r>
      <w:r w:rsidRPr="00A47413">
        <w:rPr>
          <w:spacing w:val="-9"/>
          <w:highlight w:val="yellow"/>
        </w:rPr>
        <w:t xml:space="preserve"> </w:t>
      </w:r>
      <w:r w:rsidRPr="00A47413">
        <w:rPr>
          <w:highlight w:val="yellow"/>
        </w:rPr>
        <w:t>tickets</w:t>
      </w:r>
      <w:r w:rsidRPr="00A47413">
        <w:rPr>
          <w:spacing w:val="-9"/>
          <w:highlight w:val="yellow"/>
        </w:rPr>
        <w:t xml:space="preserve"> </w:t>
      </w:r>
      <w:r w:rsidRPr="00A47413">
        <w:rPr>
          <w:highlight w:val="yellow"/>
        </w:rPr>
        <w:t>or</w:t>
      </w:r>
      <w:r w:rsidRPr="00A47413">
        <w:rPr>
          <w:spacing w:val="-9"/>
          <w:highlight w:val="yellow"/>
        </w:rPr>
        <w:t xml:space="preserve"> </w:t>
      </w:r>
      <w:r w:rsidRPr="00A47413">
        <w:rPr>
          <w:highlight w:val="yellow"/>
        </w:rPr>
        <w:t>change</w:t>
      </w:r>
      <w:r w:rsidRPr="00A47413">
        <w:rPr>
          <w:spacing w:val="-5"/>
          <w:highlight w:val="yellow"/>
        </w:rPr>
        <w:t xml:space="preserve"> </w:t>
      </w:r>
      <w:r w:rsidRPr="00A47413">
        <w:rPr>
          <w:highlight w:val="yellow"/>
        </w:rPr>
        <w:t>in</w:t>
      </w:r>
      <w:r w:rsidRPr="00A47413">
        <w:rPr>
          <w:spacing w:val="-10"/>
          <w:highlight w:val="yellow"/>
        </w:rPr>
        <w:t xml:space="preserve"> </w:t>
      </w:r>
      <w:r w:rsidRPr="00A47413">
        <w:rPr>
          <w:highlight w:val="yellow"/>
        </w:rPr>
        <w:t>itinerary for business reasons must be documented and</w:t>
      </w:r>
      <w:r w:rsidRPr="00A47413">
        <w:rPr>
          <w:spacing w:val="-9"/>
          <w:highlight w:val="yellow"/>
        </w:rPr>
        <w:t xml:space="preserve"> </w:t>
      </w:r>
      <w:r w:rsidRPr="00A47413">
        <w:rPr>
          <w:highlight w:val="yellow"/>
        </w:rPr>
        <w:t>approved.</w:t>
      </w:r>
    </w:p>
    <w:p w14:paraId="693A3930" w14:textId="77777777" w:rsidR="00595CFC" w:rsidRPr="00A47413" w:rsidRDefault="00135BC2" w:rsidP="001F1FCD">
      <w:pPr>
        <w:pStyle w:val="ListParagraph"/>
        <w:numPr>
          <w:ilvl w:val="0"/>
          <w:numId w:val="49"/>
        </w:numPr>
        <w:tabs>
          <w:tab w:val="left" w:pos="1166"/>
        </w:tabs>
        <w:spacing w:before="24"/>
        <w:ind w:right="637"/>
        <w:jc w:val="both"/>
        <w:rPr>
          <w:highlight w:val="yellow"/>
        </w:rPr>
      </w:pPr>
      <w:r w:rsidRPr="00A47413">
        <w:rPr>
          <w:highlight w:val="yellow"/>
        </w:rPr>
        <w:t>When</w:t>
      </w:r>
      <w:r w:rsidRPr="00A47413">
        <w:rPr>
          <w:spacing w:val="-10"/>
          <w:highlight w:val="yellow"/>
        </w:rPr>
        <w:t xml:space="preserve"> </w:t>
      </w:r>
      <w:r w:rsidRPr="00A47413">
        <w:rPr>
          <w:highlight w:val="yellow"/>
        </w:rPr>
        <w:t>two-for-one</w:t>
      </w:r>
      <w:r w:rsidRPr="00A47413">
        <w:rPr>
          <w:spacing w:val="-8"/>
          <w:highlight w:val="yellow"/>
        </w:rPr>
        <w:t xml:space="preserve"> </w:t>
      </w:r>
      <w:r w:rsidRPr="00A47413">
        <w:rPr>
          <w:highlight w:val="yellow"/>
        </w:rPr>
        <w:t>tickets</w:t>
      </w:r>
      <w:r w:rsidRPr="00A47413">
        <w:rPr>
          <w:spacing w:val="-11"/>
          <w:highlight w:val="yellow"/>
        </w:rPr>
        <w:t xml:space="preserve"> </w:t>
      </w:r>
      <w:r w:rsidRPr="00A47413">
        <w:rPr>
          <w:highlight w:val="yellow"/>
        </w:rPr>
        <w:t>are</w:t>
      </w:r>
      <w:r w:rsidRPr="00A47413">
        <w:rPr>
          <w:spacing w:val="-7"/>
          <w:highlight w:val="yellow"/>
        </w:rPr>
        <w:t xml:space="preserve"> </w:t>
      </w:r>
      <w:r w:rsidRPr="00A47413">
        <w:rPr>
          <w:highlight w:val="yellow"/>
        </w:rPr>
        <w:t>used</w:t>
      </w:r>
      <w:r w:rsidRPr="00A47413">
        <w:rPr>
          <w:spacing w:val="-9"/>
          <w:highlight w:val="yellow"/>
        </w:rPr>
        <w:t xml:space="preserve"> </w:t>
      </w:r>
      <w:r w:rsidRPr="00A47413">
        <w:rPr>
          <w:highlight w:val="yellow"/>
        </w:rPr>
        <w:t>that</w:t>
      </w:r>
      <w:r w:rsidRPr="00A47413">
        <w:rPr>
          <w:spacing w:val="-9"/>
          <w:highlight w:val="yellow"/>
        </w:rPr>
        <w:t xml:space="preserve"> </w:t>
      </w:r>
      <w:r w:rsidRPr="00A47413">
        <w:rPr>
          <w:highlight w:val="yellow"/>
        </w:rPr>
        <w:t>allows</w:t>
      </w:r>
      <w:r w:rsidRPr="00A47413">
        <w:rPr>
          <w:spacing w:val="-8"/>
          <w:highlight w:val="yellow"/>
        </w:rPr>
        <w:t xml:space="preserve"> </w:t>
      </w:r>
      <w:r w:rsidRPr="00A47413">
        <w:rPr>
          <w:highlight w:val="yellow"/>
        </w:rPr>
        <w:t>a</w:t>
      </w:r>
      <w:r w:rsidRPr="00A47413">
        <w:rPr>
          <w:spacing w:val="-9"/>
          <w:highlight w:val="yellow"/>
        </w:rPr>
        <w:t xml:space="preserve"> </w:t>
      </w:r>
      <w:r w:rsidRPr="00A47413">
        <w:rPr>
          <w:highlight w:val="yellow"/>
        </w:rPr>
        <w:t>non-University</w:t>
      </w:r>
      <w:r w:rsidRPr="00A47413">
        <w:rPr>
          <w:spacing w:val="-10"/>
          <w:highlight w:val="yellow"/>
        </w:rPr>
        <w:t xml:space="preserve"> </w:t>
      </w:r>
      <w:r w:rsidRPr="00A47413">
        <w:rPr>
          <w:highlight w:val="yellow"/>
        </w:rPr>
        <w:t>employee</w:t>
      </w:r>
      <w:r w:rsidRPr="00A47413">
        <w:rPr>
          <w:spacing w:val="-9"/>
          <w:highlight w:val="yellow"/>
        </w:rPr>
        <w:t xml:space="preserve"> </w:t>
      </w:r>
      <w:r w:rsidRPr="00A47413">
        <w:rPr>
          <w:highlight w:val="yellow"/>
        </w:rPr>
        <w:t>to</w:t>
      </w:r>
      <w:r w:rsidRPr="00A47413">
        <w:rPr>
          <w:spacing w:val="-8"/>
          <w:highlight w:val="yellow"/>
        </w:rPr>
        <w:t xml:space="preserve"> </w:t>
      </w:r>
      <w:r w:rsidRPr="00A47413">
        <w:rPr>
          <w:highlight w:val="yellow"/>
        </w:rPr>
        <w:t>accompany</w:t>
      </w:r>
      <w:r w:rsidRPr="00A47413">
        <w:rPr>
          <w:spacing w:val="-7"/>
          <w:highlight w:val="yellow"/>
        </w:rPr>
        <w:t xml:space="preserve"> </w:t>
      </w:r>
      <w:r w:rsidRPr="00A47413">
        <w:rPr>
          <w:highlight w:val="yellow"/>
        </w:rPr>
        <w:t>the traveler,</w:t>
      </w:r>
      <w:r w:rsidRPr="00A47413">
        <w:rPr>
          <w:spacing w:val="45"/>
          <w:highlight w:val="yellow"/>
        </w:rPr>
        <w:t xml:space="preserve"> </w:t>
      </w:r>
      <w:r w:rsidRPr="00A47413">
        <w:rPr>
          <w:highlight w:val="yellow"/>
        </w:rPr>
        <w:t>the</w:t>
      </w:r>
      <w:r w:rsidRPr="00A47413">
        <w:rPr>
          <w:spacing w:val="-8"/>
          <w:highlight w:val="yellow"/>
        </w:rPr>
        <w:t xml:space="preserve"> </w:t>
      </w:r>
      <w:r w:rsidRPr="00A47413">
        <w:rPr>
          <w:highlight w:val="yellow"/>
        </w:rPr>
        <w:t>traveler</w:t>
      </w:r>
      <w:r w:rsidRPr="00A47413">
        <w:rPr>
          <w:spacing w:val="-10"/>
          <w:highlight w:val="yellow"/>
        </w:rPr>
        <w:t xml:space="preserve"> </w:t>
      </w:r>
      <w:r w:rsidRPr="00A47413">
        <w:rPr>
          <w:highlight w:val="yellow"/>
        </w:rPr>
        <w:t>will</w:t>
      </w:r>
      <w:r w:rsidRPr="00A47413">
        <w:rPr>
          <w:spacing w:val="-11"/>
          <w:highlight w:val="yellow"/>
        </w:rPr>
        <w:t xml:space="preserve"> </w:t>
      </w:r>
      <w:r w:rsidRPr="00A47413">
        <w:rPr>
          <w:highlight w:val="yellow"/>
        </w:rPr>
        <w:t>reimburse</w:t>
      </w:r>
      <w:r w:rsidRPr="00A47413">
        <w:rPr>
          <w:spacing w:val="-7"/>
          <w:highlight w:val="yellow"/>
        </w:rPr>
        <w:t xml:space="preserve"> </w:t>
      </w:r>
      <w:r w:rsidRPr="00A47413">
        <w:rPr>
          <w:highlight w:val="yellow"/>
        </w:rPr>
        <w:t>the</w:t>
      </w:r>
      <w:r w:rsidRPr="00A47413">
        <w:rPr>
          <w:spacing w:val="-8"/>
          <w:highlight w:val="yellow"/>
        </w:rPr>
        <w:t xml:space="preserve"> </w:t>
      </w:r>
      <w:r w:rsidRPr="00A47413">
        <w:rPr>
          <w:highlight w:val="yellow"/>
        </w:rPr>
        <w:t>University</w:t>
      </w:r>
      <w:r w:rsidRPr="00A47413">
        <w:rPr>
          <w:spacing w:val="-5"/>
          <w:highlight w:val="yellow"/>
        </w:rPr>
        <w:t xml:space="preserve"> </w:t>
      </w:r>
      <w:r w:rsidRPr="00A47413">
        <w:rPr>
          <w:highlight w:val="yellow"/>
        </w:rPr>
        <w:t>for</w:t>
      </w:r>
      <w:r w:rsidRPr="00A47413">
        <w:rPr>
          <w:spacing w:val="-9"/>
          <w:highlight w:val="yellow"/>
        </w:rPr>
        <w:t xml:space="preserve"> </w:t>
      </w:r>
      <w:r w:rsidRPr="00A47413">
        <w:rPr>
          <w:highlight w:val="yellow"/>
        </w:rPr>
        <w:t>the</w:t>
      </w:r>
      <w:r w:rsidRPr="00A47413">
        <w:rPr>
          <w:spacing w:val="-7"/>
          <w:highlight w:val="yellow"/>
        </w:rPr>
        <w:t xml:space="preserve"> </w:t>
      </w:r>
      <w:r w:rsidRPr="00A47413">
        <w:rPr>
          <w:highlight w:val="yellow"/>
        </w:rPr>
        <w:t>difference</w:t>
      </w:r>
      <w:r w:rsidRPr="00A47413">
        <w:rPr>
          <w:spacing w:val="-8"/>
          <w:highlight w:val="yellow"/>
        </w:rPr>
        <w:t xml:space="preserve"> </w:t>
      </w:r>
      <w:r w:rsidRPr="00A47413">
        <w:rPr>
          <w:highlight w:val="yellow"/>
        </w:rPr>
        <w:t>between</w:t>
      </w:r>
      <w:r w:rsidRPr="00A47413">
        <w:rPr>
          <w:spacing w:val="-7"/>
          <w:highlight w:val="yellow"/>
        </w:rPr>
        <w:t xml:space="preserve"> </w:t>
      </w:r>
      <w:r w:rsidRPr="00A47413">
        <w:rPr>
          <w:highlight w:val="yellow"/>
        </w:rPr>
        <w:t>a</w:t>
      </w:r>
      <w:r w:rsidRPr="00A47413">
        <w:rPr>
          <w:spacing w:val="-8"/>
          <w:highlight w:val="yellow"/>
        </w:rPr>
        <w:t xml:space="preserve"> </w:t>
      </w:r>
      <w:r w:rsidRPr="00A47413">
        <w:rPr>
          <w:highlight w:val="yellow"/>
        </w:rPr>
        <w:t>single</w:t>
      </w:r>
      <w:r w:rsidRPr="00A47413">
        <w:rPr>
          <w:spacing w:val="-8"/>
          <w:highlight w:val="yellow"/>
        </w:rPr>
        <w:t xml:space="preserve"> </w:t>
      </w:r>
      <w:r w:rsidRPr="00A47413">
        <w:rPr>
          <w:highlight w:val="yellow"/>
        </w:rPr>
        <w:t>ticket price (applicable at the time of ticketing) and the two-for-one ticket</w:t>
      </w:r>
      <w:r w:rsidRPr="00A47413">
        <w:rPr>
          <w:spacing w:val="-32"/>
          <w:highlight w:val="yellow"/>
        </w:rPr>
        <w:t xml:space="preserve"> </w:t>
      </w:r>
      <w:r w:rsidRPr="00A47413">
        <w:rPr>
          <w:spacing w:val="-3"/>
          <w:highlight w:val="yellow"/>
        </w:rPr>
        <w:t>price.</w:t>
      </w:r>
    </w:p>
    <w:p w14:paraId="693A3931" w14:textId="77777777" w:rsidR="00595CFC" w:rsidRPr="00A47413" w:rsidRDefault="00135BC2" w:rsidP="001F1FCD">
      <w:pPr>
        <w:pStyle w:val="ListParagraph"/>
        <w:numPr>
          <w:ilvl w:val="0"/>
          <w:numId w:val="49"/>
        </w:numPr>
        <w:tabs>
          <w:tab w:val="left" w:pos="1166"/>
        </w:tabs>
        <w:spacing w:before="8" w:line="264" w:lineRule="exact"/>
        <w:ind w:hanging="361"/>
        <w:jc w:val="both"/>
        <w:rPr>
          <w:highlight w:val="yellow"/>
        </w:rPr>
      </w:pPr>
      <w:r w:rsidRPr="00A47413">
        <w:rPr>
          <w:highlight w:val="yellow"/>
        </w:rPr>
        <w:t>To</w:t>
      </w:r>
      <w:r w:rsidRPr="00A47413">
        <w:rPr>
          <w:spacing w:val="-4"/>
          <w:highlight w:val="yellow"/>
        </w:rPr>
        <w:t xml:space="preserve"> </w:t>
      </w:r>
      <w:r w:rsidRPr="00A47413">
        <w:rPr>
          <w:highlight w:val="yellow"/>
        </w:rPr>
        <w:t>comply</w:t>
      </w:r>
      <w:r w:rsidRPr="00A47413">
        <w:rPr>
          <w:spacing w:val="-8"/>
          <w:highlight w:val="yellow"/>
        </w:rPr>
        <w:t xml:space="preserve"> </w:t>
      </w:r>
      <w:r w:rsidRPr="00A47413">
        <w:rPr>
          <w:highlight w:val="yellow"/>
        </w:rPr>
        <w:t>with</w:t>
      </w:r>
      <w:r w:rsidRPr="00A47413">
        <w:rPr>
          <w:spacing w:val="-7"/>
          <w:highlight w:val="yellow"/>
        </w:rPr>
        <w:t xml:space="preserve"> </w:t>
      </w:r>
      <w:r w:rsidRPr="00A47413">
        <w:rPr>
          <w:highlight w:val="yellow"/>
        </w:rPr>
        <w:t>Terms</w:t>
      </w:r>
      <w:r w:rsidRPr="00A47413">
        <w:rPr>
          <w:spacing w:val="-4"/>
          <w:highlight w:val="yellow"/>
        </w:rPr>
        <w:t xml:space="preserve"> </w:t>
      </w:r>
      <w:r w:rsidRPr="00A47413">
        <w:rPr>
          <w:highlight w:val="yellow"/>
        </w:rPr>
        <w:t>and</w:t>
      </w:r>
      <w:r w:rsidRPr="00A47413">
        <w:rPr>
          <w:spacing w:val="-10"/>
          <w:highlight w:val="yellow"/>
        </w:rPr>
        <w:t xml:space="preserve"> </w:t>
      </w:r>
      <w:r w:rsidRPr="00A47413">
        <w:rPr>
          <w:highlight w:val="yellow"/>
        </w:rPr>
        <w:t>Conditions</w:t>
      </w:r>
      <w:r w:rsidRPr="00A47413">
        <w:rPr>
          <w:spacing w:val="-7"/>
          <w:highlight w:val="yellow"/>
        </w:rPr>
        <w:t xml:space="preserve"> </w:t>
      </w:r>
      <w:r w:rsidRPr="00A47413">
        <w:rPr>
          <w:highlight w:val="yellow"/>
        </w:rPr>
        <w:t>set</w:t>
      </w:r>
      <w:r w:rsidRPr="00A47413">
        <w:rPr>
          <w:spacing w:val="-5"/>
          <w:highlight w:val="yellow"/>
        </w:rPr>
        <w:t xml:space="preserve"> </w:t>
      </w:r>
      <w:r w:rsidRPr="00A47413">
        <w:rPr>
          <w:highlight w:val="yellow"/>
        </w:rPr>
        <w:t>by</w:t>
      </w:r>
      <w:r w:rsidRPr="00A47413">
        <w:rPr>
          <w:spacing w:val="-3"/>
          <w:highlight w:val="yellow"/>
        </w:rPr>
        <w:t xml:space="preserve"> </w:t>
      </w:r>
      <w:r w:rsidRPr="00A47413">
        <w:rPr>
          <w:highlight w:val="yellow"/>
        </w:rPr>
        <w:t xml:space="preserve">airlines </w:t>
      </w:r>
      <w:r w:rsidRPr="00A47413">
        <w:rPr>
          <w:spacing w:val="-2"/>
          <w:highlight w:val="yellow"/>
        </w:rPr>
        <w:t>the</w:t>
      </w:r>
      <w:r w:rsidRPr="00A47413">
        <w:rPr>
          <w:spacing w:val="-6"/>
          <w:highlight w:val="yellow"/>
        </w:rPr>
        <w:t xml:space="preserve"> </w:t>
      </w:r>
      <w:r w:rsidRPr="00A47413">
        <w:rPr>
          <w:highlight w:val="yellow"/>
        </w:rPr>
        <w:t>following</w:t>
      </w:r>
      <w:r w:rsidRPr="00A47413">
        <w:rPr>
          <w:spacing w:val="-7"/>
          <w:highlight w:val="yellow"/>
        </w:rPr>
        <w:t xml:space="preserve"> </w:t>
      </w:r>
      <w:r w:rsidRPr="00A47413">
        <w:rPr>
          <w:highlight w:val="yellow"/>
        </w:rPr>
        <w:t>procedures</w:t>
      </w:r>
      <w:r w:rsidRPr="00A47413">
        <w:rPr>
          <w:spacing w:val="-5"/>
          <w:highlight w:val="yellow"/>
        </w:rPr>
        <w:t xml:space="preserve"> </w:t>
      </w:r>
      <w:r w:rsidRPr="00A47413">
        <w:rPr>
          <w:highlight w:val="yellow"/>
        </w:rPr>
        <w:t>are</w:t>
      </w:r>
      <w:r w:rsidRPr="00A47413">
        <w:rPr>
          <w:spacing w:val="-4"/>
          <w:highlight w:val="yellow"/>
        </w:rPr>
        <w:t xml:space="preserve"> </w:t>
      </w:r>
      <w:proofErr w:type="gramStart"/>
      <w:r w:rsidRPr="00A47413">
        <w:rPr>
          <w:highlight w:val="yellow"/>
        </w:rPr>
        <w:t>prohibited:·</w:t>
      </w:r>
      <w:proofErr w:type="gramEnd"/>
    </w:p>
    <w:p w14:paraId="693A3932" w14:textId="77777777" w:rsidR="00595CFC" w:rsidRPr="00A47413" w:rsidRDefault="00135BC2" w:rsidP="001F1FCD">
      <w:pPr>
        <w:pStyle w:val="ListParagraph"/>
        <w:numPr>
          <w:ilvl w:val="1"/>
          <w:numId w:val="49"/>
        </w:numPr>
        <w:tabs>
          <w:tab w:val="left" w:pos="1886"/>
        </w:tabs>
        <w:ind w:right="772"/>
        <w:jc w:val="both"/>
        <w:rPr>
          <w:highlight w:val="yellow"/>
        </w:rPr>
      </w:pPr>
      <w:r w:rsidRPr="00A47413">
        <w:rPr>
          <w:b/>
          <w:highlight w:val="yellow"/>
        </w:rPr>
        <w:t>Back</w:t>
      </w:r>
      <w:r w:rsidRPr="00A47413">
        <w:rPr>
          <w:b/>
          <w:spacing w:val="-6"/>
          <w:highlight w:val="yellow"/>
        </w:rPr>
        <w:t xml:space="preserve"> </w:t>
      </w:r>
      <w:r w:rsidRPr="00A47413">
        <w:rPr>
          <w:b/>
          <w:highlight w:val="yellow"/>
        </w:rPr>
        <w:t>to</w:t>
      </w:r>
      <w:r w:rsidRPr="00A47413">
        <w:rPr>
          <w:b/>
          <w:spacing w:val="-10"/>
          <w:highlight w:val="yellow"/>
        </w:rPr>
        <w:t xml:space="preserve"> </w:t>
      </w:r>
      <w:r w:rsidRPr="00A47413">
        <w:rPr>
          <w:b/>
          <w:highlight w:val="yellow"/>
        </w:rPr>
        <w:t>Back</w:t>
      </w:r>
      <w:r w:rsidRPr="00A47413">
        <w:rPr>
          <w:b/>
          <w:spacing w:val="-12"/>
          <w:highlight w:val="yellow"/>
        </w:rPr>
        <w:t xml:space="preserve"> </w:t>
      </w:r>
      <w:r w:rsidRPr="00A47413">
        <w:rPr>
          <w:b/>
          <w:highlight w:val="yellow"/>
        </w:rPr>
        <w:t>Ticketing</w:t>
      </w:r>
      <w:r w:rsidRPr="00A47413">
        <w:rPr>
          <w:highlight w:val="yellow"/>
        </w:rPr>
        <w:t>:</w:t>
      </w:r>
      <w:r w:rsidRPr="00A47413">
        <w:rPr>
          <w:spacing w:val="-5"/>
          <w:highlight w:val="yellow"/>
        </w:rPr>
        <w:t xml:space="preserve"> </w:t>
      </w:r>
      <w:r w:rsidRPr="00A47413">
        <w:rPr>
          <w:highlight w:val="yellow"/>
        </w:rPr>
        <w:t>The</w:t>
      </w:r>
      <w:r w:rsidRPr="00A47413">
        <w:rPr>
          <w:spacing w:val="-9"/>
          <w:highlight w:val="yellow"/>
        </w:rPr>
        <w:t xml:space="preserve"> </w:t>
      </w:r>
      <w:r w:rsidRPr="00A47413">
        <w:rPr>
          <w:highlight w:val="yellow"/>
        </w:rPr>
        <w:t>combination</w:t>
      </w:r>
      <w:r w:rsidRPr="00A47413">
        <w:rPr>
          <w:spacing w:val="-8"/>
          <w:highlight w:val="yellow"/>
        </w:rPr>
        <w:t xml:space="preserve"> </w:t>
      </w:r>
      <w:r w:rsidRPr="00A47413">
        <w:rPr>
          <w:highlight w:val="yellow"/>
        </w:rPr>
        <w:t>of</w:t>
      </w:r>
      <w:r w:rsidRPr="00A47413">
        <w:rPr>
          <w:spacing w:val="-6"/>
          <w:highlight w:val="yellow"/>
        </w:rPr>
        <w:t xml:space="preserve"> </w:t>
      </w:r>
      <w:r w:rsidRPr="00A47413">
        <w:rPr>
          <w:spacing w:val="-2"/>
          <w:highlight w:val="yellow"/>
        </w:rPr>
        <w:t>two</w:t>
      </w:r>
      <w:r w:rsidRPr="00A47413">
        <w:rPr>
          <w:spacing w:val="-6"/>
          <w:highlight w:val="yellow"/>
        </w:rPr>
        <w:t xml:space="preserve"> </w:t>
      </w:r>
      <w:r w:rsidRPr="00A47413">
        <w:rPr>
          <w:highlight w:val="yellow"/>
        </w:rPr>
        <w:t>or</w:t>
      </w:r>
      <w:r w:rsidRPr="00A47413">
        <w:rPr>
          <w:spacing w:val="-11"/>
          <w:highlight w:val="yellow"/>
        </w:rPr>
        <w:t xml:space="preserve"> </w:t>
      </w:r>
      <w:r w:rsidRPr="00A47413">
        <w:rPr>
          <w:highlight w:val="yellow"/>
        </w:rPr>
        <w:t>more</w:t>
      </w:r>
      <w:r w:rsidRPr="00A47413">
        <w:rPr>
          <w:spacing w:val="-5"/>
          <w:highlight w:val="yellow"/>
        </w:rPr>
        <w:t xml:space="preserve"> </w:t>
      </w:r>
      <w:r w:rsidRPr="00A47413">
        <w:rPr>
          <w:highlight w:val="yellow"/>
        </w:rPr>
        <w:t>round-trip</w:t>
      </w:r>
      <w:r w:rsidRPr="00A47413">
        <w:rPr>
          <w:spacing w:val="-9"/>
          <w:highlight w:val="yellow"/>
        </w:rPr>
        <w:t xml:space="preserve"> </w:t>
      </w:r>
      <w:r w:rsidRPr="00A47413">
        <w:rPr>
          <w:highlight w:val="yellow"/>
        </w:rPr>
        <w:t>excursion</w:t>
      </w:r>
      <w:r w:rsidRPr="00A47413">
        <w:rPr>
          <w:spacing w:val="-10"/>
          <w:highlight w:val="yellow"/>
        </w:rPr>
        <w:t xml:space="preserve"> </w:t>
      </w:r>
      <w:r w:rsidRPr="00A47413">
        <w:rPr>
          <w:highlight w:val="yellow"/>
        </w:rPr>
        <w:t>fares end to end</w:t>
      </w:r>
      <w:r w:rsidRPr="00A47413">
        <w:rPr>
          <w:spacing w:val="11"/>
          <w:highlight w:val="yellow"/>
        </w:rPr>
        <w:t xml:space="preserve"> </w:t>
      </w:r>
      <w:r w:rsidRPr="00A47413">
        <w:rPr>
          <w:highlight w:val="yellow"/>
        </w:rPr>
        <w:t xml:space="preserve">for </w:t>
      </w:r>
      <w:r w:rsidRPr="00A47413">
        <w:rPr>
          <w:spacing w:val="-2"/>
          <w:highlight w:val="yellow"/>
        </w:rPr>
        <w:t xml:space="preserve">the </w:t>
      </w:r>
      <w:r w:rsidRPr="00A47413">
        <w:rPr>
          <w:highlight w:val="yellow"/>
        </w:rPr>
        <w:t>purpose of circumventing minimum stay requirements.</w:t>
      </w:r>
    </w:p>
    <w:p w14:paraId="693A3933" w14:textId="77777777" w:rsidR="00595CFC" w:rsidRPr="00A47413" w:rsidRDefault="00135BC2" w:rsidP="001F1FCD">
      <w:pPr>
        <w:pStyle w:val="ListParagraph"/>
        <w:numPr>
          <w:ilvl w:val="1"/>
          <w:numId w:val="49"/>
        </w:numPr>
        <w:tabs>
          <w:tab w:val="left" w:pos="1886"/>
        </w:tabs>
        <w:spacing w:before="5" w:line="264" w:lineRule="exact"/>
        <w:jc w:val="both"/>
        <w:rPr>
          <w:highlight w:val="yellow"/>
        </w:rPr>
      </w:pPr>
      <w:r w:rsidRPr="00A47413">
        <w:rPr>
          <w:b/>
          <w:highlight w:val="yellow"/>
        </w:rPr>
        <w:t>Throwaway</w:t>
      </w:r>
      <w:r w:rsidRPr="00A47413">
        <w:rPr>
          <w:b/>
          <w:spacing w:val="-6"/>
          <w:highlight w:val="yellow"/>
        </w:rPr>
        <w:t xml:space="preserve"> </w:t>
      </w:r>
      <w:r w:rsidRPr="00A47413">
        <w:rPr>
          <w:b/>
          <w:highlight w:val="yellow"/>
        </w:rPr>
        <w:t>Ticketing:</w:t>
      </w:r>
      <w:r w:rsidRPr="00A47413">
        <w:rPr>
          <w:b/>
          <w:spacing w:val="-2"/>
          <w:highlight w:val="yellow"/>
        </w:rPr>
        <w:t xml:space="preserve"> </w:t>
      </w:r>
      <w:r w:rsidRPr="00A47413">
        <w:rPr>
          <w:highlight w:val="yellow"/>
        </w:rPr>
        <w:t>The</w:t>
      </w:r>
      <w:r w:rsidRPr="00A47413">
        <w:rPr>
          <w:spacing w:val="-8"/>
          <w:highlight w:val="yellow"/>
        </w:rPr>
        <w:t xml:space="preserve"> </w:t>
      </w:r>
      <w:r w:rsidRPr="00A47413">
        <w:rPr>
          <w:highlight w:val="yellow"/>
        </w:rPr>
        <w:t>usage</w:t>
      </w:r>
      <w:r w:rsidRPr="00A47413">
        <w:rPr>
          <w:spacing w:val="-4"/>
          <w:highlight w:val="yellow"/>
        </w:rPr>
        <w:t xml:space="preserve"> </w:t>
      </w:r>
      <w:r w:rsidRPr="00A47413">
        <w:rPr>
          <w:highlight w:val="yellow"/>
        </w:rPr>
        <w:t>of</w:t>
      </w:r>
      <w:r w:rsidRPr="00A47413">
        <w:rPr>
          <w:spacing w:val="-7"/>
          <w:highlight w:val="yellow"/>
        </w:rPr>
        <w:t xml:space="preserve"> </w:t>
      </w:r>
      <w:r w:rsidRPr="00A47413">
        <w:rPr>
          <w:highlight w:val="yellow"/>
        </w:rPr>
        <w:t>round-trip</w:t>
      </w:r>
      <w:r w:rsidRPr="00A47413">
        <w:rPr>
          <w:spacing w:val="-9"/>
          <w:highlight w:val="yellow"/>
        </w:rPr>
        <w:t xml:space="preserve"> </w:t>
      </w:r>
      <w:r w:rsidRPr="00A47413">
        <w:rPr>
          <w:highlight w:val="yellow"/>
        </w:rPr>
        <w:t>excursion</w:t>
      </w:r>
      <w:r w:rsidRPr="00A47413">
        <w:rPr>
          <w:spacing w:val="-6"/>
          <w:highlight w:val="yellow"/>
        </w:rPr>
        <w:t xml:space="preserve"> </w:t>
      </w:r>
      <w:r w:rsidRPr="00A47413">
        <w:rPr>
          <w:highlight w:val="yellow"/>
        </w:rPr>
        <w:t>fare</w:t>
      </w:r>
      <w:r w:rsidRPr="00A47413">
        <w:rPr>
          <w:spacing w:val="-6"/>
          <w:highlight w:val="yellow"/>
        </w:rPr>
        <w:t xml:space="preserve"> </w:t>
      </w:r>
      <w:r w:rsidRPr="00A47413">
        <w:rPr>
          <w:highlight w:val="yellow"/>
        </w:rPr>
        <w:t>for</w:t>
      </w:r>
      <w:r w:rsidRPr="00A47413">
        <w:rPr>
          <w:spacing w:val="-6"/>
          <w:highlight w:val="yellow"/>
        </w:rPr>
        <w:t xml:space="preserve"> </w:t>
      </w:r>
      <w:r w:rsidRPr="00A47413">
        <w:rPr>
          <w:highlight w:val="yellow"/>
        </w:rPr>
        <w:t>one-way</w:t>
      </w:r>
      <w:r w:rsidRPr="00A47413">
        <w:rPr>
          <w:spacing w:val="-7"/>
          <w:highlight w:val="yellow"/>
        </w:rPr>
        <w:t xml:space="preserve"> </w:t>
      </w:r>
      <w:r w:rsidRPr="00A47413">
        <w:rPr>
          <w:highlight w:val="yellow"/>
        </w:rPr>
        <w:t>travel.</w:t>
      </w:r>
    </w:p>
    <w:p w14:paraId="693A3934" w14:textId="77777777" w:rsidR="00595CFC" w:rsidRPr="00A47413" w:rsidRDefault="00135BC2" w:rsidP="001F1FCD">
      <w:pPr>
        <w:pStyle w:val="ListParagraph"/>
        <w:numPr>
          <w:ilvl w:val="1"/>
          <w:numId w:val="49"/>
        </w:numPr>
        <w:tabs>
          <w:tab w:val="left" w:pos="1886"/>
        </w:tabs>
        <w:ind w:right="900"/>
        <w:jc w:val="both"/>
        <w:rPr>
          <w:highlight w:val="yellow"/>
        </w:rPr>
      </w:pPr>
      <w:r w:rsidRPr="00A47413">
        <w:rPr>
          <w:b/>
          <w:highlight w:val="yellow"/>
        </w:rPr>
        <w:t xml:space="preserve">Hidden City/Point Beyond Ticketing: </w:t>
      </w:r>
      <w:r w:rsidRPr="00A47413">
        <w:rPr>
          <w:highlight w:val="yellow"/>
        </w:rPr>
        <w:t xml:space="preserve">Purchase of a </w:t>
      </w:r>
      <w:r w:rsidRPr="00A47413">
        <w:rPr>
          <w:spacing w:val="-3"/>
          <w:highlight w:val="yellow"/>
        </w:rPr>
        <w:t xml:space="preserve">fare </w:t>
      </w:r>
      <w:r w:rsidRPr="00A47413">
        <w:rPr>
          <w:highlight w:val="yellow"/>
        </w:rPr>
        <w:t>from a point before the passenger's</w:t>
      </w:r>
      <w:r w:rsidRPr="00A47413">
        <w:rPr>
          <w:spacing w:val="42"/>
          <w:highlight w:val="yellow"/>
        </w:rPr>
        <w:t xml:space="preserve"> </w:t>
      </w:r>
      <w:r w:rsidRPr="00A47413">
        <w:rPr>
          <w:highlight w:val="yellow"/>
        </w:rPr>
        <w:t>actual</w:t>
      </w:r>
      <w:r w:rsidRPr="00A47413">
        <w:rPr>
          <w:spacing w:val="-10"/>
          <w:highlight w:val="yellow"/>
        </w:rPr>
        <w:t xml:space="preserve"> </w:t>
      </w:r>
      <w:r w:rsidRPr="00A47413">
        <w:rPr>
          <w:highlight w:val="yellow"/>
        </w:rPr>
        <w:t>origin</w:t>
      </w:r>
      <w:r w:rsidRPr="00A47413">
        <w:rPr>
          <w:spacing w:val="-10"/>
          <w:highlight w:val="yellow"/>
        </w:rPr>
        <w:t xml:space="preserve"> </w:t>
      </w:r>
      <w:r w:rsidRPr="00A47413">
        <w:rPr>
          <w:highlight w:val="yellow"/>
        </w:rPr>
        <w:t>or</w:t>
      </w:r>
      <w:r w:rsidRPr="00A47413">
        <w:rPr>
          <w:spacing w:val="-8"/>
          <w:highlight w:val="yellow"/>
        </w:rPr>
        <w:t xml:space="preserve"> </w:t>
      </w:r>
      <w:r w:rsidRPr="00A47413">
        <w:rPr>
          <w:highlight w:val="yellow"/>
        </w:rPr>
        <w:t>to</w:t>
      </w:r>
      <w:r w:rsidRPr="00A47413">
        <w:rPr>
          <w:spacing w:val="-7"/>
          <w:highlight w:val="yellow"/>
        </w:rPr>
        <w:t xml:space="preserve"> </w:t>
      </w:r>
      <w:r w:rsidRPr="00A47413">
        <w:rPr>
          <w:highlight w:val="yellow"/>
        </w:rPr>
        <w:t>a</w:t>
      </w:r>
      <w:r w:rsidRPr="00A47413">
        <w:rPr>
          <w:spacing w:val="-6"/>
          <w:highlight w:val="yellow"/>
        </w:rPr>
        <w:t xml:space="preserve"> </w:t>
      </w:r>
      <w:r w:rsidRPr="00A47413">
        <w:rPr>
          <w:highlight w:val="yellow"/>
        </w:rPr>
        <w:t>point</w:t>
      </w:r>
      <w:r w:rsidRPr="00A47413">
        <w:rPr>
          <w:spacing w:val="-8"/>
          <w:highlight w:val="yellow"/>
        </w:rPr>
        <w:t xml:space="preserve"> </w:t>
      </w:r>
      <w:r w:rsidRPr="00A47413">
        <w:rPr>
          <w:highlight w:val="yellow"/>
        </w:rPr>
        <w:t>beyond</w:t>
      </w:r>
      <w:r w:rsidRPr="00A47413">
        <w:rPr>
          <w:spacing w:val="-11"/>
          <w:highlight w:val="yellow"/>
        </w:rPr>
        <w:t xml:space="preserve"> </w:t>
      </w:r>
      <w:r w:rsidRPr="00A47413">
        <w:rPr>
          <w:highlight w:val="yellow"/>
        </w:rPr>
        <w:t>the</w:t>
      </w:r>
      <w:r w:rsidRPr="00A47413">
        <w:rPr>
          <w:spacing w:val="-6"/>
          <w:highlight w:val="yellow"/>
        </w:rPr>
        <w:t xml:space="preserve"> </w:t>
      </w:r>
      <w:r w:rsidRPr="00A47413">
        <w:rPr>
          <w:highlight w:val="yellow"/>
        </w:rPr>
        <w:t>passenger's</w:t>
      </w:r>
      <w:r w:rsidRPr="00A47413">
        <w:rPr>
          <w:spacing w:val="-9"/>
          <w:highlight w:val="yellow"/>
        </w:rPr>
        <w:t xml:space="preserve"> </w:t>
      </w:r>
      <w:r w:rsidRPr="00A47413">
        <w:rPr>
          <w:highlight w:val="yellow"/>
        </w:rPr>
        <w:t>actual</w:t>
      </w:r>
      <w:r w:rsidRPr="00A47413">
        <w:rPr>
          <w:spacing w:val="-7"/>
          <w:highlight w:val="yellow"/>
        </w:rPr>
        <w:t xml:space="preserve"> </w:t>
      </w:r>
      <w:r w:rsidRPr="00A47413">
        <w:rPr>
          <w:highlight w:val="yellow"/>
        </w:rPr>
        <w:t>destination.</w:t>
      </w:r>
    </w:p>
    <w:p w14:paraId="693A3935" w14:textId="77777777" w:rsidR="00595CFC" w:rsidRPr="00A47413" w:rsidRDefault="00135BC2" w:rsidP="001F1FCD">
      <w:pPr>
        <w:pStyle w:val="ListParagraph"/>
        <w:numPr>
          <w:ilvl w:val="0"/>
          <w:numId w:val="49"/>
        </w:numPr>
        <w:tabs>
          <w:tab w:val="left" w:pos="1166"/>
        </w:tabs>
        <w:ind w:right="428"/>
        <w:rPr>
          <w:highlight w:val="yellow"/>
        </w:rPr>
      </w:pPr>
      <w:r w:rsidRPr="00A47413">
        <w:rPr>
          <w:highlight w:val="yellow"/>
        </w:rPr>
        <w:t xml:space="preserve">Frequent flyer miles earned on travel funded by the University may be maintained and redeemed individually by the University traveler for personal or business use. Whenever </w:t>
      </w:r>
      <w:r w:rsidRPr="00A47413">
        <w:rPr>
          <w:spacing w:val="-3"/>
          <w:highlight w:val="yellow"/>
        </w:rPr>
        <w:t xml:space="preserve">possible, </w:t>
      </w:r>
      <w:r w:rsidRPr="00A47413">
        <w:rPr>
          <w:highlight w:val="yellow"/>
        </w:rPr>
        <w:t xml:space="preserve">University personnel are encouraged to redeem frequent flyer miles earned while traveling on University business to fund other University business travel. Because it is impractical to track whether frequent flyer miles are earned from personal or business travel and the difficulty of valuing frequent flyer miles redeemed, Mars Hill University will </w:t>
      </w:r>
      <w:r w:rsidRPr="00A47413">
        <w:rPr>
          <w:spacing w:val="-2"/>
          <w:highlight w:val="yellow"/>
        </w:rPr>
        <w:t xml:space="preserve">not </w:t>
      </w:r>
      <w:r w:rsidRPr="00A47413">
        <w:rPr>
          <w:highlight w:val="yellow"/>
        </w:rPr>
        <w:t>reimburse</w:t>
      </w:r>
      <w:r w:rsidRPr="00A47413">
        <w:rPr>
          <w:spacing w:val="-9"/>
          <w:highlight w:val="yellow"/>
        </w:rPr>
        <w:t xml:space="preserve"> </w:t>
      </w:r>
      <w:r w:rsidRPr="00A47413">
        <w:rPr>
          <w:highlight w:val="yellow"/>
        </w:rPr>
        <w:t>personnel</w:t>
      </w:r>
      <w:r w:rsidRPr="00A47413">
        <w:rPr>
          <w:spacing w:val="-11"/>
          <w:highlight w:val="yellow"/>
        </w:rPr>
        <w:t xml:space="preserve"> </w:t>
      </w:r>
      <w:r w:rsidRPr="00A47413">
        <w:rPr>
          <w:highlight w:val="yellow"/>
        </w:rPr>
        <w:t>for</w:t>
      </w:r>
      <w:r w:rsidRPr="00A47413">
        <w:rPr>
          <w:spacing w:val="-12"/>
          <w:highlight w:val="yellow"/>
        </w:rPr>
        <w:t xml:space="preserve"> </w:t>
      </w:r>
      <w:r w:rsidRPr="00A47413">
        <w:rPr>
          <w:highlight w:val="yellow"/>
        </w:rPr>
        <w:t>University</w:t>
      </w:r>
      <w:r w:rsidRPr="00A47413">
        <w:rPr>
          <w:spacing w:val="-8"/>
          <w:highlight w:val="yellow"/>
        </w:rPr>
        <w:t xml:space="preserve"> </w:t>
      </w:r>
      <w:r w:rsidRPr="00A47413">
        <w:rPr>
          <w:highlight w:val="yellow"/>
        </w:rPr>
        <w:t>business</w:t>
      </w:r>
      <w:r w:rsidRPr="00A47413">
        <w:rPr>
          <w:spacing w:val="-12"/>
          <w:highlight w:val="yellow"/>
        </w:rPr>
        <w:t xml:space="preserve"> </w:t>
      </w:r>
      <w:r w:rsidRPr="00A47413">
        <w:rPr>
          <w:highlight w:val="yellow"/>
        </w:rPr>
        <w:t>travel</w:t>
      </w:r>
      <w:r w:rsidRPr="00A47413">
        <w:rPr>
          <w:spacing w:val="-9"/>
          <w:highlight w:val="yellow"/>
        </w:rPr>
        <w:t xml:space="preserve"> </w:t>
      </w:r>
      <w:r w:rsidRPr="00A47413">
        <w:rPr>
          <w:highlight w:val="yellow"/>
        </w:rPr>
        <w:t>tickets</w:t>
      </w:r>
      <w:r w:rsidRPr="00A47413">
        <w:rPr>
          <w:spacing w:val="-9"/>
          <w:highlight w:val="yellow"/>
        </w:rPr>
        <w:t xml:space="preserve"> </w:t>
      </w:r>
      <w:r w:rsidRPr="00A47413">
        <w:rPr>
          <w:highlight w:val="yellow"/>
        </w:rPr>
        <w:t>purchased</w:t>
      </w:r>
      <w:r w:rsidRPr="00A47413">
        <w:rPr>
          <w:spacing w:val="-11"/>
          <w:highlight w:val="yellow"/>
        </w:rPr>
        <w:t xml:space="preserve"> </w:t>
      </w:r>
      <w:r w:rsidRPr="00A47413">
        <w:rPr>
          <w:highlight w:val="yellow"/>
        </w:rPr>
        <w:t>with</w:t>
      </w:r>
      <w:r w:rsidRPr="00A47413">
        <w:rPr>
          <w:spacing w:val="46"/>
          <w:highlight w:val="yellow"/>
        </w:rPr>
        <w:t xml:space="preserve"> </w:t>
      </w:r>
      <w:r w:rsidRPr="00A47413">
        <w:rPr>
          <w:highlight w:val="yellow"/>
        </w:rPr>
        <w:t>frequent</w:t>
      </w:r>
      <w:r w:rsidRPr="00A47413">
        <w:rPr>
          <w:spacing w:val="-8"/>
          <w:highlight w:val="yellow"/>
        </w:rPr>
        <w:t xml:space="preserve"> </w:t>
      </w:r>
      <w:r w:rsidRPr="00A47413">
        <w:rPr>
          <w:highlight w:val="yellow"/>
        </w:rPr>
        <w:t>flyer</w:t>
      </w:r>
      <w:r w:rsidRPr="00A47413">
        <w:rPr>
          <w:spacing w:val="-11"/>
          <w:highlight w:val="yellow"/>
        </w:rPr>
        <w:t xml:space="preserve"> </w:t>
      </w:r>
      <w:r w:rsidRPr="00A47413">
        <w:rPr>
          <w:highlight w:val="yellow"/>
        </w:rPr>
        <w:t>miles.</w:t>
      </w:r>
    </w:p>
    <w:p w14:paraId="693A3936" w14:textId="77777777" w:rsidR="00595CFC" w:rsidRPr="00A47413" w:rsidRDefault="00595CFC">
      <w:pPr>
        <w:pStyle w:val="BodyText"/>
        <w:rPr>
          <w:highlight w:val="yellow"/>
        </w:rPr>
      </w:pPr>
    </w:p>
    <w:p w14:paraId="693A3937" w14:textId="77777777" w:rsidR="00595CFC" w:rsidRPr="00A47413" w:rsidRDefault="00595CFC">
      <w:pPr>
        <w:pStyle w:val="BodyText"/>
        <w:spacing w:before="10"/>
        <w:rPr>
          <w:sz w:val="18"/>
          <w:highlight w:val="yellow"/>
        </w:rPr>
      </w:pPr>
    </w:p>
    <w:p w14:paraId="693A3938" w14:textId="77777777" w:rsidR="00595CFC" w:rsidRPr="00A47413" w:rsidRDefault="00135BC2" w:rsidP="00F5186E">
      <w:pPr>
        <w:ind w:firstLine="716"/>
        <w:rPr>
          <w:b/>
          <w:highlight w:val="yellow"/>
        </w:rPr>
      </w:pPr>
      <w:bookmarkStart w:id="364" w:name="_Toc78450980"/>
      <w:r w:rsidRPr="00A47413">
        <w:rPr>
          <w:b/>
          <w:color w:val="001F60"/>
          <w:highlight w:val="yellow"/>
        </w:rPr>
        <w:t>Rental Vehicles</w:t>
      </w:r>
      <w:bookmarkEnd w:id="364"/>
    </w:p>
    <w:p w14:paraId="693A393A" w14:textId="77777777" w:rsidR="00595CFC" w:rsidRPr="00A47413" w:rsidRDefault="00135BC2">
      <w:pPr>
        <w:spacing w:before="37"/>
        <w:ind w:left="716"/>
        <w:rPr>
          <w:b/>
          <w:highlight w:val="yellow"/>
        </w:rPr>
      </w:pPr>
      <w:r w:rsidRPr="00A47413">
        <w:rPr>
          <w:b/>
          <w:highlight w:val="yellow"/>
        </w:rPr>
        <w:t>Vehicle Rentals Originating Out-of-town</w:t>
      </w:r>
    </w:p>
    <w:p w14:paraId="693A393B" w14:textId="77777777" w:rsidR="00595CFC" w:rsidRPr="00A47413" w:rsidRDefault="00135BC2" w:rsidP="001F1FCD">
      <w:pPr>
        <w:pStyle w:val="ListParagraph"/>
        <w:numPr>
          <w:ilvl w:val="0"/>
          <w:numId w:val="48"/>
        </w:numPr>
        <w:tabs>
          <w:tab w:val="left" w:pos="1886"/>
        </w:tabs>
        <w:spacing w:before="180"/>
        <w:ind w:right="708"/>
        <w:rPr>
          <w:highlight w:val="yellow"/>
        </w:rPr>
      </w:pPr>
      <w:r w:rsidRPr="00A47413">
        <w:rPr>
          <w:highlight w:val="yellow"/>
        </w:rPr>
        <w:t>The University will reimburse the traveler for a standard size rental vehicle when necessary for authorized University travel at the destination and when approved</w:t>
      </w:r>
      <w:r w:rsidRPr="00A47413">
        <w:rPr>
          <w:spacing w:val="-33"/>
          <w:highlight w:val="yellow"/>
        </w:rPr>
        <w:t xml:space="preserve"> </w:t>
      </w:r>
      <w:r w:rsidRPr="00A47413">
        <w:rPr>
          <w:highlight w:val="yellow"/>
        </w:rPr>
        <w:t>in advance by the</w:t>
      </w:r>
      <w:r w:rsidRPr="00A47413">
        <w:rPr>
          <w:spacing w:val="41"/>
          <w:highlight w:val="yellow"/>
        </w:rPr>
        <w:t xml:space="preserve"> </w:t>
      </w:r>
      <w:r w:rsidRPr="00A47413">
        <w:rPr>
          <w:highlight w:val="yellow"/>
        </w:rPr>
        <w:t>Supervisor.</w:t>
      </w:r>
    </w:p>
    <w:p w14:paraId="693A393C" w14:textId="77777777" w:rsidR="00595CFC" w:rsidRPr="00A47413" w:rsidRDefault="00135BC2" w:rsidP="001F1FCD">
      <w:pPr>
        <w:pStyle w:val="ListParagraph"/>
        <w:numPr>
          <w:ilvl w:val="0"/>
          <w:numId w:val="48"/>
        </w:numPr>
        <w:tabs>
          <w:tab w:val="left" w:pos="1886"/>
        </w:tabs>
        <w:ind w:right="585"/>
        <w:rPr>
          <w:highlight w:val="yellow"/>
        </w:rPr>
      </w:pPr>
      <w:r w:rsidRPr="00A47413">
        <w:rPr>
          <w:highlight w:val="yellow"/>
        </w:rPr>
        <w:t>The traveler should decline "Collision Damage Coverage" and "Travel Accident/Life Insurance."</w:t>
      </w:r>
      <w:r w:rsidRPr="00A47413">
        <w:rPr>
          <w:spacing w:val="38"/>
          <w:highlight w:val="yellow"/>
        </w:rPr>
        <w:t xml:space="preserve"> </w:t>
      </w:r>
      <w:r w:rsidRPr="00A47413">
        <w:rPr>
          <w:highlight w:val="yellow"/>
        </w:rPr>
        <w:t>The</w:t>
      </w:r>
      <w:r w:rsidRPr="00A47413">
        <w:rPr>
          <w:spacing w:val="-6"/>
          <w:highlight w:val="yellow"/>
        </w:rPr>
        <w:t xml:space="preserve"> </w:t>
      </w:r>
      <w:r w:rsidRPr="00A47413">
        <w:rPr>
          <w:highlight w:val="yellow"/>
        </w:rPr>
        <w:t>traveler</w:t>
      </w:r>
      <w:r w:rsidRPr="00A47413">
        <w:rPr>
          <w:spacing w:val="-10"/>
          <w:highlight w:val="yellow"/>
        </w:rPr>
        <w:t xml:space="preserve"> </w:t>
      </w:r>
      <w:r w:rsidRPr="00A47413">
        <w:rPr>
          <w:highlight w:val="yellow"/>
        </w:rPr>
        <w:t>may</w:t>
      </w:r>
      <w:r w:rsidRPr="00A47413">
        <w:rPr>
          <w:spacing w:val="-6"/>
          <w:highlight w:val="yellow"/>
        </w:rPr>
        <w:t xml:space="preserve"> </w:t>
      </w:r>
      <w:r w:rsidRPr="00A47413">
        <w:rPr>
          <w:highlight w:val="yellow"/>
        </w:rPr>
        <w:t>wish</w:t>
      </w:r>
      <w:r w:rsidRPr="00A47413">
        <w:rPr>
          <w:spacing w:val="-9"/>
          <w:highlight w:val="yellow"/>
        </w:rPr>
        <w:t xml:space="preserve"> </w:t>
      </w:r>
      <w:r w:rsidRPr="00A47413">
        <w:rPr>
          <w:highlight w:val="yellow"/>
        </w:rPr>
        <w:t>to</w:t>
      </w:r>
      <w:r w:rsidRPr="00A47413">
        <w:rPr>
          <w:spacing w:val="-5"/>
          <w:highlight w:val="yellow"/>
        </w:rPr>
        <w:t xml:space="preserve"> </w:t>
      </w:r>
      <w:r w:rsidRPr="00A47413">
        <w:rPr>
          <w:highlight w:val="yellow"/>
        </w:rPr>
        <w:t>accept</w:t>
      </w:r>
      <w:r w:rsidRPr="00A47413">
        <w:rPr>
          <w:spacing w:val="-5"/>
          <w:highlight w:val="yellow"/>
        </w:rPr>
        <w:t xml:space="preserve"> </w:t>
      </w:r>
      <w:r w:rsidRPr="00A47413">
        <w:rPr>
          <w:highlight w:val="yellow"/>
        </w:rPr>
        <w:t>both</w:t>
      </w:r>
      <w:r w:rsidRPr="00A47413">
        <w:rPr>
          <w:spacing w:val="-8"/>
          <w:highlight w:val="yellow"/>
        </w:rPr>
        <w:t xml:space="preserve"> </w:t>
      </w:r>
      <w:r w:rsidRPr="00A47413">
        <w:rPr>
          <w:highlight w:val="yellow"/>
        </w:rPr>
        <w:t>of</w:t>
      </w:r>
      <w:r w:rsidRPr="00A47413">
        <w:rPr>
          <w:spacing w:val="-6"/>
          <w:highlight w:val="yellow"/>
        </w:rPr>
        <w:t xml:space="preserve"> </w:t>
      </w:r>
      <w:r w:rsidRPr="00A47413">
        <w:rPr>
          <w:highlight w:val="yellow"/>
        </w:rPr>
        <w:t>these</w:t>
      </w:r>
      <w:r w:rsidRPr="00A47413">
        <w:rPr>
          <w:spacing w:val="-6"/>
          <w:highlight w:val="yellow"/>
        </w:rPr>
        <w:t xml:space="preserve"> </w:t>
      </w:r>
      <w:r w:rsidRPr="00A47413">
        <w:rPr>
          <w:highlight w:val="yellow"/>
        </w:rPr>
        <w:t>coverage’s</w:t>
      </w:r>
      <w:r w:rsidRPr="00A47413">
        <w:rPr>
          <w:spacing w:val="-7"/>
          <w:highlight w:val="yellow"/>
        </w:rPr>
        <w:t xml:space="preserve"> </w:t>
      </w:r>
      <w:r w:rsidRPr="00A47413">
        <w:rPr>
          <w:highlight w:val="yellow"/>
        </w:rPr>
        <w:t>if</w:t>
      </w:r>
      <w:r w:rsidRPr="00A47413">
        <w:rPr>
          <w:spacing w:val="-4"/>
          <w:highlight w:val="yellow"/>
        </w:rPr>
        <w:t xml:space="preserve"> </w:t>
      </w:r>
      <w:r w:rsidRPr="00A47413">
        <w:rPr>
          <w:highlight w:val="yellow"/>
        </w:rPr>
        <w:t>the</w:t>
      </w:r>
      <w:r w:rsidRPr="00A47413">
        <w:rPr>
          <w:spacing w:val="-7"/>
          <w:highlight w:val="yellow"/>
        </w:rPr>
        <w:t xml:space="preserve"> </w:t>
      </w:r>
      <w:r w:rsidRPr="00A47413">
        <w:rPr>
          <w:highlight w:val="yellow"/>
        </w:rPr>
        <w:t>vehicle</w:t>
      </w:r>
      <w:r w:rsidRPr="00A47413">
        <w:rPr>
          <w:spacing w:val="-4"/>
          <w:highlight w:val="yellow"/>
        </w:rPr>
        <w:t xml:space="preserve"> </w:t>
      </w:r>
      <w:r w:rsidRPr="00A47413">
        <w:rPr>
          <w:highlight w:val="yellow"/>
        </w:rPr>
        <w:t xml:space="preserve">is to be used for personal purposes. Traveler must </w:t>
      </w:r>
      <w:r w:rsidRPr="00A47413">
        <w:rPr>
          <w:spacing w:val="-2"/>
          <w:highlight w:val="yellow"/>
        </w:rPr>
        <w:t xml:space="preserve">pay </w:t>
      </w:r>
      <w:r w:rsidRPr="00A47413">
        <w:rPr>
          <w:highlight w:val="yellow"/>
        </w:rPr>
        <w:t>for such personal</w:t>
      </w:r>
      <w:r w:rsidRPr="00A47413">
        <w:rPr>
          <w:spacing w:val="-17"/>
          <w:highlight w:val="yellow"/>
        </w:rPr>
        <w:t xml:space="preserve"> </w:t>
      </w:r>
      <w:r w:rsidRPr="00A47413">
        <w:rPr>
          <w:highlight w:val="yellow"/>
        </w:rPr>
        <w:t>coverage.</w:t>
      </w:r>
    </w:p>
    <w:p w14:paraId="693A393D" w14:textId="77777777" w:rsidR="00595CFC" w:rsidRPr="00A47413" w:rsidRDefault="00135BC2" w:rsidP="001F1FCD">
      <w:pPr>
        <w:pStyle w:val="ListParagraph"/>
        <w:numPr>
          <w:ilvl w:val="0"/>
          <w:numId w:val="48"/>
        </w:numPr>
        <w:tabs>
          <w:tab w:val="left" w:pos="1886"/>
        </w:tabs>
        <w:ind w:right="559"/>
        <w:rPr>
          <w:highlight w:val="yellow"/>
        </w:rPr>
      </w:pPr>
      <w:r w:rsidRPr="00A47413">
        <w:rPr>
          <w:highlight w:val="yellow"/>
        </w:rPr>
        <w:t>The</w:t>
      </w:r>
      <w:r w:rsidRPr="00A47413">
        <w:rPr>
          <w:spacing w:val="-8"/>
          <w:highlight w:val="yellow"/>
        </w:rPr>
        <w:t xml:space="preserve"> </w:t>
      </w:r>
      <w:r w:rsidRPr="00A47413">
        <w:rPr>
          <w:highlight w:val="yellow"/>
        </w:rPr>
        <w:t>traveler</w:t>
      </w:r>
      <w:r w:rsidRPr="00A47413">
        <w:rPr>
          <w:spacing w:val="-8"/>
          <w:highlight w:val="yellow"/>
        </w:rPr>
        <w:t xml:space="preserve"> </w:t>
      </w:r>
      <w:r w:rsidRPr="00A47413">
        <w:rPr>
          <w:highlight w:val="yellow"/>
        </w:rPr>
        <w:t>should</w:t>
      </w:r>
      <w:r w:rsidRPr="00A47413">
        <w:rPr>
          <w:spacing w:val="-9"/>
          <w:highlight w:val="yellow"/>
        </w:rPr>
        <w:t xml:space="preserve"> </w:t>
      </w:r>
      <w:r w:rsidRPr="00A47413">
        <w:rPr>
          <w:highlight w:val="yellow"/>
        </w:rPr>
        <w:t>purchase</w:t>
      </w:r>
      <w:r w:rsidRPr="00A47413">
        <w:rPr>
          <w:spacing w:val="-8"/>
          <w:highlight w:val="yellow"/>
        </w:rPr>
        <w:t xml:space="preserve"> </w:t>
      </w:r>
      <w:r w:rsidRPr="00A47413">
        <w:rPr>
          <w:highlight w:val="yellow"/>
        </w:rPr>
        <w:t>fuel</w:t>
      </w:r>
      <w:r w:rsidRPr="00A47413">
        <w:rPr>
          <w:spacing w:val="-7"/>
          <w:highlight w:val="yellow"/>
        </w:rPr>
        <w:t xml:space="preserve"> </w:t>
      </w:r>
      <w:r w:rsidRPr="00A47413">
        <w:rPr>
          <w:highlight w:val="yellow"/>
        </w:rPr>
        <w:t>before</w:t>
      </w:r>
      <w:r w:rsidRPr="00A47413">
        <w:rPr>
          <w:spacing w:val="-5"/>
          <w:highlight w:val="yellow"/>
        </w:rPr>
        <w:t xml:space="preserve"> </w:t>
      </w:r>
      <w:r w:rsidRPr="00A47413">
        <w:rPr>
          <w:highlight w:val="yellow"/>
        </w:rPr>
        <w:t>returning</w:t>
      </w:r>
      <w:r w:rsidRPr="00A47413">
        <w:rPr>
          <w:spacing w:val="-8"/>
          <w:highlight w:val="yellow"/>
        </w:rPr>
        <w:t xml:space="preserve"> </w:t>
      </w:r>
      <w:r w:rsidRPr="00A47413">
        <w:rPr>
          <w:spacing w:val="-2"/>
          <w:highlight w:val="yellow"/>
        </w:rPr>
        <w:t>the</w:t>
      </w:r>
      <w:r w:rsidRPr="00A47413">
        <w:rPr>
          <w:spacing w:val="-7"/>
          <w:highlight w:val="yellow"/>
        </w:rPr>
        <w:t xml:space="preserve"> </w:t>
      </w:r>
      <w:r w:rsidRPr="00A47413">
        <w:rPr>
          <w:highlight w:val="yellow"/>
        </w:rPr>
        <w:t>vehicle</w:t>
      </w:r>
      <w:r w:rsidRPr="00A47413">
        <w:rPr>
          <w:spacing w:val="-8"/>
          <w:highlight w:val="yellow"/>
        </w:rPr>
        <w:t xml:space="preserve"> </w:t>
      </w:r>
      <w:r w:rsidRPr="00A47413">
        <w:rPr>
          <w:highlight w:val="yellow"/>
        </w:rPr>
        <w:t>to</w:t>
      </w:r>
      <w:r w:rsidRPr="00A47413">
        <w:rPr>
          <w:spacing w:val="-7"/>
          <w:highlight w:val="yellow"/>
        </w:rPr>
        <w:t xml:space="preserve"> </w:t>
      </w:r>
      <w:r w:rsidRPr="00A47413">
        <w:rPr>
          <w:highlight w:val="yellow"/>
        </w:rPr>
        <w:t>the</w:t>
      </w:r>
      <w:r w:rsidRPr="00A47413">
        <w:rPr>
          <w:spacing w:val="-8"/>
          <w:highlight w:val="yellow"/>
        </w:rPr>
        <w:t xml:space="preserve"> </w:t>
      </w:r>
      <w:r w:rsidRPr="00A47413">
        <w:rPr>
          <w:highlight w:val="yellow"/>
        </w:rPr>
        <w:t>rental</w:t>
      </w:r>
      <w:r w:rsidRPr="00A47413">
        <w:rPr>
          <w:spacing w:val="-11"/>
          <w:highlight w:val="yellow"/>
        </w:rPr>
        <w:t xml:space="preserve"> </w:t>
      </w:r>
      <w:r w:rsidRPr="00A47413">
        <w:rPr>
          <w:highlight w:val="yellow"/>
        </w:rPr>
        <w:t>agency</w:t>
      </w:r>
      <w:r w:rsidRPr="00A47413">
        <w:rPr>
          <w:spacing w:val="-8"/>
          <w:highlight w:val="yellow"/>
        </w:rPr>
        <w:t xml:space="preserve"> </w:t>
      </w:r>
      <w:r w:rsidRPr="00A47413">
        <w:rPr>
          <w:highlight w:val="yellow"/>
        </w:rPr>
        <w:t>to avoid the</w:t>
      </w:r>
      <w:r w:rsidRPr="00A47413">
        <w:rPr>
          <w:spacing w:val="-4"/>
          <w:highlight w:val="yellow"/>
        </w:rPr>
        <w:t xml:space="preserve"> </w:t>
      </w:r>
      <w:r w:rsidRPr="00A47413">
        <w:rPr>
          <w:highlight w:val="yellow"/>
        </w:rPr>
        <w:t>high fuel cost at the agency unless fuel is included in the rental fee.</w:t>
      </w:r>
    </w:p>
    <w:p w14:paraId="693A393E" w14:textId="77777777" w:rsidR="00595CFC" w:rsidRPr="00A47413" w:rsidRDefault="00595CFC">
      <w:pPr>
        <w:pStyle w:val="BodyText"/>
        <w:spacing w:before="9"/>
        <w:rPr>
          <w:sz w:val="21"/>
          <w:highlight w:val="yellow"/>
        </w:rPr>
      </w:pPr>
    </w:p>
    <w:p w14:paraId="693A393F" w14:textId="77777777" w:rsidR="00595CFC" w:rsidRPr="00A47413" w:rsidRDefault="00135BC2" w:rsidP="00F5186E">
      <w:pPr>
        <w:ind w:firstLine="720"/>
        <w:rPr>
          <w:b/>
          <w:highlight w:val="yellow"/>
        </w:rPr>
      </w:pPr>
      <w:bookmarkStart w:id="365" w:name="_Toc78450981"/>
      <w:r w:rsidRPr="00A47413">
        <w:rPr>
          <w:b/>
          <w:highlight w:val="yellow"/>
        </w:rPr>
        <w:t>Vehicle Rentals Originating in Mars Hill</w:t>
      </w:r>
      <w:bookmarkEnd w:id="365"/>
    </w:p>
    <w:p w14:paraId="693A3940" w14:textId="77777777" w:rsidR="00595CFC" w:rsidRPr="00A47413" w:rsidRDefault="00135BC2" w:rsidP="001F1FCD">
      <w:pPr>
        <w:pStyle w:val="ListParagraph"/>
        <w:numPr>
          <w:ilvl w:val="0"/>
          <w:numId w:val="47"/>
        </w:numPr>
        <w:tabs>
          <w:tab w:val="left" w:pos="1886"/>
        </w:tabs>
        <w:spacing w:before="183"/>
        <w:ind w:right="767"/>
        <w:jc w:val="both"/>
        <w:rPr>
          <w:highlight w:val="yellow"/>
        </w:rPr>
      </w:pPr>
      <w:r w:rsidRPr="00A47413">
        <w:rPr>
          <w:highlight w:val="yellow"/>
        </w:rPr>
        <w:lastRenderedPageBreak/>
        <w:t>The</w:t>
      </w:r>
      <w:r w:rsidRPr="00A47413">
        <w:rPr>
          <w:spacing w:val="-9"/>
          <w:highlight w:val="yellow"/>
        </w:rPr>
        <w:t xml:space="preserve"> </w:t>
      </w:r>
      <w:r w:rsidRPr="00A47413">
        <w:rPr>
          <w:highlight w:val="yellow"/>
        </w:rPr>
        <w:t>University</w:t>
      </w:r>
      <w:r w:rsidRPr="00A47413">
        <w:rPr>
          <w:spacing w:val="-8"/>
          <w:highlight w:val="yellow"/>
        </w:rPr>
        <w:t xml:space="preserve"> </w:t>
      </w:r>
      <w:r w:rsidRPr="00A47413">
        <w:rPr>
          <w:highlight w:val="yellow"/>
        </w:rPr>
        <w:t>has</w:t>
      </w:r>
      <w:r w:rsidRPr="00A47413">
        <w:rPr>
          <w:spacing w:val="-11"/>
          <w:highlight w:val="yellow"/>
        </w:rPr>
        <w:t xml:space="preserve"> </w:t>
      </w:r>
      <w:r w:rsidRPr="00A47413">
        <w:rPr>
          <w:highlight w:val="yellow"/>
        </w:rPr>
        <w:t>established</w:t>
      </w:r>
      <w:r w:rsidRPr="00A47413">
        <w:rPr>
          <w:spacing w:val="-8"/>
          <w:highlight w:val="yellow"/>
        </w:rPr>
        <w:t xml:space="preserve"> </w:t>
      </w:r>
      <w:r w:rsidRPr="00A47413">
        <w:rPr>
          <w:highlight w:val="yellow"/>
        </w:rPr>
        <w:t>an</w:t>
      </w:r>
      <w:r w:rsidRPr="00A47413">
        <w:rPr>
          <w:spacing w:val="-9"/>
          <w:highlight w:val="yellow"/>
        </w:rPr>
        <w:t xml:space="preserve"> </w:t>
      </w:r>
      <w:r w:rsidRPr="00A47413">
        <w:rPr>
          <w:highlight w:val="yellow"/>
        </w:rPr>
        <w:t>agreement</w:t>
      </w:r>
      <w:r w:rsidRPr="00A47413">
        <w:rPr>
          <w:spacing w:val="-9"/>
          <w:highlight w:val="yellow"/>
        </w:rPr>
        <w:t xml:space="preserve"> </w:t>
      </w:r>
      <w:r w:rsidRPr="00A47413">
        <w:rPr>
          <w:highlight w:val="yellow"/>
        </w:rPr>
        <w:t>with</w:t>
      </w:r>
      <w:r w:rsidRPr="00A47413">
        <w:rPr>
          <w:spacing w:val="-9"/>
          <w:highlight w:val="yellow"/>
        </w:rPr>
        <w:t xml:space="preserve"> </w:t>
      </w:r>
      <w:r w:rsidRPr="00A47413">
        <w:rPr>
          <w:highlight w:val="yellow"/>
        </w:rPr>
        <w:t>Enterprise</w:t>
      </w:r>
      <w:r w:rsidRPr="00A47413">
        <w:rPr>
          <w:spacing w:val="-8"/>
          <w:highlight w:val="yellow"/>
        </w:rPr>
        <w:t xml:space="preserve"> </w:t>
      </w:r>
      <w:r w:rsidRPr="00A47413">
        <w:rPr>
          <w:highlight w:val="yellow"/>
        </w:rPr>
        <w:t>Rent-A-Car</w:t>
      </w:r>
      <w:r w:rsidRPr="00A47413">
        <w:rPr>
          <w:spacing w:val="-8"/>
          <w:highlight w:val="yellow"/>
        </w:rPr>
        <w:t xml:space="preserve"> </w:t>
      </w:r>
      <w:r w:rsidRPr="00A47413">
        <w:rPr>
          <w:highlight w:val="yellow"/>
        </w:rPr>
        <w:t>to</w:t>
      </w:r>
      <w:r w:rsidRPr="00A47413">
        <w:rPr>
          <w:spacing w:val="-7"/>
          <w:highlight w:val="yellow"/>
        </w:rPr>
        <w:t xml:space="preserve"> </w:t>
      </w:r>
      <w:r w:rsidRPr="00A47413">
        <w:rPr>
          <w:spacing w:val="-3"/>
          <w:highlight w:val="yellow"/>
        </w:rPr>
        <w:t xml:space="preserve">provide </w:t>
      </w:r>
      <w:r w:rsidRPr="00A47413">
        <w:rPr>
          <w:highlight w:val="yellow"/>
        </w:rPr>
        <w:t>cars and vans for University travelers whose vehicle trip originates and terminates in Mars</w:t>
      </w:r>
      <w:r w:rsidRPr="00A47413">
        <w:rPr>
          <w:spacing w:val="-5"/>
          <w:highlight w:val="yellow"/>
        </w:rPr>
        <w:t xml:space="preserve"> </w:t>
      </w:r>
      <w:r w:rsidRPr="00A47413">
        <w:rPr>
          <w:highlight w:val="yellow"/>
        </w:rPr>
        <w:t>Hill.</w:t>
      </w:r>
    </w:p>
    <w:p w14:paraId="693A3941" w14:textId="77777777" w:rsidR="00595CFC" w:rsidRPr="00A47413" w:rsidRDefault="00135BC2" w:rsidP="001F1FCD">
      <w:pPr>
        <w:pStyle w:val="ListParagraph"/>
        <w:numPr>
          <w:ilvl w:val="0"/>
          <w:numId w:val="47"/>
        </w:numPr>
        <w:tabs>
          <w:tab w:val="left" w:pos="1886"/>
        </w:tabs>
        <w:spacing w:line="267" w:lineRule="exact"/>
        <w:ind w:hanging="361"/>
        <w:jc w:val="both"/>
        <w:rPr>
          <w:highlight w:val="yellow"/>
        </w:rPr>
      </w:pPr>
      <w:r w:rsidRPr="00A47413">
        <w:rPr>
          <w:highlight w:val="yellow"/>
        </w:rPr>
        <w:t>Arrange rentals through Facilities</w:t>
      </w:r>
      <w:r w:rsidRPr="00A47413">
        <w:rPr>
          <w:spacing w:val="-16"/>
          <w:highlight w:val="yellow"/>
        </w:rPr>
        <w:t xml:space="preserve"> </w:t>
      </w:r>
      <w:r w:rsidRPr="00A47413">
        <w:rPr>
          <w:highlight w:val="yellow"/>
        </w:rPr>
        <w:t>Department.</w:t>
      </w:r>
    </w:p>
    <w:p w14:paraId="693A3942" w14:textId="77777777" w:rsidR="00595CFC" w:rsidRPr="00A47413" w:rsidRDefault="00135BC2" w:rsidP="001F1FCD">
      <w:pPr>
        <w:pStyle w:val="ListParagraph"/>
        <w:numPr>
          <w:ilvl w:val="0"/>
          <w:numId w:val="47"/>
        </w:numPr>
        <w:tabs>
          <w:tab w:val="left" w:pos="1886"/>
        </w:tabs>
        <w:ind w:right="939"/>
        <w:rPr>
          <w:highlight w:val="yellow"/>
        </w:rPr>
      </w:pPr>
      <w:r w:rsidRPr="00A47413">
        <w:rPr>
          <w:highlight w:val="yellow"/>
        </w:rPr>
        <w:t>A</w:t>
      </w:r>
      <w:r w:rsidRPr="00A47413">
        <w:rPr>
          <w:spacing w:val="-4"/>
          <w:highlight w:val="yellow"/>
        </w:rPr>
        <w:t xml:space="preserve"> </w:t>
      </w:r>
      <w:r w:rsidRPr="00A47413">
        <w:rPr>
          <w:highlight w:val="yellow"/>
        </w:rPr>
        <w:t>rental</w:t>
      </w:r>
      <w:r w:rsidRPr="00A47413">
        <w:rPr>
          <w:spacing w:val="-10"/>
          <w:highlight w:val="yellow"/>
        </w:rPr>
        <w:t xml:space="preserve"> </w:t>
      </w:r>
      <w:r w:rsidRPr="00A47413">
        <w:rPr>
          <w:highlight w:val="yellow"/>
        </w:rPr>
        <w:t>vehicle</w:t>
      </w:r>
      <w:r w:rsidRPr="00A47413">
        <w:rPr>
          <w:spacing w:val="-6"/>
          <w:highlight w:val="yellow"/>
        </w:rPr>
        <w:t xml:space="preserve"> </w:t>
      </w:r>
      <w:r w:rsidRPr="00A47413">
        <w:rPr>
          <w:highlight w:val="yellow"/>
        </w:rPr>
        <w:t>should</w:t>
      </w:r>
      <w:r w:rsidRPr="00A47413">
        <w:rPr>
          <w:spacing w:val="-6"/>
          <w:highlight w:val="yellow"/>
        </w:rPr>
        <w:t xml:space="preserve"> </w:t>
      </w:r>
      <w:r w:rsidRPr="00A47413">
        <w:rPr>
          <w:highlight w:val="yellow"/>
        </w:rPr>
        <w:t>be</w:t>
      </w:r>
      <w:r w:rsidRPr="00A47413">
        <w:rPr>
          <w:spacing w:val="-9"/>
          <w:highlight w:val="yellow"/>
        </w:rPr>
        <w:t xml:space="preserve"> </w:t>
      </w:r>
      <w:r w:rsidRPr="00A47413">
        <w:rPr>
          <w:highlight w:val="yellow"/>
        </w:rPr>
        <w:t>used</w:t>
      </w:r>
      <w:r w:rsidRPr="00A47413">
        <w:rPr>
          <w:spacing w:val="-7"/>
          <w:highlight w:val="yellow"/>
        </w:rPr>
        <w:t xml:space="preserve"> </w:t>
      </w:r>
      <w:r w:rsidRPr="00A47413">
        <w:rPr>
          <w:highlight w:val="yellow"/>
        </w:rPr>
        <w:t>only</w:t>
      </w:r>
      <w:r w:rsidRPr="00A47413">
        <w:rPr>
          <w:spacing w:val="-4"/>
          <w:highlight w:val="yellow"/>
        </w:rPr>
        <w:t xml:space="preserve"> </w:t>
      </w:r>
      <w:r w:rsidRPr="00A47413">
        <w:rPr>
          <w:highlight w:val="yellow"/>
        </w:rPr>
        <w:t>if</w:t>
      </w:r>
      <w:r w:rsidRPr="00A47413">
        <w:rPr>
          <w:spacing w:val="-7"/>
          <w:highlight w:val="yellow"/>
        </w:rPr>
        <w:t xml:space="preserve"> </w:t>
      </w:r>
      <w:r w:rsidRPr="00A47413">
        <w:rPr>
          <w:highlight w:val="yellow"/>
        </w:rPr>
        <w:t>the</w:t>
      </w:r>
      <w:r w:rsidRPr="00A47413">
        <w:rPr>
          <w:spacing w:val="-7"/>
          <w:highlight w:val="yellow"/>
        </w:rPr>
        <w:t xml:space="preserve"> </w:t>
      </w:r>
      <w:r w:rsidRPr="00A47413">
        <w:rPr>
          <w:highlight w:val="yellow"/>
        </w:rPr>
        <w:t>cost</w:t>
      </w:r>
      <w:r w:rsidRPr="00A47413">
        <w:rPr>
          <w:spacing w:val="-4"/>
          <w:highlight w:val="yellow"/>
        </w:rPr>
        <w:t xml:space="preserve"> </w:t>
      </w:r>
      <w:r w:rsidRPr="00A47413">
        <w:rPr>
          <w:highlight w:val="yellow"/>
        </w:rPr>
        <w:t>is</w:t>
      </w:r>
      <w:r w:rsidRPr="00A47413">
        <w:rPr>
          <w:spacing w:val="-8"/>
          <w:highlight w:val="yellow"/>
        </w:rPr>
        <w:t xml:space="preserve"> </w:t>
      </w:r>
      <w:r w:rsidRPr="00A47413">
        <w:rPr>
          <w:highlight w:val="yellow"/>
        </w:rPr>
        <w:t>less</w:t>
      </w:r>
      <w:r w:rsidRPr="00A47413">
        <w:rPr>
          <w:spacing w:val="-11"/>
          <w:highlight w:val="yellow"/>
        </w:rPr>
        <w:t xml:space="preserve"> </w:t>
      </w:r>
      <w:r w:rsidRPr="00A47413">
        <w:rPr>
          <w:highlight w:val="yellow"/>
        </w:rPr>
        <w:t>expensive</w:t>
      </w:r>
      <w:r w:rsidRPr="00A47413">
        <w:rPr>
          <w:spacing w:val="-4"/>
          <w:highlight w:val="yellow"/>
        </w:rPr>
        <w:t xml:space="preserve"> </w:t>
      </w:r>
      <w:r w:rsidRPr="00A47413">
        <w:rPr>
          <w:highlight w:val="yellow"/>
        </w:rPr>
        <w:t>than</w:t>
      </w:r>
      <w:r w:rsidRPr="00A47413">
        <w:rPr>
          <w:spacing w:val="-9"/>
          <w:highlight w:val="yellow"/>
        </w:rPr>
        <w:t xml:space="preserve"> </w:t>
      </w:r>
      <w:r w:rsidRPr="00A47413">
        <w:rPr>
          <w:highlight w:val="yellow"/>
        </w:rPr>
        <w:t>reimbursing the traveler for personal vehicle</w:t>
      </w:r>
      <w:r w:rsidRPr="00A47413">
        <w:rPr>
          <w:spacing w:val="-7"/>
          <w:highlight w:val="yellow"/>
        </w:rPr>
        <w:t xml:space="preserve"> </w:t>
      </w:r>
      <w:r w:rsidRPr="00A47413">
        <w:rPr>
          <w:highlight w:val="yellow"/>
        </w:rPr>
        <w:t>use.</w:t>
      </w:r>
    </w:p>
    <w:p w14:paraId="693A3943" w14:textId="77777777" w:rsidR="00595CFC" w:rsidRPr="00A47413" w:rsidRDefault="00135BC2" w:rsidP="001F1FCD">
      <w:pPr>
        <w:pStyle w:val="ListParagraph"/>
        <w:numPr>
          <w:ilvl w:val="0"/>
          <w:numId w:val="47"/>
        </w:numPr>
        <w:tabs>
          <w:tab w:val="left" w:pos="1886"/>
        </w:tabs>
        <w:spacing w:before="1"/>
        <w:ind w:right="589"/>
        <w:rPr>
          <w:highlight w:val="yellow"/>
        </w:rPr>
      </w:pPr>
      <w:r w:rsidRPr="00A47413">
        <w:rPr>
          <w:highlight w:val="yellow"/>
        </w:rPr>
        <w:t>The traveler should decline "Collision Damage Coverage" and "Travel Accident/Life Insurance."</w:t>
      </w:r>
      <w:r w:rsidRPr="00A47413">
        <w:rPr>
          <w:spacing w:val="35"/>
          <w:highlight w:val="yellow"/>
        </w:rPr>
        <w:t xml:space="preserve"> </w:t>
      </w:r>
      <w:r w:rsidRPr="00A47413">
        <w:rPr>
          <w:highlight w:val="yellow"/>
        </w:rPr>
        <w:t>The</w:t>
      </w:r>
      <w:r w:rsidRPr="00A47413">
        <w:rPr>
          <w:spacing w:val="-6"/>
          <w:highlight w:val="yellow"/>
        </w:rPr>
        <w:t xml:space="preserve"> </w:t>
      </w:r>
      <w:r w:rsidRPr="00A47413">
        <w:rPr>
          <w:highlight w:val="yellow"/>
        </w:rPr>
        <w:t>traveler</w:t>
      </w:r>
      <w:r w:rsidRPr="00A47413">
        <w:rPr>
          <w:spacing w:val="-8"/>
          <w:highlight w:val="yellow"/>
        </w:rPr>
        <w:t xml:space="preserve"> </w:t>
      </w:r>
      <w:r w:rsidRPr="00A47413">
        <w:rPr>
          <w:highlight w:val="yellow"/>
        </w:rPr>
        <w:t>may</w:t>
      </w:r>
      <w:r w:rsidRPr="00A47413">
        <w:rPr>
          <w:spacing w:val="-5"/>
          <w:highlight w:val="yellow"/>
        </w:rPr>
        <w:t xml:space="preserve"> </w:t>
      </w:r>
      <w:r w:rsidRPr="00A47413">
        <w:rPr>
          <w:highlight w:val="yellow"/>
        </w:rPr>
        <w:t>wish</w:t>
      </w:r>
      <w:r w:rsidRPr="00A47413">
        <w:rPr>
          <w:spacing w:val="-9"/>
          <w:highlight w:val="yellow"/>
        </w:rPr>
        <w:t xml:space="preserve"> </w:t>
      </w:r>
      <w:r w:rsidRPr="00A47413">
        <w:rPr>
          <w:highlight w:val="yellow"/>
        </w:rPr>
        <w:t>to</w:t>
      </w:r>
      <w:r w:rsidRPr="00A47413">
        <w:rPr>
          <w:spacing w:val="-7"/>
          <w:highlight w:val="yellow"/>
        </w:rPr>
        <w:t xml:space="preserve"> </w:t>
      </w:r>
      <w:r w:rsidRPr="00A47413">
        <w:rPr>
          <w:highlight w:val="yellow"/>
        </w:rPr>
        <w:t>accept</w:t>
      </w:r>
      <w:r w:rsidRPr="00A47413">
        <w:rPr>
          <w:spacing w:val="-5"/>
          <w:highlight w:val="yellow"/>
        </w:rPr>
        <w:t xml:space="preserve"> </w:t>
      </w:r>
      <w:r w:rsidRPr="00A47413">
        <w:rPr>
          <w:highlight w:val="yellow"/>
        </w:rPr>
        <w:t>both</w:t>
      </w:r>
      <w:r w:rsidRPr="00A47413">
        <w:rPr>
          <w:spacing w:val="-8"/>
          <w:highlight w:val="yellow"/>
        </w:rPr>
        <w:t xml:space="preserve"> </w:t>
      </w:r>
      <w:r w:rsidRPr="00A47413">
        <w:rPr>
          <w:highlight w:val="yellow"/>
        </w:rPr>
        <w:t>of</w:t>
      </w:r>
      <w:r w:rsidRPr="00A47413">
        <w:rPr>
          <w:spacing w:val="-7"/>
          <w:highlight w:val="yellow"/>
        </w:rPr>
        <w:t xml:space="preserve"> </w:t>
      </w:r>
      <w:r w:rsidRPr="00A47413">
        <w:rPr>
          <w:highlight w:val="yellow"/>
        </w:rPr>
        <w:t>these</w:t>
      </w:r>
      <w:r w:rsidRPr="00A47413">
        <w:rPr>
          <w:spacing w:val="-6"/>
          <w:highlight w:val="yellow"/>
        </w:rPr>
        <w:t xml:space="preserve"> </w:t>
      </w:r>
      <w:r w:rsidRPr="00A47413">
        <w:rPr>
          <w:highlight w:val="yellow"/>
        </w:rPr>
        <w:t>coverage’s</w:t>
      </w:r>
      <w:r w:rsidRPr="00A47413">
        <w:rPr>
          <w:spacing w:val="-7"/>
          <w:highlight w:val="yellow"/>
        </w:rPr>
        <w:t xml:space="preserve"> </w:t>
      </w:r>
      <w:r w:rsidRPr="00A47413">
        <w:rPr>
          <w:highlight w:val="yellow"/>
        </w:rPr>
        <w:t>if</w:t>
      </w:r>
      <w:r w:rsidRPr="00A47413">
        <w:rPr>
          <w:spacing w:val="-4"/>
          <w:highlight w:val="yellow"/>
        </w:rPr>
        <w:t xml:space="preserve"> </w:t>
      </w:r>
      <w:r w:rsidRPr="00A47413">
        <w:rPr>
          <w:highlight w:val="yellow"/>
        </w:rPr>
        <w:t>the</w:t>
      </w:r>
      <w:r w:rsidRPr="00A47413">
        <w:rPr>
          <w:spacing w:val="-8"/>
          <w:highlight w:val="yellow"/>
        </w:rPr>
        <w:t xml:space="preserve"> </w:t>
      </w:r>
      <w:r w:rsidRPr="00A47413">
        <w:rPr>
          <w:highlight w:val="yellow"/>
        </w:rPr>
        <w:t>vehicle</w:t>
      </w:r>
      <w:r w:rsidRPr="00A47413">
        <w:rPr>
          <w:spacing w:val="-4"/>
          <w:highlight w:val="yellow"/>
        </w:rPr>
        <w:t xml:space="preserve"> </w:t>
      </w:r>
      <w:r w:rsidRPr="00A47413">
        <w:rPr>
          <w:highlight w:val="yellow"/>
        </w:rPr>
        <w:t xml:space="preserve">is to be used for personal purposes. Traveler must </w:t>
      </w:r>
      <w:r w:rsidRPr="00A47413">
        <w:rPr>
          <w:spacing w:val="-2"/>
          <w:highlight w:val="yellow"/>
        </w:rPr>
        <w:t xml:space="preserve">pay </w:t>
      </w:r>
      <w:r w:rsidRPr="00A47413">
        <w:rPr>
          <w:highlight w:val="yellow"/>
        </w:rPr>
        <w:t>for such personal</w:t>
      </w:r>
      <w:r w:rsidRPr="00A47413">
        <w:rPr>
          <w:spacing w:val="-17"/>
          <w:highlight w:val="yellow"/>
        </w:rPr>
        <w:t xml:space="preserve"> </w:t>
      </w:r>
      <w:r w:rsidRPr="00A47413">
        <w:rPr>
          <w:highlight w:val="yellow"/>
        </w:rPr>
        <w:t>coverage.</w:t>
      </w:r>
    </w:p>
    <w:p w14:paraId="693A3944" w14:textId="77777777" w:rsidR="00595CFC" w:rsidRPr="00A47413" w:rsidRDefault="00135BC2" w:rsidP="001F1FCD">
      <w:pPr>
        <w:pStyle w:val="ListParagraph"/>
        <w:numPr>
          <w:ilvl w:val="0"/>
          <w:numId w:val="47"/>
        </w:numPr>
        <w:tabs>
          <w:tab w:val="left" w:pos="1886"/>
        </w:tabs>
        <w:spacing w:before="8"/>
        <w:ind w:hanging="361"/>
        <w:rPr>
          <w:highlight w:val="yellow"/>
        </w:rPr>
      </w:pPr>
      <w:r w:rsidRPr="00A47413">
        <w:rPr>
          <w:highlight w:val="yellow"/>
        </w:rPr>
        <w:t>Mini- and full-size vans are available for</w:t>
      </w:r>
      <w:r w:rsidRPr="00A47413">
        <w:rPr>
          <w:spacing w:val="-17"/>
          <w:highlight w:val="yellow"/>
        </w:rPr>
        <w:t xml:space="preserve"> </w:t>
      </w:r>
      <w:r w:rsidRPr="00A47413">
        <w:rPr>
          <w:highlight w:val="yellow"/>
        </w:rPr>
        <w:t>groups.</w:t>
      </w:r>
    </w:p>
    <w:p w14:paraId="693A3945" w14:textId="77777777" w:rsidR="00595CFC" w:rsidRPr="00A47413" w:rsidRDefault="00135BC2" w:rsidP="001F1FCD">
      <w:pPr>
        <w:pStyle w:val="ListParagraph"/>
        <w:numPr>
          <w:ilvl w:val="0"/>
          <w:numId w:val="47"/>
        </w:numPr>
        <w:tabs>
          <w:tab w:val="left" w:pos="1886"/>
        </w:tabs>
        <w:ind w:right="938"/>
        <w:rPr>
          <w:highlight w:val="yellow"/>
        </w:rPr>
      </w:pPr>
      <w:r w:rsidRPr="00A47413">
        <w:rPr>
          <w:highlight w:val="yellow"/>
        </w:rPr>
        <w:t>Enterprise</w:t>
      </w:r>
      <w:r w:rsidRPr="00A47413">
        <w:rPr>
          <w:spacing w:val="-10"/>
          <w:highlight w:val="yellow"/>
        </w:rPr>
        <w:t xml:space="preserve"> </w:t>
      </w:r>
      <w:r w:rsidRPr="00A47413">
        <w:rPr>
          <w:highlight w:val="yellow"/>
        </w:rPr>
        <w:t>will</w:t>
      </w:r>
      <w:r w:rsidRPr="00A47413">
        <w:rPr>
          <w:spacing w:val="-7"/>
          <w:highlight w:val="yellow"/>
        </w:rPr>
        <w:t xml:space="preserve"> </w:t>
      </w:r>
      <w:r w:rsidRPr="00A47413">
        <w:rPr>
          <w:highlight w:val="yellow"/>
        </w:rPr>
        <w:t>charge</w:t>
      </w:r>
      <w:r w:rsidRPr="00A47413">
        <w:rPr>
          <w:spacing w:val="-10"/>
          <w:highlight w:val="yellow"/>
        </w:rPr>
        <w:t xml:space="preserve"> </w:t>
      </w:r>
      <w:r w:rsidRPr="00A47413">
        <w:rPr>
          <w:highlight w:val="yellow"/>
        </w:rPr>
        <w:t>the</w:t>
      </w:r>
      <w:r w:rsidRPr="00A47413">
        <w:rPr>
          <w:spacing w:val="-9"/>
          <w:highlight w:val="yellow"/>
        </w:rPr>
        <w:t xml:space="preserve"> </w:t>
      </w:r>
      <w:r w:rsidRPr="00A47413">
        <w:rPr>
          <w:highlight w:val="yellow"/>
        </w:rPr>
        <w:t>University</w:t>
      </w:r>
      <w:r w:rsidRPr="00A47413">
        <w:rPr>
          <w:spacing w:val="-8"/>
          <w:highlight w:val="yellow"/>
        </w:rPr>
        <w:t xml:space="preserve"> </w:t>
      </w:r>
      <w:r w:rsidRPr="00A47413">
        <w:rPr>
          <w:highlight w:val="yellow"/>
        </w:rPr>
        <w:t>for</w:t>
      </w:r>
      <w:r w:rsidRPr="00A47413">
        <w:rPr>
          <w:spacing w:val="-5"/>
          <w:highlight w:val="yellow"/>
        </w:rPr>
        <w:t xml:space="preserve"> </w:t>
      </w:r>
      <w:r w:rsidRPr="00A47413">
        <w:rPr>
          <w:spacing w:val="-2"/>
          <w:highlight w:val="yellow"/>
        </w:rPr>
        <w:t>the</w:t>
      </w:r>
      <w:r w:rsidRPr="00A47413">
        <w:rPr>
          <w:spacing w:val="-9"/>
          <w:highlight w:val="yellow"/>
        </w:rPr>
        <w:t xml:space="preserve"> </w:t>
      </w:r>
      <w:r w:rsidRPr="00A47413">
        <w:rPr>
          <w:highlight w:val="yellow"/>
        </w:rPr>
        <w:t>actual</w:t>
      </w:r>
      <w:r w:rsidRPr="00A47413">
        <w:rPr>
          <w:spacing w:val="-7"/>
          <w:highlight w:val="yellow"/>
        </w:rPr>
        <w:t xml:space="preserve"> </w:t>
      </w:r>
      <w:r w:rsidRPr="00A47413">
        <w:rPr>
          <w:highlight w:val="yellow"/>
        </w:rPr>
        <w:t>cost</w:t>
      </w:r>
      <w:r w:rsidRPr="00A47413">
        <w:rPr>
          <w:spacing w:val="-9"/>
          <w:highlight w:val="yellow"/>
        </w:rPr>
        <w:t xml:space="preserve"> </w:t>
      </w:r>
      <w:r w:rsidRPr="00A47413">
        <w:rPr>
          <w:highlight w:val="yellow"/>
        </w:rPr>
        <w:t>to</w:t>
      </w:r>
      <w:r w:rsidRPr="00A47413">
        <w:rPr>
          <w:spacing w:val="-4"/>
          <w:highlight w:val="yellow"/>
        </w:rPr>
        <w:t xml:space="preserve"> </w:t>
      </w:r>
      <w:r w:rsidRPr="00A47413">
        <w:rPr>
          <w:highlight w:val="yellow"/>
        </w:rPr>
        <w:t>refuel</w:t>
      </w:r>
      <w:r w:rsidRPr="00A47413">
        <w:rPr>
          <w:spacing w:val="-7"/>
          <w:highlight w:val="yellow"/>
        </w:rPr>
        <w:t xml:space="preserve"> </w:t>
      </w:r>
      <w:r w:rsidRPr="00A47413">
        <w:rPr>
          <w:spacing w:val="-2"/>
          <w:highlight w:val="yellow"/>
        </w:rPr>
        <w:t>the</w:t>
      </w:r>
      <w:r w:rsidRPr="00A47413">
        <w:rPr>
          <w:spacing w:val="-9"/>
          <w:highlight w:val="yellow"/>
        </w:rPr>
        <w:t xml:space="preserve"> </w:t>
      </w:r>
      <w:r w:rsidRPr="00A47413">
        <w:rPr>
          <w:highlight w:val="yellow"/>
        </w:rPr>
        <w:t>vehicle</w:t>
      </w:r>
      <w:r w:rsidRPr="00A47413">
        <w:rPr>
          <w:spacing w:val="-5"/>
          <w:highlight w:val="yellow"/>
        </w:rPr>
        <w:t xml:space="preserve"> </w:t>
      </w:r>
      <w:r w:rsidRPr="00A47413">
        <w:rPr>
          <w:highlight w:val="yellow"/>
        </w:rPr>
        <w:t>upon return.</w:t>
      </w:r>
    </w:p>
    <w:p w14:paraId="693A3946" w14:textId="77777777" w:rsidR="00595CFC" w:rsidRPr="00A47413" w:rsidRDefault="00595CFC">
      <w:pPr>
        <w:pStyle w:val="BodyText"/>
        <w:spacing w:before="2"/>
        <w:rPr>
          <w:sz w:val="23"/>
          <w:highlight w:val="yellow"/>
        </w:rPr>
      </w:pPr>
    </w:p>
    <w:p w14:paraId="693A3947" w14:textId="77777777" w:rsidR="00595CFC" w:rsidRPr="00A47413" w:rsidRDefault="00135BC2">
      <w:pPr>
        <w:pStyle w:val="BodyText"/>
        <w:spacing w:before="1" w:line="237" w:lineRule="auto"/>
        <w:ind w:left="1165" w:right="484"/>
        <w:rPr>
          <w:highlight w:val="yellow"/>
        </w:rPr>
      </w:pPr>
      <w:r w:rsidRPr="00A47413">
        <w:rPr>
          <w:highlight w:val="yellow"/>
        </w:rPr>
        <w:t>If the traveler has an accident, it should be reported to the Business Office, ext. 1100, immediately upon return to the University. Send copy of accident report to the Business Office.</w:t>
      </w:r>
    </w:p>
    <w:p w14:paraId="693A3948" w14:textId="77777777" w:rsidR="00595CFC" w:rsidRPr="00A47413" w:rsidRDefault="00595CFC">
      <w:pPr>
        <w:pStyle w:val="BodyText"/>
        <w:spacing w:before="4"/>
        <w:rPr>
          <w:sz w:val="21"/>
          <w:highlight w:val="yellow"/>
        </w:rPr>
      </w:pPr>
    </w:p>
    <w:p w14:paraId="693A3949" w14:textId="77777777" w:rsidR="00595CFC" w:rsidRPr="00A47413" w:rsidRDefault="00135BC2" w:rsidP="00F5186E">
      <w:pPr>
        <w:ind w:firstLine="720"/>
        <w:rPr>
          <w:b/>
          <w:highlight w:val="yellow"/>
        </w:rPr>
      </w:pPr>
      <w:bookmarkStart w:id="366" w:name="_Toc78450982"/>
      <w:r w:rsidRPr="00A47413">
        <w:rPr>
          <w:b/>
          <w:highlight w:val="yellow"/>
        </w:rPr>
        <w:t>Airfare Equivalence</w:t>
      </w:r>
      <w:bookmarkEnd w:id="366"/>
    </w:p>
    <w:p w14:paraId="693A394A" w14:textId="77777777" w:rsidR="00595CFC" w:rsidRPr="00A47413" w:rsidRDefault="00135BC2" w:rsidP="001F1FCD">
      <w:pPr>
        <w:pStyle w:val="ListParagraph"/>
        <w:numPr>
          <w:ilvl w:val="0"/>
          <w:numId w:val="46"/>
        </w:numPr>
        <w:tabs>
          <w:tab w:val="left" w:pos="1886"/>
        </w:tabs>
        <w:spacing w:before="181"/>
        <w:ind w:right="857"/>
        <w:rPr>
          <w:b/>
          <w:highlight w:val="yellow"/>
        </w:rPr>
      </w:pPr>
      <w:r w:rsidRPr="00A47413">
        <w:rPr>
          <w:highlight w:val="yellow"/>
        </w:rPr>
        <w:t>If</w:t>
      </w:r>
      <w:r w:rsidRPr="00A47413">
        <w:rPr>
          <w:spacing w:val="-8"/>
          <w:highlight w:val="yellow"/>
        </w:rPr>
        <w:t xml:space="preserve"> </w:t>
      </w:r>
      <w:r w:rsidRPr="00A47413">
        <w:rPr>
          <w:highlight w:val="yellow"/>
        </w:rPr>
        <w:t>a</w:t>
      </w:r>
      <w:r w:rsidRPr="00A47413">
        <w:rPr>
          <w:spacing w:val="-5"/>
          <w:highlight w:val="yellow"/>
        </w:rPr>
        <w:t xml:space="preserve"> </w:t>
      </w:r>
      <w:r w:rsidRPr="00A47413">
        <w:rPr>
          <w:highlight w:val="yellow"/>
        </w:rPr>
        <w:t>traveler</w:t>
      </w:r>
      <w:r w:rsidRPr="00A47413">
        <w:rPr>
          <w:spacing w:val="-11"/>
          <w:highlight w:val="yellow"/>
        </w:rPr>
        <w:t xml:space="preserve"> </w:t>
      </w:r>
      <w:r w:rsidRPr="00A47413">
        <w:rPr>
          <w:highlight w:val="yellow"/>
        </w:rPr>
        <w:t>takes</w:t>
      </w:r>
      <w:r w:rsidRPr="00A47413">
        <w:rPr>
          <w:spacing w:val="-8"/>
          <w:highlight w:val="yellow"/>
        </w:rPr>
        <w:t xml:space="preserve"> </w:t>
      </w:r>
      <w:r w:rsidRPr="00A47413">
        <w:rPr>
          <w:highlight w:val="yellow"/>
        </w:rPr>
        <w:t>his/her</w:t>
      </w:r>
      <w:r w:rsidRPr="00A47413">
        <w:rPr>
          <w:spacing w:val="-7"/>
          <w:highlight w:val="yellow"/>
        </w:rPr>
        <w:t xml:space="preserve"> </w:t>
      </w:r>
      <w:r w:rsidRPr="00A47413">
        <w:rPr>
          <w:highlight w:val="yellow"/>
        </w:rPr>
        <w:t>personal</w:t>
      </w:r>
      <w:r w:rsidRPr="00A47413">
        <w:rPr>
          <w:spacing w:val="-12"/>
          <w:highlight w:val="yellow"/>
        </w:rPr>
        <w:t xml:space="preserve"> </w:t>
      </w:r>
      <w:r w:rsidRPr="00A47413">
        <w:rPr>
          <w:highlight w:val="yellow"/>
        </w:rPr>
        <w:t>vehicle</w:t>
      </w:r>
      <w:r w:rsidRPr="00A47413">
        <w:rPr>
          <w:spacing w:val="-10"/>
          <w:highlight w:val="yellow"/>
        </w:rPr>
        <w:t xml:space="preserve"> </w:t>
      </w:r>
      <w:r w:rsidRPr="00A47413">
        <w:rPr>
          <w:highlight w:val="yellow"/>
        </w:rPr>
        <w:t>on</w:t>
      </w:r>
      <w:r w:rsidRPr="00A47413">
        <w:rPr>
          <w:spacing w:val="-7"/>
          <w:highlight w:val="yellow"/>
        </w:rPr>
        <w:t xml:space="preserve"> </w:t>
      </w:r>
      <w:r w:rsidRPr="00A47413">
        <w:rPr>
          <w:highlight w:val="yellow"/>
        </w:rPr>
        <w:t>an</w:t>
      </w:r>
      <w:r w:rsidRPr="00A47413">
        <w:rPr>
          <w:spacing w:val="-8"/>
          <w:highlight w:val="yellow"/>
        </w:rPr>
        <w:t xml:space="preserve"> </w:t>
      </w:r>
      <w:r w:rsidRPr="00A47413">
        <w:rPr>
          <w:highlight w:val="yellow"/>
        </w:rPr>
        <w:t>approved</w:t>
      </w:r>
      <w:r w:rsidRPr="00A47413">
        <w:rPr>
          <w:spacing w:val="-8"/>
          <w:highlight w:val="yellow"/>
        </w:rPr>
        <w:t xml:space="preserve"> </w:t>
      </w:r>
      <w:r w:rsidRPr="00A47413">
        <w:rPr>
          <w:highlight w:val="yellow"/>
        </w:rPr>
        <w:t>University</w:t>
      </w:r>
      <w:r w:rsidRPr="00A47413">
        <w:rPr>
          <w:spacing w:val="-8"/>
          <w:highlight w:val="yellow"/>
        </w:rPr>
        <w:t xml:space="preserve"> </w:t>
      </w:r>
      <w:r w:rsidRPr="00A47413">
        <w:rPr>
          <w:highlight w:val="yellow"/>
        </w:rPr>
        <w:t>business</w:t>
      </w:r>
      <w:r w:rsidRPr="00A47413">
        <w:rPr>
          <w:spacing w:val="-11"/>
          <w:highlight w:val="yellow"/>
        </w:rPr>
        <w:t xml:space="preserve"> </w:t>
      </w:r>
      <w:r w:rsidRPr="00A47413">
        <w:rPr>
          <w:highlight w:val="yellow"/>
        </w:rPr>
        <w:t xml:space="preserve">trip that entails distant travel, </w:t>
      </w:r>
      <w:r w:rsidRPr="00A47413">
        <w:rPr>
          <w:b/>
          <w:highlight w:val="yellow"/>
        </w:rPr>
        <w:t>the University will reimburse the lower of the airfare equivalent amount or actual</w:t>
      </w:r>
      <w:r w:rsidRPr="00A47413">
        <w:rPr>
          <w:b/>
          <w:spacing w:val="-16"/>
          <w:highlight w:val="yellow"/>
        </w:rPr>
        <w:t xml:space="preserve"> </w:t>
      </w:r>
      <w:r w:rsidRPr="00A47413">
        <w:rPr>
          <w:b/>
          <w:highlight w:val="yellow"/>
        </w:rPr>
        <w:t>costs.</w:t>
      </w:r>
    </w:p>
    <w:p w14:paraId="693A394B" w14:textId="77777777" w:rsidR="00595CFC" w:rsidRPr="00A47413" w:rsidRDefault="00135BC2" w:rsidP="001F1FCD">
      <w:pPr>
        <w:pStyle w:val="ListParagraph"/>
        <w:numPr>
          <w:ilvl w:val="0"/>
          <w:numId w:val="46"/>
        </w:numPr>
        <w:tabs>
          <w:tab w:val="left" w:pos="1886"/>
        </w:tabs>
        <w:ind w:right="537"/>
        <w:rPr>
          <w:highlight w:val="yellow"/>
        </w:rPr>
      </w:pPr>
      <w:r w:rsidRPr="00A47413">
        <w:rPr>
          <w:highlight w:val="yellow"/>
        </w:rPr>
        <w:t xml:space="preserve">The airfare equivalent </w:t>
      </w:r>
      <w:r w:rsidRPr="00A47413">
        <w:rPr>
          <w:spacing w:val="-3"/>
          <w:highlight w:val="yellow"/>
        </w:rPr>
        <w:t xml:space="preserve">amount </w:t>
      </w:r>
      <w:r w:rsidRPr="00A47413">
        <w:rPr>
          <w:highlight w:val="yellow"/>
        </w:rPr>
        <w:t>must be determined on the same basis as if air transportation</w:t>
      </w:r>
      <w:r w:rsidRPr="00A47413">
        <w:rPr>
          <w:spacing w:val="38"/>
          <w:highlight w:val="yellow"/>
        </w:rPr>
        <w:t xml:space="preserve"> </w:t>
      </w:r>
      <w:r w:rsidRPr="00A47413">
        <w:rPr>
          <w:highlight w:val="yellow"/>
        </w:rPr>
        <w:t>were</w:t>
      </w:r>
      <w:r w:rsidRPr="00A47413">
        <w:rPr>
          <w:spacing w:val="-10"/>
          <w:highlight w:val="yellow"/>
        </w:rPr>
        <w:t xml:space="preserve"> </w:t>
      </w:r>
      <w:r w:rsidRPr="00A47413">
        <w:rPr>
          <w:highlight w:val="yellow"/>
        </w:rPr>
        <w:t>to</w:t>
      </w:r>
      <w:r w:rsidRPr="00A47413">
        <w:rPr>
          <w:spacing w:val="-5"/>
          <w:highlight w:val="yellow"/>
        </w:rPr>
        <w:t xml:space="preserve"> </w:t>
      </w:r>
      <w:r w:rsidRPr="00A47413">
        <w:rPr>
          <w:highlight w:val="yellow"/>
        </w:rPr>
        <w:t>be</w:t>
      </w:r>
      <w:r w:rsidRPr="00A47413">
        <w:rPr>
          <w:spacing w:val="-8"/>
          <w:highlight w:val="yellow"/>
        </w:rPr>
        <w:t xml:space="preserve"> </w:t>
      </w:r>
      <w:r w:rsidRPr="00A47413">
        <w:rPr>
          <w:highlight w:val="yellow"/>
        </w:rPr>
        <w:t>used.</w:t>
      </w:r>
      <w:r w:rsidRPr="00A47413">
        <w:rPr>
          <w:spacing w:val="-9"/>
          <w:highlight w:val="yellow"/>
        </w:rPr>
        <w:t xml:space="preserve"> </w:t>
      </w:r>
      <w:r w:rsidRPr="00A47413">
        <w:rPr>
          <w:highlight w:val="yellow"/>
        </w:rPr>
        <w:t>The</w:t>
      </w:r>
      <w:r w:rsidRPr="00A47413">
        <w:rPr>
          <w:spacing w:val="-8"/>
          <w:highlight w:val="yellow"/>
        </w:rPr>
        <w:t xml:space="preserve"> </w:t>
      </w:r>
      <w:r w:rsidRPr="00A47413">
        <w:rPr>
          <w:highlight w:val="yellow"/>
        </w:rPr>
        <w:t>traveler's</w:t>
      </w:r>
      <w:r w:rsidRPr="00A47413">
        <w:rPr>
          <w:spacing w:val="-7"/>
          <w:highlight w:val="yellow"/>
        </w:rPr>
        <w:t xml:space="preserve"> </w:t>
      </w:r>
      <w:r w:rsidRPr="00A47413">
        <w:rPr>
          <w:highlight w:val="yellow"/>
        </w:rPr>
        <w:t>ER</w:t>
      </w:r>
      <w:r w:rsidRPr="00A47413">
        <w:rPr>
          <w:spacing w:val="-11"/>
          <w:highlight w:val="yellow"/>
        </w:rPr>
        <w:t xml:space="preserve"> </w:t>
      </w:r>
      <w:r w:rsidRPr="00A47413">
        <w:rPr>
          <w:highlight w:val="yellow"/>
        </w:rPr>
        <w:t>must</w:t>
      </w:r>
      <w:r w:rsidRPr="00A47413">
        <w:rPr>
          <w:spacing w:val="-8"/>
          <w:highlight w:val="yellow"/>
        </w:rPr>
        <w:t xml:space="preserve"> </w:t>
      </w:r>
      <w:r w:rsidRPr="00A47413">
        <w:rPr>
          <w:highlight w:val="yellow"/>
        </w:rPr>
        <w:t>include</w:t>
      </w:r>
      <w:r w:rsidRPr="00A47413">
        <w:rPr>
          <w:spacing w:val="-5"/>
          <w:highlight w:val="yellow"/>
        </w:rPr>
        <w:t xml:space="preserve"> </w:t>
      </w:r>
      <w:r w:rsidRPr="00A47413">
        <w:rPr>
          <w:highlight w:val="yellow"/>
        </w:rPr>
        <w:t>documentation</w:t>
      </w:r>
      <w:r w:rsidRPr="00A47413">
        <w:rPr>
          <w:spacing w:val="-11"/>
          <w:highlight w:val="yellow"/>
        </w:rPr>
        <w:t xml:space="preserve"> </w:t>
      </w:r>
      <w:r w:rsidRPr="00A47413">
        <w:rPr>
          <w:highlight w:val="yellow"/>
        </w:rPr>
        <w:t>of</w:t>
      </w:r>
      <w:r w:rsidRPr="00A47413">
        <w:rPr>
          <w:spacing w:val="-10"/>
          <w:highlight w:val="yellow"/>
        </w:rPr>
        <w:t xml:space="preserve"> </w:t>
      </w:r>
      <w:r w:rsidRPr="00A47413">
        <w:rPr>
          <w:highlight w:val="yellow"/>
        </w:rPr>
        <w:t xml:space="preserve">the airfare equivalent amount at the </w:t>
      </w:r>
      <w:r w:rsidRPr="00A47413">
        <w:rPr>
          <w:spacing w:val="-3"/>
          <w:highlight w:val="yellow"/>
        </w:rPr>
        <w:t xml:space="preserve">time </w:t>
      </w:r>
      <w:r w:rsidRPr="00A47413">
        <w:rPr>
          <w:highlight w:val="yellow"/>
        </w:rPr>
        <w:t xml:space="preserve">of the trip. Also included in </w:t>
      </w:r>
      <w:r w:rsidRPr="00A47413">
        <w:rPr>
          <w:spacing w:val="-2"/>
          <w:highlight w:val="yellow"/>
        </w:rPr>
        <w:t xml:space="preserve">the </w:t>
      </w:r>
      <w:r w:rsidRPr="00A47413">
        <w:rPr>
          <w:highlight w:val="yellow"/>
        </w:rPr>
        <w:t xml:space="preserve">airfare equivalent amount is reimbursable mileage to and from the airport and </w:t>
      </w:r>
      <w:r w:rsidRPr="00A47413">
        <w:rPr>
          <w:spacing w:val="-2"/>
          <w:highlight w:val="yellow"/>
        </w:rPr>
        <w:t xml:space="preserve">the </w:t>
      </w:r>
      <w:r w:rsidRPr="00A47413">
        <w:rPr>
          <w:highlight w:val="yellow"/>
        </w:rPr>
        <w:t xml:space="preserve">remote </w:t>
      </w:r>
      <w:r w:rsidRPr="00A47413">
        <w:rPr>
          <w:spacing w:val="-3"/>
          <w:highlight w:val="yellow"/>
        </w:rPr>
        <w:t xml:space="preserve">parking </w:t>
      </w:r>
      <w:r w:rsidRPr="00A47413">
        <w:rPr>
          <w:highlight w:val="yellow"/>
        </w:rPr>
        <w:t>fee. The airfare equivalent amount will be compared to the total of meal, lodging and mileage (point-to-point from Mars Hill) costs claimed. Since traveling by automobile usually takes longer than flying, the Supervisor must approve the airfare equivalent option prior to</w:t>
      </w:r>
      <w:r w:rsidRPr="00A47413">
        <w:rPr>
          <w:spacing w:val="-20"/>
          <w:highlight w:val="yellow"/>
        </w:rPr>
        <w:t xml:space="preserve"> </w:t>
      </w:r>
      <w:r w:rsidRPr="00A47413">
        <w:rPr>
          <w:highlight w:val="yellow"/>
        </w:rPr>
        <w:t>departure.</w:t>
      </w:r>
    </w:p>
    <w:p w14:paraId="693A394C" w14:textId="77777777" w:rsidR="00595CFC" w:rsidRPr="00A47413" w:rsidRDefault="00595CFC">
      <w:pPr>
        <w:pStyle w:val="BodyText"/>
        <w:rPr>
          <w:sz w:val="20"/>
          <w:highlight w:val="yellow"/>
        </w:rPr>
      </w:pPr>
    </w:p>
    <w:p w14:paraId="693A394D" w14:textId="77777777" w:rsidR="00595CFC" w:rsidRPr="00A47413" w:rsidRDefault="00595CFC">
      <w:pPr>
        <w:pStyle w:val="BodyText"/>
        <w:rPr>
          <w:sz w:val="20"/>
          <w:highlight w:val="yellow"/>
        </w:rPr>
      </w:pPr>
    </w:p>
    <w:p w14:paraId="693A394E" w14:textId="77777777" w:rsidR="00595CFC" w:rsidRPr="00A47413" w:rsidRDefault="00595CFC">
      <w:pPr>
        <w:pStyle w:val="BodyText"/>
        <w:spacing w:before="9"/>
        <w:rPr>
          <w:sz w:val="14"/>
          <w:highlight w:val="yellow"/>
        </w:rPr>
      </w:pPr>
    </w:p>
    <w:p w14:paraId="693A394F" w14:textId="77777777" w:rsidR="00595CFC" w:rsidRPr="00A47413" w:rsidRDefault="00135BC2" w:rsidP="00F5186E">
      <w:pPr>
        <w:ind w:firstLine="716"/>
        <w:rPr>
          <w:b/>
          <w:highlight w:val="yellow"/>
        </w:rPr>
      </w:pPr>
      <w:bookmarkStart w:id="367" w:name="_Toc78450983"/>
      <w:r w:rsidRPr="00A47413">
        <w:rPr>
          <w:b/>
          <w:color w:val="001F60"/>
          <w:highlight w:val="yellow"/>
        </w:rPr>
        <w:t>Meals</w:t>
      </w:r>
      <w:bookmarkEnd w:id="367"/>
    </w:p>
    <w:p w14:paraId="693A3950" w14:textId="77777777" w:rsidR="00595CFC" w:rsidRPr="00A47413" w:rsidRDefault="00595CFC">
      <w:pPr>
        <w:pStyle w:val="BodyText"/>
        <w:spacing w:before="2"/>
        <w:rPr>
          <w:rFonts w:ascii="Arial"/>
          <w:b/>
          <w:highlight w:val="yellow"/>
        </w:rPr>
      </w:pPr>
    </w:p>
    <w:p w14:paraId="693A3951" w14:textId="77777777" w:rsidR="00595CFC" w:rsidRPr="00A47413" w:rsidRDefault="00135BC2">
      <w:pPr>
        <w:ind w:left="716"/>
        <w:rPr>
          <w:b/>
          <w:highlight w:val="yellow"/>
        </w:rPr>
      </w:pPr>
      <w:r w:rsidRPr="00A47413">
        <w:rPr>
          <w:b/>
          <w:highlight w:val="yellow"/>
        </w:rPr>
        <w:t>Allowable Meal Expenses</w:t>
      </w:r>
    </w:p>
    <w:p w14:paraId="693A3955" w14:textId="51CE6956" w:rsidR="00595CFC" w:rsidRPr="00A47413" w:rsidRDefault="00135BC2" w:rsidP="001F1FCD">
      <w:pPr>
        <w:pStyle w:val="ListParagraph"/>
        <w:numPr>
          <w:ilvl w:val="0"/>
          <w:numId w:val="45"/>
        </w:numPr>
        <w:tabs>
          <w:tab w:val="left" w:pos="1166"/>
        </w:tabs>
        <w:spacing w:before="37" w:line="267" w:lineRule="exact"/>
        <w:ind w:right="808"/>
        <w:rPr>
          <w:highlight w:val="yellow"/>
        </w:rPr>
      </w:pPr>
      <w:r w:rsidRPr="00A47413">
        <w:rPr>
          <w:highlight w:val="yellow"/>
        </w:rPr>
        <w:t>The</w:t>
      </w:r>
      <w:r w:rsidRPr="00A47413">
        <w:rPr>
          <w:spacing w:val="-8"/>
          <w:highlight w:val="yellow"/>
        </w:rPr>
        <w:t xml:space="preserve"> </w:t>
      </w:r>
      <w:r w:rsidRPr="00A47413">
        <w:rPr>
          <w:highlight w:val="yellow"/>
        </w:rPr>
        <w:t>University</w:t>
      </w:r>
      <w:r w:rsidRPr="00A47413">
        <w:rPr>
          <w:spacing w:val="-8"/>
          <w:highlight w:val="yellow"/>
        </w:rPr>
        <w:t xml:space="preserve"> </w:t>
      </w:r>
      <w:r w:rsidRPr="00A47413">
        <w:rPr>
          <w:highlight w:val="yellow"/>
        </w:rPr>
        <w:t>will</w:t>
      </w:r>
      <w:r w:rsidRPr="00A47413">
        <w:rPr>
          <w:spacing w:val="-9"/>
          <w:highlight w:val="yellow"/>
        </w:rPr>
        <w:t xml:space="preserve"> </w:t>
      </w:r>
      <w:r w:rsidRPr="00A47413">
        <w:rPr>
          <w:highlight w:val="yellow"/>
        </w:rPr>
        <w:t>reimburse</w:t>
      </w:r>
      <w:r w:rsidRPr="00A47413">
        <w:rPr>
          <w:spacing w:val="-7"/>
          <w:highlight w:val="yellow"/>
        </w:rPr>
        <w:t xml:space="preserve"> </w:t>
      </w:r>
      <w:r w:rsidRPr="00A47413">
        <w:rPr>
          <w:highlight w:val="yellow"/>
        </w:rPr>
        <w:t>the</w:t>
      </w:r>
      <w:r w:rsidRPr="00A47413">
        <w:rPr>
          <w:spacing w:val="-9"/>
          <w:highlight w:val="yellow"/>
        </w:rPr>
        <w:t xml:space="preserve"> </w:t>
      </w:r>
      <w:r w:rsidRPr="00A47413">
        <w:rPr>
          <w:highlight w:val="yellow"/>
        </w:rPr>
        <w:t>traveler</w:t>
      </w:r>
      <w:r w:rsidRPr="00A47413">
        <w:rPr>
          <w:spacing w:val="-7"/>
          <w:highlight w:val="yellow"/>
        </w:rPr>
        <w:t xml:space="preserve"> </w:t>
      </w:r>
      <w:r w:rsidRPr="00A47413">
        <w:rPr>
          <w:highlight w:val="yellow"/>
        </w:rPr>
        <w:t>for</w:t>
      </w:r>
      <w:r w:rsidRPr="00A47413">
        <w:rPr>
          <w:spacing w:val="-4"/>
          <w:highlight w:val="yellow"/>
        </w:rPr>
        <w:t xml:space="preserve"> </w:t>
      </w:r>
      <w:r w:rsidRPr="00A47413">
        <w:rPr>
          <w:b/>
          <w:highlight w:val="yellow"/>
        </w:rPr>
        <w:t>actual</w:t>
      </w:r>
      <w:r w:rsidRPr="00A47413">
        <w:rPr>
          <w:b/>
          <w:spacing w:val="-9"/>
          <w:highlight w:val="yellow"/>
        </w:rPr>
        <w:t xml:space="preserve"> </w:t>
      </w:r>
      <w:r w:rsidRPr="00A47413">
        <w:rPr>
          <w:b/>
          <w:highlight w:val="yellow"/>
        </w:rPr>
        <w:t>cost</w:t>
      </w:r>
      <w:r w:rsidRPr="00A47413">
        <w:rPr>
          <w:b/>
          <w:spacing w:val="-7"/>
          <w:highlight w:val="yellow"/>
        </w:rPr>
        <w:t xml:space="preserve"> </w:t>
      </w:r>
      <w:r w:rsidRPr="00A47413">
        <w:rPr>
          <w:highlight w:val="yellow"/>
        </w:rPr>
        <w:t>of</w:t>
      </w:r>
      <w:r w:rsidRPr="00A47413">
        <w:rPr>
          <w:spacing w:val="-10"/>
          <w:highlight w:val="yellow"/>
        </w:rPr>
        <w:t xml:space="preserve"> </w:t>
      </w:r>
      <w:r w:rsidRPr="00A47413">
        <w:rPr>
          <w:highlight w:val="yellow"/>
        </w:rPr>
        <w:t>meals</w:t>
      </w:r>
      <w:r w:rsidRPr="00A47413">
        <w:rPr>
          <w:spacing w:val="-9"/>
          <w:highlight w:val="yellow"/>
        </w:rPr>
        <w:t xml:space="preserve"> </w:t>
      </w:r>
      <w:r w:rsidRPr="00A47413">
        <w:rPr>
          <w:highlight w:val="yellow"/>
        </w:rPr>
        <w:t>within</w:t>
      </w:r>
      <w:r w:rsidRPr="00A47413">
        <w:rPr>
          <w:spacing w:val="-9"/>
          <w:highlight w:val="yellow"/>
        </w:rPr>
        <w:t xml:space="preserve"> </w:t>
      </w:r>
      <w:r w:rsidRPr="00A47413">
        <w:rPr>
          <w:highlight w:val="yellow"/>
        </w:rPr>
        <w:t>reasonable</w:t>
      </w:r>
      <w:r w:rsidRPr="00A47413">
        <w:rPr>
          <w:spacing w:val="-7"/>
          <w:highlight w:val="yellow"/>
        </w:rPr>
        <w:t xml:space="preserve"> </w:t>
      </w:r>
      <w:r w:rsidRPr="00A47413">
        <w:rPr>
          <w:highlight w:val="yellow"/>
        </w:rPr>
        <w:t xml:space="preserve">limits. </w:t>
      </w:r>
      <w:r w:rsidRPr="00A47413">
        <w:rPr>
          <w:b/>
          <w:highlight w:val="yellow"/>
        </w:rPr>
        <w:t>The</w:t>
      </w:r>
      <w:r w:rsidRPr="00A47413">
        <w:rPr>
          <w:b/>
          <w:spacing w:val="5"/>
          <w:highlight w:val="yellow"/>
        </w:rPr>
        <w:t xml:space="preserve"> </w:t>
      </w:r>
      <w:r w:rsidRPr="00A47413">
        <w:rPr>
          <w:b/>
          <w:highlight w:val="yellow"/>
        </w:rPr>
        <w:t>University</w:t>
      </w:r>
      <w:r w:rsidRPr="00A47413">
        <w:rPr>
          <w:b/>
          <w:spacing w:val="-4"/>
          <w:highlight w:val="yellow"/>
        </w:rPr>
        <w:t xml:space="preserve"> </w:t>
      </w:r>
      <w:r w:rsidRPr="00A47413">
        <w:rPr>
          <w:b/>
          <w:highlight w:val="yellow"/>
        </w:rPr>
        <w:t>does</w:t>
      </w:r>
      <w:r w:rsidRPr="00A47413">
        <w:rPr>
          <w:b/>
          <w:spacing w:val="-4"/>
          <w:highlight w:val="yellow"/>
        </w:rPr>
        <w:t xml:space="preserve"> </w:t>
      </w:r>
      <w:r w:rsidRPr="00A47413">
        <w:rPr>
          <w:b/>
          <w:highlight w:val="yellow"/>
        </w:rPr>
        <w:t>not</w:t>
      </w:r>
      <w:r w:rsidRPr="00A47413">
        <w:rPr>
          <w:b/>
          <w:spacing w:val="-3"/>
          <w:highlight w:val="yellow"/>
        </w:rPr>
        <w:t xml:space="preserve"> </w:t>
      </w:r>
      <w:r w:rsidRPr="00A47413">
        <w:rPr>
          <w:b/>
          <w:highlight w:val="yellow"/>
        </w:rPr>
        <w:t>have</w:t>
      </w:r>
      <w:r w:rsidRPr="00A47413">
        <w:rPr>
          <w:b/>
          <w:spacing w:val="-10"/>
          <w:highlight w:val="yellow"/>
        </w:rPr>
        <w:t xml:space="preserve"> </w:t>
      </w:r>
      <w:r w:rsidRPr="00A47413">
        <w:rPr>
          <w:b/>
          <w:highlight w:val="yellow"/>
        </w:rPr>
        <w:t>a</w:t>
      </w:r>
      <w:r w:rsidRPr="00A47413">
        <w:rPr>
          <w:b/>
          <w:spacing w:val="-4"/>
          <w:highlight w:val="yellow"/>
        </w:rPr>
        <w:t xml:space="preserve"> </w:t>
      </w:r>
      <w:r w:rsidRPr="00A47413">
        <w:rPr>
          <w:b/>
          <w:highlight w:val="yellow"/>
        </w:rPr>
        <w:t>per</w:t>
      </w:r>
      <w:r w:rsidRPr="00A47413">
        <w:rPr>
          <w:b/>
          <w:spacing w:val="-4"/>
          <w:highlight w:val="yellow"/>
        </w:rPr>
        <w:t xml:space="preserve"> </w:t>
      </w:r>
      <w:r w:rsidRPr="00A47413">
        <w:rPr>
          <w:b/>
          <w:highlight w:val="yellow"/>
        </w:rPr>
        <w:t>diem</w:t>
      </w:r>
      <w:r w:rsidRPr="00A47413">
        <w:rPr>
          <w:b/>
          <w:spacing w:val="-4"/>
          <w:highlight w:val="yellow"/>
        </w:rPr>
        <w:t xml:space="preserve"> </w:t>
      </w:r>
      <w:r w:rsidRPr="00A47413">
        <w:rPr>
          <w:b/>
          <w:highlight w:val="yellow"/>
        </w:rPr>
        <w:t>for</w:t>
      </w:r>
      <w:r w:rsidRPr="00A47413">
        <w:rPr>
          <w:b/>
          <w:spacing w:val="-8"/>
          <w:highlight w:val="yellow"/>
        </w:rPr>
        <w:t xml:space="preserve"> </w:t>
      </w:r>
      <w:r w:rsidRPr="00A47413">
        <w:rPr>
          <w:b/>
          <w:highlight w:val="yellow"/>
        </w:rPr>
        <w:t>meals</w:t>
      </w:r>
      <w:r w:rsidRPr="00A47413">
        <w:rPr>
          <w:highlight w:val="yellow"/>
        </w:rPr>
        <w:t>;</w:t>
      </w:r>
      <w:r w:rsidRPr="00A47413">
        <w:rPr>
          <w:spacing w:val="-6"/>
          <w:highlight w:val="yellow"/>
        </w:rPr>
        <w:t xml:space="preserve"> </w:t>
      </w:r>
      <w:r w:rsidRPr="00A47413">
        <w:rPr>
          <w:highlight w:val="yellow"/>
        </w:rPr>
        <w:t>however,</w:t>
      </w:r>
      <w:r w:rsidRPr="00A47413">
        <w:rPr>
          <w:spacing w:val="-8"/>
          <w:highlight w:val="yellow"/>
        </w:rPr>
        <w:t xml:space="preserve"> </w:t>
      </w:r>
      <w:r w:rsidRPr="00A47413">
        <w:rPr>
          <w:highlight w:val="yellow"/>
        </w:rPr>
        <w:t>$40</w:t>
      </w:r>
      <w:r w:rsidRPr="00A47413">
        <w:rPr>
          <w:spacing w:val="-4"/>
          <w:highlight w:val="yellow"/>
        </w:rPr>
        <w:t xml:space="preserve"> </w:t>
      </w:r>
      <w:r w:rsidRPr="00A47413">
        <w:rPr>
          <w:highlight w:val="yellow"/>
        </w:rPr>
        <w:t>a</w:t>
      </w:r>
      <w:r w:rsidRPr="00A47413">
        <w:rPr>
          <w:spacing w:val="-3"/>
          <w:highlight w:val="yellow"/>
        </w:rPr>
        <w:t xml:space="preserve"> </w:t>
      </w:r>
      <w:r w:rsidRPr="00A47413">
        <w:rPr>
          <w:spacing w:val="-2"/>
          <w:highlight w:val="yellow"/>
        </w:rPr>
        <w:t>day</w:t>
      </w:r>
      <w:r w:rsidRPr="00A47413">
        <w:rPr>
          <w:spacing w:val="-6"/>
          <w:highlight w:val="yellow"/>
        </w:rPr>
        <w:t xml:space="preserve"> </w:t>
      </w:r>
      <w:r w:rsidRPr="00A47413">
        <w:rPr>
          <w:highlight w:val="yellow"/>
        </w:rPr>
        <w:t>(including</w:t>
      </w:r>
      <w:r w:rsidRPr="00A47413">
        <w:rPr>
          <w:spacing w:val="-7"/>
          <w:highlight w:val="yellow"/>
        </w:rPr>
        <w:t xml:space="preserve"> </w:t>
      </w:r>
      <w:r w:rsidRPr="00A47413">
        <w:rPr>
          <w:highlight w:val="yellow"/>
        </w:rPr>
        <w:t>tips)</w:t>
      </w:r>
      <w:r w:rsidRPr="00A47413">
        <w:rPr>
          <w:spacing w:val="-7"/>
          <w:highlight w:val="yellow"/>
        </w:rPr>
        <w:t xml:space="preserve"> </w:t>
      </w:r>
      <w:r w:rsidRPr="00A47413">
        <w:rPr>
          <w:highlight w:val="yellow"/>
        </w:rPr>
        <w:t>is considered</w:t>
      </w:r>
      <w:r w:rsidRPr="00A47413">
        <w:rPr>
          <w:spacing w:val="41"/>
          <w:highlight w:val="yellow"/>
        </w:rPr>
        <w:t xml:space="preserve"> </w:t>
      </w:r>
      <w:r w:rsidRPr="00A47413">
        <w:rPr>
          <w:highlight w:val="yellow"/>
        </w:rPr>
        <w:t>reasonable</w:t>
      </w:r>
      <w:r w:rsidRPr="00A47413">
        <w:rPr>
          <w:spacing w:val="-11"/>
          <w:highlight w:val="yellow"/>
        </w:rPr>
        <w:t xml:space="preserve"> </w:t>
      </w:r>
      <w:r w:rsidRPr="00A47413">
        <w:rPr>
          <w:highlight w:val="yellow"/>
        </w:rPr>
        <w:t>for</w:t>
      </w:r>
      <w:r w:rsidRPr="00A47413">
        <w:rPr>
          <w:spacing w:val="-8"/>
          <w:highlight w:val="yellow"/>
        </w:rPr>
        <w:t xml:space="preserve"> </w:t>
      </w:r>
      <w:r w:rsidRPr="00A47413">
        <w:rPr>
          <w:highlight w:val="yellow"/>
        </w:rPr>
        <w:t>a</w:t>
      </w:r>
      <w:r w:rsidRPr="00A47413">
        <w:rPr>
          <w:spacing w:val="-5"/>
          <w:highlight w:val="yellow"/>
        </w:rPr>
        <w:t xml:space="preserve"> </w:t>
      </w:r>
      <w:r w:rsidRPr="00A47413">
        <w:rPr>
          <w:highlight w:val="yellow"/>
        </w:rPr>
        <w:t>day</w:t>
      </w:r>
      <w:r w:rsidRPr="00A47413">
        <w:rPr>
          <w:spacing w:val="-7"/>
          <w:highlight w:val="yellow"/>
        </w:rPr>
        <w:t xml:space="preserve"> </w:t>
      </w:r>
      <w:r w:rsidRPr="00A47413">
        <w:rPr>
          <w:highlight w:val="yellow"/>
        </w:rPr>
        <w:t>that</w:t>
      </w:r>
      <w:r w:rsidRPr="00A47413">
        <w:rPr>
          <w:spacing w:val="-10"/>
          <w:highlight w:val="yellow"/>
        </w:rPr>
        <w:t xml:space="preserve"> </w:t>
      </w:r>
      <w:r w:rsidRPr="00A47413">
        <w:rPr>
          <w:highlight w:val="yellow"/>
        </w:rPr>
        <w:t>normally</w:t>
      </w:r>
      <w:r w:rsidRPr="00A47413">
        <w:rPr>
          <w:spacing w:val="-4"/>
          <w:highlight w:val="yellow"/>
        </w:rPr>
        <w:t xml:space="preserve"> </w:t>
      </w:r>
      <w:r w:rsidRPr="00A47413">
        <w:rPr>
          <w:highlight w:val="yellow"/>
        </w:rPr>
        <w:t>includes</w:t>
      </w:r>
      <w:r w:rsidRPr="00A47413">
        <w:rPr>
          <w:spacing w:val="-8"/>
          <w:highlight w:val="yellow"/>
        </w:rPr>
        <w:t xml:space="preserve"> </w:t>
      </w:r>
      <w:r w:rsidRPr="00A47413">
        <w:rPr>
          <w:highlight w:val="yellow"/>
        </w:rPr>
        <w:t>three</w:t>
      </w:r>
      <w:r w:rsidRPr="00A47413">
        <w:rPr>
          <w:spacing w:val="-7"/>
          <w:highlight w:val="yellow"/>
        </w:rPr>
        <w:t xml:space="preserve"> </w:t>
      </w:r>
      <w:r w:rsidRPr="00A47413">
        <w:rPr>
          <w:highlight w:val="yellow"/>
        </w:rPr>
        <w:t>(3)</w:t>
      </w:r>
      <w:r w:rsidRPr="00A47413">
        <w:rPr>
          <w:spacing w:val="-7"/>
          <w:highlight w:val="yellow"/>
        </w:rPr>
        <w:t xml:space="preserve"> </w:t>
      </w:r>
      <w:r w:rsidRPr="00A47413">
        <w:rPr>
          <w:highlight w:val="yellow"/>
        </w:rPr>
        <w:t>meals.</w:t>
      </w:r>
      <w:r w:rsidRPr="00A47413">
        <w:rPr>
          <w:spacing w:val="-5"/>
          <w:highlight w:val="yellow"/>
        </w:rPr>
        <w:t xml:space="preserve"> </w:t>
      </w:r>
      <w:r w:rsidRPr="00A47413">
        <w:rPr>
          <w:highlight w:val="yellow"/>
        </w:rPr>
        <w:t>If</w:t>
      </w:r>
      <w:r w:rsidRPr="00A47413">
        <w:rPr>
          <w:spacing w:val="-10"/>
          <w:highlight w:val="yellow"/>
        </w:rPr>
        <w:t xml:space="preserve"> </w:t>
      </w:r>
      <w:r w:rsidRPr="00A47413">
        <w:rPr>
          <w:highlight w:val="yellow"/>
        </w:rPr>
        <w:t>the</w:t>
      </w:r>
      <w:r w:rsidRPr="00A47413">
        <w:rPr>
          <w:spacing w:val="-8"/>
          <w:highlight w:val="yellow"/>
        </w:rPr>
        <w:t xml:space="preserve"> </w:t>
      </w:r>
      <w:r w:rsidRPr="00A47413">
        <w:rPr>
          <w:highlight w:val="yellow"/>
        </w:rPr>
        <w:t>trip</w:t>
      </w:r>
      <w:r w:rsidRPr="00A47413">
        <w:rPr>
          <w:spacing w:val="-8"/>
          <w:highlight w:val="yellow"/>
        </w:rPr>
        <w:t xml:space="preserve"> </w:t>
      </w:r>
      <w:r w:rsidRPr="00A47413">
        <w:rPr>
          <w:highlight w:val="yellow"/>
        </w:rPr>
        <w:t xml:space="preserve">involves more than one day's travel, the daily meal </w:t>
      </w:r>
      <w:r w:rsidRPr="00A47413">
        <w:rPr>
          <w:spacing w:val="-3"/>
          <w:highlight w:val="yellow"/>
        </w:rPr>
        <w:t xml:space="preserve">expenses </w:t>
      </w:r>
      <w:r w:rsidRPr="00A47413">
        <w:rPr>
          <w:highlight w:val="yellow"/>
        </w:rPr>
        <w:t xml:space="preserve">should average no more than $40 a </w:t>
      </w:r>
      <w:r w:rsidRPr="00A47413">
        <w:rPr>
          <w:spacing w:val="-2"/>
          <w:highlight w:val="yellow"/>
        </w:rPr>
        <w:t xml:space="preserve">day </w:t>
      </w:r>
      <w:r w:rsidRPr="00A47413">
        <w:rPr>
          <w:spacing w:val="-3"/>
          <w:highlight w:val="yellow"/>
        </w:rPr>
        <w:t xml:space="preserve">(Example: Day </w:t>
      </w:r>
      <w:r w:rsidRPr="00A47413">
        <w:rPr>
          <w:highlight w:val="yellow"/>
        </w:rPr>
        <w:t>1 =$35, Day 2</w:t>
      </w:r>
      <w:r w:rsidRPr="00A47413">
        <w:rPr>
          <w:spacing w:val="-6"/>
          <w:highlight w:val="yellow"/>
        </w:rPr>
        <w:t xml:space="preserve"> </w:t>
      </w:r>
      <w:r w:rsidRPr="00A47413">
        <w:rPr>
          <w:highlight w:val="yellow"/>
        </w:rPr>
        <w:t>=$45, average of both days = $40). A reasonable tip does not exceed 15% of the meal cost.</w:t>
      </w:r>
    </w:p>
    <w:p w14:paraId="693A3956" w14:textId="77777777" w:rsidR="00595CFC" w:rsidRPr="00A47413" w:rsidRDefault="00135BC2" w:rsidP="001F1FCD">
      <w:pPr>
        <w:pStyle w:val="ListParagraph"/>
        <w:numPr>
          <w:ilvl w:val="0"/>
          <w:numId w:val="45"/>
        </w:numPr>
        <w:tabs>
          <w:tab w:val="left" w:pos="1166"/>
        </w:tabs>
        <w:ind w:right="1379"/>
        <w:rPr>
          <w:highlight w:val="yellow"/>
        </w:rPr>
      </w:pPr>
      <w:r w:rsidRPr="00A47413">
        <w:rPr>
          <w:highlight w:val="yellow"/>
        </w:rPr>
        <w:t>Meal</w:t>
      </w:r>
      <w:r w:rsidRPr="00A47413">
        <w:rPr>
          <w:spacing w:val="-10"/>
          <w:highlight w:val="yellow"/>
        </w:rPr>
        <w:t xml:space="preserve"> </w:t>
      </w:r>
      <w:r w:rsidRPr="00A47413">
        <w:rPr>
          <w:highlight w:val="yellow"/>
        </w:rPr>
        <w:t>reimbursements</w:t>
      </w:r>
      <w:r w:rsidRPr="00A47413">
        <w:rPr>
          <w:spacing w:val="-10"/>
          <w:highlight w:val="yellow"/>
        </w:rPr>
        <w:t xml:space="preserve"> </w:t>
      </w:r>
      <w:r w:rsidRPr="00A47413">
        <w:rPr>
          <w:highlight w:val="yellow"/>
        </w:rPr>
        <w:t>require</w:t>
      </w:r>
      <w:r w:rsidRPr="00A47413">
        <w:rPr>
          <w:spacing w:val="-6"/>
          <w:highlight w:val="yellow"/>
        </w:rPr>
        <w:t xml:space="preserve"> </w:t>
      </w:r>
      <w:r w:rsidRPr="00A47413">
        <w:rPr>
          <w:highlight w:val="yellow"/>
        </w:rPr>
        <w:t>an</w:t>
      </w:r>
      <w:r w:rsidRPr="00A47413">
        <w:rPr>
          <w:spacing w:val="-6"/>
          <w:highlight w:val="yellow"/>
        </w:rPr>
        <w:t xml:space="preserve"> </w:t>
      </w:r>
      <w:r w:rsidRPr="00A47413">
        <w:rPr>
          <w:highlight w:val="yellow"/>
        </w:rPr>
        <w:t>itemized</w:t>
      </w:r>
      <w:r w:rsidRPr="00A47413">
        <w:rPr>
          <w:spacing w:val="-9"/>
          <w:highlight w:val="yellow"/>
        </w:rPr>
        <w:t xml:space="preserve"> </w:t>
      </w:r>
      <w:r w:rsidRPr="00A47413">
        <w:rPr>
          <w:highlight w:val="yellow"/>
        </w:rPr>
        <w:t>receipt</w:t>
      </w:r>
      <w:r w:rsidRPr="00A47413">
        <w:rPr>
          <w:spacing w:val="-11"/>
          <w:highlight w:val="yellow"/>
        </w:rPr>
        <w:t xml:space="preserve"> </w:t>
      </w:r>
      <w:r w:rsidRPr="00A47413">
        <w:rPr>
          <w:highlight w:val="yellow"/>
        </w:rPr>
        <w:t>which</w:t>
      </w:r>
      <w:r w:rsidRPr="00A47413">
        <w:rPr>
          <w:spacing w:val="-8"/>
          <w:highlight w:val="yellow"/>
        </w:rPr>
        <w:t xml:space="preserve"> </w:t>
      </w:r>
      <w:r w:rsidRPr="00A47413">
        <w:rPr>
          <w:highlight w:val="yellow"/>
        </w:rPr>
        <w:t>must</w:t>
      </w:r>
      <w:r w:rsidRPr="00A47413">
        <w:rPr>
          <w:spacing w:val="-10"/>
          <w:highlight w:val="yellow"/>
        </w:rPr>
        <w:t xml:space="preserve"> </w:t>
      </w:r>
      <w:r w:rsidRPr="00A47413">
        <w:rPr>
          <w:highlight w:val="yellow"/>
        </w:rPr>
        <w:t>include</w:t>
      </w:r>
      <w:r w:rsidRPr="00A47413">
        <w:rPr>
          <w:spacing w:val="-8"/>
          <w:highlight w:val="yellow"/>
        </w:rPr>
        <w:t xml:space="preserve"> </w:t>
      </w:r>
      <w:r w:rsidRPr="00A47413">
        <w:rPr>
          <w:highlight w:val="yellow"/>
        </w:rPr>
        <w:t>the</w:t>
      </w:r>
      <w:r w:rsidRPr="00A47413">
        <w:rPr>
          <w:spacing w:val="-8"/>
          <w:highlight w:val="yellow"/>
        </w:rPr>
        <w:t xml:space="preserve"> </w:t>
      </w:r>
      <w:r w:rsidRPr="00A47413">
        <w:rPr>
          <w:highlight w:val="yellow"/>
        </w:rPr>
        <w:t>name</w:t>
      </w:r>
      <w:r w:rsidRPr="00A47413">
        <w:rPr>
          <w:spacing w:val="-9"/>
          <w:highlight w:val="yellow"/>
        </w:rPr>
        <w:t xml:space="preserve"> </w:t>
      </w:r>
      <w:r w:rsidRPr="00A47413">
        <w:rPr>
          <w:highlight w:val="yellow"/>
        </w:rPr>
        <w:t xml:space="preserve">and location of the restaurant, date and </w:t>
      </w:r>
      <w:r w:rsidRPr="00A47413">
        <w:rPr>
          <w:spacing w:val="-2"/>
          <w:highlight w:val="yellow"/>
        </w:rPr>
        <w:t xml:space="preserve">amount </w:t>
      </w:r>
      <w:r w:rsidRPr="00A47413">
        <w:rPr>
          <w:highlight w:val="yellow"/>
        </w:rPr>
        <w:t>of the</w:t>
      </w:r>
      <w:r w:rsidRPr="00A47413">
        <w:rPr>
          <w:spacing w:val="-17"/>
          <w:highlight w:val="yellow"/>
        </w:rPr>
        <w:t xml:space="preserve"> </w:t>
      </w:r>
      <w:r w:rsidRPr="00A47413">
        <w:rPr>
          <w:highlight w:val="yellow"/>
        </w:rPr>
        <w:t>meal(s).</w:t>
      </w:r>
    </w:p>
    <w:p w14:paraId="693A3957" w14:textId="77777777" w:rsidR="00595CFC" w:rsidRPr="00A47413" w:rsidRDefault="00135BC2" w:rsidP="001F1FCD">
      <w:pPr>
        <w:pStyle w:val="ListParagraph"/>
        <w:numPr>
          <w:ilvl w:val="0"/>
          <w:numId w:val="45"/>
        </w:numPr>
        <w:tabs>
          <w:tab w:val="left" w:pos="1165"/>
          <w:tab w:val="left" w:pos="1166"/>
        </w:tabs>
        <w:ind w:right="744"/>
        <w:rPr>
          <w:highlight w:val="yellow"/>
        </w:rPr>
      </w:pPr>
      <w:r w:rsidRPr="00A47413">
        <w:rPr>
          <w:highlight w:val="yellow"/>
        </w:rPr>
        <w:t>Names</w:t>
      </w:r>
      <w:r w:rsidRPr="00A47413">
        <w:rPr>
          <w:spacing w:val="-9"/>
          <w:highlight w:val="yellow"/>
        </w:rPr>
        <w:t xml:space="preserve"> </w:t>
      </w:r>
      <w:r w:rsidRPr="00A47413">
        <w:rPr>
          <w:highlight w:val="yellow"/>
        </w:rPr>
        <w:t>of</w:t>
      </w:r>
      <w:r w:rsidRPr="00A47413">
        <w:rPr>
          <w:spacing w:val="-6"/>
          <w:highlight w:val="yellow"/>
        </w:rPr>
        <w:t xml:space="preserve"> </w:t>
      </w:r>
      <w:r w:rsidRPr="00A47413">
        <w:rPr>
          <w:highlight w:val="yellow"/>
        </w:rPr>
        <w:t>people</w:t>
      </w:r>
      <w:r w:rsidRPr="00A47413">
        <w:rPr>
          <w:spacing w:val="-6"/>
          <w:highlight w:val="yellow"/>
        </w:rPr>
        <w:t xml:space="preserve"> </w:t>
      </w:r>
      <w:r w:rsidRPr="00A47413">
        <w:rPr>
          <w:highlight w:val="yellow"/>
        </w:rPr>
        <w:t>related</w:t>
      </w:r>
      <w:r w:rsidRPr="00A47413">
        <w:rPr>
          <w:spacing w:val="-7"/>
          <w:highlight w:val="yellow"/>
        </w:rPr>
        <w:t xml:space="preserve"> </w:t>
      </w:r>
      <w:r w:rsidRPr="00A47413">
        <w:rPr>
          <w:highlight w:val="yellow"/>
        </w:rPr>
        <w:t>to</w:t>
      </w:r>
      <w:r w:rsidRPr="00A47413">
        <w:rPr>
          <w:spacing w:val="-6"/>
          <w:highlight w:val="yellow"/>
        </w:rPr>
        <w:t xml:space="preserve"> </w:t>
      </w:r>
      <w:r w:rsidRPr="00A47413">
        <w:rPr>
          <w:highlight w:val="yellow"/>
        </w:rPr>
        <w:t>the</w:t>
      </w:r>
      <w:r w:rsidRPr="00A47413">
        <w:rPr>
          <w:spacing w:val="-6"/>
          <w:highlight w:val="yellow"/>
        </w:rPr>
        <w:t xml:space="preserve"> </w:t>
      </w:r>
      <w:r w:rsidRPr="00A47413">
        <w:rPr>
          <w:highlight w:val="yellow"/>
        </w:rPr>
        <w:t>meal</w:t>
      </w:r>
      <w:r w:rsidRPr="00A47413">
        <w:rPr>
          <w:spacing w:val="-7"/>
          <w:highlight w:val="yellow"/>
        </w:rPr>
        <w:t xml:space="preserve"> </w:t>
      </w:r>
      <w:r w:rsidRPr="00A47413">
        <w:rPr>
          <w:highlight w:val="yellow"/>
        </w:rPr>
        <w:t>expense</w:t>
      </w:r>
      <w:r w:rsidRPr="00A47413">
        <w:rPr>
          <w:spacing w:val="-10"/>
          <w:highlight w:val="yellow"/>
        </w:rPr>
        <w:t xml:space="preserve"> </w:t>
      </w:r>
      <w:r w:rsidRPr="00A47413">
        <w:rPr>
          <w:highlight w:val="yellow"/>
        </w:rPr>
        <w:t>must</w:t>
      </w:r>
      <w:r w:rsidRPr="00A47413">
        <w:rPr>
          <w:spacing w:val="-4"/>
          <w:highlight w:val="yellow"/>
        </w:rPr>
        <w:t xml:space="preserve"> </w:t>
      </w:r>
      <w:r w:rsidRPr="00A47413">
        <w:rPr>
          <w:highlight w:val="yellow"/>
        </w:rPr>
        <w:t>be</w:t>
      </w:r>
      <w:r w:rsidRPr="00A47413">
        <w:rPr>
          <w:spacing w:val="-8"/>
          <w:highlight w:val="yellow"/>
        </w:rPr>
        <w:t xml:space="preserve"> </w:t>
      </w:r>
      <w:r w:rsidRPr="00A47413">
        <w:rPr>
          <w:highlight w:val="yellow"/>
        </w:rPr>
        <w:t>detailed</w:t>
      </w:r>
      <w:r w:rsidRPr="00A47413">
        <w:rPr>
          <w:spacing w:val="-7"/>
          <w:highlight w:val="yellow"/>
        </w:rPr>
        <w:t xml:space="preserve"> </w:t>
      </w:r>
      <w:r w:rsidRPr="00A47413">
        <w:rPr>
          <w:highlight w:val="yellow"/>
        </w:rPr>
        <w:t>with</w:t>
      </w:r>
      <w:r w:rsidRPr="00A47413">
        <w:rPr>
          <w:spacing w:val="-5"/>
          <w:highlight w:val="yellow"/>
        </w:rPr>
        <w:t xml:space="preserve"> </w:t>
      </w:r>
      <w:r w:rsidRPr="00A47413">
        <w:rPr>
          <w:highlight w:val="yellow"/>
        </w:rPr>
        <w:t>the</w:t>
      </w:r>
      <w:r w:rsidRPr="00A47413">
        <w:rPr>
          <w:spacing w:val="-7"/>
          <w:highlight w:val="yellow"/>
        </w:rPr>
        <w:t xml:space="preserve"> </w:t>
      </w:r>
      <w:r w:rsidRPr="00A47413">
        <w:rPr>
          <w:highlight w:val="yellow"/>
        </w:rPr>
        <w:t>ER</w:t>
      </w:r>
      <w:r w:rsidRPr="00A47413">
        <w:rPr>
          <w:spacing w:val="-3"/>
          <w:highlight w:val="yellow"/>
        </w:rPr>
        <w:t xml:space="preserve"> </w:t>
      </w:r>
      <w:r w:rsidRPr="00A47413">
        <w:rPr>
          <w:highlight w:val="yellow"/>
        </w:rPr>
        <w:t>along</w:t>
      </w:r>
      <w:r w:rsidRPr="00A47413">
        <w:rPr>
          <w:spacing w:val="-9"/>
          <w:highlight w:val="yellow"/>
        </w:rPr>
        <w:t xml:space="preserve"> </w:t>
      </w:r>
      <w:r w:rsidRPr="00A47413">
        <w:rPr>
          <w:highlight w:val="yellow"/>
        </w:rPr>
        <w:t>with</w:t>
      </w:r>
      <w:r w:rsidRPr="00A47413">
        <w:rPr>
          <w:spacing w:val="-5"/>
          <w:highlight w:val="yellow"/>
        </w:rPr>
        <w:t xml:space="preserve"> </w:t>
      </w:r>
      <w:r w:rsidRPr="00A47413">
        <w:rPr>
          <w:highlight w:val="yellow"/>
        </w:rPr>
        <w:t>their purpose for University</w:t>
      </w:r>
      <w:r w:rsidRPr="00A47413">
        <w:rPr>
          <w:spacing w:val="1"/>
          <w:highlight w:val="yellow"/>
        </w:rPr>
        <w:t xml:space="preserve"> </w:t>
      </w:r>
      <w:r w:rsidRPr="00A47413">
        <w:rPr>
          <w:highlight w:val="yellow"/>
        </w:rPr>
        <w:t>business.</w:t>
      </w:r>
    </w:p>
    <w:p w14:paraId="693A3958" w14:textId="77777777" w:rsidR="00595CFC" w:rsidRPr="00A47413" w:rsidRDefault="00135BC2" w:rsidP="001F1FCD">
      <w:pPr>
        <w:pStyle w:val="ListParagraph"/>
        <w:numPr>
          <w:ilvl w:val="0"/>
          <w:numId w:val="45"/>
        </w:numPr>
        <w:tabs>
          <w:tab w:val="left" w:pos="1166"/>
        </w:tabs>
        <w:spacing w:before="1"/>
        <w:ind w:right="1834"/>
        <w:rPr>
          <w:highlight w:val="yellow"/>
        </w:rPr>
      </w:pPr>
      <w:r w:rsidRPr="00A47413">
        <w:rPr>
          <w:highlight w:val="yellow"/>
        </w:rPr>
        <w:t>Any meal receipt exception must be documented on the ER, listed on a Lost or Destroyed Original</w:t>
      </w:r>
      <w:r w:rsidRPr="00A47413">
        <w:rPr>
          <w:spacing w:val="-17"/>
          <w:highlight w:val="yellow"/>
        </w:rPr>
        <w:t xml:space="preserve"> </w:t>
      </w:r>
      <w:r w:rsidRPr="00A47413">
        <w:rPr>
          <w:highlight w:val="yellow"/>
        </w:rPr>
        <w:t>Receipt Statement and approved by the Department Head.</w:t>
      </w:r>
    </w:p>
    <w:p w14:paraId="693A3959" w14:textId="77777777" w:rsidR="00595CFC" w:rsidRPr="00A47413" w:rsidRDefault="00595CFC">
      <w:pPr>
        <w:pStyle w:val="BodyText"/>
        <w:rPr>
          <w:highlight w:val="yellow"/>
        </w:rPr>
      </w:pPr>
    </w:p>
    <w:p w14:paraId="693A395A" w14:textId="77777777" w:rsidR="00595CFC" w:rsidRPr="00A47413" w:rsidRDefault="00135BC2" w:rsidP="00246CC8">
      <w:pPr>
        <w:ind w:firstLine="720"/>
        <w:rPr>
          <w:b/>
          <w:highlight w:val="yellow"/>
        </w:rPr>
      </w:pPr>
      <w:bookmarkStart w:id="368" w:name="_Toc78450984"/>
      <w:r w:rsidRPr="00A47413">
        <w:rPr>
          <w:b/>
          <w:highlight w:val="yellow"/>
        </w:rPr>
        <w:lastRenderedPageBreak/>
        <w:t>Disallowed Meal Expenses</w:t>
      </w:r>
      <w:bookmarkEnd w:id="368"/>
    </w:p>
    <w:p w14:paraId="693A395B" w14:textId="77777777" w:rsidR="00595CFC" w:rsidRPr="00A47413" w:rsidRDefault="00135BC2" w:rsidP="001F1FCD">
      <w:pPr>
        <w:pStyle w:val="ListParagraph"/>
        <w:numPr>
          <w:ilvl w:val="0"/>
          <w:numId w:val="44"/>
        </w:numPr>
        <w:tabs>
          <w:tab w:val="left" w:pos="1166"/>
        </w:tabs>
        <w:spacing w:before="180"/>
        <w:ind w:right="1218"/>
        <w:jc w:val="both"/>
        <w:rPr>
          <w:highlight w:val="yellow"/>
        </w:rPr>
      </w:pPr>
      <w:r w:rsidRPr="00A47413">
        <w:rPr>
          <w:highlight w:val="yellow"/>
        </w:rPr>
        <w:t>The</w:t>
      </w:r>
      <w:r w:rsidRPr="00A47413">
        <w:rPr>
          <w:spacing w:val="-8"/>
          <w:highlight w:val="yellow"/>
        </w:rPr>
        <w:t xml:space="preserve"> </w:t>
      </w:r>
      <w:r w:rsidRPr="00A47413">
        <w:rPr>
          <w:highlight w:val="yellow"/>
        </w:rPr>
        <w:t>University</w:t>
      </w:r>
      <w:r w:rsidRPr="00A47413">
        <w:rPr>
          <w:spacing w:val="-8"/>
          <w:highlight w:val="yellow"/>
        </w:rPr>
        <w:t xml:space="preserve"> </w:t>
      </w:r>
      <w:r w:rsidRPr="00A47413">
        <w:rPr>
          <w:highlight w:val="yellow"/>
        </w:rPr>
        <w:t>does</w:t>
      </w:r>
      <w:r w:rsidRPr="00A47413">
        <w:rPr>
          <w:spacing w:val="-8"/>
          <w:highlight w:val="yellow"/>
        </w:rPr>
        <w:t xml:space="preserve"> </w:t>
      </w:r>
      <w:r w:rsidRPr="00A47413">
        <w:rPr>
          <w:highlight w:val="yellow"/>
        </w:rPr>
        <w:t>not</w:t>
      </w:r>
      <w:r w:rsidRPr="00A47413">
        <w:rPr>
          <w:spacing w:val="-10"/>
          <w:highlight w:val="yellow"/>
        </w:rPr>
        <w:t xml:space="preserve"> </w:t>
      </w:r>
      <w:r w:rsidRPr="00A47413">
        <w:rPr>
          <w:highlight w:val="yellow"/>
        </w:rPr>
        <w:t>reimburse</w:t>
      </w:r>
      <w:r w:rsidRPr="00A47413">
        <w:rPr>
          <w:spacing w:val="-6"/>
          <w:highlight w:val="yellow"/>
        </w:rPr>
        <w:t xml:space="preserve"> </w:t>
      </w:r>
      <w:r w:rsidRPr="00A47413">
        <w:rPr>
          <w:highlight w:val="yellow"/>
        </w:rPr>
        <w:t>for</w:t>
      </w:r>
      <w:r w:rsidRPr="00A47413">
        <w:rPr>
          <w:spacing w:val="-10"/>
          <w:highlight w:val="yellow"/>
        </w:rPr>
        <w:t xml:space="preserve"> </w:t>
      </w:r>
      <w:r w:rsidRPr="00A47413">
        <w:rPr>
          <w:highlight w:val="yellow"/>
        </w:rPr>
        <w:t>meal</w:t>
      </w:r>
      <w:r w:rsidRPr="00A47413">
        <w:rPr>
          <w:spacing w:val="-8"/>
          <w:highlight w:val="yellow"/>
        </w:rPr>
        <w:t xml:space="preserve"> </w:t>
      </w:r>
      <w:r w:rsidRPr="00A47413">
        <w:rPr>
          <w:highlight w:val="yellow"/>
        </w:rPr>
        <w:t>costs</w:t>
      </w:r>
      <w:r w:rsidRPr="00A47413">
        <w:rPr>
          <w:spacing w:val="-11"/>
          <w:highlight w:val="yellow"/>
        </w:rPr>
        <w:t xml:space="preserve"> </w:t>
      </w:r>
      <w:r w:rsidRPr="00A47413">
        <w:rPr>
          <w:highlight w:val="yellow"/>
        </w:rPr>
        <w:t>when</w:t>
      </w:r>
      <w:r w:rsidRPr="00A47413">
        <w:rPr>
          <w:spacing w:val="-9"/>
          <w:highlight w:val="yellow"/>
        </w:rPr>
        <w:t xml:space="preserve"> </w:t>
      </w:r>
      <w:r w:rsidRPr="00A47413">
        <w:rPr>
          <w:highlight w:val="yellow"/>
        </w:rPr>
        <w:t>meals,</w:t>
      </w:r>
      <w:r w:rsidRPr="00A47413">
        <w:rPr>
          <w:spacing w:val="-8"/>
          <w:highlight w:val="yellow"/>
        </w:rPr>
        <w:t xml:space="preserve"> </w:t>
      </w:r>
      <w:r w:rsidRPr="00A47413">
        <w:rPr>
          <w:highlight w:val="yellow"/>
        </w:rPr>
        <w:t>including</w:t>
      </w:r>
      <w:r w:rsidRPr="00A47413">
        <w:rPr>
          <w:spacing w:val="-9"/>
          <w:highlight w:val="yellow"/>
        </w:rPr>
        <w:t xml:space="preserve"> </w:t>
      </w:r>
      <w:r w:rsidRPr="00A47413">
        <w:rPr>
          <w:highlight w:val="yellow"/>
        </w:rPr>
        <w:t>a</w:t>
      </w:r>
      <w:r w:rsidRPr="00A47413">
        <w:rPr>
          <w:spacing w:val="-8"/>
          <w:highlight w:val="yellow"/>
        </w:rPr>
        <w:t xml:space="preserve"> </w:t>
      </w:r>
      <w:r w:rsidRPr="00A47413">
        <w:rPr>
          <w:highlight w:val="yellow"/>
        </w:rPr>
        <w:t>continental breakfast,</w:t>
      </w:r>
      <w:r w:rsidRPr="00A47413">
        <w:rPr>
          <w:spacing w:val="-8"/>
          <w:highlight w:val="yellow"/>
        </w:rPr>
        <w:t xml:space="preserve"> </w:t>
      </w:r>
      <w:r w:rsidRPr="00A47413">
        <w:rPr>
          <w:highlight w:val="yellow"/>
        </w:rPr>
        <w:t>are</w:t>
      </w:r>
      <w:r w:rsidRPr="00A47413">
        <w:rPr>
          <w:spacing w:val="1"/>
          <w:highlight w:val="yellow"/>
        </w:rPr>
        <w:t xml:space="preserve"> </w:t>
      </w:r>
      <w:r w:rsidRPr="00A47413">
        <w:rPr>
          <w:highlight w:val="yellow"/>
        </w:rPr>
        <w:t>provided</w:t>
      </w:r>
      <w:r w:rsidRPr="00A47413">
        <w:rPr>
          <w:spacing w:val="-11"/>
          <w:highlight w:val="yellow"/>
        </w:rPr>
        <w:t xml:space="preserve"> </w:t>
      </w:r>
      <w:r w:rsidRPr="00A47413">
        <w:rPr>
          <w:highlight w:val="yellow"/>
        </w:rPr>
        <w:t>through</w:t>
      </w:r>
      <w:r w:rsidRPr="00A47413">
        <w:rPr>
          <w:spacing w:val="-10"/>
          <w:highlight w:val="yellow"/>
        </w:rPr>
        <w:t xml:space="preserve"> </w:t>
      </w:r>
      <w:r w:rsidRPr="00A47413">
        <w:rPr>
          <w:spacing w:val="-2"/>
          <w:highlight w:val="yellow"/>
        </w:rPr>
        <w:t>the</w:t>
      </w:r>
      <w:r w:rsidRPr="00A47413">
        <w:rPr>
          <w:spacing w:val="-8"/>
          <w:highlight w:val="yellow"/>
        </w:rPr>
        <w:t xml:space="preserve"> </w:t>
      </w:r>
      <w:r w:rsidRPr="00A47413">
        <w:rPr>
          <w:highlight w:val="yellow"/>
        </w:rPr>
        <w:t>conference</w:t>
      </w:r>
      <w:r w:rsidRPr="00A47413">
        <w:rPr>
          <w:spacing w:val="-8"/>
          <w:highlight w:val="yellow"/>
        </w:rPr>
        <w:t xml:space="preserve"> </w:t>
      </w:r>
      <w:r w:rsidRPr="00A47413">
        <w:rPr>
          <w:highlight w:val="yellow"/>
        </w:rPr>
        <w:t>registration</w:t>
      </w:r>
      <w:r w:rsidRPr="00A47413">
        <w:rPr>
          <w:spacing w:val="-10"/>
          <w:highlight w:val="yellow"/>
        </w:rPr>
        <w:t xml:space="preserve"> </w:t>
      </w:r>
      <w:r w:rsidRPr="00A47413">
        <w:rPr>
          <w:highlight w:val="yellow"/>
        </w:rPr>
        <w:t>fee</w:t>
      </w:r>
      <w:r w:rsidRPr="00A47413">
        <w:rPr>
          <w:spacing w:val="-8"/>
          <w:highlight w:val="yellow"/>
        </w:rPr>
        <w:t xml:space="preserve"> </w:t>
      </w:r>
      <w:r w:rsidRPr="00A47413">
        <w:rPr>
          <w:highlight w:val="yellow"/>
        </w:rPr>
        <w:t>or</w:t>
      </w:r>
      <w:r w:rsidRPr="00A47413">
        <w:rPr>
          <w:spacing w:val="-9"/>
          <w:highlight w:val="yellow"/>
        </w:rPr>
        <w:t xml:space="preserve"> </w:t>
      </w:r>
      <w:r w:rsidRPr="00A47413">
        <w:rPr>
          <w:highlight w:val="yellow"/>
        </w:rPr>
        <w:t>are</w:t>
      </w:r>
      <w:r w:rsidRPr="00A47413">
        <w:rPr>
          <w:spacing w:val="-8"/>
          <w:highlight w:val="yellow"/>
        </w:rPr>
        <w:t xml:space="preserve"> </w:t>
      </w:r>
      <w:r w:rsidRPr="00A47413">
        <w:rPr>
          <w:highlight w:val="yellow"/>
        </w:rPr>
        <w:t>included</w:t>
      </w:r>
      <w:r w:rsidRPr="00A47413">
        <w:rPr>
          <w:spacing w:val="-6"/>
          <w:highlight w:val="yellow"/>
        </w:rPr>
        <w:t xml:space="preserve"> </w:t>
      </w:r>
      <w:r w:rsidRPr="00A47413">
        <w:rPr>
          <w:highlight w:val="yellow"/>
        </w:rPr>
        <w:t>in</w:t>
      </w:r>
      <w:r w:rsidRPr="00A47413">
        <w:rPr>
          <w:spacing w:val="-11"/>
          <w:highlight w:val="yellow"/>
        </w:rPr>
        <w:t xml:space="preserve"> </w:t>
      </w:r>
      <w:r w:rsidRPr="00A47413">
        <w:rPr>
          <w:highlight w:val="yellow"/>
        </w:rPr>
        <w:t>the lodging</w:t>
      </w:r>
      <w:r w:rsidRPr="00A47413">
        <w:rPr>
          <w:spacing w:val="-4"/>
          <w:highlight w:val="yellow"/>
        </w:rPr>
        <w:t xml:space="preserve"> </w:t>
      </w:r>
      <w:r w:rsidRPr="00A47413">
        <w:rPr>
          <w:highlight w:val="yellow"/>
        </w:rPr>
        <w:t>costs.</w:t>
      </w:r>
    </w:p>
    <w:p w14:paraId="693A395C" w14:textId="77777777" w:rsidR="00595CFC" w:rsidRPr="00A47413" w:rsidRDefault="00135BC2" w:rsidP="001F1FCD">
      <w:pPr>
        <w:pStyle w:val="ListParagraph"/>
        <w:numPr>
          <w:ilvl w:val="0"/>
          <w:numId w:val="44"/>
        </w:numPr>
        <w:tabs>
          <w:tab w:val="left" w:pos="1166"/>
        </w:tabs>
        <w:spacing w:before="1"/>
        <w:ind w:right="1407"/>
        <w:jc w:val="both"/>
        <w:rPr>
          <w:highlight w:val="yellow"/>
        </w:rPr>
      </w:pPr>
      <w:r w:rsidRPr="00A47413">
        <w:rPr>
          <w:highlight w:val="yellow"/>
        </w:rPr>
        <w:t>Snacks</w:t>
      </w:r>
      <w:r w:rsidRPr="00A47413">
        <w:rPr>
          <w:spacing w:val="-11"/>
          <w:highlight w:val="yellow"/>
        </w:rPr>
        <w:t xml:space="preserve"> </w:t>
      </w:r>
      <w:r w:rsidRPr="00A47413">
        <w:rPr>
          <w:highlight w:val="yellow"/>
        </w:rPr>
        <w:t>and</w:t>
      </w:r>
      <w:r w:rsidRPr="00A47413">
        <w:rPr>
          <w:spacing w:val="-11"/>
          <w:highlight w:val="yellow"/>
        </w:rPr>
        <w:t xml:space="preserve"> </w:t>
      </w:r>
      <w:r w:rsidRPr="00A47413">
        <w:rPr>
          <w:highlight w:val="yellow"/>
        </w:rPr>
        <w:t>refreshments</w:t>
      </w:r>
      <w:r w:rsidRPr="00A47413">
        <w:rPr>
          <w:spacing w:val="-10"/>
          <w:highlight w:val="yellow"/>
        </w:rPr>
        <w:t xml:space="preserve"> </w:t>
      </w:r>
      <w:r w:rsidRPr="00A47413">
        <w:rPr>
          <w:highlight w:val="yellow"/>
        </w:rPr>
        <w:t>are</w:t>
      </w:r>
      <w:r w:rsidRPr="00A47413">
        <w:rPr>
          <w:spacing w:val="-8"/>
          <w:highlight w:val="yellow"/>
        </w:rPr>
        <w:t xml:space="preserve"> </w:t>
      </w:r>
      <w:r w:rsidRPr="00A47413">
        <w:rPr>
          <w:highlight w:val="yellow"/>
        </w:rPr>
        <w:t>not</w:t>
      </w:r>
      <w:r w:rsidRPr="00A47413">
        <w:rPr>
          <w:spacing w:val="-9"/>
          <w:highlight w:val="yellow"/>
        </w:rPr>
        <w:t xml:space="preserve"> </w:t>
      </w:r>
      <w:r w:rsidRPr="00A47413">
        <w:rPr>
          <w:highlight w:val="yellow"/>
        </w:rPr>
        <w:t>an</w:t>
      </w:r>
      <w:r w:rsidRPr="00A47413">
        <w:rPr>
          <w:spacing w:val="-10"/>
          <w:highlight w:val="yellow"/>
        </w:rPr>
        <w:t xml:space="preserve"> </w:t>
      </w:r>
      <w:r w:rsidRPr="00A47413">
        <w:rPr>
          <w:highlight w:val="yellow"/>
        </w:rPr>
        <w:t>allowed</w:t>
      </w:r>
      <w:r w:rsidRPr="00A47413">
        <w:rPr>
          <w:spacing w:val="-11"/>
          <w:highlight w:val="yellow"/>
        </w:rPr>
        <w:t xml:space="preserve"> </w:t>
      </w:r>
      <w:r w:rsidRPr="00A47413">
        <w:rPr>
          <w:highlight w:val="yellow"/>
        </w:rPr>
        <w:t>reimbursable</w:t>
      </w:r>
      <w:r w:rsidRPr="00A47413">
        <w:rPr>
          <w:spacing w:val="-10"/>
          <w:highlight w:val="yellow"/>
        </w:rPr>
        <w:t xml:space="preserve"> </w:t>
      </w:r>
      <w:r w:rsidRPr="00A47413">
        <w:rPr>
          <w:highlight w:val="yellow"/>
        </w:rPr>
        <w:t>University</w:t>
      </w:r>
      <w:r w:rsidRPr="00A47413">
        <w:rPr>
          <w:spacing w:val="-9"/>
          <w:highlight w:val="yellow"/>
        </w:rPr>
        <w:t xml:space="preserve"> </w:t>
      </w:r>
      <w:r w:rsidRPr="00A47413">
        <w:rPr>
          <w:highlight w:val="yellow"/>
        </w:rPr>
        <w:t>travel</w:t>
      </w:r>
      <w:r w:rsidRPr="00A47413">
        <w:rPr>
          <w:spacing w:val="-12"/>
          <w:highlight w:val="yellow"/>
        </w:rPr>
        <w:t xml:space="preserve"> </w:t>
      </w:r>
      <w:r w:rsidRPr="00A47413">
        <w:rPr>
          <w:highlight w:val="yellow"/>
        </w:rPr>
        <w:t>expense except as a substitute for a daily</w:t>
      </w:r>
      <w:r w:rsidRPr="00A47413">
        <w:rPr>
          <w:spacing w:val="1"/>
          <w:highlight w:val="yellow"/>
        </w:rPr>
        <w:t xml:space="preserve"> </w:t>
      </w:r>
      <w:r w:rsidRPr="00A47413">
        <w:rPr>
          <w:highlight w:val="yellow"/>
        </w:rPr>
        <w:t>meal.</w:t>
      </w:r>
    </w:p>
    <w:p w14:paraId="693A395D" w14:textId="77777777" w:rsidR="00595CFC" w:rsidRPr="00A47413" w:rsidRDefault="00135BC2" w:rsidP="001F1FCD">
      <w:pPr>
        <w:pStyle w:val="ListParagraph"/>
        <w:numPr>
          <w:ilvl w:val="0"/>
          <w:numId w:val="44"/>
        </w:numPr>
        <w:tabs>
          <w:tab w:val="left" w:pos="1166"/>
        </w:tabs>
        <w:ind w:hanging="361"/>
        <w:jc w:val="both"/>
        <w:rPr>
          <w:highlight w:val="yellow"/>
        </w:rPr>
      </w:pPr>
      <w:r w:rsidRPr="00A47413">
        <w:rPr>
          <w:highlight w:val="yellow"/>
        </w:rPr>
        <w:t>Alcoholic beverages are not an allowable</w:t>
      </w:r>
      <w:r w:rsidRPr="00A47413">
        <w:rPr>
          <w:spacing w:val="-18"/>
          <w:highlight w:val="yellow"/>
        </w:rPr>
        <w:t xml:space="preserve"> </w:t>
      </w:r>
      <w:r w:rsidRPr="00A47413">
        <w:rPr>
          <w:highlight w:val="yellow"/>
        </w:rPr>
        <w:t>expenditure.</w:t>
      </w:r>
    </w:p>
    <w:p w14:paraId="693A395E" w14:textId="77777777" w:rsidR="00595CFC" w:rsidRPr="00A47413" w:rsidRDefault="00595CFC">
      <w:pPr>
        <w:pStyle w:val="BodyText"/>
        <w:spacing w:before="10"/>
        <w:rPr>
          <w:sz w:val="21"/>
          <w:highlight w:val="yellow"/>
        </w:rPr>
      </w:pPr>
    </w:p>
    <w:p w14:paraId="693A395F" w14:textId="77777777" w:rsidR="00595CFC" w:rsidRPr="00A47413" w:rsidRDefault="00135BC2" w:rsidP="00246CC8">
      <w:pPr>
        <w:ind w:firstLine="720"/>
        <w:rPr>
          <w:b/>
          <w:highlight w:val="yellow"/>
        </w:rPr>
      </w:pPr>
      <w:bookmarkStart w:id="369" w:name="_Toc78450985"/>
      <w:r w:rsidRPr="00A47413">
        <w:rPr>
          <w:b/>
          <w:highlight w:val="yellow"/>
        </w:rPr>
        <w:t>Grants</w:t>
      </w:r>
      <w:bookmarkEnd w:id="369"/>
    </w:p>
    <w:p w14:paraId="693A3960" w14:textId="77777777" w:rsidR="00595CFC" w:rsidRPr="00A47413" w:rsidRDefault="00135BC2" w:rsidP="001F1FCD">
      <w:pPr>
        <w:pStyle w:val="ListParagraph"/>
        <w:numPr>
          <w:ilvl w:val="0"/>
          <w:numId w:val="43"/>
        </w:numPr>
        <w:tabs>
          <w:tab w:val="left" w:pos="1166"/>
        </w:tabs>
        <w:spacing w:before="183"/>
        <w:ind w:right="981"/>
        <w:rPr>
          <w:highlight w:val="yellow"/>
        </w:rPr>
      </w:pPr>
      <w:r w:rsidRPr="00A47413">
        <w:rPr>
          <w:highlight w:val="yellow"/>
        </w:rPr>
        <w:t>When</w:t>
      </w:r>
      <w:r w:rsidRPr="00A47413">
        <w:rPr>
          <w:spacing w:val="-6"/>
          <w:highlight w:val="yellow"/>
        </w:rPr>
        <w:t xml:space="preserve"> </w:t>
      </w:r>
      <w:r w:rsidRPr="00A47413">
        <w:rPr>
          <w:highlight w:val="yellow"/>
        </w:rPr>
        <w:t>a</w:t>
      </w:r>
      <w:r w:rsidRPr="00A47413">
        <w:rPr>
          <w:spacing w:val="-5"/>
          <w:highlight w:val="yellow"/>
        </w:rPr>
        <w:t xml:space="preserve"> </w:t>
      </w:r>
      <w:r w:rsidRPr="00A47413">
        <w:rPr>
          <w:highlight w:val="yellow"/>
        </w:rPr>
        <w:t>trip</w:t>
      </w:r>
      <w:r w:rsidRPr="00A47413">
        <w:rPr>
          <w:spacing w:val="-9"/>
          <w:highlight w:val="yellow"/>
        </w:rPr>
        <w:t xml:space="preserve"> </w:t>
      </w:r>
      <w:r w:rsidRPr="00A47413">
        <w:rPr>
          <w:highlight w:val="yellow"/>
        </w:rPr>
        <w:t>is</w:t>
      </w:r>
      <w:r w:rsidRPr="00A47413">
        <w:rPr>
          <w:spacing w:val="-3"/>
          <w:highlight w:val="yellow"/>
        </w:rPr>
        <w:t xml:space="preserve"> </w:t>
      </w:r>
      <w:r w:rsidRPr="00A47413">
        <w:rPr>
          <w:highlight w:val="yellow"/>
        </w:rPr>
        <w:t>being</w:t>
      </w:r>
      <w:r w:rsidRPr="00A47413">
        <w:rPr>
          <w:spacing w:val="-7"/>
          <w:highlight w:val="yellow"/>
        </w:rPr>
        <w:t xml:space="preserve"> </w:t>
      </w:r>
      <w:r w:rsidRPr="00A47413">
        <w:rPr>
          <w:highlight w:val="yellow"/>
        </w:rPr>
        <w:t>paid</w:t>
      </w:r>
      <w:r w:rsidRPr="00A47413">
        <w:rPr>
          <w:spacing w:val="-7"/>
          <w:highlight w:val="yellow"/>
        </w:rPr>
        <w:t xml:space="preserve"> </w:t>
      </w:r>
      <w:r w:rsidRPr="00A47413">
        <w:rPr>
          <w:highlight w:val="yellow"/>
        </w:rPr>
        <w:t>for</w:t>
      </w:r>
      <w:r w:rsidRPr="00A47413">
        <w:rPr>
          <w:spacing w:val="-4"/>
          <w:highlight w:val="yellow"/>
        </w:rPr>
        <w:t xml:space="preserve"> </w:t>
      </w:r>
      <w:r w:rsidRPr="00A47413">
        <w:rPr>
          <w:highlight w:val="yellow"/>
        </w:rPr>
        <w:t>by</w:t>
      </w:r>
      <w:r w:rsidRPr="00A47413">
        <w:rPr>
          <w:spacing w:val="-3"/>
          <w:highlight w:val="yellow"/>
        </w:rPr>
        <w:t xml:space="preserve"> </w:t>
      </w:r>
      <w:r w:rsidRPr="00A47413">
        <w:rPr>
          <w:highlight w:val="yellow"/>
        </w:rPr>
        <w:t>a</w:t>
      </w:r>
      <w:r w:rsidRPr="00A47413">
        <w:rPr>
          <w:spacing w:val="-6"/>
          <w:highlight w:val="yellow"/>
        </w:rPr>
        <w:t xml:space="preserve"> </w:t>
      </w:r>
      <w:r w:rsidRPr="00A47413">
        <w:rPr>
          <w:highlight w:val="yellow"/>
        </w:rPr>
        <w:t>grant,</w:t>
      </w:r>
      <w:r w:rsidRPr="00A47413">
        <w:rPr>
          <w:spacing w:val="-7"/>
          <w:highlight w:val="yellow"/>
        </w:rPr>
        <w:t xml:space="preserve"> </w:t>
      </w:r>
      <w:r w:rsidRPr="00A47413">
        <w:rPr>
          <w:highlight w:val="yellow"/>
        </w:rPr>
        <w:t>the</w:t>
      </w:r>
      <w:r w:rsidRPr="00A47413">
        <w:rPr>
          <w:spacing w:val="-4"/>
          <w:highlight w:val="yellow"/>
        </w:rPr>
        <w:t xml:space="preserve"> </w:t>
      </w:r>
      <w:r w:rsidRPr="00A47413">
        <w:rPr>
          <w:highlight w:val="yellow"/>
        </w:rPr>
        <w:t>rules</w:t>
      </w:r>
      <w:r w:rsidRPr="00A47413">
        <w:rPr>
          <w:spacing w:val="-7"/>
          <w:highlight w:val="yellow"/>
        </w:rPr>
        <w:t xml:space="preserve"> </w:t>
      </w:r>
      <w:r w:rsidRPr="00A47413">
        <w:rPr>
          <w:highlight w:val="yellow"/>
        </w:rPr>
        <w:t>of</w:t>
      </w:r>
      <w:r w:rsidRPr="00A47413">
        <w:rPr>
          <w:spacing w:val="-6"/>
          <w:highlight w:val="yellow"/>
        </w:rPr>
        <w:t xml:space="preserve"> </w:t>
      </w:r>
      <w:r w:rsidRPr="00A47413">
        <w:rPr>
          <w:highlight w:val="yellow"/>
        </w:rPr>
        <w:t>the</w:t>
      </w:r>
      <w:r w:rsidRPr="00A47413">
        <w:rPr>
          <w:spacing w:val="-5"/>
          <w:highlight w:val="yellow"/>
        </w:rPr>
        <w:t xml:space="preserve"> </w:t>
      </w:r>
      <w:r w:rsidRPr="00A47413">
        <w:rPr>
          <w:highlight w:val="yellow"/>
        </w:rPr>
        <w:t>University</w:t>
      </w:r>
      <w:r w:rsidRPr="00A47413">
        <w:rPr>
          <w:spacing w:val="-8"/>
          <w:highlight w:val="yellow"/>
        </w:rPr>
        <w:t xml:space="preserve"> </w:t>
      </w:r>
      <w:r w:rsidRPr="00A47413">
        <w:rPr>
          <w:highlight w:val="yellow"/>
        </w:rPr>
        <w:t>apply</w:t>
      </w:r>
      <w:r w:rsidRPr="00A47413">
        <w:rPr>
          <w:spacing w:val="-4"/>
          <w:highlight w:val="yellow"/>
        </w:rPr>
        <w:t xml:space="preserve"> </w:t>
      </w:r>
      <w:r w:rsidRPr="00A47413">
        <w:rPr>
          <w:highlight w:val="yellow"/>
        </w:rPr>
        <w:t>unless</w:t>
      </w:r>
      <w:r w:rsidRPr="00A47413">
        <w:rPr>
          <w:spacing w:val="-7"/>
          <w:highlight w:val="yellow"/>
        </w:rPr>
        <w:t xml:space="preserve"> </w:t>
      </w:r>
      <w:r w:rsidRPr="00A47413">
        <w:rPr>
          <w:highlight w:val="yellow"/>
        </w:rPr>
        <w:t>the</w:t>
      </w:r>
      <w:r w:rsidRPr="00A47413">
        <w:rPr>
          <w:spacing w:val="-4"/>
          <w:highlight w:val="yellow"/>
        </w:rPr>
        <w:t xml:space="preserve"> </w:t>
      </w:r>
      <w:r w:rsidRPr="00A47413">
        <w:rPr>
          <w:highlight w:val="yellow"/>
        </w:rPr>
        <w:t>grant rules are</w:t>
      </w:r>
      <w:r w:rsidRPr="00A47413">
        <w:rPr>
          <w:spacing w:val="49"/>
          <w:highlight w:val="yellow"/>
        </w:rPr>
        <w:t xml:space="preserve"> </w:t>
      </w:r>
      <w:r w:rsidRPr="00A47413">
        <w:rPr>
          <w:highlight w:val="yellow"/>
        </w:rPr>
        <w:t>stricter.</w:t>
      </w:r>
    </w:p>
    <w:p w14:paraId="693A3961" w14:textId="77777777" w:rsidR="00595CFC" w:rsidRPr="00A47413" w:rsidRDefault="00135BC2" w:rsidP="001F1FCD">
      <w:pPr>
        <w:pStyle w:val="ListParagraph"/>
        <w:numPr>
          <w:ilvl w:val="0"/>
          <w:numId w:val="43"/>
        </w:numPr>
        <w:tabs>
          <w:tab w:val="left" w:pos="1166"/>
        </w:tabs>
        <w:spacing w:before="3" w:line="267" w:lineRule="exact"/>
        <w:ind w:hanging="361"/>
        <w:rPr>
          <w:highlight w:val="yellow"/>
        </w:rPr>
      </w:pPr>
      <w:r w:rsidRPr="00A47413">
        <w:rPr>
          <w:highlight w:val="yellow"/>
        </w:rPr>
        <w:t>No tips are allowed on State of NC</w:t>
      </w:r>
      <w:r w:rsidRPr="00A47413">
        <w:rPr>
          <w:spacing w:val="-15"/>
          <w:highlight w:val="yellow"/>
        </w:rPr>
        <w:t xml:space="preserve"> </w:t>
      </w:r>
      <w:r w:rsidRPr="00A47413">
        <w:rPr>
          <w:highlight w:val="yellow"/>
        </w:rPr>
        <w:t>grants</w:t>
      </w:r>
      <w:r w:rsidRPr="00A47413">
        <w:rPr>
          <w:color w:val="FF0000"/>
          <w:highlight w:val="yellow"/>
        </w:rPr>
        <w:t>.</w:t>
      </w:r>
    </w:p>
    <w:p w14:paraId="693A3962" w14:textId="77777777" w:rsidR="00595CFC" w:rsidRPr="00A47413" w:rsidRDefault="00135BC2" w:rsidP="001F1FCD">
      <w:pPr>
        <w:pStyle w:val="ListParagraph"/>
        <w:numPr>
          <w:ilvl w:val="0"/>
          <w:numId w:val="43"/>
        </w:numPr>
        <w:tabs>
          <w:tab w:val="left" w:pos="1165"/>
          <w:tab w:val="left" w:pos="1166"/>
        </w:tabs>
        <w:spacing w:line="267" w:lineRule="exact"/>
        <w:ind w:hanging="361"/>
        <w:rPr>
          <w:highlight w:val="yellow"/>
        </w:rPr>
      </w:pPr>
      <w:r w:rsidRPr="00A47413">
        <w:rPr>
          <w:highlight w:val="yellow"/>
        </w:rPr>
        <w:t>Some</w:t>
      </w:r>
      <w:r w:rsidRPr="00A47413">
        <w:rPr>
          <w:spacing w:val="-3"/>
          <w:highlight w:val="yellow"/>
        </w:rPr>
        <w:t xml:space="preserve"> </w:t>
      </w:r>
      <w:r w:rsidRPr="00A47413">
        <w:rPr>
          <w:highlight w:val="yellow"/>
        </w:rPr>
        <w:t>grants</w:t>
      </w:r>
      <w:r w:rsidRPr="00A47413">
        <w:rPr>
          <w:spacing w:val="-5"/>
          <w:highlight w:val="yellow"/>
        </w:rPr>
        <w:t xml:space="preserve"> </w:t>
      </w:r>
      <w:r w:rsidRPr="00A47413">
        <w:rPr>
          <w:highlight w:val="yellow"/>
        </w:rPr>
        <w:t>may</w:t>
      </w:r>
      <w:r w:rsidRPr="00A47413">
        <w:rPr>
          <w:spacing w:val="-3"/>
          <w:highlight w:val="yellow"/>
        </w:rPr>
        <w:t xml:space="preserve"> </w:t>
      </w:r>
      <w:r w:rsidRPr="00A47413">
        <w:rPr>
          <w:highlight w:val="yellow"/>
        </w:rPr>
        <w:t>have</w:t>
      </w:r>
      <w:r w:rsidRPr="00A47413">
        <w:rPr>
          <w:spacing w:val="-2"/>
          <w:highlight w:val="yellow"/>
        </w:rPr>
        <w:t xml:space="preserve"> </w:t>
      </w:r>
      <w:r w:rsidRPr="00A47413">
        <w:rPr>
          <w:highlight w:val="yellow"/>
        </w:rPr>
        <w:t>specific</w:t>
      </w:r>
      <w:r w:rsidRPr="00A47413">
        <w:rPr>
          <w:spacing w:val="-3"/>
          <w:highlight w:val="yellow"/>
        </w:rPr>
        <w:t xml:space="preserve"> </w:t>
      </w:r>
      <w:r w:rsidRPr="00A47413">
        <w:rPr>
          <w:highlight w:val="yellow"/>
        </w:rPr>
        <w:t>meal</w:t>
      </w:r>
      <w:r w:rsidRPr="00A47413">
        <w:rPr>
          <w:spacing w:val="-6"/>
          <w:highlight w:val="yellow"/>
        </w:rPr>
        <w:t xml:space="preserve"> </w:t>
      </w:r>
      <w:r w:rsidRPr="00A47413">
        <w:rPr>
          <w:highlight w:val="yellow"/>
        </w:rPr>
        <w:t>or</w:t>
      </w:r>
      <w:r w:rsidRPr="00A47413">
        <w:rPr>
          <w:spacing w:val="-1"/>
          <w:highlight w:val="yellow"/>
        </w:rPr>
        <w:t xml:space="preserve"> </w:t>
      </w:r>
      <w:r w:rsidRPr="00A47413">
        <w:rPr>
          <w:highlight w:val="yellow"/>
        </w:rPr>
        <w:t>tip</w:t>
      </w:r>
      <w:r w:rsidRPr="00A47413">
        <w:rPr>
          <w:spacing w:val="-6"/>
          <w:highlight w:val="yellow"/>
        </w:rPr>
        <w:t xml:space="preserve"> </w:t>
      </w:r>
      <w:r w:rsidRPr="00A47413">
        <w:rPr>
          <w:highlight w:val="yellow"/>
        </w:rPr>
        <w:t>guidelines.</w:t>
      </w:r>
      <w:r w:rsidRPr="00A47413">
        <w:rPr>
          <w:spacing w:val="-3"/>
          <w:highlight w:val="yellow"/>
        </w:rPr>
        <w:t xml:space="preserve"> </w:t>
      </w:r>
      <w:r w:rsidRPr="00A47413">
        <w:rPr>
          <w:highlight w:val="yellow"/>
        </w:rPr>
        <w:t>See</w:t>
      </w:r>
      <w:r w:rsidRPr="00A47413">
        <w:rPr>
          <w:spacing w:val="-1"/>
          <w:highlight w:val="yellow"/>
        </w:rPr>
        <w:t xml:space="preserve"> </w:t>
      </w:r>
      <w:r w:rsidRPr="00A47413">
        <w:rPr>
          <w:highlight w:val="yellow"/>
        </w:rPr>
        <w:t>Grant</w:t>
      </w:r>
      <w:r w:rsidRPr="00A47413">
        <w:rPr>
          <w:spacing w:val="-5"/>
          <w:highlight w:val="yellow"/>
        </w:rPr>
        <w:t xml:space="preserve"> </w:t>
      </w:r>
      <w:r w:rsidRPr="00A47413">
        <w:rPr>
          <w:highlight w:val="yellow"/>
        </w:rPr>
        <w:t>Policy.</w:t>
      </w:r>
    </w:p>
    <w:p w14:paraId="693A3963" w14:textId="77777777" w:rsidR="00595CFC" w:rsidRPr="00A47413" w:rsidRDefault="00595CFC">
      <w:pPr>
        <w:pStyle w:val="BodyText"/>
        <w:rPr>
          <w:highlight w:val="yellow"/>
        </w:rPr>
      </w:pPr>
    </w:p>
    <w:p w14:paraId="693A3964" w14:textId="77777777" w:rsidR="00595CFC" w:rsidRPr="00A47413" w:rsidRDefault="00135BC2" w:rsidP="00246CC8">
      <w:pPr>
        <w:ind w:firstLine="720"/>
        <w:rPr>
          <w:b/>
          <w:highlight w:val="yellow"/>
        </w:rPr>
      </w:pPr>
      <w:bookmarkStart w:id="370" w:name="_Toc78450986"/>
      <w:r w:rsidRPr="00A47413">
        <w:rPr>
          <w:b/>
          <w:highlight w:val="yellow"/>
        </w:rPr>
        <w:t>Business Meals with Bona Fide Guests</w:t>
      </w:r>
      <w:bookmarkEnd w:id="370"/>
    </w:p>
    <w:p w14:paraId="693A3965" w14:textId="77777777" w:rsidR="00595CFC" w:rsidRPr="00A47413" w:rsidRDefault="00135BC2" w:rsidP="001F1FCD">
      <w:pPr>
        <w:pStyle w:val="ListParagraph"/>
        <w:numPr>
          <w:ilvl w:val="0"/>
          <w:numId w:val="42"/>
        </w:numPr>
        <w:tabs>
          <w:tab w:val="left" w:pos="1166"/>
        </w:tabs>
        <w:spacing w:before="181"/>
        <w:ind w:hanging="361"/>
        <w:jc w:val="both"/>
        <w:rPr>
          <w:highlight w:val="yellow"/>
        </w:rPr>
      </w:pPr>
      <w:r w:rsidRPr="00A47413">
        <w:rPr>
          <w:highlight w:val="yellow"/>
        </w:rPr>
        <w:t>Business</w:t>
      </w:r>
      <w:r w:rsidRPr="00A47413">
        <w:rPr>
          <w:spacing w:val="-9"/>
          <w:highlight w:val="yellow"/>
        </w:rPr>
        <w:t xml:space="preserve"> </w:t>
      </w:r>
      <w:r w:rsidRPr="00A47413">
        <w:rPr>
          <w:highlight w:val="yellow"/>
        </w:rPr>
        <w:t>meals</w:t>
      </w:r>
      <w:r w:rsidRPr="00A47413">
        <w:rPr>
          <w:spacing w:val="-7"/>
          <w:highlight w:val="yellow"/>
        </w:rPr>
        <w:t xml:space="preserve"> </w:t>
      </w:r>
      <w:r w:rsidRPr="00A47413">
        <w:rPr>
          <w:highlight w:val="yellow"/>
        </w:rPr>
        <w:t>with</w:t>
      </w:r>
      <w:r w:rsidRPr="00A47413">
        <w:rPr>
          <w:spacing w:val="-5"/>
          <w:highlight w:val="yellow"/>
        </w:rPr>
        <w:t xml:space="preserve"> </w:t>
      </w:r>
      <w:r w:rsidRPr="00A47413">
        <w:rPr>
          <w:highlight w:val="yellow"/>
        </w:rPr>
        <w:t>guests</w:t>
      </w:r>
      <w:r w:rsidRPr="00A47413">
        <w:rPr>
          <w:spacing w:val="-7"/>
          <w:highlight w:val="yellow"/>
        </w:rPr>
        <w:t xml:space="preserve"> </w:t>
      </w:r>
      <w:r w:rsidRPr="00A47413">
        <w:rPr>
          <w:highlight w:val="yellow"/>
        </w:rPr>
        <w:t>will</w:t>
      </w:r>
      <w:r w:rsidRPr="00A47413">
        <w:rPr>
          <w:spacing w:val="-5"/>
          <w:highlight w:val="yellow"/>
        </w:rPr>
        <w:t xml:space="preserve"> </w:t>
      </w:r>
      <w:r w:rsidRPr="00A47413">
        <w:rPr>
          <w:highlight w:val="yellow"/>
        </w:rPr>
        <w:t>be</w:t>
      </w:r>
      <w:r w:rsidRPr="00A47413">
        <w:rPr>
          <w:spacing w:val="-5"/>
          <w:highlight w:val="yellow"/>
        </w:rPr>
        <w:t xml:space="preserve"> </w:t>
      </w:r>
      <w:r w:rsidRPr="00A47413">
        <w:rPr>
          <w:highlight w:val="yellow"/>
        </w:rPr>
        <w:t>reimbursed</w:t>
      </w:r>
      <w:r w:rsidRPr="00A47413">
        <w:rPr>
          <w:spacing w:val="-8"/>
          <w:highlight w:val="yellow"/>
        </w:rPr>
        <w:t xml:space="preserve"> </w:t>
      </w:r>
      <w:r w:rsidRPr="00A47413">
        <w:rPr>
          <w:highlight w:val="yellow"/>
        </w:rPr>
        <w:t>on</w:t>
      </w:r>
      <w:r w:rsidRPr="00A47413">
        <w:rPr>
          <w:spacing w:val="-7"/>
          <w:highlight w:val="yellow"/>
        </w:rPr>
        <w:t xml:space="preserve"> </w:t>
      </w:r>
      <w:r w:rsidRPr="00A47413">
        <w:rPr>
          <w:highlight w:val="yellow"/>
        </w:rPr>
        <w:t>an</w:t>
      </w:r>
      <w:r w:rsidRPr="00A47413">
        <w:rPr>
          <w:spacing w:val="-6"/>
          <w:highlight w:val="yellow"/>
        </w:rPr>
        <w:t xml:space="preserve"> </w:t>
      </w:r>
      <w:r w:rsidRPr="00A47413">
        <w:rPr>
          <w:highlight w:val="yellow"/>
        </w:rPr>
        <w:t>ER.</w:t>
      </w:r>
      <w:r w:rsidRPr="00A47413">
        <w:rPr>
          <w:spacing w:val="-3"/>
          <w:highlight w:val="yellow"/>
        </w:rPr>
        <w:t xml:space="preserve"> </w:t>
      </w:r>
      <w:r w:rsidRPr="00A47413">
        <w:rPr>
          <w:highlight w:val="yellow"/>
        </w:rPr>
        <w:t>See</w:t>
      </w:r>
      <w:r w:rsidRPr="00A47413">
        <w:rPr>
          <w:spacing w:val="-4"/>
          <w:highlight w:val="yellow"/>
        </w:rPr>
        <w:t xml:space="preserve"> </w:t>
      </w:r>
      <w:r w:rsidRPr="00A47413">
        <w:rPr>
          <w:highlight w:val="yellow"/>
        </w:rPr>
        <w:t>Business</w:t>
      </w:r>
      <w:r w:rsidRPr="00A47413">
        <w:rPr>
          <w:spacing w:val="-5"/>
          <w:highlight w:val="yellow"/>
        </w:rPr>
        <w:t xml:space="preserve"> </w:t>
      </w:r>
      <w:r w:rsidRPr="00A47413">
        <w:rPr>
          <w:highlight w:val="yellow"/>
        </w:rPr>
        <w:t>Entertainment</w:t>
      </w:r>
      <w:r w:rsidRPr="00A47413">
        <w:rPr>
          <w:spacing w:val="-5"/>
          <w:highlight w:val="yellow"/>
        </w:rPr>
        <w:t xml:space="preserve"> </w:t>
      </w:r>
      <w:r w:rsidRPr="00A47413">
        <w:rPr>
          <w:highlight w:val="yellow"/>
        </w:rPr>
        <w:t>Expenses.</w:t>
      </w:r>
    </w:p>
    <w:p w14:paraId="693A3966" w14:textId="77777777" w:rsidR="00595CFC" w:rsidRPr="00A47413" w:rsidRDefault="00135BC2" w:rsidP="001F1FCD">
      <w:pPr>
        <w:pStyle w:val="ListParagraph"/>
        <w:numPr>
          <w:ilvl w:val="0"/>
          <w:numId w:val="42"/>
        </w:numPr>
        <w:tabs>
          <w:tab w:val="left" w:pos="1166"/>
        </w:tabs>
        <w:spacing w:before="31"/>
        <w:ind w:right="363"/>
        <w:rPr>
          <w:highlight w:val="yellow"/>
        </w:rPr>
      </w:pPr>
      <w:r w:rsidRPr="00A47413">
        <w:rPr>
          <w:highlight w:val="yellow"/>
        </w:rPr>
        <w:t>Names</w:t>
      </w:r>
      <w:r w:rsidRPr="00A47413">
        <w:rPr>
          <w:spacing w:val="-10"/>
          <w:highlight w:val="yellow"/>
        </w:rPr>
        <w:t xml:space="preserve"> </w:t>
      </w:r>
      <w:r w:rsidRPr="00A47413">
        <w:rPr>
          <w:highlight w:val="yellow"/>
        </w:rPr>
        <w:t>of</w:t>
      </w:r>
      <w:r w:rsidRPr="00A47413">
        <w:rPr>
          <w:spacing w:val="-8"/>
          <w:highlight w:val="yellow"/>
        </w:rPr>
        <w:t xml:space="preserve"> </w:t>
      </w:r>
      <w:r w:rsidRPr="00A47413">
        <w:rPr>
          <w:highlight w:val="yellow"/>
        </w:rPr>
        <w:t>all</w:t>
      </w:r>
      <w:r w:rsidRPr="00A47413">
        <w:rPr>
          <w:spacing w:val="-6"/>
          <w:highlight w:val="yellow"/>
        </w:rPr>
        <w:t xml:space="preserve"> </w:t>
      </w:r>
      <w:r w:rsidRPr="00A47413">
        <w:rPr>
          <w:highlight w:val="yellow"/>
        </w:rPr>
        <w:t>guests</w:t>
      </w:r>
      <w:r w:rsidRPr="00A47413">
        <w:rPr>
          <w:spacing w:val="-8"/>
          <w:highlight w:val="yellow"/>
        </w:rPr>
        <w:t xml:space="preserve"> </w:t>
      </w:r>
      <w:r w:rsidRPr="00A47413">
        <w:rPr>
          <w:highlight w:val="yellow"/>
        </w:rPr>
        <w:t>and</w:t>
      </w:r>
      <w:r w:rsidRPr="00A47413">
        <w:rPr>
          <w:spacing w:val="-7"/>
          <w:highlight w:val="yellow"/>
        </w:rPr>
        <w:t xml:space="preserve"> </w:t>
      </w:r>
      <w:r w:rsidRPr="00A47413">
        <w:rPr>
          <w:highlight w:val="yellow"/>
        </w:rPr>
        <w:t>business</w:t>
      </w:r>
      <w:r w:rsidRPr="00A47413">
        <w:rPr>
          <w:spacing w:val="-8"/>
          <w:highlight w:val="yellow"/>
        </w:rPr>
        <w:t xml:space="preserve"> </w:t>
      </w:r>
      <w:r w:rsidRPr="00A47413">
        <w:rPr>
          <w:highlight w:val="yellow"/>
        </w:rPr>
        <w:t>reason</w:t>
      </w:r>
      <w:r w:rsidRPr="00A47413">
        <w:rPr>
          <w:spacing w:val="-8"/>
          <w:highlight w:val="yellow"/>
        </w:rPr>
        <w:t xml:space="preserve"> </w:t>
      </w:r>
      <w:r w:rsidRPr="00A47413">
        <w:rPr>
          <w:highlight w:val="yellow"/>
        </w:rPr>
        <w:t>for</w:t>
      </w:r>
      <w:r w:rsidRPr="00A47413">
        <w:rPr>
          <w:spacing w:val="-6"/>
          <w:highlight w:val="yellow"/>
        </w:rPr>
        <w:t xml:space="preserve"> </w:t>
      </w:r>
      <w:r w:rsidRPr="00A47413">
        <w:rPr>
          <w:highlight w:val="yellow"/>
        </w:rPr>
        <w:t>the</w:t>
      </w:r>
      <w:r w:rsidRPr="00A47413">
        <w:rPr>
          <w:spacing w:val="-6"/>
          <w:highlight w:val="yellow"/>
        </w:rPr>
        <w:t xml:space="preserve"> </w:t>
      </w:r>
      <w:r w:rsidRPr="00A47413">
        <w:rPr>
          <w:highlight w:val="yellow"/>
        </w:rPr>
        <w:t>guest</w:t>
      </w:r>
      <w:r w:rsidRPr="00A47413">
        <w:rPr>
          <w:spacing w:val="-9"/>
          <w:highlight w:val="yellow"/>
        </w:rPr>
        <w:t xml:space="preserve"> </w:t>
      </w:r>
      <w:r w:rsidRPr="00A47413">
        <w:rPr>
          <w:highlight w:val="yellow"/>
        </w:rPr>
        <w:t>must</w:t>
      </w:r>
      <w:r w:rsidRPr="00A47413">
        <w:rPr>
          <w:spacing w:val="-4"/>
          <w:highlight w:val="yellow"/>
        </w:rPr>
        <w:t xml:space="preserve"> </w:t>
      </w:r>
      <w:r w:rsidRPr="00A47413">
        <w:rPr>
          <w:highlight w:val="yellow"/>
        </w:rPr>
        <w:t>be</w:t>
      </w:r>
      <w:r w:rsidRPr="00A47413">
        <w:rPr>
          <w:spacing w:val="-6"/>
          <w:highlight w:val="yellow"/>
        </w:rPr>
        <w:t xml:space="preserve"> </w:t>
      </w:r>
      <w:r w:rsidRPr="00A47413">
        <w:rPr>
          <w:highlight w:val="yellow"/>
        </w:rPr>
        <w:t>documented</w:t>
      </w:r>
      <w:r w:rsidRPr="00A47413">
        <w:rPr>
          <w:spacing w:val="-9"/>
          <w:highlight w:val="yellow"/>
        </w:rPr>
        <w:t xml:space="preserve"> </w:t>
      </w:r>
      <w:r w:rsidRPr="00A47413">
        <w:rPr>
          <w:highlight w:val="yellow"/>
        </w:rPr>
        <w:t>and</w:t>
      </w:r>
      <w:r w:rsidRPr="00A47413">
        <w:rPr>
          <w:spacing w:val="-7"/>
          <w:highlight w:val="yellow"/>
        </w:rPr>
        <w:t xml:space="preserve"> </w:t>
      </w:r>
      <w:r w:rsidRPr="00A47413">
        <w:rPr>
          <w:highlight w:val="yellow"/>
        </w:rPr>
        <w:t>submitted</w:t>
      </w:r>
      <w:r w:rsidRPr="00A47413">
        <w:rPr>
          <w:spacing w:val="-8"/>
          <w:highlight w:val="yellow"/>
        </w:rPr>
        <w:t xml:space="preserve"> </w:t>
      </w:r>
      <w:r w:rsidRPr="00A47413">
        <w:rPr>
          <w:highlight w:val="yellow"/>
        </w:rPr>
        <w:t>with ER.</w:t>
      </w:r>
    </w:p>
    <w:p w14:paraId="693A3967" w14:textId="77777777" w:rsidR="00595CFC" w:rsidRPr="00A47413" w:rsidRDefault="00595CFC">
      <w:pPr>
        <w:pStyle w:val="BodyText"/>
        <w:rPr>
          <w:highlight w:val="yellow"/>
        </w:rPr>
      </w:pPr>
    </w:p>
    <w:p w14:paraId="693A3968" w14:textId="77777777" w:rsidR="00595CFC" w:rsidRPr="00A47413" w:rsidRDefault="00595CFC">
      <w:pPr>
        <w:pStyle w:val="BodyText"/>
        <w:spacing w:before="2"/>
        <w:rPr>
          <w:sz w:val="19"/>
          <w:highlight w:val="yellow"/>
        </w:rPr>
      </w:pPr>
    </w:p>
    <w:p w14:paraId="693A3969" w14:textId="77777777" w:rsidR="00595CFC" w:rsidRPr="00A47413" w:rsidRDefault="00135BC2">
      <w:pPr>
        <w:rPr>
          <w:b/>
          <w:highlight w:val="yellow"/>
        </w:rPr>
      </w:pPr>
      <w:bookmarkStart w:id="371" w:name="_Toc78450987"/>
      <w:r w:rsidRPr="00A47413">
        <w:rPr>
          <w:b/>
          <w:color w:val="001F60"/>
          <w:highlight w:val="yellow"/>
        </w:rPr>
        <w:t>Fares, Parking Fees, and Tips</w:t>
      </w:r>
      <w:bookmarkEnd w:id="371"/>
    </w:p>
    <w:p w14:paraId="693A396A" w14:textId="77777777" w:rsidR="00595CFC" w:rsidRPr="00A47413" w:rsidRDefault="00595CFC">
      <w:pPr>
        <w:pStyle w:val="BodyText"/>
        <w:spacing w:before="2"/>
        <w:rPr>
          <w:rFonts w:ascii="Arial"/>
          <w:b/>
          <w:highlight w:val="yellow"/>
        </w:rPr>
      </w:pPr>
    </w:p>
    <w:p w14:paraId="693A396B" w14:textId="77777777" w:rsidR="00595CFC" w:rsidRPr="00A47413" w:rsidRDefault="00135BC2">
      <w:pPr>
        <w:spacing w:before="1"/>
        <w:ind w:left="625" w:right="484"/>
        <w:rPr>
          <w:highlight w:val="yellow"/>
        </w:rPr>
      </w:pPr>
      <w:r w:rsidRPr="00A47413">
        <w:rPr>
          <w:b/>
          <w:highlight w:val="yellow"/>
        </w:rPr>
        <w:t>Taxi,</w:t>
      </w:r>
      <w:r w:rsidRPr="00A47413">
        <w:rPr>
          <w:b/>
          <w:spacing w:val="-12"/>
          <w:highlight w:val="yellow"/>
        </w:rPr>
        <w:t xml:space="preserve"> </w:t>
      </w:r>
      <w:r w:rsidRPr="00A47413">
        <w:rPr>
          <w:b/>
          <w:highlight w:val="yellow"/>
        </w:rPr>
        <w:t>Bus,</w:t>
      </w:r>
      <w:r w:rsidRPr="00A47413">
        <w:rPr>
          <w:b/>
          <w:spacing w:val="-6"/>
          <w:highlight w:val="yellow"/>
        </w:rPr>
        <w:t xml:space="preserve"> </w:t>
      </w:r>
      <w:r w:rsidRPr="00A47413">
        <w:rPr>
          <w:b/>
          <w:highlight w:val="yellow"/>
        </w:rPr>
        <w:t>and</w:t>
      </w:r>
      <w:r w:rsidRPr="00A47413">
        <w:rPr>
          <w:b/>
          <w:spacing w:val="-9"/>
          <w:highlight w:val="yellow"/>
        </w:rPr>
        <w:t xml:space="preserve"> </w:t>
      </w:r>
      <w:r w:rsidRPr="00A47413">
        <w:rPr>
          <w:b/>
          <w:highlight w:val="yellow"/>
        </w:rPr>
        <w:t>Other</w:t>
      </w:r>
      <w:r w:rsidRPr="00A47413">
        <w:rPr>
          <w:b/>
          <w:spacing w:val="-8"/>
          <w:highlight w:val="yellow"/>
        </w:rPr>
        <w:t xml:space="preserve"> </w:t>
      </w:r>
      <w:r w:rsidRPr="00A47413">
        <w:rPr>
          <w:b/>
          <w:highlight w:val="yellow"/>
        </w:rPr>
        <w:t>Public</w:t>
      </w:r>
      <w:r w:rsidRPr="00A47413">
        <w:rPr>
          <w:b/>
          <w:spacing w:val="-9"/>
          <w:highlight w:val="yellow"/>
        </w:rPr>
        <w:t xml:space="preserve"> </w:t>
      </w:r>
      <w:r w:rsidRPr="00A47413">
        <w:rPr>
          <w:b/>
          <w:highlight w:val="yellow"/>
        </w:rPr>
        <w:t>Transportation</w:t>
      </w:r>
      <w:r w:rsidRPr="00A47413">
        <w:rPr>
          <w:b/>
          <w:spacing w:val="-8"/>
          <w:highlight w:val="yellow"/>
        </w:rPr>
        <w:t xml:space="preserve"> </w:t>
      </w:r>
      <w:r w:rsidRPr="00A47413">
        <w:rPr>
          <w:b/>
          <w:highlight w:val="yellow"/>
        </w:rPr>
        <w:t xml:space="preserve">Fares </w:t>
      </w:r>
      <w:r w:rsidRPr="00A47413">
        <w:rPr>
          <w:highlight w:val="yellow"/>
        </w:rPr>
        <w:t>-</w:t>
      </w:r>
      <w:r w:rsidRPr="00A47413">
        <w:rPr>
          <w:spacing w:val="-11"/>
          <w:highlight w:val="yellow"/>
        </w:rPr>
        <w:t xml:space="preserve"> </w:t>
      </w:r>
      <w:r w:rsidRPr="00A47413">
        <w:rPr>
          <w:highlight w:val="yellow"/>
        </w:rPr>
        <w:t>Costs</w:t>
      </w:r>
      <w:r w:rsidRPr="00A47413">
        <w:rPr>
          <w:spacing w:val="-7"/>
          <w:highlight w:val="yellow"/>
        </w:rPr>
        <w:t xml:space="preserve"> </w:t>
      </w:r>
      <w:r w:rsidRPr="00A47413">
        <w:rPr>
          <w:highlight w:val="yellow"/>
        </w:rPr>
        <w:t>for</w:t>
      </w:r>
      <w:r w:rsidRPr="00A47413">
        <w:rPr>
          <w:spacing w:val="-12"/>
          <w:highlight w:val="yellow"/>
        </w:rPr>
        <w:t xml:space="preserve"> </w:t>
      </w:r>
      <w:r w:rsidRPr="00A47413">
        <w:rPr>
          <w:highlight w:val="yellow"/>
        </w:rPr>
        <w:t>local</w:t>
      </w:r>
      <w:r w:rsidRPr="00A47413">
        <w:rPr>
          <w:spacing w:val="-9"/>
          <w:highlight w:val="yellow"/>
        </w:rPr>
        <w:t xml:space="preserve"> </w:t>
      </w:r>
      <w:r w:rsidRPr="00A47413">
        <w:rPr>
          <w:highlight w:val="yellow"/>
        </w:rPr>
        <w:t>transportation</w:t>
      </w:r>
      <w:r w:rsidRPr="00A47413">
        <w:rPr>
          <w:spacing w:val="-9"/>
          <w:highlight w:val="yellow"/>
        </w:rPr>
        <w:t xml:space="preserve"> </w:t>
      </w:r>
      <w:r w:rsidRPr="00A47413">
        <w:rPr>
          <w:highlight w:val="yellow"/>
        </w:rPr>
        <w:t>at</w:t>
      </w:r>
      <w:r w:rsidRPr="00A47413">
        <w:rPr>
          <w:spacing w:val="-6"/>
          <w:highlight w:val="yellow"/>
        </w:rPr>
        <w:t xml:space="preserve"> </w:t>
      </w:r>
      <w:r w:rsidRPr="00A47413">
        <w:rPr>
          <w:highlight w:val="yellow"/>
        </w:rPr>
        <w:t>the</w:t>
      </w:r>
      <w:r w:rsidRPr="00A47413">
        <w:rPr>
          <w:spacing w:val="-5"/>
          <w:highlight w:val="yellow"/>
        </w:rPr>
        <w:t xml:space="preserve"> </w:t>
      </w:r>
      <w:r w:rsidRPr="00A47413">
        <w:rPr>
          <w:highlight w:val="yellow"/>
        </w:rPr>
        <w:t xml:space="preserve">destination will be reimbursed when reasonable and justifiable for </w:t>
      </w:r>
      <w:r w:rsidRPr="00A47413">
        <w:rPr>
          <w:spacing w:val="-3"/>
          <w:highlight w:val="yellow"/>
        </w:rPr>
        <w:t xml:space="preserve">business </w:t>
      </w:r>
      <w:r w:rsidRPr="00A47413">
        <w:rPr>
          <w:highlight w:val="yellow"/>
        </w:rPr>
        <w:t>purposes and supported by an original dated</w:t>
      </w:r>
      <w:r w:rsidRPr="00A47413">
        <w:rPr>
          <w:spacing w:val="19"/>
          <w:highlight w:val="yellow"/>
        </w:rPr>
        <w:t xml:space="preserve"> </w:t>
      </w:r>
      <w:r w:rsidRPr="00A47413">
        <w:rPr>
          <w:highlight w:val="yellow"/>
        </w:rPr>
        <w:t>receipt.</w:t>
      </w:r>
    </w:p>
    <w:p w14:paraId="693A396C" w14:textId="77777777" w:rsidR="00595CFC" w:rsidRPr="00A47413" w:rsidRDefault="00135BC2">
      <w:pPr>
        <w:pStyle w:val="BodyText"/>
        <w:spacing w:before="156"/>
        <w:ind w:left="625"/>
        <w:rPr>
          <w:highlight w:val="yellow"/>
        </w:rPr>
      </w:pPr>
      <w:r w:rsidRPr="00A47413">
        <w:rPr>
          <w:b/>
          <w:highlight w:val="yellow"/>
        </w:rPr>
        <w:t xml:space="preserve">Parking Fees </w:t>
      </w:r>
      <w:r w:rsidRPr="00A47413">
        <w:rPr>
          <w:highlight w:val="yellow"/>
        </w:rPr>
        <w:t>- Reasonable and necessary costs for automobile parking will be reimbursed.</w:t>
      </w:r>
    </w:p>
    <w:p w14:paraId="693A396D" w14:textId="77777777" w:rsidR="00595CFC" w:rsidRPr="00A47413" w:rsidRDefault="00595CFC">
      <w:pPr>
        <w:pStyle w:val="BodyText"/>
        <w:spacing w:before="1"/>
        <w:rPr>
          <w:highlight w:val="yellow"/>
        </w:rPr>
      </w:pPr>
    </w:p>
    <w:p w14:paraId="693A396E" w14:textId="77777777" w:rsidR="00595CFC" w:rsidRPr="00A47413" w:rsidRDefault="00135BC2" w:rsidP="001F1FCD">
      <w:pPr>
        <w:pStyle w:val="ListParagraph"/>
        <w:numPr>
          <w:ilvl w:val="0"/>
          <w:numId w:val="41"/>
        </w:numPr>
        <w:tabs>
          <w:tab w:val="left" w:pos="1166"/>
        </w:tabs>
        <w:ind w:right="1035"/>
        <w:rPr>
          <w:highlight w:val="yellow"/>
        </w:rPr>
      </w:pPr>
      <w:r w:rsidRPr="00A47413">
        <w:rPr>
          <w:highlight w:val="yellow"/>
        </w:rPr>
        <w:t>Remote</w:t>
      </w:r>
      <w:r w:rsidRPr="00A47413">
        <w:rPr>
          <w:spacing w:val="-6"/>
          <w:highlight w:val="yellow"/>
        </w:rPr>
        <w:t xml:space="preserve"> </w:t>
      </w:r>
      <w:r w:rsidRPr="00A47413">
        <w:rPr>
          <w:highlight w:val="yellow"/>
        </w:rPr>
        <w:t>parking</w:t>
      </w:r>
      <w:r w:rsidRPr="00A47413">
        <w:rPr>
          <w:spacing w:val="-10"/>
          <w:highlight w:val="yellow"/>
        </w:rPr>
        <w:t xml:space="preserve"> </w:t>
      </w:r>
      <w:r w:rsidRPr="00A47413">
        <w:rPr>
          <w:highlight w:val="yellow"/>
        </w:rPr>
        <w:t>at</w:t>
      </w:r>
      <w:r w:rsidRPr="00A47413">
        <w:rPr>
          <w:spacing w:val="-5"/>
          <w:highlight w:val="yellow"/>
        </w:rPr>
        <w:t xml:space="preserve"> </w:t>
      </w:r>
      <w:r w:rsidRPr="00A47413">
        <w:rPr>
          <w:highlight w:val="yellow"/>
        </w:rPr>
        <w:t>the</w:t>
      </w:r>
      <w:r w:rsidRPr="00A47413">
        <w:rPr>
          <w:spacing w:val="-7"/>
          <w:highlight w:val="yellow"/>
        </w:rPr>
        <w:t xml:space="preserve"> </w:t>
      </w:r>
      <w:r w:rsidRPr="00A47413">
        <w:rPr>
          <w:highlight w:val="yellow"/>
        </w:rPr>
        <w:t>airport</w:t>
      </w:r>
      <w:r w:rsidRPr="00A47413">
        <w:rPr>
          <w:spacing w:val="-8"/>
          <w:highlight w:val="yellow"/>
        </w:rPr>
        <w:t xml:space="preserve"> </w:t>
      </w:r>
      <w:r w:rsidRPr="00A47413">
        <w:rPr>
          <w:highlight w:val="yellow"/>
        </w:rPr>
        <w:t>is</w:t>
      </w:r>
      <w:r w:rsidRPr="00A47413">
        <w:rPr>
          <w:spacing w:val="-10"/>
          <w:highlight w:val="yellow"/>
        </w:rPr>
        <w:t xml:space="preserve"> </w:t>
      </w:r>
      <w:r w:rsidRPr="00A47413">
        <w:rPr>
          <w:highlight w:val="yellow"/>
        </w:rPr>
        <w:t>required</w:t>
      </w:r>
      <w:r w:rsidRPr="00A47413">
        <w:rPr>
          <w:spacing w:val="-7"/>
          <w:highlight w:val="yellow"/>
        </w:rPr>
        <w:t xml:space="preserve"> </w:t>
      </w:r>
      <w:r w:rsidRPr="00A47413">
        <w:rPr>
          <w:highlight w:val="yellow"/>
        </w:rPr>
        <w:t>unless</w:t>
      </w:r>
      <w:r w:rsidRPr="00A47413">
        <w:rPr>
          <w:spacing w:val="-7"/>
          <w:highlight w:val="yellow"/>
        </w:rPr>
        <w:t xml:space="preserve"> </w:t>
      </w:r>
      <w:r w:rsidRPr="00A47413">
        <w:rPr>
          <w:highlight w:val="yellow"/>
        </w:rPr>
        <w:t>there</w:t>
      </w:r>
      <w:r w:rsidRPr="00A47413">
        <w:rPr>
          <w:spacing w:val="-8"/>
          <w:highlight w:val="yellow"/>
        </w:rPr>
        <w:t xml:space="preserve"> </w:t>
      </w:r>
      <w:r w:rsidRPr="00A47413">
        <w:rPr>
          <w:highlight w:val="yellow"/>
        </w:rPr>
        <w:t>is</w:t>
      </w:r>
      <w:r w:rsidRPr="00A47413">
        <w:rPr>
          <w:spacing w:val="-2"/>
          <w:highlight w:val="yellow"/>
        </w:rPr>
        <w:t xml:space="preserve"> </w:t>
      </w:r>
      <w:r w:rsidRPr="00A47413">
        <w:rPr>
          <w:highlight w:val="yellow"/>
        </w:rPr>
        <w:t>a</w:t>
      </w:r>
      <w:r w:rsidRPr="00A47413">
        <w:rPr>
          <w:spacing w:val="-5"/>
          <w:highlight w:val="yellow"/>
        </w:rPr>
        <w:t xml:space="preserve"> </w:t>
      </w:r>
      <w:r w:rsidRPr="00A47413">
        <w:rPr>
          <w:highlight w:val="yellow"/>
        </w:rPr>
        <w:t>physical</w:t>
      </w:r>
      <w:r w:rsidRPr="00A47413">
        <w:rPr>
          <w:spacing w:val="-8"/>
          <w:highlight w:val="yellow"/>
        </w:rPr>
        <w:t xml:space="preserve"> </w:t>
      </w:r>
      <w:r w:rsidRPr="00A47413">
        <w:rPr>
          <w:highlight w:val="yellow"/>
        </w:rPr>
        <w:t>or</w:t>
      </w:r>
      <w:r w:rsidRPr="00A47413">
        <w:rPr>
          <w:spacing w:val="-8"/>
          <w:highlight w:val="yellow"/>
        </w:rPr>
        <w:t xml:space="preserve"> </w:t>
      </w:r>
      <w:r w:rsidRPr="00A47413">
        <w:rPr>
          <w:highlight w:val="yellow"/>
        </w:rPr>
        <w:t>business</w:t>
      </w:r>
      <w:r w:rsidRPr="00A47413">
        <w:rPr>
          <w:spacing w:val="-8"/>
          <w:highlight w:val="yellow"/>
        </w:rPr>
        <w:t xml:space="preserve"> </w:t>
      </w:r>
      <w:r w:rsidRPr="00A47413">
        <w:rPr>
          <w:highlight w:val="yellow"/>
        </w:rPr>
        <w:t>reason</w:t>
      </w:r>
      <w:r w:rsidRPr="00A47413">
        <w:rPr>
          <w:spacing w:val="-7"/>
          <w:highlight w:val="yellow"/>
        </w:rPr>
        <w:t xml:space="preserve"> </w:t>
      </w:r>
      <w:r w:rsidRPr="00A47413">
        <w:rPr>
          <w:highlight w:val="yellow"/>
        </w:rPr>
        <w:t>to justify an</w:t>
      </w:r>
      <w:r w:rsidRPr="00A47413">
        <w:rPr>
          <w:spacing w:val="7"/>
          <w:highlight w:val="yellow"/>
        </w:rPr>
        <w:t xml:space="preserve"> </w:t>
      </w:r>
      <w:r w:rsidRPr="00A47413">
        <w:rPr>
          <w:highlight w:val="yellow"/>
        </w:rPr>
        <w:t>exception.</w:t>
      </w:r>
    </w:p>
    <w:p w14:paraId="693A396F" w14:textId="77777777" w:rsidR="00595CFC" w:rsidRPr="00A47413" w:rsidRDefault="00135BC2" w:rsidP="001F1FCD">
      <w:pPr>
        <w:pStyle w:val="ListParagraph"/>
        <w:numPr>
          <w:ilvl w:val="0"/>
          <w:numId w:val="41"/>
        </w:numPr>
        <w:tabs>
          <w:tab w:val="left" w:pos="1166"/>
        </w:tabs>
        <w:ind w:right="650"/>
        <w:rPr>
          <w:highlight w:val="yellow"/>
        </w:rPr>
      </w:pPr>
      <w:r w:rsidRPr="00A47413">
        <w:rPr>
          <w:highlight w:val="yellow"/>
        </w:rPr>
        <w:t xml:space="preserve">The least </w:t>
      </w:r>
      <w:r w:rsidRPr="00A47413">
        <w:rPr>
          <w:spacing w:val="-3"/>
          <w:highlight w:val="yellow"/>
        </w:rPr>
        <w:t xml:space="preserve">expensive </w:t>
      </w:r>
      <w:r w:rsidRPr="00A47413">
        <w:rPr>
          <w:highlight w:val="yellow"/>
        </w:rPr>
        <w:t xml:space="preserve">parking arrangement should be </w:t>
      </w:r>
      <w:r w:rsidRPr="00A47413">
        <w:rPr>
          <w:spacing w:val="-3"/>
          <w:highlight w:val="yellow"/>
        </w:rPr>
        <w:t xml:space="preserve">used. </w:t>
      </w:r>
      <w:r w:rsidRPr="00A47413">
        <w:rPr>
          <w:highlight w:val="yellow"/>
        </w:rPr>
        <w:t>Valet parking is discouraged but may</w:t>
      </w:r>
      <w:r w:rsidRPr="00A47413">
        <w:rPr>
          <w:spacing w:val="-3"/>
          <w:highlight w:val="yellow"/>
        </w:rPr>
        <w:t xml:space="preserve"> </w:t>
      </w:r>
      <w:r w:rsidRPr="00A47413">
        <w:rPr>
          <w:highlight w:val="yellow"/>
        </w:rPr>
        <w:t>be</w:t>
      </w:r>
      <w:r w:rsidRPr="00A47413">
        <w:rPr>
          <w:spacing w:val="11"/>
          <w:highlight w:val="yellow"/>
        </w:rPr>
        <w:t xml:space="preserve"> </w:t>
      </w:r>
      <w:r w:rsidRPr="00A47413">
        <w:rPr>
          <w:highlight w:val="yellow"/>
        </w:rPr>
        <w:t>reimbursed</w:t>
      </w:r>
      <w:r w:rsidRPr="00A47413">
        <w:rPr>
          <w:spacing w:val="-8"/>
          <w:highlight w:val="yellow"/>
        </w:rPr>
        <w:t xml:space="preserve"> </w:t>
      </w:r>
      <w:r w:rsidRPr="00A47413">
        <w:rPr>
          <w:highlight w:val="yellow"/>
        </w:rPr>
        <w:t>if</w:t>
      </w:r>
      <w:r w:rsidRPr="00A47413">
        <w:rPr>
          <w:spacing w:val="-4"/>
          <w:highlight w:val="yellow"/>
        </w:rPr>
        <w:t xml:space="preserve"> </w:t>
      </w:r>
      <w:r w:rsidRPr="00A47413">
        <w:rPr>
          <w:highlight w:val="yellow"/>
        </w:rPr>
        <w:t>it</w:t>
      </w:r>
      <w:r w:rsidRPr="00A47413">
        <w:rPr>
          <w:spacing w:val="-4"/>
          <w:highlight w:val="yellow"/>
        </w:rPr>
        <w:t xml:space="preserve"> </w:t>
      </w:r>
      <w:r w:rsidRPr="00A47413">
        <w:rPr>
          <w:highlight w:val="yellow"/>
        </w:rPr>
        <w:t>is</w:t>
      </w:r>
      <w:r w:rsidRPr="00A47413">
        <w:rPr>
          <w:spacing w:val="-7"/>
          <w:highlight w:val="yellow"/>
        </w:rPr>
        <w:t xml:space="preserve"> </w:t>
      </w:r>
      <w:r w:rsidRPr="00A47413">
        <w:rPr>
          <w:highlight w:val="yellow"/>
        </w:rPr>
        <w:t>the</w:t>
      </w:r>
      <w:r w:rsidRPr="00A47413">
        <w:rPr>
          <w:spacing w:val="-8"/>
          <w:highlight w:val="yellow"/>
        </w:rPr>
        <w:t xml:space="preserve"> </w:t>
      </w:r>
      <w:r w:rsidRPr="00A47413">
        <w:rPr>
          <w:highlight w:val="yellow"/>
        </w:rPr>
        <w:t>sole</w:t>
      </w:r>
      <w:r w:rsidRPr="00A47413">
        <w:rPr>
          <w:spacing w:val="-5"/>
          <w:highlight w:val="yellow"/>
        </w:rPr>
        <w:t xml:space="preserve"> </w:t>
      </w:r>
      <w:r w:rsidRPr="00A47413">
        <w:rPr>
          <w:highlight w:val="yellow"/>
        </w:rPr>
        <w:t>parking</w:t>
      </w:r>
      <w:r w:rsidRPr="00A47413">
        <w:rPr>
          <w:spacing w:val="-7"/>
          <w:highlight w:val="yellow"/>
        </w:rPr>
        <w:t xml:space="preserve"> </w:t>
      </w:r>
      <w:r w:rsidRPr="00A47413">
        <w:rPr>
          <w:highlight w:val="yellow"/>
        </w:rPr>
        <w:t>available</w:t>
      </w:r>
      <w:r w:rsidRPr="00A47413">
        <w:rPr>
          <w:spacing w:val="-7"/>
          <w:highlight w:val="yellow"/>
        </w:rPr>
        <w:t xml:space="preserve"> </w:t>
      </w:r>
      <w:r w:rsidRPr="00A47413">
        <w:rPr>
          <w:highlight w:val="yellow"/>
        </w:rPr>
        <w:t>or</w:t>
      </w:r>
      <w:r w:rsidRPr="00A47413">
        <w:rPr>
          <w:spacing w:val="-5"/>
          <w:highlight w:val="yellow"/>
        </w:rPr>
        <w:t xml:space="preserve"> </w:t>
      </w:r>
      <w:r w:rsidRPr="00A47413">
        <w:rPr>
          <w:highlight w:val="yellow"/>
        </w:rPr>
        <w:t>if</w:t>
      </w:r>
      <w:r w:rsidRPr="00A47413">
        <w:rPr>
          <w:spacing w:val="-6"/>
          <w:highlight w:val="yellow"/>
        </w:rPr>
        <w:t xml:space="preserve"> </w:t>
      </w:r>
      <w:r w:rsidRPr="00A47413">
        <w:rPr>
          <w:spacing w:val="-2"/>
          <w:highlight w:val="yellow"/>
        </w:rPr>
        <w:t>the</w:t>
      </w:r>
      <w:r w:rsidRPr="00A47413">
        <w:rPr>
          <w:spacing w:val="-5"/>
          <w:highlight w:val="yellow"/>
        </w:rPr>
        <w:t xml:space="preserve"> </w:t>
      </w:r>
      <w:r w:rsidRPr="00A47413">
        <w:rPr>
          <w:highlight w:val="yellow"/>
        </w:rPr>
        <w:t>traveler</w:t>
      </w:r>
      <w:r w:rsidRPr="00A47413">
        <w:rPr>
          <w:spacing w:val="-7"/>
          <w:highlight w:val="yellow"/>
        </w:rPr>
        <w:t xml:space="preserve"> </w:t>
      </w:r>
      <w:r w:rsidRPr="00A47413">
        <w:rPr>
          <w:highlight w:val="yellow"/>
        </w:rPr>
        <w:t>is</w:t>
      </w:r>
      <w:r w:rsidRPr="00A47413">
        <w:rPr>
          <w:spacing w:val="-7"/>
          <w:highlight w:val="yellow"/>
        </w:rPr>
        <w:t xml:space="preserve"> </w:t>
      </w:r>
      <w:r w:rsidRPr="00A47413">
        <w:rPr>
          <w:highlight w:val="yellow"/>
        </w:rPr>
        <w:t>using</w:t>
      </w:r>
      <w:r w:rsidRPr="00A47413">
        <w:rPr>
          <w:spacing w:val="-7"/>
          <w:highlight w:val="yellow"/>
        </w:rPr>
        <w:t xml:space="preserve"> </w:t>
      </w:r>
      <w:r w:rsidRPr="00A47413">
        <w:rPr>
          <w:highlight w:val="yellow"/>
        </w:rPr>
        <w:t>it</w:t>
      </w:r>
      <w:r w:rsidRPr="00A47413">
        <w:rPr>
          <w:spacing w:val="-6"/>
          <w:highlight w:val="yellow"/>
        </w:rPr>
        <w:t xml:space="preserve"> </w:t>
      </w:r>
      <w:r w:rsidRPr="00A47413">
        <w:rPr>
          <w:highlight w:val="yellow"/>
        </w:rPr>
        <w:t>for</w:t>
      </w:r>
      <w:r w:rsidRPr="00A47413">
        <w:rPr>
          <w:spacing w:val="-7"/>
          <w:highlight w:val="yellow"/>
        </w:rPr>
        <w:t xml:space="preserve"> </w:t>
      </w:r>
      <w:r w:rsidRPr="00A47413">
        <w:rPr>
          <w:highlight w:val="yellow"/>
        </w:rPr>
        <w:t>a</w:t>
      </w:r>
      <w:r w:rsidRPr="00A47413">
        <w:rPr>
          <w:spacing w:val="-3"/>
          <w:highlight w:val="yellow"/>
        </w:rPr>
        <w:t xml:space="preserve"> </w:t>
      </w:r>
      <w:r w:rsidRPr="00A47413">
        <w:rPr>
          <w:highlight w:val="yellow"/>
        </w:rPr>
        <w:t>physical safety or business</w:t>
      </w:r>
      <w:r w:rsidRPr="00A47413">
        <w:rPr>
          <w:spacing w:val="28"/>
          <w:highlight w:val="yellow"/>
        </w:rPr>
        <w:t xml:space="preserve"> </w:t>
      </w:r>
      <w:r w:rsidRPr="00A47413">
        <w:rPr>
          <w:highlight w:val="yellow"/>
        </w:rPr>
        <w:t>reasons.</w:t>
      </w:r>
    </w:p>
    <w:p w14:paraId="693A3972" w14:textId="4A1E792C" w:rsidR="00E55F36" w:rsidRPr="00A47413" w:rsidRDefault="00E55F36">
      <w:pPr>
        <w:rPr>
          <w:sz w:val="16"/>
          <w:highlight w:val="yellow"/>
        </w:rPr>
        <w:sectPr w:rsidR="00E55F36" w:rsidRPr="00A47413" w:rsidSect="00A47413">
          <w:footerReference w:type="default" r:id="rId68"/>
          <w:pgSz w:w="12240" w:h="15840"/>
          <w:pgMar w:top="1400" w:right="1140" w:bottom="1160" w:left="990" w:header="0" w:footer="973" w:gutter="0"/>
          <w:cols w:space="720"/>
        </w:sectPr>
      </w:pPr>
    </w:p>
    <w:p w14:paraId="693A3973" w14:textId="77777777" w:rsidR="00595CFC" w:rsidRPr="00A47413" w:rsidRDefault="00595CFC">
      <w:pPr>
        <w:pStyle w:val="BodyText"/>
        <w:spacing w:before="8"/>
        <w:rPr>
          <w:sz w:val="12"/>
          <w:highlight w:val="yellow"/>
        </w:rPr>
      </w:pPr>
    </w:p>
    <w:p w14:paraId="693A3974" w14:textId="77777777" w:rsidR="00595CFC" w:rsidRPr="00A47413" w:rsidRDefault="00135BC2">
      <w:pPr>
        <w:pStyle w:val="BodyText"/>
        <w:spacing w:before="58" w:line="237" w:lineRule="auto"/>
        <w:ind w:left="625" w:right="484"/>
        <w:rPr>
          <w:highlight w:val="yellow"/>
        </w:rPr>
      </w:pPr>
      <w:r w:rsidRPr="00A47413">
        <w:rPr>
          <w:b/>
          <w:highlight w:val="yellow"/>
        </w:rPr>
        <w:t>Tips</w:t>
      </w:r>
      <w:r w:rsidRPr="00A47413">
        <w:rPr>
          <w:b/>
          <w:spacing w:val="-6"/>
          <w:highlight w:val="yellow"/>
        </w:rPr>
        <w:t xml:space="preserve"> </w:t>
      </w:r>
      <w:r w:rsidRPr="00A47413">
        <w:rPr>
          <w:highlight w:val="yellow"/>
        </w:rPr>
        <w:t>-</w:t>
      </w:r>
      <w:r w:rsidRPr="00A47413">
        <w:rPr>
          <w:spacing w:val="-7"/>
          <w:highlight w:val="yellow"/>
        </w:rPr>
        <w:t xml:space="preserve"> </w:t>
      </w:r>
      <w:r w:rsidRPr="00A47413">
        <w:rPr>
          <w:highlight w:val="yellow"/>
        </w:rPr>
        <w:t>Reasonable</w:t>
      </w:r>
      <w:r w:rsidRPr="00A47413">
        <w:rPr>
          <w:spacing w:val="-8"/>
          <w:highlight w:val="yellow"/>
        </w:rPr>
        <w:t xml:space="preserve"> </w:t>
      </w:r>
      <w:r w:rsidRPr="00A47413">
        <w:rPr>
          <w:highlight w:val="yellow"/>
        </w:rPr>
        <w:t>tipping,</w:t>
      </w:r>
      <w:r w:rsidRPr="00A47413">
        <w:rPr>
          <w:spacing w:val="-6"/>
          <w:highlight w:val="yellow"/>
        </w:rPr>
        <w:t xml:space="preserve"> </w:t>
      </w:r>
      <w:r w:rsidRPr="00A47413">
        <w:rPr>
          <w:highlight w:val="yellow"/>
        </w:rPr>
        <w:t>not</w:t>
      </w:r>
      <w:r w:rsidRPr="00A47413">
        <w:rPr>
          <w:spacing w:val="-6"/>
          <w:highlight w:val="yellow"/>
        </w:rPr>
        <w:t xml:space="preserve"> </w:t>
      </w:r>
      <w:r w:rsidRPr="00A47413">
        <w:rPr>
          <w:highlight w:val="yellow"/>
        </w:rPr>
        <w:t>to</w:t>
      </w:r>
      <w:r w:rsidRPr="00A47413">
        <w:rPr>
          <w:spacing w:val="-7"/>
          <w:highlight w:val="yellow"/>
        </w:rPr>
        <w:t xml:space="preserve"> </w:t>
      </w:r>
      <w:r w:rsidRPr="00A47413">
        <w:rPr>
          <w:highlight w:val="yellow"/>
        </w:rPr>
        <w:t>exceed</w:t>
      </w:r>
      <w:r w:rsidRPr="00A47413">
        <w:rPr>
          <w:spacing w:val="-9"/>
          <w:highlight w:val="yellow"/>
        </w:rPr>
        <w:t xml:space="preserve"> </w:t>
      </w:r>
      <w:r w:rsidRPr="00A47413">
        <w:rPr>
          <w:highlight w:val="yellow"/>
        </w:rPr>
        <w:t>15%</w:t>
      </w:r>
      <w:r w:rsidRPr="00A47413">
        <w:rPr>
          <w:spacing w:val="-7"/>
          <w:highlight w:val="yellow"/>
        </w:rPr>
        <w:t xml:space="preserve"> </w:t>
      </w:r>
      <w:r w:rsidRPr="00A47413">
        <w:rPr>
          <w:highlight w:val="yellow"/>
        </w:rPr>
        <w:t>of</w:t>
      </w:r>
      <w:r w:rsidRPr="00A47413">
        <w:rPr>
          <w:spacing w:val="-6"/>
          <w:highlight w:val="yellow"/>
        </w:rPr>
        <w:t xml:space="preserve"> </w:t>
      </w:r>
      <w:r w:rsidRPr="00A47413">
        <w:rPr>
          <w:highlight w:val="yellow"/>
        </w:rPr>
        <w:t>the</w:t>
      </w:r>
      <w:r w:rsidRPr="00A47413">
        <w:rPr>
          <w:spacing w:val="-10"/>
          <w:highlight w:val="yellow"/>
        </w:rPr>
        <w:t xml:space="preserve"> </w:t>
      </w:r>
      <w:r w:rsidRPr="00A47413">
        <w:rPr>
          <w:highlight w:val="yellow"/>
        </w:rPr>
        <w:t>meal</w:t>
      </w:r>
      <w:r w:rsidRPr="00A47413">
        <w:rPr>
          <w:spacing w:val="-6"/>
          <w:highlight w:val="yellow"/>
        </w:rPr>
        <w:t xml:space="preserve"> </w:t>
      </w:r>
      <w:r w:rsidRPr="00A47413">
        <w:rPr>
          <w:highlight w:val="yellow"/>
        </w:rPr>
        <w:t>cost,</w:t>
      </w:r>
      <w:r w:rsidRPr="00A47413">
        <w:rPr>
          <w:spacing w:val="-6"/>
          <w:highlight w:val="yellow"/>
        </w:rPr>
        <w:t xml:space="preserve"> </w:t>
      </w:r>
      <w:r w:rsidRPr="00A47413">
        <w:rPr>
          <w:highlight w:val="yellow"/>
        </w:rPr>
        <w:t>will</w:t>
      </w:r>
      <w:r w:rsidRPr="00A47413">
        <w:rPr>
          <w:spacing w:val="-4"/>
          <w:highlight w:val="yellow"/>
        </w:rPr>
        <w:t xml:space="preserve"> </w:t>
      </w:r>
      <w:r w:rsidRPr="00A47413">
        <w:rPr>
          <w:highlight w:val="yellow"/>
        </w:rPr>
        <w:t>be</w:t>
      </w:r>
      <w:r w:rsidRPr="00A47413">
        <w:rPr>
          <w:spacing w:val="-6"/>
          <w:highlight w:val="yellow"/>
        </w:rPr>
        <w:t xml:space="preserve"> </w:t>
      </w:r>
      <w:r w:rsidRPr="00A47413">
        <w:rPr>
          <w:highlight w:val="yellow"/>
        </w:rPr>
        <w:t>reimbursed.</w:t>
      </w:r>
      <w:r w:rsidRPr="00A47413">
        <w:rPr>
          <w:spacing w:val="-8"/>
          <w:highlight w:val="yellow"/>
        </w:rPr>
        <w:t xml:space="preserve"> </w:t>
      </w:r>
      <w:r w:rsidRPr="00A47413">
        <w:rPr>
          <w:highlight w:val="yellow"/>
        </w:rPr>
        <w:t>No</w:t>
      </w:r>
      <w:r w:rsidRPr="00A47413">
        <w:rPr>
          <w:spacing w:val="-4"/>
          <w:highlight w:val="yellow"/>
        </w:rPr>
        <w:t xml:space="preserve"> </w:t>
      </w:r>
      <w:r w:rsidRPr="00A47413">
        <w:rPr>
          <w:highlight w:val="yellow"/>
        </w:rPr>
        <w:t>tips</w:t>
      </w:r>
      <w:r w:rsidRPr="00A47413">
        <w:rPr>
          <w:spacing w:val="-6"/>
          <w:highlight w:val="yellow"/>
        </w:rPr>
        <w:t xml:space="preserve"> </w:t>
      </w:r>
      <w:r w:rsidRPr="00A47413">
        <w:rPr>
          <w:highlight w:val="yellow"/>
        </w:rPr>
        <w:t>are allowed for State of NC grants</w:t>
      </w:r>
      <w:r w:rsidRPr="00A47413">
        <w:rPr>
          <w:spacing w:val="-8"/>
          <w:highlight w:val="yellow"/>
        </w:rPr>
        <w:t xml:space="preserve"> </w:t>
      </w:r>
      <w:r w:rsidRPr="00A47413">
        <w:rPr>
          <w:highlight w:val="yellow"/>
        </w:rPr>
        <w:t>travel.</w:t>
      </w:r>
    </w:p>
    <w:p w14:paraId="693A3975" w14:textId="77777777" w:rsidR="00595CFC" w:rsidRPr="00A47413" w:rsidRDefault="00595CFC">
      <w:pPr>
        <w:pStyle w:val="BodyText"/>
        <w:rPr>
          <w:highlight w:val="yellow"/>
        </w:rPr>
      </w:pPr>
    </w:p>
    <w:p w14:paraId="693A3976" w14:textId="77777777" w:rsidR="00595CFC" w:rsidRPr="00A47413" w:rsidRDefault="00595CFC">
      <w:pPr>
        <w:pStyle w:val="BodyText"/>
        <w:spacing w:before="8"/>
        <w:rPr>
          <w:sz w:val="18"/>
          <w:highlight w:val="yellow"/>
        </w:rPr>
      </w:pPr>
    </w:p>
    <w:p w14:paraId="693A3977" w14:textId="77777777" w:rsidR="00595CFC" w:rsidRPr="00A47413" w:rsidRDefault="00135BC2" w:rsidP="00246CC8">
      <w:pPr>
        <w:rPr>
          <w:b/>
          <w:highlight w:val="yellow"/>
        </w:rPr>
      </w:pPr>
      <w:bookmarkStart w:id="372" w:name="_Toc78450988"/>
      <w:r w:rsidRPr="00A47413">
        <w:rPr>
          <w:b/>
          <w:color w:val="001F60"/>
          <w:highlight w:val="yellow"/>
        </w:rPr>
        <w:t>Personal Telephone Calls and Other Expenses</w:t>
      </w:r>
      <w:bookmarkEnd w:id="372"/>
    </w:p>
    <w:p w14:paraId="693A3978" w14:textId="77777777" w:rsidR="00595CFC" w:rsidRPr="00A47413" w:rsidRDefault="00595CFC">
      <w:pPr>
        <w:pStyle w:val="BodyText"/>
        <w:spacing w:before="2"/>
        <w:rPr>
          <w:rFonts w:ascii="Arial"/>
          <w:b/>
          <w:highlight w:val="yellow"/>
        </w:rPr>
      </w:pPr>
    </w:p>
    <w:p w14:paraId="693A3979" w14:textId="77777777" w:rsidR="00595CFC" w:rsidRPr="00A47413" w:rsidRDefault="00135BC2">
      <w:pPr>
        <w:ind w:left="340"/>
        <w:rPr>
          <w:b/>
          <w:highlight w:val="yellow"/>
        </w:rPr>
      </w:pPr>
      <w:r w:rsidRPr="00A47413">
        <w:rPr>
          <w:b/>
          <w:highlight w:val="yellow"/>
        </w:rPr>
        <w:t>Telephone Expenses</w:t>
      </w:r>
    </w:p>
    <w:p w14:paraId="693A397A" w14:textId="77777777" w:rsidR="00595CFC" w:rsidRPr="00A47413" w:rsidRDefault="00135BC2" w:rsidP="001F1FCD">
      <w:pPr>
        <w:pStyle w:val="ListParagraph"/>
        <w:numPr>
          <w:ilvl w:val="0"/>
          <w:numId w:val="40"/>
        </w:numPr>
        <w:tabs>
          <w:tab w:val="left" w:pos="1166"/>
        </w:tabs>
        <w:spacing w:before="180"/>
        <w:ind w:right="494"/>
        <w:rPr>
          <w:highlight w:val="yellow"/>
        </w:rPr>
      </w:pPr>
      <w:r w:rsidRPr="00A47413">
        <w:rPr>
          <w:highlight w:val="yellow"/>
        </w:rPr>
        <w:t>Business</w:t>
      </w:r>
      <w:r w:rsidRPr="00A47413">
        <w:rPr>
          <w:spacing w:val="-12"/>
          <w:highlight w:val="yellow"/>
        </w:rPr>
        <w:t xml:space="preserve"> </w:t>
      </w:r>
      <w:r w:rsidRPr="00A47413">
        <w:rPr>
          <w:highlight w:val="yellow"/>
        </w:rPr>
        <w:t>telephone/fax</w:t>
      </w:r>
      <w:r w:rsidRPr="00A47413">
        <w:rPr>
          <w:spacing w:val="-12"/>
          <w:highlight w:val="yellow"/>
        </w:rPr>
        <w:t xml:space="preserve"> </w:t>
      </w:r>
      <w:r w:rsidRPr="00A47413">
        <w:rPr>
          <w:highlight w:val="yellow"/>
        </w:rPr>
        <w:t>and</w:t>
      </w:r>
      <w:r w:rsidRPr="00A47413">
        <w:rPr>
          <w:spacing w:val="-11"/>
          <w:highlight w:val="yellow"/>
        </w:rPr>
        <w:t xml:space="preserve"> </w:t>
      </w:r>
      <w:r w:rsidRPr="00A47413">
        <w:rPr>
          <w:highlight w:val="yellow"/>
        </w:rPr>
        <w:t>business</w:t>
      </w:r>
      <w:r w:rsidRPr="00A47413">
        <w:rPr>
          <w:spacing w:val="-11"/>
          <w:highlight w:val="yellow"/>
        </w:rPr>
        <w:t xml:space="preserve"> </w:t>
      </w:r>
      <w:r w:rsidRPr="00A47413">
        <w:rPr>
          <w:highlight w:val="yellow"/>
        </w:rPr>
        <w:t>internet</w:t>
      </w:r>
      <w:r w:rsidRPr="00A47413">
        <w:rPr>
          <w:spacing w:val="-9"/>
          <w:highlight w:val="yellow"/>
        </w:rPr>
        <w:t xml:space="preserve"> </w:t>
      </w:r>
      <w:r w:rsidRPr="00A47413">
        <w:rPr>
          <w:highlight w:val="yellow"/>
        </w:rPr>
        <w:t>usage</w:t>
      </w:r>
      <w:r w:rsidRPr="00A47413">
        <w:rPr>
          <w:spacing w:val="-10"/>
          <w:highlight w:val="yellow"/>
        </w:rPr>
        <w:t xml:space="preserve"> </w:t>
      </w:r>
      <w:r w:rsidRPr="00A47413">
        <w:rPr>
          <w:highlight w:val="yellow"/>
        </w:rPr>
        <w:t>fees</w:t>
      </w:r>
      <w:r w:rsidRPr="00A47413">
        <w:rPr>
          <w:spacing w:val="-11"/>
          <w:highlight w:val="yellow"/>
        </w:rPr>
        <w:t xml:space="preserve"> </w:t>
      </w:r>
      <w:r w:rsidRPr="00A47413">
        <w:rPr>
          <w:highlight w:val="yellow"/>
        </w:rPr>
        <w:t>will</w:t>
      </w:r>
      <w:r w:rsidRPr="00A47413">
        <w:rPr>
          <w:spacing w:val="-9"/>
          <w:highlight w:val="yellow"/>
        </w:rPr>
        <w:t xml:space="preserve"> </w:t>
      </w:r>
      <w:r w:rsidRPr="00A47413">
        <w:rPr>
          <w:highlight w:val="yellow"/>
        </w:rPr>
        <w:t>be</w:t>
      </w:r>
      <w:r w:rsidRPr="00A47413">
        <w:rPr>
          <w:spacing w:val="-10"/>
          <w:highlight w:val="yellow"/>
        </w:rPr>
        <w:t xml:space="preserve"> </w:t>
      </w:r>
      <w:r w:rsidRPr="00A47413">
        <w:rPr>
          <w:highlight w:val="yellow"/>
        </w:rPr>
        <w:t>reimbursed.</w:t>
      </w:r>
      <w:r w:rsidRPr="00A47413">
        <w:rPr>
          <w:spacing w:val="-10"/>
          <w:highlight w:val="yellow"/>
        </w:rPr>
        <w:t xml:space="preserve"> </w:t>
      </w:r>
      <w:r w:rsidRPr="00A47413">
        <w:rPr>
          <w:highlight w:val="yellow"/>
        </w:rPr>
        <w:t>Business</w:t>
      </w:r>
      <w:r w:rsidRPr="00A47413">
        <w:rPr>
          <w:spacing w:val="-10"/>
          <w:highlight w:val="yellow"/>
        </w:rPr>
        <w:t xml:space="preserve"> </w:t>
      </w:r>
      <w:r w:rsidRPr="00A47413">
        <w:rPr>
          <w:highlight w:val="yellow"/>
        </w:rPr>
        <w:t xml:space="preserve">purpose must be documented on </w:t>
      </w:r>
      <w:r w:rsidRPr="00A47413">
        <w:rPr>
          <w:spacing w:val="-3"/>
          <w:highlight w:val="yellow"/>
        </w:rPr>
        <w:t>the</w:t>
      </w:r>
      <w:r w:rsidRPr="00A47413">
        <w:rPr>
          <w:spacing w:val="3"/>
          <w:highlight w:val="yellow"/>
        </w:rPr>
        <w:t xml:space="preserve"> </w:t>
      </w:r>
      <w:r w:rsidRPr="00A47413">
        <w:rPr>
          <w:highlight w:val="yellow"/>
        </w:rPr>
        <w:t>ER.</w:t>
      </w:r>
    </w:p>
    <w:p w14:paraId="693A397B" w14:textId="77777777" w:rsidR="00595CFC" w:rsidRPr="00A47413" w:rsidRDefault="00135BC2" w:rsidP="001F1FCD">
      <w:pPr>
        <w:pStyle w:val="ListParagraph"/>
        <w:numPr>
          <w:ilvl w:val="0"/>
          <w:numId w:val="40"/>
        </w:numPr>
        <w:tabs>
          <w:tab w:val="left" w:pos="1166"/>
        </w:tabs>
        <w:spacing w:before="1"/>
        <w:ind w:right="720"/>
        <w:rPr>
          <w:highlight w:val="yellow"/>
        </w:rPr>
      </w:pPr>
      <w:r w:rsidRPr="00A47413">
        <w:rPr>
          <w:highlight w:val="yellow"/>
        </w:rPr>
        <w:t>Personal</w:t>
      </w:r>
      <w:r w:rsidRPr="00A47413">
        <w:rPr>
          <w:spacing w:val="-10"/>
          <w:highlight w:val="yellow"/>
        </w:rPr>
        <w:t xml:space="preserve"> </w:t>
      </w:r>
      <w:r w:rsidRPr="00A47413">
        <w:rPr>
          <w:highlight w:val="yellow"/>
        </w:rPr>
        <w:t>telephone</w:t>
      </w:r>
      <w:r w:rsidRPr="00A47413">
        <w:rPr>
          <w:spacing w:val="-7"/>
          <w:highlight w:val="yellow"/>
        </w:rPr>
        <w:t xml:space="preserve"> </w:t>
      </w:r>
      <w:r w:rsidRPr="00A47413">
        <w:rPr>
          <w:highlight w:val="yellow"/>
        </w:rPr>
        <w:t>calls</w:t>
      </w:r>
      <w:r w:rsidRPr="00A47413">
        <w:rPr>
          <w:spacing w:val="-9"/>
          <w:highlight w:val="yellow"/>
        </w:rPr>
        <w:t xml:space="preserve"> </w:t>
      </w:r>
      <w:r w:rsidRPr="00A47413">
        <w:rPr>
          <w:highlight w:val="yellow"/>
        </w:rPr>
        <w:t>are</w:t>
      </w:r>
      <w:r w:rsidRPr="00A47413">
        <w:rPr>
          <w:spacing w:val="-6"/>
          <w:highlight w:val="yellow"/>
        </w:rPr>
        <w:t xml:space="preserve"> </w:t>
      </w:r>
      <w:r w:rsidRPr="00A47413">
        <w:rPr>
          <w:highlight w:val="yellow"/>
        </w:rPr>
        <w:t>an</w:t>
      </w:r>
      <w:r w:rsidRPr="00A47413">
        <w:rPr>
          <w:spacing w:val="-10"/>
          <w:highlight w:val="yellow"/>
        </w:rPr>
        <w:t xml:space="preserve"> </w:t>
      </w:r>
      <w:r w:rsidRPr="00A47413">
        <w:rPr>
          <w:highlight w:val="yellow"/>
        </w:rPr>
        <w:t>allowed,</w:t>
      </w:r>
      <w:r w:rsidRPr="00A47413">
        <w:rPr>
          <w:spacing w:val="-9"/>
          <w:highlight w:val="yellow"/>
        </w:rPr>
        <w:t xml:space="preserve"> </w:t>
      </w:r>
      <w:r w:rsidRPr="00A47413">
        <w:rPr>
          <w:highlight w:val="yellow"/>
        </w:rPr>
        <w:t>reimbursable</w:t>
      </w:r>
      <w:r w:rsidRPr="00A47413">
        <w:rPr>
          <w:spacing w:val="-11"/>
          <w:highlight w:val="yellow"/>
        </w:rPr>
        <w:t xml:space="preserve"> </w:t>
      </w:r>
      <w:r w:rsidRPr="00A47413">
        <w:rPr>
          <w:highlight w:val="yellow"/>
        </w:rPr>
        <w:t>travel</w:t>
      </w:r>
      <w:r w:rsidRPr="00A47413">
        <w:rPr>
          <w:spacing w:val="-8"/>
          <w:highlight w:val="yellow"/>
        </w:rPr>
        <w:t xml:space="preserve"> </w:t>
      </w:r>
      <w:r w:rsidRPr="00A47413">
        <w:rPr>
          <w:highlight w:val="yellow"/>
        </w:rPr>
        <w:t>expense</w:t>
      </w:r>
      <w:r w:rsidRPr="00A47413">
        <w:rPr>
          <w:spacing w:val="-8"/>
          <w:highlight w:val="yellow"/>
        </w:rPr>
        <w:t xml:space="preserve"> </w:t>
      </w:r>
      <w:r w:rsidRPr="00A47413">
        <w:rPr>
          <w:spacing w:val="-2"/>
          <w:highlight w:val="yellow"/>
        </w:rPr>
        <w:t>not</w:t>
      </w:r>
      <w:r w:rsidRPr="00A47413">
        <w:rPr>
          <w:spacing w:val="-7"/>
          <w:highlight w:val="yellow"/>
        </w:rPr>
        <w:t xml:space="preserve"> </w:t>
      </w:r>
      <w:r w:rsidRPr="00A47413">
        <w:rPr>
          <w:highlight w:val="yellow"/>
        </w:rPr>
        <w:t>to</w:t>
      </w:r>
      <w:r w:rsidRPr="00A47413">
        <w:rPr>
          <w:spacing w:val="-8"/>
          <w:highlight w:val="yellow"/>
        </w:rPr>
        <w:t xml:space="preserve"> </w:t>
      </w:r>
      <w:r w:rsidRPr="00A47413">
        <w:rPr>
          <w:highlight w:val="yellow"/>
        </w:rPr>
        <w:t>exceed</w:t>
      </w:r>
      <w:r w:rsidRPr="00A47413">
        <w:rPr>
          <w:spacing w:val="-8"/>
          <w:highlight w:val="yellow"/>
        </w:rPr>
        <w:t xml:space="preserve"> </w:t>
      </w:r>
      <w:r w:rsidRPr="00A47413">
        <w:rPr>
          <w:highlight w:val="yellow"/>
        </w:rPr>
        <w:t>$10</w:t>
      </w:r>
      <w:r w:rsidRPr="00A47413">
        <w:rPr>
          <w:spacing w:val="-7"/>
          <w:highlight w:val="yellow"/>
        </w:rPr>
        <w:t xml:space="preserve"> </w:t>
      </w:r>
      <w:r w:rsidRPr="00A47413">
        <w:rPr>
          <w:highlight w:val="yellow"/>
        </w:rPr>
        <w:t>per trip. The purpose is to "check in" with the traveler's</w:t>
      </w:r>
      <w:r w:rsidRPr="00A47413">
        <w:rPr>
          <w:spacing w:val="-18"/>
          <w:highlight w:val="yellow"/>
        </w:rPr>
        <w:t xml:space="preserve"> </w:t>
      </w:r>
      <w:r w:rsidRPr="00A47413">
        <w:rPr>
          <w:highlight w:val="yellow"/>
        </w:rPr>
        <w:t>family.</w:t>
      </w:r>
    </w:p>
    <w:p w14:paraId="693A397C" w14:textId="77777777" w:rsidR="00595CFC" w:rsidRPr="00A47413" w:rsidRDefault="00595CFC">
      <w:pPr>
        <w:pStyle w:val="BodyText"/>
        <w:rPr>
          <w:highlight w:val="yellow"/>
        </w:rPr>
      </w:pPr>
    </w:p>
    <w:p w14:paraId="693A397D" w14:textId="77777777" w:rsidR="00595CFC" w:rsidRPr="00A47413" w:rsidRDefault="00135BC2">
      <w:pPr>
        <w:spacing w:before="1"/>
        <w:ind w:left="443" w:firstLine="182"/>
        <w:rPr>
          <w:highlight w:val="yellow"/>
        </w:rPr>
      </w:pPr>
      <w:r w:rsidRPr="00A47413">
        <w:rPr>
          <w:b/>
          <w:highlight w:val="yellow"/>
        </w:rPr>
        <w:t xml:space="preserve">Laundry and other personal expenses </w:t>
      </w:r>
      <w:r w:rsidRPr="00A47413">
        <w:rPr>
          <w:highlight w:val="yellow"/>
        </w:rPr>
        <w:t>are not an allowed reimbursable University travel expense.</w:t>
      </w:r>
    </w:p>
    <w:p w14:paraId="693A397E" w14:textId="77777777" w:rsidR="00595CFC" w:rsidRPr="00A47413" w:rsidRDefault="00135BC2">
      <w:pPr>
        <w:pStyle w:val="BodyText"/>
        <w:spacing w:before="180"/>
        <w:ind w:left="443"/>
        <w:rPr>
          <w:highlight w:val="yellow"/>
        </w:rPr>
      </w:pPr>
      <w:r w:rsidRPr="00A47413">
        <w:rPr>
          <w:highlight w:val="yellow"/>
        </w:rPr>
        <w:t>Other</w:t>
      </w:r>
      <w:r w:rsidRPr="00A47413">
        <w:rPr>
          <w:spacing w:val="-10"/>
          <w:highlight w:val="yellow"/>
        </w:rPr>
        <w:t xml:space="preserve"> </w:t>
      </w:r>
      <w:r w:rsidRPr="00A47413">
        <w:rPr>
          <w:highlight w:val="yellow"/>
        </w:rPr>
        <w:t>expenses</w:t>
      </w:r>
      <w:r w:rsidRPr="00A47413">
        <w:rPr>
          <w:spacing w:val="-8"/>
          <w:highlight w:val="yellow"/>
        </w:rPr>
        <w:t xml:space="preserve"> </w:t>
      </w:r>
      <w:r w:rsidRPr="00A47413">
        <w:rPr>
          <w:highlight w:val="yellow"/>
        </w:rPr>
        <w:t>will</w:t>
      </w:r>
      <w:r w:rsidRPr="00A47413">
        <w:rPr>
          <w:spacing w:val="-8"/>
          <w:highlight w:val="yellow"/>
        </w:rPr>
        <w:t xml:space="preserve"> </w:t>
      </w:r>
      <w:r w:rsidRPr="00A47413">
        <w:rPr>
          <w:highlight w:val="yellow"/>
        </w:rPr>
        <w:t>be</w:t>
      </w:r>
      <w:r w:rsidRPr="00A47413">
        <w:rPr>
          <w:spacing w:val="-11"/>
          <w:highlight w:val="yellow"/>
        </w:rPr>
        <w:t xml:space="preserve"> </w:t>
      </w:r>
      <w:r w:rsidRPr="00A47413">
        <w:rPr>
          <w:highlight w:val="yellow"/>
        </w:rPr>
        <w:t>reimbursed</w:t>
      </w:r>
      <w:r w:rsidRPr="00A47413">
        <w:rPr>
          <w:spacing w:val="-6"/>
          <w:highlight w:val="yellow"/>
        </w:rPr>
        <w:t xml:space="preserve"> </w:t>
      </w:r>
      <w:r w:rsidRPr="00A47413">
        <w:rPr>
          <w:highlight w:val="yellow"/>
        </w:rPr>
        <w:t>if</w:t>
      </w:r>
      <w:r w:rsidRPr="00A47413">
        <w:rPr>
          <w:spacing w:val="-9"/>
          <w:highlight w:val="yellow"/>
        </w:rPr>
        <w:t xml:space="preserve"> </w:t>
      </w:r>
      <w:r w:rsidRPr="00A47413">
        <w:rPr>
          <w:highlight w:val="yellow"/>
        </w:rPr>
        <w:t>determined</w:t>
      </w:r>
      <w:r w:rsidRPr="00A47413">
        <w:rPr>
          <w:spacing w:val="-9"/>
          <w:highlight w:val="yellow"/>
        </w:rPr>
        <w:t xml:space="preserve"> </w:t>
      </w:r>
      <w:r w:rsidRPr="00A47413">
        <w:rPr>
          <w:highlight w:val="yellow"/>
        </w:rPr>
        <w:t>to</w:t>
      </w:r>
      <w:r w:rsidRPr="00A47413">
        <w:rPr>
          <w:spacing w:val="-9"/>
          <w:highlight w:val="yellow"/>
        </w:rPr>
        <w:t xml:space="preserve"> </w:t>
      </w:r>
      <w:r w:rsidRPr="00A47413">
        <w:rPr>
          <w:highlight w:val="yellow"/>
        </w:rPr>
        <w:t>be</w:t>
      </w:r>
      <w:r w:rsidRPr="00A47413">
        <w:rPr>
          <w:spacing w:val="-8"/>
          <w:highlight w:val="yellow"/>
        </w:rPr>
        <w:t xml:space="preserve"> </w:t>
      </w:r>
      <w:r w:rsidRPr="00A47413">
        <w:rPr>
          <w:highlight w:val="yellow"/>
        </w:rPr>
        <w:t>ordinary</w:t>
      </w:r>
      <w:r w:rsidRPr="00A47413">
        <w:rPr>
          <w:spacing w:val="-7"/>
          <w:highlight w:val="yellow"/>
        </w:rPr>
        <w:t xml:space="preserve"> </w:t>
      </w:r>
      <w:r w:rsidRPr="00A47413">
        <w:rPr>
          <w:highlight w:val="yellow"/>
        </w:rPr>
        <w:t>and</w:t>
      </w:r>
      <w:r w:rsidRPr="00A47413">
        <w:rPr>
          <w:spacing w:val="-9"/>
          <w:highlight w:val="yellow"/>
        </w:rPr>
        <w:t xml:space="preserve"> </w:t>
      </w:r>
      <w:r w:rsidRPr="00A47413">
        <w:rPr>
          <w:highlight w:val="yellow"/>
        </w:rPr>
        <w:t>necessary</w:t>
      </w:r>
      <w:r w:rsidRPr="00A47413">
        <w:rPr>
          <w:spacing w:val="-5"/>
          <w:highlight w:val="yellow"/>
        </w:rPr>
        <w:t xml:space="preserve"> </w:t>
      </w:r>
      <w:r w:rsidRPr="00A47413">
        <w:rPr>
          <w:highlight w:val="yellow"/>
        </w:rPr>
        <w:t>in</w:t>
      </w:r>
      <w:r w:rsidRPr="00A47413">
        <w:rPr>
          <w:spacing w:val="-12"/>
          <w:highlight w:val="yellow"/>
        </w:rPr>
        <w:t xml:space="preserve"> </w:t>
      </w:r>
      <w:r w:rsidRPr="00A47413">
        <w:rPr>
          <w:highlight w:val="yellow"/>
        </w:rPr>
        <w:t>the</w:t>
      </w:r>
      <w:r w:rsidRPr="00A47413">
        <w:rPr>
          <w:spacing w:val="-8"/>
          <w:highlight w:val="yellow"/>
        </w:rPr>
        <w:t xml:space="preserve"> </w:t>
      </w:r>
      <w:r w:rsidRPr="00A47413">
        <w:rPr>
          <w:highlight w:val="yellow"/>
        </w:rPr>
        <w:t>performance</w:t>
      </w:r>
      <w:r w:rsidRPr="00A47413">
        <w:rPr>
          <w:spacing w:val="-8"/>
          <w:highlight w:val="yellow"/>
        </w:rPr>
        <w:t xml:space="preserve"> </w:t>
      </w:r>
      <w:r w:rsidRPr="00A47413">
        <w:rPr>
          <w:highlight w:val="yellow"/>
        </w:rPr>
        <w:t>of University business and if supporting documents are</w:t>
      </w:r>
      <w:r w:rsidRPr="00A47413">
        <w:rPr>
          <w:spacing w:val="7"/>
          <w:highlight w:val="yellow"/>
        </w:rPr>
        <w:t xml:space="preserve"> </w:t>
      </w:r>
      <w:r w:rsidRPr="00A47413">
        <w:rPr>
          <w:highlight w:val="yellow"/>
        </w:rPr>
        <w:t>provided.</w:t>
      </w:r>
    </w:p>
    <w:p w14:paraId="693A397F" w14:textId="77777777" w:rsidR="00595CFC" w:rsidRPr="00A47413" w:rsidRDefault="00595CFC">
      <w:pPr>
        <w:pStyle w:val="BodyText"/>
        <w:rPr>
          <w:highlight w:val="yellow"/>
        </w:rPr>
      </w:pPr>
    </w:p>
    <w:p w14:paraId="693A3980" w14:textId="77777777" w:rsidR="00595CFC" w:rsidRPr="00A47413" w:rsidRDefault="00135BC2">
      <w:pPr>
        <w:pStyle w:val="BodyText"/>
        <w:spacing w:before="1"/>
        <w:ind w:left="443" w:right="818"/>
        <w:jc w:val="both"/>
        <w:rPr>
          <w:highlight w:val="yellow"/>
        </w:rPr>
      </w:pPr>
      <w:r w:rsidRPr="00A47413">
        <w:rPr>
          <w:highlight w:val="yellow"/>
        </w:rPr>
        <w:t>Any</w:t>
      </w:r>
      <w:r w:rsidRPr="00A47413">
        <w:rPr>
          <w:spacing w:val="-4"/>
          <w:highlight w:val="yellow"/>
        </w:rPr>
        <w:t xml:space="preserve"> </w:t>
      </w:r>
      <w:r w:rsidRPr="00A47413">
        <w:rPr>
          <w:highlight w:val="yellow"/>
        </w:rPr>
        <w:t>expenses</w:t>
      </w:r>
      <w:r w:rsidRPr="00A47413">
        <w:rPr>
          <w:spacing w:val="-1"/>
          <w:highlight w:val="yellow"/>
        </w:rPr>
        <w:t xml:space="preserve"> </w:t>
      </w:r>
      <w:r w:rsidRPr="00A47413">
        <w:rPr>
          <w:highlight w:val="yellow"/>
        </w:rPr>
        <w:t>not</w:t>
      </w:r>
      <w:r w:rsidRPr="00A47413">
        <w:rPr>
          <w:spacing w:val="-5"/>
          <w:highlight w:val="yellow"/>
        </w:rPr>
        <w:t xml:space="preserve"> </w:t>
      </w:r>
      <w:r w:rsidRPr="00A47413">
        <w:rPr>
          <w:highlight w:val="yellow"/>
        </w:rPr>
        <w:t>related</w:t>
      </w:r>
      <w:r w:rsidRPr="00A47413">
        <w:rPr>
          <w:spacing w:val="-8"/>
          <w:highlight w:val="yellow"/>
        </w:rPr>
        <w:t xml:space="preserve"> </w:t>
      </w:r>
      <w:r w:rsidRPr="00A47413">
        <w:rPr>
          <w:highlight w:val="yellow"/>
        </w:rPr>
        <w:t>to</w:t>
      </w:r>
      <w:r w:rsidRPr="00A47413">
        <w:rPr>
          <w:spacing w:val="-4"/>
          <w:highlight w:val="yellow"/>
        </w:rPr>
        <w:t xml:space="preserve"> </w:t>
      </w:r>
      <w:r w:rsidRPr="00A47413">
        <w:rPr>
          <w:highlight w:val="yellow"/>
        </w:rPr>
        <w:t>travel</w:t>
      </w:r>
      <w:r w:rsidRPr="00A47413">
        <w:rPr>
          <w:spacing w:val="-6"/>
          <w:highlight w:val="yellow"/>
        </w:rPr>
        <w:t xml:space="preserve"> </w:t>
      </w:r>
      <w:r w:rsidRPr="00A47413">
        <w:rPr>
          <w:highlight w:val="yellow"/>
        </w:rPr>
        <w:t>submitted</w:t>
      </w:r>
      <w:r w:rsidRPr="00A47413">
        <w:rPr>
          <w:spacing w:val="-9"/>
          <w:highlight w:val="yellow"/>
        </w:rPr>
        <w:t xml:space="preserve"> </w:t>
      </w:r>
      <w:r w:rsidRPr="00A47413">
        <w:rPr>
          <w:highlight w:val="yellow"/>
        </w:rPr>
        <w:t>on</w:t>
      </w:r>
      <w:r w:rsidRPr="00A47413">
        <w:rPr>
          <w:spacing w:val="-3"/>
          <w:highlight w:val="yellow"/>
        </w:rPr>
        <w:t xml:space="preserve"> </w:t>
      </w:r>
      <w:r w:rsidRPr="00A47413">
        <w:rPr>
          <w:highlight w:val="yellow"/>
        </w:rPr>
        <w:t>an</w:t>
      </w:r>
      <w:r w:rsidRPr="00A47413">
        <w:rPr>
          <w:spacing w:val="-3"/>
          <w:highlight w:val="yellow"/>
        </w:rPr>
        <w:t xml:space="preserve"> ER</w:t>
      </w:r>
      <w:r w:rsidRPr="00A47413">
        <w:rPr>
          <w:spacing w:val="-5"/>
          <w:highlight w:val="yellow"/>
        </w:rPr>
        <w:t xml:space="preserve"> </w:t>
      </w:r>
      <w:r w:rsidRPr="00A47413">
        <w:rPr>
          <w:highlight w:val="yellow"/>
        </w:rPr>
        <w:t>must</w:t>
      </w:r>
      <w:r w:rsidRPr="00A47413">
        <w:rPr>
          <w:spacing w:val="-4"/>
          <w:highlight w:val="yellow"/>
        </w:rPr>
        <w:t xml:space="preserve"> </w:t>
      </w:r>
      <w:r w:rsidRPr="00A47413">
        <w:rPr>
          <w:highlight w:val="yellow"/>
        </w:rPr>
        <w:t>be</w:t>
      </w:r>
      <w:r w:rsidRPr="00A47413">
        <w:rPr>
          <w:spacing w:val="-6"/>
          <w:highlight w:val="yellow"/>
        </w:rPr>
        <w:t xml:space="preserve"> </w:t>
      </w:r>
      <w:r w:rsidRPr="00A47413">
        <w:rPr>
          <w:highlight w:val="yellow"/>
        </w:rPr>
        <w:t>charged</w:t>
      </w:r>
      <w:r w:rsidRPr="00A47413">
        <w:rPr>
          <w:spacing w:val="-6"/>
          <w:highlight w:val="yellow"/>
        </w:rPr>
        <w:t xml:space="preserve"> </w:t>
      </w:r>
      <w:r w:rsidRPr="00A47413">
        <w:rPr>
          <w:highlight w:val="yellow"/>
        </w:rPr>
        <w:t xml:space="preserve">to </w:t>
      </w:r>
      <w:r w:rsidRPr="00A47413">
        <w:rPr>
          <w:spacing w:val="-3"/>
          <w:highlight w:val="yellow"/>
        </w:rPr>
        <w:t xml:space="preserve">the </w:t>
      </w:r>
      <w:r w:rsidRPr="00A47413">
        <w:rPr>
          <w:highlight w:val="yellow"/>
        </w:rPr>
        <w:t>appropriate</w:t>
      </w:r>
      <w:r w:rsidRPr="00A47413">
        <w:rPr>
          <w:spacing w:val="-4"/>
          <w:highlight w:val="yellow"/>
        </w:rPr>
        <w:t xml:space="preserve"> </w:t>
      </w:r>
      <w:r w:rsidRPr="00A47413">
        <w:rPr>
          <w:highlight w:val="yellow"/>
        </w:rPr>
        <w:t xml:space="preserve">budget code. A receipt or other supporting document must be attached to the ER </w:t>
      </w:r>
      <w:r w:rsidRPr="00A47413">
        <w:rPr>
          <w:spacing w:val="-2"/>
          <w:highlight w:val="yellow"/>
        </w:rPr>
        <w:t xml:space="preserve">for </w:t>
      </w:r>
      <w:r w:rsidRPr="00A47413">
        <w:rPr>
          <w:highlight w:val="yellow"/>
        </w:rPr>
        <w:t>these types of expenses regardless of dollar</w:t>
      </w:r>
      <w:r w:rsidRPr="00A47413">
        <w:rPr>
          <w:spacing w:val="10"/>
          <w:highlight w:val="yellow"/>
        </w:rPr>
        <w:t xml:space="preserve"> </w:t>
      </w:r>
      <w:r w:rsidRPr="00A47413">
        <w:rPr>
          <w:highlight w:val="yellow"/>
        </w:rPr>
        <w:t>amount.</w:t>
      </w:r>
    </w:p>
    <w:p w14:paraId="693A3981" w14:textId="77777777" w:rsidR="00595CFC" w:rsidRPr="00A47413" w:rsidRDefault="00595CFC">
      <w:pPr>
        <w:pStyle w:val="BodyText"/>
        <w:rPr>
          <w:highlight w:val="yellow"/>
        </w:rPr>
      </w:pPr>
    </w:p>
    <w:p w14:paraId="693A3982" w14:textId="77777777" w:rsidR="00595CFC" w:rsidRPr="00A47413" w:rsidRDefault="00595CFC">
      <w:pPr>
        <w:pStyle w:val="BodyText"/>
        <w:spacing w:before="4"/>
        <w:rPr>
          <w:sz w:val="19"/>
          <w:highlight w:val="yellow"/>
        </w:rPr>
      </w:pPr>
    </w:p>
    <w:p w14:paraId="693A3983" w14:textId="77777777" w:rsidR="00595CFC" w:rsidRPr="00A47413" w:rsidRDefault="00135BC2">
      <w:pPr>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Business Entertainment Expenses</w:t>
      </w:r>
    </w:p>
    <w:p w14:paraId="693A3984" w14:textId="77777777" w:rsidR="00595CFC" w:rsidRPr="00A47413" w:rsidRDefault="00595CFC">
      <w:pPr>
        <w:pStyle w:val="BodyText"/>
        <w:spacing w:before="5"/>
        <w:rPr>
          <w:b/>
          <w:sz w:val="17"/>
          <w:highlight w:val="yellow"/>
        </w:rPr>
      </w:pPr>
    </w:p>
    <w:p w14:paraId="693A3985" w14:textId="77777777" w:rsidR="00595CFC" w:rsidRPr="00A47413" w:rsidRDefault="00135BC2">
      <w:pPr>
        <w:pStyle w:val="BodyText"/>
        <w:spacing w:before="58" w:line="237" w:lineRule="auto"/>
        <w:ind w:left="100" w:right="484"/>
        <w:rPr>
          <w:highlight w:val="yellow"/>
        </w:rPr>
      </w:pPr>
      <w:r w:rsidRPr="00A47413">
        <w:rPr>
          <w:highlight w:val="yellow"/>
        </w:rPr>
        <w:t xml:space="preserve">Reimbursement will be made for </w:t>
      </w:r>
      <w:r w:rsidRPr="00A47413">
        <w:rPr>
          <w:spacing w:val="-3"/>
          <w:highlight w:val="yellow"/>
        </w:rPr>
        <w:t xml:space="preserve">business </w:t>
      </w:r>
      <w:r w:rsidRPr="00A47413">
        <w:rPr>
          <w:highlight w:val="yellow"/>
        </w:rPr>
        <w:t xml:space="preserve">meals and entertainment when names of guests, names of organizations represented, guests' positions within </w:t>
      </w:r>
      <w:r w:rsidRPr="00A47413">
        <w:rPr>
          <w:spacing w:val="-2"/>
          <w:highlight w:val="yellow"/>
        </w:rPr>
        <w:t xml:space="preserve">the </w:t>
      </w:r>
      <w:r w:rsidRPr="00A47413">
        <w:rPr>
          <w:highlight w:val="yellow"/>
        </w:rPr>
        <w:t>organization and business justification are provided</w:t>
      </w:r>
      <w:r w:rsidRPr="00A47413">
        <w:rPr>
          <w:spacing w:val="-10"/>
          <w:highlight w:val="yellow"/>
        </w:rPr>
        <w:t xml:space="preserve"> </w:t>
      </w:r>
      <w:r w:rsidRPr="00A47413">
        <w:rPr>
          <w:highlight w:val="yellow"/>
        </w:rPr>
        <w:t>on</w:t>
      </w:r>
      <w:r w:rsidRPr="00A47413">
        <w:rPr>
          <w:spacing w:val="14"/>
          <w:highlight w:val="yellow"/>
        </w:rPr>
        <w:t xml:space="preserve"> </w:t>
      </w:r>
      <w:r w:rsidRPr="00A47413">
        <w:rPr>
          <w:highlight w:val="yellow"/>
        </w:rPr>
        <w:t>the</w:t>
      </w:r>
      <w:r w:rsidRPr="00A47413">
        <w:rPr>
          <w:spacing w:val="-4"/>
          <w:highlight w:val="yellow"/>
        </w:rPr>
        <w:t xml:space="preserve"> </w:t>
      </w:r>
      <w:r w:rsidRPr="00A47413">
        <w:rPr>
          <w:highlight w:val="yellow"/>
        </w:rPr>
        <w:t>ER.</w:t>
      </w:r>
      <w:r w:rsidRPr="00A47413">
        <w:rPr>
          <w:spacing w:val="-11"/>
          <w:highlight w:val="yellow"/>
        </w:rPr>
        <w:t xml:space="preserve"> </w:t>
      </w:r>
      <w:r w:rsidRPr="00A47413">
        <w:rPr>
          <w:highlight w:val="yellow"/>
        </w:rPr>
        <w:t>These</w:t>
      </w:r>
      <w:r w:rsidRPr="00A47413">
        <w:rPr>
          <w:spacing w:val="-8"/>
          <w:highlight w:val="yellow"/>
        </w:rPr>
        <w:t xml:space="preserve"> </w:t>
      </w:r>
      <w:r w:rsidRPr="00A47413">
        <w:rPr>
          <w:highlight w:val="yellow"/>
        </w:rPr>
        <w:t>entertainment</w:t>
      </w:r>
      <w:r w:rsidRPr="00A47413">
        <w:rPr>
          <w:spacing w:val="-7"/>
          <w:highlight w:val="yellow"/>
        </w:rPr>
        <w:t xml:space="preserve"> </w:t>
      </w:r>
      <w:r w:rsidRPr="00A47413">
        <w:rPr>
          <w:highlight w:val="yellow"/>
        </w:rPr>
        <w:t>expenses</w:t>
      </w:r>
      <w:r w:rsidRPr="00A47413">
        <w:rPr>
          <w:spacing w:val="-8"/>
          <w:highlight w:val="yellow"/>
        </w:rPr>
        <w:t xml:space="preserve"> </w:t>
      </w:r>
      <w:r w:rsidRPr="00A47413">
        <w:rPr>
          <w:highlight w:val="yellow"/>
        </w:rPr>
        <w:t>must</w:t>
      </w:r>
      <w:r w:rsidRPr="00A47413">
        <w:rPr>
          <w:spacing w:val="-5"/>
          <w:highlight w:val="yellow"/>
        </w:rPr>
        <w:t xml:space="preserve"> </w:t>
      </w:r>
      <w:r w:rsidRPr="00A47413">
        <w:rPr>
          <w:highlight w:val="yellow"/>
        </w:rPr>
        <w:t>be</w:t>
      </w:r>
      <w:r w:rsidRPr="00A47413">
        <w:rPr>
          <w:spacing w:val="-7"/>
          <w:highlight w:val="yellow"/>
        </w:rPr>
        <w:t xml:space="preserve"> </w:t>
      </w:r>
      <w:r w:rsidRPr="00A47413">
        <w:rPr>
          <w:highlight w:val="yellow"/>
        </w:rPr>
        <w:t>reasonable</w:t>
      </w:r>
      <w:r w:rsidRPr="00A47413">
        <w:rPr>
          <w:spacing w:val="-7"/>
          <w:highlight w:val="yellow"/>
        </w:rPr>
        <w:t xml:space="preserve"> </w:t>
      </w:r>
      <w:r w:rsidRPr="00A47413">
        <w:rPr>
          <w:highlight w:val="yellow"/>
        </w:rPr>
        <w:t>and</w:t>
      </w:r>
      <w:r w:rsidRPr="00A47413">
        <w:rPr>
          <w:spacing w:val="-7"/>
          <w:highlight w:val="yellow"/>
        </w:rPr>
        <w:t xml:space="preserve"> </w:t>
      </w:r>
      <w:r w:rsidRPr="00A47413">
        <w:rPr>
          <w:highlight w:val="yellow"/>
        </w:rPr>
        <w:t>not</w:t>
      </w:r>
      <w:r w:rsidRPr="00A47413">
        <w:rPr>
          <w:spacing w:val="-6"/>
          <w:highlight w:val="yellow"/>
        </w:rPr>
        <w:t xml:space="preserve"> </w:t>
      </w:r>
      <w:r w:rsidRPr="00A47413">
        <w:rPr>
          <w:highlight w:val="yellow"/>
        </w:rPr>
        <w:t>lavish</w:t>
      </w:r>
      <w:r w:rsidRPr="00A47413">
        <w:rPr>
          <w:spacing w:val="-9"/>
          <w:highlight w:val="yellow"/>
        </w:rPr>
        <w:t xml:space="preserve"> </w:t>
      </w:r>
      <w:r w:rsidRPr="00A47413">
        <w:rPr>
          <w:highlight w:val="yellow"/>
        </w:rPr>
        <w:t>or</w:t>
      </w:r>
      <w:r w:rsidRPr="00A47413">
        <w:rPr>
          <w:spacing w:val="-9"/>
          <w:highlight w:val="yellow"/>
        </w:rPr>
        <w:t xml:space="preserve"> </w:t>
      </w:r>
      <w:r w:rsidRPr="00A47413">
        <w:rPr>
          <w:highlight w:val="yellow"/>
        </w:rPr>
        <w:t>extravagant.</w:t>
      </w:r>
      <w:r w:rsidRPr="00A47413">
        <w:rPr>
          <w:spacing w:val="-5"/>
          <w:highlight w:val="yellow"/>
        </w:rPr>
        <w:t xml:space="preserve"> </w:t>
      </w:r>
      <w:r w:rsidRPr="00A47413">
        <w:rPr>
          <w:highlight w:val="yellow"/>
        </w:rPr>
        <w:t xml:space="preserve">If you entertain </w:t>
      </w:r>
      <w:r w:rsidRPr="00A47413">
        <w:rPr>
          <w:spacing w:val="-2"/>
          <w:highlight w:val="yellow"/>
        </w:rPr>
        <w:t xml:space="preserve">business and </w:t>
      </w:r>
      <w:r w:rsidRPr="00A47413">
        <w:rPr>
          <w:highlight w:val="yellow"/>
        </w:rPr>
        <w:t xml:space="preserve">non-business individuals at the same event, Mars Hill University will not reimburse the non- business portion of </w:t>
      </w:r>
      <w:r w:rsidRPr="00A47413">
        <w:rPr>
          <w:spacing w:val="-2"/>
          <w:highlight w:val="yellow"/>
        </w:rPr>
        <w:t xml:space="preserve">the </w:t>
      </w:r>
      <w:r w:rsidRPr="00A47413">
        <w:rPr>
          <w:highlight w:val="yellow"/>
        </w:rPr>
        <w:t xml:space="preserve">expenses. Reasonable tipping, which </w:t>
      </w:r>
      <w:r w:rsidRPr="00A47413">
        <w:rPr>
          <w:spacing w:val="-3"/>
          <w:highlight w:val="yellow"/>
        </w:rPr>
        <w:t xml:space="preserve">is </w:t>
      </w:r>
      <w:r w:rsidRPr="00A47413">
        <w:rPr>
          <w:highlight w:val="yellow"/>
        </w:rPr>
        <w:t>normally 15% of the meal cost, will be</w:t>
      </w:r>
      <w:r w:rsidRPr="00A47413">
        <w:rPr>
          <w:spacing w:val="38"/>
          <w:highlight w:val="yellow"/>
        </w:rPr>
        <w:t xml:space="preserve"> </w:t>
      </w:r>
      <w:r w:rsidRPr="00A47413">
        <w:rPr>
          <w:highlight w:val="yellow"/>
        </w:rPr>
        <w:t>reimbursed.</w:t>
      </w:r>
    </w:p>
    <w:p w14:paraId="693A3986" w14:textId="77777777" w:rsidR="00595CFC" w:rsidRPr="00A47413" w:rsidRDefault="00135BC2" w:rsidP="001F1FCD">
      <w:pPr>
        <w:pStyle w:val="ListParagraph"/>
        <w:numPr>
          <w:ilvl w:val="0"/>
          <w:numId w:val="39"/>
        </w:numPr>
        <w:tabs>
          <w:tab w:val="left" w:pos="1166"/>
        </w:tabs>
        <w:spacing w:before="35"/>
        <w:ind w:right="1022"/>
        <w:rPr>
          <w:highlight w:val="yellow"/>
        </w:rPr>
      </w:pPr>
      <w:r w:rsidRPr="00A47413">
        <w:rPr>
          <w:highlight w:val="yellow"/>
        </w:rPr>
        <w:t>Documentation</w:t>
      </w:r>
      <w:r w:rsidRPr="00A47413">
        <w:rPr>
          <w:spacing w:val="-11"/>
          <w:highlight w:val="yellow"/>
        </w:rPr>
        <w:t xml:space="preserve"> </w:t>
      </w:r>
      <w:r w:rsidRPr="00A47413">
        <w:rPr>
          <w:highlight w:val="yellow"/>
        </w:rPr>
        <w:t>of</w:t>
      </w:r>
      <w:r w:rsidRPr="00A47413">
        <w:rPr>
          <w:spacing w:val="-11"/>
          <w:highlight w:val="yellow"/>
        </w:rPr>
        <w:t xml:space="preserve"> </w:t>
      </w:r>
      <w:r w:rsidRPr="00A47413">
        <w:rPr>
          <w:spacing w:val="-2"/>
          <w:highlight w:val="yellow"/>
        </w:rPr>
        <w:t>the</w:t>
      </w:r>
      <w:r w:rsidRPr="00A47413">
        <w:rPr>
          <w:spacing w:val="-7"/>
          <w:highlight w:val="yellow"/>
        </w:rPr>
        <w:t xml:space="preserve"> </w:t>
      </w:r>
      <w:r w:rsidRPr="00A47413">
        <w:rPr>
          <w:highlight w:val="yellow"/>
        </w:rPr>
        <w:t>detailed</w:t>
      </w:r>
      <w:r w:rsidRPr="00A47413">
        <w:rPr>
          <w:spacing w:val="-8"/>
          <w:highlight w:val="yellow"/>
        </w:rPr>
        <w:t xml:space="preserve"> </w:t>
      </w:r>
      <w:r w:rsidRPr="00A47413">
        <w:rPr>
          <w:highlight w:val="yellow"/>
        </w:rPr>
        <w:t>business</w:t>
      </w:r>
      <w:r w:rsidRPr="00A47413">
        <w:rPr>
          <w:spacing w:val="-9"/>
          <w:highlight w:val="yellow"/>
        </w:rPr>
        <w:t xml:space="preserve"> </w:t>
      </w:r>
      <w:r w:rsidRPr="00A47413">
        <w:rPr>
          <w:highlight w:val="yellow"/>
        </w:rPr>
        <w:t>purpose</w:t>
      </w:r>
      <w:r w:rsidRPr="00A47413">
        <w:rPr>
          <w:spacing w:val="-10"/>
          <w:highlight w:val="yellow"/>
        </w:rPr>
        <w:t xml:space="preserve"> </w:t>
      </w:r>
      <w:r w:rsidRPr="00A47413">
        <w:rPr>
          <w:highlight w:val="yellow"/>
        </w:rPr>
        <w:t>must</w:t>
      </w:r>
      <w:r w:rsidRPr="00A47413">
        <w:rPr>
          <w:spacing w:val="-13"/>
          <w:highlight w:val="yellow"/>
        </w:rPr>
        <w:t xml:space="preserve"> </w:t>
      </w:r>
      <w:r w:rsidRPr="00A47413">
        <w:rPr>
          <w:highlight w:val="yellow"/>
        </w:rPr>
        <w:t>include</w:t>
      </w:r>
      <w:r w:rsidRPr="00A47413">
        <w:rPr>
          <w:spacing w:val="-7"/>
          <w:highlight w:val="yellow"/>
        </w:rPr>
        <w:t xml:space="preserve"> </w:t>
      </w:r>
      <w:r w:rsidRPr="00A47413">
        <w:rPr>
          <w:highlight w:val="yellow"/>
        </w:rPr>
        <w:t>date,</w:t>
      </w:r>
      <w:r w:rsidRPr="00A47413">
        <w:rPr>
          <w:spacing w:val="-10"/>
          <w:highlight w:val="yellow"/>
        </w:rPr>
        <w:t xml:space="preserve"> </w:t>
      </w:r>
      <w:r w:rsidRPr="00A47413">
        <w:rPr>
          <w:highlight w:val="yellow"/>
        </w:rPr>
        <w:t>amount</w:t>
      </w:r>
      <w:r w:rsidRPr="00A47413">
        <w:rPr>
          <w:spacing w:val="-9"/>
          <w:highlight w:val="yellow"/>
        </w:rPr>
        <w:t xml:space="preserve"> </w:t>
      </w:r>
      <w:r w:rsidRPr="00A47413">
        <w:rPr>
          <w:highlight w:val="yellow"/>
        </w:rPr>
        <w:t>of</w:t>
      </w:r>
      <w:r w:rsidRPr="00A47413">
        <w:rPr>
          <w:spacing w:val="-11"/>
          <w:highlight w:val="yellow"/>
        </w:rPr>
        <w:t xml:space="preserve"> </w:t>
      </w:r>
      <w:r w:rsidRPr="00A47413">
        <w:rPr>
          <w:highlight w:val="yellow"/>
        </w:rPr>
        <w:t>expense, location,</w:t>
      </w:r>
      <w:r w:rsidRPr="00A47413">
        <w:rPr>
          <w:spacing w:val="-3"/>
          <w:highlight w:val="yellow"/>
        </w:rPr>
        <w:t xml:space="preserve"> </w:t>
      </w:r>
      <w:r w:rsidRPr="00A47413">
        <w:rPr>
          <w:highlight w:val="yellow"/>
        </w:rPr>
        <w:t>names and titles of those in attendance, and business matters discussed.</w:t>
      </w:r>
    </w:p>
    <w:p w14:paraId="693A3987" w14:textId="77777777" w:rsidR="00595CFC" w:rsidRPr="00A47413" w:rsidRDefault="00135BC2" w:rsidP="001F1FCD">
      <w:pPr>
        <w:pStyle w:val="ListParagraph"/>
        <w:numPr>
          <w:ilvl w:val="0"/>
          <w:numId w:val="39"/>
        </w:numPr>
        <w:tabs>
          <w:tab w:val="left" w:pos="1166"/>
        </w:tabs>
        <w:ind w:right="686"/>
        <w:rPr>
          <w:highlight w:val="yellow"/>
        </w:rPr>
      </w:pPr>
      <w:r w:rsidRPr="00A47413">
        <w:rPr>
          <w:highlight w:val="yellow"/>
        </w:rPr>
        <w:t>Detailed</w:t>
      </w:r>
      <w:r w:rsidRPr="00A47413">
        <w:rPr>
          <w:spacing w:val="-9"/>
          <w:highlight w:val="yellow"/>
        </w:rPr>
        <w:t xml:space="preserve"> </w:t>
      </w:r>
      <w:r w:rsidRPr="00A47413">
        <w:rPr>
          <w:highlight w:val="yellow"/>
        </w:rPr>
        <w:t>original</w:t>
      </w:r>
      <w:r w:rsidRPr="00A47413">
        <w:rPr>
          <w:spacing w:val="-9"/>
          <w:highlight w:val="yellow"/>
        </w:rPr>
        <w:t xml:space="preserve"> </w:t>
      </w:r>
      <w:r w:rsidRPr="00A47413">
        <w:rPr>
          <w:highlight w:val="yellow"/>
        </w:rPr>
        <w:t>receipts</w:t>
      </w:r>
      <w:r w:rsidRPr="00A47413">
        <w:rPr>
          <w:spacing w:val="-9"/>
          <w:highlight w:val="yellow"/>
        </w:rPr>
        <w:t xml:space="preserve"> </w:t>
      </w:r>
      <w:r w:rsidRPr="00A47413">
        <w:rPr>
          <w:highlight w:val="yellow"/>
        </w:rPr>
        <w:t>must</w:t>
      </w:r>
      <w:r w:rsidRPr="00A47413">
        <w:rPr>
          <w:spacing w:val="-6"/>
          <w:highlight w:val="yellow"/>
        </w:rPr>
        <w:t xml:space="preserve"> </w:t>
      </w:r>
      <w:r w:rsidRPr="00A47413">
        <w:rPr>
          <w:highlight w:val="yellow"/>
        </w:rPr>
        <w:t>accompany</w:t>
      </w:r>
      <w:r w:rsidRPr="00A47413">
        <w:rPr>
          <w:spacing w:val="-8"/>
          <w:highlight w:val="yellow"/>
        </w:rPr>
        <w:t xml:space="preserve"> </w:t>
      </w:r>
      <w:r w:rsidRPr="00A47413">
        <w:rPr>
          <w:highlight w:val="yellow"/>
        </w:rPr>
        <w:t>the</w:t>
      </w:r>
      <w:r w:rsidRPr="00A47413">
        <w:rPr>
          <w:spacing w:val="-9"/>
          <w:highlight w:val="yellow"/>
        </w:rPr>
        <w:t xml:space="preserve"> </w:t>
      </w:r>
      <w:r w:rsidRPr="00A47413">
        <w:rPr>
          <w:highlight w:val="yellow"/>
        </w:rPr>
        <w:t>request</w:t>
      </w:r>
      <w:r w:rsidRPr="00A47413">
        <w:rPr>
          <w:spacing w:val="-9"/>
          <w:highlight w:val="yellow"/>
        </w:rPr>
        <w:t xml:space="preserve"> </w:t>
      </w:r>
      <w:r w:rsidRPr="00A47413">
        <w:rPr>
          <w:highlight w:val="yellow"/>
        </w:rPr>
        <w:t>for</w:t>
      </w:r>
      <w:r w:rsidRPr="00A47413">
        <w:rPr>
          <w:spacing w:val="-9"/>
          <w:highlight w:val="yellow"/>
        </w:rPr>
        <w:t xml:space="preserve"> </w:t>
      </w:r>
      <w:r w:rsidRPr="00A47413">
        <w:rPr>
          <w:highlight w:val="yellow"/>
        </w:rPr>
        <w:t>reimbursement</w:t>
      </w:r>
      <w:r w:rsidRPr="00A47413">
        <w:rPr>
          <w:spacing w:val="-12"/>
          <w:highlight w:val="yellow"/>
        </w:rPr>
        <w:t xml:space="preserve"> </w:t>
      </w:r>
      <w:r w:rsidRPr="00A47413">
        <w:rPr>
          <w:highlight w:val="yellow"/>
        </w:rPr>
        <w:t>of</w:t>
      </w:r>
      <w:r w:rsidRPr="00A47413">
        <w:rPr>
          <w:spacing w:val="-9"/>
          <w:highlight w:val="yellow"/>
        </w:rPr>
        <w:t xml:space="preserve"> </w:t>
      </w:r>
      <w:r w:rsidRPr="00A47413">
        <w:rPr>
          <w:spacing w:val="-2"/>
          <w:highlight w:val="yellow"/>
        </w:rPr>
        <w:t>the</w:t>
      </w:r>
      <w:r w:rsidRPr="00A47413">
        <w:rPr>
          <w:spacing w:val="-8"/>
          <w:highlight w:val="yellow"/>
        </w:rPr>
        <w:t xml:space="preserve"> </w:t>
      </w:r>
      <w:r w:rsidRPr="00A47413">
        <w:rPr>
          <w:highlight w:val="yellow"/>
        </w:rPr>
        <w:t>actual</w:t>
      </w:r>
      <w:r w:rsidRPr="00A47413">
        <w:rPr>
          <w:spacing w:val="-8"/>
          <w:highlight w:val="yellow"/>
        </w:rPr>
        <w:t xml:space="preserve"> </w:t>
      </w:r>
      <w:r w:rsidRPr="00A47413">
        <w:rPr>
          <w:highlight w:val="yellow"/>
        </w:rPr>
        <w:t>cost (meal or</w:t>
      </w:r>
      <w:r w:rsidRPr="00A47413">
        <w:rPr>
          <w:spacing w:val="5"/>
          <w:highlight w:val="yellow"/>
        </w:rPr>
        <w:t xml:space="preserve"> </w:t>
      </w:r>
      <w:r w:rsidRPr="00A47413">
        <w:rPr>
          <w:highlight w:val="yellow"/>
        </w:rPr>
        <w:t>entertainment).</w:t>
      </w:r>
    </w:p>
    <w:p w14:paraId="693A3988" w14:textId="77777777" w:rsidR="00595CFC" w:rsidRPr="00A47413" w:rsidRDefault="00135BC2" w:rsidP="001F1FCD">
      <w:pPr>
        <w:pStyle w:val="ListParagraph"/>
        <w:numPr>
          <w:ilvl w:val="0"/>
          <w:numId w:val="39"/>
        </w:numPr>
        <w:tabs>
          <w:tab w:val="left" w:pos="1166"/>
        </w:tabs>
        <w:ind w:right="799"/>
        <w:rPr>
          <w:highlight w:val="yellow"/>
        </w:rPr>
      </w:pPr>
      <w:r w:rsidRPr="00A47413">
        <w:rPr>
          <w:highlight w:val="yellow"/>
        </w:rPr>
        <w:t>Meals</w:t>
      </w:r>
      <w:r w:rsidRPr="00A47413">
        <w:rPr>
          <w:spacing w:val="-10"/>
          <w:highlight w:val="yellow"/>
        </w:rPr>
        <w:t xml:space="preserve"> </w:t>
      </w:r>
      <w:r w:rsidRPr="00A47413">
        <w:rPr>
          <w:highlight w:val="yellow"/>
        </w:rPr>
        <w:t>with</w:t>
      </w:r>
      <w:r w:rsidRPr="00A47413">
        <w:rPr>
          <w:spacing w:val="-8"/>
          <w:highlight w:val="yellow"/>
        </w:rPr>
        <w:t xml:space="preserve"> </w:t>
      </w:r>
      <w:r w:rsidRPr="00A47413">
        <w:rPr>
          <w:highlight w:val="yellow"/>
        </w:rPr>
        <w:t>a</w:t>
      </w:r>
      <w:r w:rsidRPr="00A47413">
        <w:rPr>
          <w:spacing w:val="-9"/>
          <w:highlight w:val="yellow"/>
        </w:rPr>
        <w:t xml:space="preserve"> </w:t>
      </w:r>
      <w:r w:rsidRPr="00A47413">
        <w:rPr>
          <w:highlight w:val="yellow"/>
        </w:rPr>
        <w:t>clearly</w:t>
      </w:r>
      <w:r w:rsidRPr="00A47413">
        <w:rPr>
          <w:spacing w:val="-7"/>
          <w:highlight w:val="yellow"/>
        </w:rPr>
        <w:t xml:space="preserve"> </w:t>
      </w:r>
      <w:r w:rsidRPr="00A47413">
        <w:rPr>
          <w:highlight w:val="yellow"/>
        </w:rPr>
        <w:t>substantiated</w:t>
      </w:r>
      <w:r w:rsidRPr="00A47413">
        <w:rPr>
          <w:spacing w:val="-7"/>
          <w:highlight w:val="yellow"/>
        </w:rPr>
        <w:t xml:space="preserve"> </w:t>
      </w:r>
      <w:r w:rsidRPr="00A47413">
        <w:rPr>
          <w:highlight w:val="yellow"/>
        </w:rPr>
        <w:t>business</w:t>
      </w:r>
      <w:r w:rsidRPr="00A47413">
        <w:rPr>
          <w:spacing w:val="-9"/>
          <w:highlight w:val="yellow"/>
        </w:rPr>
        <w:t xml:space="preserve"> </w:t>
      </w:r>
      <w:r w:rsidRPr="00A47413">
        <w:rPr>
          <w:highlight w:val="yellow"/>
        </w:rPr>
        <w:t>purpose</w:t>
      </w:r>
      <w:r w:rsidRPr="00A47413">
        <w:rPr>
          <w:spacing w:val="-8"/>
          <w:highlight w:val="yellow"/>
        </w:rPr>
        <w:t xml:space="preserve"> </w:t>
      </w:r>
      <w:r w:rsidRPr="00A47413">
        <w:rPr>
          <w:highlight w:val="yellow"/>
        </w:rPr>
        <w:t>are</w:t>
      </w:r>
      <w:r w:rsidRPr="00A47413">
        <w:rPr>
          <w:spacing w:val="-7"/>
          <w:highlight w:val="yellow"/>
        </w:rPr>
        <w:t xml:space="preserve"> </w:t>
      </w:r>
      <w:r w:rsidRPr="00A47413">
        <w:rPr>
          <w:highlight w:val="yellow"/>
        </w:rPr>
        <w:t>those</w:t>
      </w:r>
      <w:r w:rsidRPr="00A47413">
        <w:rPr>
          <w:spacing w:val="-7"/>
          <w:highlight w:val="yellow"/>
        </w:rPr>
        <w:t xml:space="preserve"> </w:t>
      </w:r>
      <w:r w:rsidRPr="00A47413">
        <w:rPr>
          <w:highlight w:val="yellow"/>
        </w:rPr>
        <w:t>directly</w:t>
      </w:r>
      <w:r w:rsidRPr="00A47413">
        <w:rPr>
          <w:spacing w:val="-6"/>
          <w:highlight w:val="yellow"/>
        </w:rPr>
        <w:t xml:space="preserve"> </w:t>
      </w:r>
      <w:r w:rsidRPr="00A47413">
        <w:rPr>
          <w:highlight w:val="yellow"/>
        </w:rPr>
        <w:t>associated</w:t>
      </w:r>
      <w:r w:rsidRPr="00A47413">
        <w:rPr>
          <w:spacing w:val="-11"/>
          <w:highlight w:val="yellow"/>
        </w:rPr>
        <w:t xml:space="preserve"> </w:t>
      </w:r>
      <w:r w:rsidRPr="00A47413">
        <w:rPr>
          <w:highlight w:val="yellow"/>
        </w:rPr>
        <w:t>with</w:t>
      </w:r>
      <w:r w:rsidRPr="00A47413">
        <w:rPr>
          <w:spacing w:val="-6"/>
          <w:highlight w:val="yellow"/>
        </w:rPr>
        <w:t xml:space="preserve"> </w:t>
      </w:r>
      <w:r w:rsidRPr="00A47413">
        <w:rPr>
          <w:spacing w:val="-2"/>
          <w:highlight w:val="yellow"/>
        </w:rPr>
        <w:t xml:space="preserve">the </w:t>
      </w:r>
      <w:r w:rsidRPr="00A47413">
        <w:rPr>
          <w:highlight w:val="yellow"/>
        </w:rPr>
        <w:t xml:space="preserve">active conduct of Mars Hill University business. Examples of business meals include meetings with potential students, donors or prospective employees at which a bona fide </w:t>
      </w:r>
      <w:r w:rsidRPr="00A47413">
        <w:rPr>
          <w:spacing w:val="-3"/>
          <w:highlight w:val="yellow"/>
        </w:rPr>
        <w:t xml:space="preserve">business </w:t>
      </w:r>
      <w:r w:rsidRPr="00A47413">
        <w:rPr>
          <w:highlight w:val="yellow"/>
        </w:rPr>
        <w:t>discussion takes place. The business discussion must not be secondary to the purpose</w:t>
      </w:r>
      <w:r w:rsidRPr="00A47413">
        <w:rPr>
          <w:spacing w:val="-7"/>
          <w:highlight w:val="yellow"/>
        </w:rPr>
        <w:t xml:space="preserve"> </w:t>
      </w:r>
      <w:r w:rsidRPr="00A47413">
        <w:rPr>
          <w:highlight w:val="yellow"/>
        </w:rPr>
        <w:t>of</w:t>
      </w:r>
      <w:r w:rsidRPr="00A47413">
        <w:rPr>
          <w:spacing w:val="-9"/>
          <w:highlight w:val="yellow"/>
        </w:rPr>
        <w:t xml:space="preserve"> </w:t>
      </w:r>
      <w:r w:rsidRPr="00A47413">
        <w:rPr>
          <w:highlight w:val="yellow"/>
        </w:rPr>
        <w:t>the</w:t>
      </w:r>
      <w:r w:rsidRPr="00A47413">
        <w:rPr>
          <w:spacing w:val="-8"/>
          <w:highlight w:val="yellow"/>
        </w:rPr>
        <w:t xml:space="preserve"> </w:t>
      </w:r>
      <w:r w:rsidRPr="00A47413">
        <w:rPr>
          <w:highlight w:val="yellow"/>
        </w:rPr>
        <w:t>meal.</w:t>
      </w:r>
      <w:r w:rsidRPr="00A47413">
        <w:rPr>
          <w:spacing w:val="-11"/>
          <w:highlight w:val="yellow"/>
        </w:rPr>
        <w:t xml:space="preserve"> </w:t>
      </w:r>
      <w:r w:rsidRPr="00A47413">
        <w:rPr>
          <w:highlight w:val="yellow"/>
        </w:rPr>
        <w:t>The</w:t>
      </w:r>
      <w:r w:rsidRPr="00A47413">
        <w:rPr>
          <w:spacing w:val="-7"/>
          <w:highlight w:val="yellow"/>
        </w:rPr>
        <w:t xml:space="preserve"> </w:t>
      </w:r>
      <w:r w:rsidRPr="00A47413">
        <w:rPr>
          <w:highlight w:val="yellow"/>
        </w:rPr>
        <w:t>employee</w:t>
      </w:r>
      <w:r w:rsidRPr="00A47413">
        <w:rPr>
          <w:spacing w:val="-6"/>
          <w:highlight w:val="yellow"/>
        </w:rPr>
        <w:t xml:space="preserve"> </w:t>
      </w:r>
      <w:r w:rsidRPr="00A47413">
        <w:rPr>
          <w:highlight w:val="yellow"/>
        </w:rPr>
        <w:t>receiving</w:t>
      </w:r>
      <w:r w:rsidRPr="00A47413">
        <w:rPr>
          <w:spacing w:val="43"/>
          <w:highlight w:val="yellow"/>
        </w:rPr>
        <w:t xml:space="preserve"> </w:t>
      </w:r>
      <w:r w:rsidRPr="00A47413">
        <w:rPr>
          <w:highlight w:val="yellow"/>
        </w:rPr>
        <w:t>reimbursement</w:t>
      </w:r>
      <w:r w:rsidRPr="00A47413">
        <w:rPr>
          <w:spacing w:val="-8"/>
          <w:highlight w:val="yellow"/>
        </w:rPr>
        <w:t xml:space="preserve"> </w:t>
      </w:r>
      <w:r w:rsidRPr="00A47413">
        <w:rPr>
          <w:highlight w:val="yellow"/>
        </w:rPr>
        <w:t>must</w:t>
      </w:r>
      <w:r w:rsidRPr="00A47413">
        <w:rPr>
          <w:spacing w:val="-5"/>
          <w:highlight w:val="yellow"/>
        </w:rPr>
        <w:t xml:space="preserve"> </w:t>
      </w:r>
      <w:r w:rsidRPr="00A47413">
        <w:rPr>
          <w:highlight w:val="yellow"/>
        </w:rPr>
        <w:t>be</w:t>
      </w:r>
      <w:r w:rsidRPr="00A47413">
        <w:rPr>
          <w:spacing w:val="-7"/>
          <w:highlight w:val="yellow"/>
        </w:rPr>
        <w:t xml:space="preserve"> </w:t>
      </w:r>
      <w:r w:rsidRPr="00A47413">
        <w:rPr>
          <w:highlight w:val="yellow"/>
        </w:rPr>
        <w:t>present</w:t>
      </w:r>
      <w:r w:rsidRPr="00A47413">
        <w:rPr>
          <w:spacing w:val="-5"/>
          <w:highlight w:val="yellow"/>
        </w:rPr>
        <w:t xml:space="preserve"> </w:t>
      </w:r>
      <w:r w:rsidRPr="00A47413">
        <w:rPr>
          <w:highlight w:val="yellow"/>
        </w:rPr>
        <w:t>at</w:t>
      </w:r>
      <w:r w:rsidRPr="00A47413">
        <w:rPr>
          <w:spacing w:val="-10"/>
          <w:highlight w:val="yellow"/>
        </w:rPr>
        <w:t xml:space="preserve"> </w:t>
      </w:r>
      <w:r w:rsidRPr="00A47413">
        <w:rPr>
          <w:highlight w:val="yellow"/>
        </w:rPr>
        <w:t>the</w:t>
      </w:r>
      <w:r w:rsidRPr="00A47413">
        <w:rPr>
          <w:spacing w:val="-8"/>
          <w:highlight w:val="yellow"/>
        </w:rPr>
        <w:t xml:space="preserve"> </w:t>
      </w:r>
      <w:r w:rsidRPr="00A47413">
        <w:rPr>
          <w:highlight w:val="yellow"/>
        </w:rPr>
        <w:t xml:space="preserve">meal where </w:t>
      </w:r>
      <w:r w:rsidRPr="00A47413">
        <w:rPr>
          <w:spacing w:val="-2"/>
          <w:highlight w:val="yellow"/>
        </w:rPr>
        <w:t xml:space="preserve">the </w:t>
      </w:r>
      <w:r w:rsidRPr="00A47413">
        <w:rPr>
          <w:highlight w:val="yellow"/>
        </w:rPr>
        <w:t>business discussion takes place. Meals eaten alone do not qualify as business meals.</w:t>
      </w:r>
    </w:p>
    <w:p w14:paraId="693A3989" w14:textId="77777777" w:rsidR="00595CFC" w:rsidRPr="00A47413" w:rsidRDefault="00135BC2" w:rsidP="001F1FCD">
      <w:pPr>
        <w:pStyle w:val="ListParagraph"/>
        <w:numPr>
          <w:ilvl w:val="0"/>
          <w:numId w:val="39"/>
        </w:numPr>
        <w:tabs>
          <w:tab w:val="left" w:pos="1166"/>
        </w:tabs>
        <w:ind w:right="630"/>
        <w:rPr>
          <w:highlight w:val="yellow"/>
        </w:rPr>
      </w:pPr>
      <w:r w:rsidRPr="00A47413">
        <w:rPr>
          <w:highlight w:val="yellow"/>
        </w:rPr>
        <w:t xml:space="preserve">Entertainment expense </w:t>
      </w:r>
      <w:r w:rsidRPr="00A47413">
        <w:rPr>
          <w:spacing w:val="-3"/>
          <w:highlight w:val="yellow"/>
        </w:rPr>
        <w:t xml:space="preserve">must </w:t>
      </w:r>
      <w:r w:rsidRPr="00A47413">
        <w:rPr>
          <w:highlight w:val="yellow"/>
        </w:rPr>
        <w:t xml:space="preserve">be directly related to </w:t>
      </w:r>
      <w:r w:rsidRPr="00A47413">
        <w:rPr>
          <w:spacing w:val="-2"/>
          <w:highlight w:val="yellow"/>
        </w:rPr>
        <w:t xml:space="preserve">the </w:t>
      </w:r>
      <w:r w:rsidRPr="00A47413">
        <w:rPr>
          <w:highlight w:val="yellow"/>
        </w:rPr>
        <w:t xml:space="preserve">conduct of Mars Hill University business. IRS regulations require that the employee engage in </w:t>
      </w:r>
      <w:r w:rsidRPr="00A47413">
        <w:rPr>
          <w:spacing w:val="-2"/>
          <w:highlight w:val="yellow"/>
        </w:rPr>
        <w:t xml:space="preserve">the </w:t>
      </w:r>
      <w:r w:rsidRPr="00A47413">
        <w:rPr>
          <w:highlight w:val="yellow"/>
        </w:rPr>
        <w:t>active conduct of business with the person being entertained. Entertainment expenses associated with the active</w:t>
      </w:r>
      <w:r w:rsidRPr="00A47413">
        <w:rPr>
          <w:spacing w:val="-9"/>
          <w:highlight w:val="yellow"/>
        </w:rPr>
        <w:t xml:space="preserve"> </w:t>
      </w:r>
      <w:r w:rsidRPr="00A47413">
        <w:rPr>
          <w:highlight w:val="yellow"/>
        </w:rPr>
        <w:t>conduct</w:t>
      </w:r>
      <w:r w:rsidRPr="00A47413">
        <w:rPr>
          <w:spacing w:val="-7"/>
          <w:highlight w:val="yellow"/>
        </w:rPr>
        <w:t xml:space="preserve"> </w:t>
      </w:r>
      <w:r w:rsidRPr="00A47413">
        <w:rPr>
          <w:highlight w:val="yellow"/>
        </w:rPr>
        <w:t>of</w:t>
      </w:r>
      <w:r w:rsidRPr="00A47413">
        <w:rPr>
          <w:spacing w:val="-10"/>
          <w:highlight w:val="yellow"/>
        </w:rPr>
        <w:t xml:space="preserve"> </w:t>
      </w:r>
      <w:r w:rsidRPr="00A47413">
        <w:rPr>
          <w:highlight w:val="yellow"/>
        </w:rPr>
        <w:t>Mars</w:t>
      </w:r>
      <w:r w:rsidRPr="00A47413">
        <w:rPr>
          <w:spacing w:val="-9"/>
          <w:highlight w:val="yellow"/>
        </w:rPr>
        <w:t xml:space="preserve"> </w:t>
      </w:r>
      <w:r w:rsidRPr="00A47413">
        <w:rPr>
          <w:highlight w:val="yellow"/>
        </w:rPr>
        <w:t>Hill</w:t>
      </w:r>
      <w:r w:rsidRPr="00A47413">
        <w:rPr>
          <w:spacing w:val="-6"/>
          <w:highlight w:val="yellow"/>
        </w:rPr>
        <w:t xml:space="preserve"> </w:t>
      </w:r>
      <w:r w:rsidRPr="00A47413">
        <w:rPr>
          <w:highlight w:val="yellow"/>
        </w:rPr>
        <w:t>University</w:t>
      </w:r>
      <w:r w:rsidRPr="00A47413">
        <w:rPr>
          <w:spacing w:val="8"/>
          <w:highlight w:val="yellow"/>
        </w:rPr>
        <w:t xml:space="preserve"> </w:t>
      </w:r>
      <w:r w:rsidRPr="00A47413">
        <w:rPr>
          <w:highlight w:val="yellow"/>
        </w:rPr>
        <w:t>business</w:t>
      </w:r>
      <w:r w:rsidRPr="00A47413">
        <w:rPr>
          <w:spacing w:val="-8"/>
          <w:highlight w:val="yellow"/>
        </w:rPr>
        <w:t xml:space="preserve"> </w:t>
      </w:r>
      <w:r w:rsidRPr="00A47413">
        <w:rPr>
          <w:highlight w:val="yellow"/>
        </w:rPr>
        <w:t>will</w:t>
      </w:r>
      <w:r w:rsidRPr="00A47413">
        <w:rPr>
          <w:spacing w:val="-7"/>
          <w:highlight w:val="yellow"/>
        </w:rPr>
        <w:t xml:space="preserve"> </w:t>
      </w:r>
      <w:r w:rsidRPr="00A47413">
        <w:rPr>
          <w:highlight w:val="yellow"/>
        </w:rPr>
        <w:t>be</w:t>
      </w:r>
      <w:r w:rsidRPr="00A47413">
        <w:rPr>
          <w:spacing w:val="-8"/>
          <w:highlight w:val="yellow"/>
        </w:rPr>
        <w:t xml:space="preserve"> </w:t>
      </w:r>
      <w:r w:rsidRPr="00A47413">
        <w:rPr>
          <w:highlight w:val="yellow"/>
        </w:rPr>
        <w:t>reimbursed</w:t>
      </w:r>
      <w:r w:rsidRPr="00A47413">
        <w:rPr>
          <w:spacing w:val="-7"/>
          <w:highlight w:val="yellow"/>
        </w:rPr>
        <w:t xml:space="preserve"> </w:t>
      </w:r>
      <w:r w:rsidRPr="00A47413">
        <w:rPr>
          <w:highlight w:val="yellow"/>
        </w:rPr>
        <w:t>if</w:t>
      </w:r>
      <w:r w:rsidRPr="00A47413">
        <w:rPr>
          <w:spacing w:val="-8"/>
          <w:highlight w:val="yellow"/>
        </w:rPr>
        <w:t xml:space="preserve"> </w:t>
      </w:r>
      <w:r w:rsidRPr="00A47413">
        <w:rPr>
          <w:highlight w:val="yellow"/>
        </w:rPr>
        <w:t>they</w:t>
      </w:r>
      <w:r w:rsidRPr="00A47413">
        <w:rPr>
          <w:spacing w:val="-5"/>
          <w:highlight w:val="yellow"/>
        </w:rPr>
        <w:t xml:space="preserve"> </w:t>
      </w:r>
      <w:r w:rsidRPr="00A47413">
        <w:rPr>
          <w:highlight w:val="yellow"/>
        </w:rPr>
        <w:t>directly</w:t>
      </w:r>
      <w:r w:rsidRPr="00A47413">
        <w:rPr>
          <w:spacing w:val="-9"/>
          <w:highlight w:val="yellow"/>
        </w:rPr>
        <w:t xml:space="preserve"> </w:t>
      </w:r>
      <w:r w:rsidRPr="00A47413">
        <w:rPr>
          <w:highlight w:val="yellow"/>
        </w:rPr>
        <w:t>precede</w:t>
      </w:r>
      <w:r w:rsidRPr="00A47413">
        <w:rPr>
          <w:spacing w:val="-9"/>
          <w:highlight w:val="yellow"/>
        </w:rPr>
        <w:t xml:space="preserve"> </w:t>
      </w:r>
      <w:r w:rsidRPr="00A47413">
        <w:rPr>
          <w:highlight w:val="yellow"/>
        </w:rPr>
        <w:t xml:space="preserve">or follow a bona </w:t>
      </w:r>
      <w:r w:rsidRPr="00A47413">
        <w:rPr>
          <w:spacing w:val="-3"/>
          <w:highlight w:val="yellow"/>
        </w:rPr>
        <w:t xml:space="preserve">fide </w:t>
      </w:r>
      <w:r w:rsidRPr="00A47413">
        <w:rPr>
          <w:highlight w:val="yellow"/>
        </w:rPr>
        <w:t xml:space="preserve">and </w:t>
      </w:r>
      <w:r w:rsidRPr="00A47413">
        <w:rPr>
          <w:spacing w:val="-3"/>
          <w:highlight w:val="yellow"/>
        </w:rPr>
        <w:t xml:space="preserve">substantial </w:t>
      </w:r>
      <w:r w:rsidRPr="00A47413">
        <w:rPr>
          <w:highlight w:val="yellow"/>
        </w:rPr>
        <w:t>business</w:t>
      </w:r>
      <w:r w:rsidRPr="00A47413">
        <w:rPr>
          <w:spacing w:val="7"/>
          <w:highlight w:val="yellow"/>
        </w:rPr>
        <w:t xml:space="preserve"> </w:t>
      </w:r>
      <w:r w:rsidRPr="00A47413">
        <w:rPr>
          <w:highlight w:val="yellow"/>
        </w:rPr>
        <w:t>discussion.</w:t>
      </w:r>
    </w:p>
    <w:p w14:paraId="693A398A" w14:textId="77777777" w:rsidR="00595CFC" w:rsidRPr="00A47413" w:rsidRDefault="00595CFC">
      <w:pPr>
        <w:rPr>
          <w:highlight w:val="yellow"/>
        </w:rPr>
        <w:sectPr w:rsidR="00595CFC" w:rsidRPr="00A47413">
          <w:footerReference w:type="default" r:id="rId69"/>
          <w:pgSz w:w="12240" w:h="15840"/>
          <w:pgMar w:top="1500" w:right="1140" w:bottom="1200" w:left="1100" w:header="0" w:footer="1011" w:gutter="0"/>
          <w:cols w:space="720"/>
        </w:sectPr>
      </w:pPr>
    </w:p>
    <w:p w14:paraId="693A398B" w14:textId="77777777" w:rsidR="00595CFC" w:rsidRPr="00A47413" w:rsidRDefault="00595CFC">
      <w:pPr>
        <w:pStyle w:val="BodyText"/>
        <w:spacing w:before="4"/>
        <w:rPr>
          <w:sz w:val="28"/>
          <w:highlight w:val="yellow"/>
        </w:rPr>
      </w:pPr>
    </w:p>
    <w:p w14:paraId="693A398C" w14:textId="77777777" w:rsidR="00595CFC" w:rsidRPr="00A47413" w:rsidRDefault="00135BC2" w:rsidP="0062647A">
      <w:pPr>
        <w:rPr>
          <w:b/>
          <w:highlight w:val="yellow"/>
        </w:rPr>
      </w:pPr>
      <w:bookmarkStart w:id="373" w:name="_Toc78450989"/>
      <w:r w:rsidRPr="00A47413">
        <w:rPr>
          <w:b/>
          <w:color w:val="001F60"/>
          <w:highlight w:val="yellow"/>
        </w:rPr>
        <w:t>Lost or Destroyed Original Receipt Statement</w:t>
      </w:r>
      <w:bookmarkEnd w:id="373"/>
    </w:p>
    <w:p w14:paraId="693A398D" w14:textId="77777777" w:rsidR="00595CFC" w:rsidRPr="00A47413" w:rsidRDefault="00595CFC">
      <w:pPr>
        <w:pStyle w:val="BodyText"/>
        <w:spacing w:before="4"/>
        <w:rPr>
          <w:rFonts w:ascii="Arial"/>
          <w:b/>
          <w:highlight w:val="yellow"/>
        </w:rPr>
      </w:pPr>
    </w:p>
    <w:p w14:paraId="693A398E" w14:textId="77777777" w:rsidR="00595CFC" w:rsidRPr="00A47413" w:rsidRDefault="00135BC2">
      <w:pPr>
        <w:pStyle w:val="BodyText"/>
        <w:spacing w:line="237" w:lineRule="auto"/>
        <w:ind w:left="100" w:right="652"/>
        <w:rPr>
          <w:highlight w:val="yellow"/>
        </w:rPr>
      </w:pPr>
      <w:r w:rsidRPr="00A47413">
        <w:rPr>
          <w:highlight w:val="yellow"/>
        </w:rPr>
        <w:t xml:space="preserve">Individuals must make a concerted effort to obtain an original receipt </w:t>
      </w:r>
      <w:r w:rsidRPr="00A47413">
        <w:rPr>
          <w:spacing w:val="-3"/>
          <w:highlight w:val="yellow"/>
        </w:rPr>
        <w:t xml:space="preserve">from </w:t>
      </w:r>
      <w:r w:rsidRPr="00A47413">
        <w:rPr>
          <w:highlight w:val="yellow"/>
        </w:rPr>
        <w:t>the vendor for travel and entertainment</w:t>
      </w:r>
      <w:r w:rsidRPr="00A47413">
        <w:rPr>
          <w:spacing w:val="-10"/>
          <w:highlight w:val="yellow"/>
        </w:rPr>
        <w:t xml:space="preserve"> </w:t>
      </w:r>
      <w:r w:rsidRPr="00A47413">
        <w:rPr>
          <w:highlight w:val="yellow"/>
        </w:rPr>
        <w:t>expenses.</w:t>
      </w:r>
      <w:r w:rsidRPr="00A47413">
        <w:rPr>
          <w:spacing w:val="-9"/>
          <w:highlight w:val="yellow"/>
        </w:rPr>
        <w:t xml:space="preserve"> </w:t>
      </w:r>
      <w:r w:rsidRPr="00A47413">
        <w:rPr>
          <w:highlight w:val="yellow"/>
        </w:rPr>
        <w:t>In</w:t>
      </w:r>
      <w:r w:rsidRPr="00A47413">
        <w:rPr>
          <w:spacing w:val="-10"/>
          <w:highlight w:val="yellow"/>
        </w:rPr>
        <w:t xml:space="preserve"> </w:t>
      </w:r>
      <w:r w:rsidRPr="00A47413">
        <w:rPr>
          <w:highlight w:val="yellow"/>
        </w:rPr>
        <w:t>lieu</w:t>
      </w:r>
      <w:r w:rsidRPr="00A47413">
        <w:rPr>
          <w:spacing w:val="-10"/>
          <w:highlight w:val="yellow"/>
        </w:rPr>
        <w:t xml:space="preserve"> </w:t>
      </w:r>
      <w:r w:rsidRPr="00A47413">
        <w:rPr>
          <w:highlight w:val="yellow"/>
        </w:rPr>
        <w:t>of</w:t>
      </w:r>
      <w:r w:rsidRPr="00A47413">
        <w:rPr>
          <w:spacing w:val="-10"/>
          <w:highlight w:val="yellow"/>
        </w:rPr>
        <w:t xml:space="preserve"> </w:t>
      </w:r>
      <w:r w:rsidRPr="00A47413">
        <w:rPr>
          <w:highlight w:val="yellow"/>
        </w:rPr>
        <w:t>original</w:t>
      </w:r>
      <w:r w:rsidRPr="00A47413">
        <w:rPr>
          <w:spacing w:val="-8"/>
          <w:highlight w:val="yellow"/>
        </w:rPr>
        <w:t xml:space="preserve"> </w:t>
      </w:r>
      <w:r w:rsidRPr="00A47413">
        <w:rPr>
          <w:highlight w:val="yellow"/>
        </w:rPr>
        <w:t>receipts,</w:t>
      </w:r>
      <w:r w:rsidRPr="00A47413">
        <w:rPr>
          <w:spacing w:val="-10"/>
          <w:highlight w:val="yellow"/>
        </w:rPr>
        <w:t xml:space="preserve"> </w:t>
      </w:r>
      <w:r w:rsidRPr="00A47413">
        <w:rPr>
          <w:highlight w:val="yellow"/>
        </w:rPr>
        <w:t>a</w:t>
      </w:r>
      <w:r w:rsidRPr="00A47413">
        <w:rPr>
          <w:spacing w:val="-8"/>
          <w:highlight w:val="yellow"/>
        </w:rPr>
        <w:t xml:space="preserve"> </w:t>
      </w:r>
      <w:r w:rsidRPr="00A47413">
        <w:rPr>
          <w:highlight w:val="yellow"/>
        </w:rPr>
        <w:t>Lost</w:t>
      </w:r>
      <w:r w:rsidRPr="00A47413">
        <w:rPr>
          <w:spacing w:val="-10"/>
          <w:highlight w:val="yellow"/>
        </w:rPr>
        <w:t xml:space="preserve"> </w:t>
      </w:r>
      <w:r w:rsidRPr="00A47413">
        <w:rPr>
          <w:highlight w:val="yellow"/>
        </w:rPr>
        <w:t>or</w:t>
      </w:r>
      <w:r w:rsidRPr="00A47413">
        <w:rPr>
          <w:spacing w:val="-10"/>
          <w:highlight w:val="yellow"/>
        </w:rPr>
        <w:t xml:space="preserve"> </w:t>
      </w:r>
      <w:r w:rsidRPr="00A47413">
        <w:rPr>
          <w:highlight w:val="yellow"/>
        </w:rPr>
        <w:t>Destroyed</w:t>
      </w:r>
      <w:r w:rsidRPr="00A47413">
        <w:rPr>
          <w:spacing w:val="-9"/>
          <w:highlight w:val="yellow"/>
        </w:rPr>
        <w:t xml:space="preserve"> </w:t>
      </w:r>
      <w:r w:rsidRPr="00A47413">
        <w:rPr>
          <w:highlight w:val="yellow"/>
        </w:rPr>
        <w:t>Original</w:t>
      </w:r>
      <w:r w:rsidRPr="00A47413">
        <w:rPr>
          <w:spacing w:val="-10"/>
          <w:highlight w:val="yellow"/>
        </w:rPr>
        <w:t xml:space="preserve"> </w:t>
      </w:r>
      <w:r w:rsidRPr="00A47413">
        <w:rPr>
          <w:highlight w:val="yellow"/>
        </w:rPr>
        <w:t>Receipt</w:t>
      </w:r>
      <w:r w:rsidRPr="00A47413">
        <w:rPr>
          <w:spacing w:val="-8"/>
          <w:highlight w:val="yellow"/>
        </w:rPr>
        <w:t xml:space="preserve"> </w:t>
      </w:r>
      <w:r w:rsidRPr="00A47413">
        <w:rPr>
          <w:highlight w:val="yellow"/>
        </w:rPr>
        <w:t>Statement</w:t>
      </w:r>
      <w:r w:rsidRPr="00A47413">
        <w:rPr>
          <w:spacing w:val="-8"/>
          <w:highlight w:val="yellow"/>
        </w:rPr>
        <w:t xml:space="preserve"> </w:t>
      </w:r>
      <w:r w:rsidRPr="00A47413">
        <w:rPr>
          <w:highlight w:val="yellow"/>
        </w:rPr>
        <w:t xml:space="preserve">must be signed by both the traveler and authorized approver with a complete explanation of </w:t>
      </w:r>
      <w:r w:rsidRPr="00A47413">
        <w:rPr>
          <w:spacing w:val="-2"/>
          <w:highlight w:val="yellow"/>
        </w:rPr>
        <w:t xml:space="preserve">the </w:t>
      </w:r>
      <w:r w:rsidRPr="00A47413">
        <w:rPr>
          <w:highlight w:val="yellow"/>
        </w:rPr>
        <w:t>expense and the reason for the missing</w:t>
      </w:r>
      <w:r w:rsidRPr="00A47413">
        <w:rPr>
          <w:spacing w:val="-19"/>
          <w:highlight w:val="yellow"/>
        </w:rPr>
        <w:t xml:space="preserve"> </w:t>
      </w:r>
      <w:r w:rsidRPr="00A47413">
        <w:rPr>
          <w:highlight w:val="yellow"/>
        </w:rPr>
        <w:t>receipt.</w:t>
      </w:r>
    </w:p>
    <w:p w14:paraId="693A398F" w14:textId="77777777" w:rsidR="00595CFC" w:rsidRPr="00A47413" w:rsidRDefault="00595CFC">
      <w:pPr>
        <w:pStyle w:val="BodyText"/>
        <w:rPr>
          <w:sz w:val="21"/>
          <w:highlight w:val="yellow"/>
        </w:rPr>
      </w:pPr>
    </w:p>
    <w:p w14:paraId="693A3990" w14:textId="77777777" w:rsidR="00595CFC" w:rsidRPr="00A47413" w:rsidRDefault="00135BC2">
      <w:pPr>
        <w:pStyle w:val="BodyText"/>
        <w:spacing w:before="1" w:line="237" w:lineRule="auto"/>
        <w:ind w:left="100" w:right="356"/>
        <w:rPr>
          <w:highlight w:val="yellow"/>
        </w:rPr>
      </w:pPr>
      <w:r w:rsidRPr="00A47413">
        <w:rPr>
          <w:highlight w:val="yellow"/>
        </w:rPr>
        <w:t>By signing the Lost or Destroyed Original Receipt Statement, both the employee and the approver are certifying that no original receipt is available, the expense was on behalf of the University, the item and amount of the expense are accurate, and no other reimbursement of the expense has been or will be sought or accepted from any source.</w:t>
      </w:r>
    </w:p>
    <w:p w14:paraId="693A3991" w14:textId="77777777" w:rsidR="00595CFC" w:rsidRPr="00A47413" w:rsidRDefault="00595CFC">
      <w:pPr>
        <w:pStyle w:val="BodyText"/>
        <w:rPr>
          <w:sz w:val="21"/>
          <w:highlight w:val="yellow"/>
        </w:rPr>
      </w:pPr>
    </w:p>
    <w:p w14:paraId="693A3992" w14:textId="77777777" w:rsidR="00595CFC" w:rsidRPr="00A47413" w:rsidRDefault="00135BC2">
      <w:pPr>
        <w:pStyle w:val="BodyText"/>
        <w:spacing w:line="237" w:lineRule="auto"/>
        <w:ind w:left="100" w:right="701"/>
        <w:rPr>
          <w:highlight w:val="yellow"/>
        </w:rPr>
      </w:pPr>
      <w:r w:rsidRPr="00A47413">
        <w:rPr>
          <w:highlight w:val="yellow"/>
        </w:rPr>
        <w:t>The</w:t>
      </w:r>
      <w:r w:rsidRPr="00A47413">
        <w:rPr>
          <w:spacing w:val="-9"/>
          <w:highlight w:val="yellow"/>
        </w:rPr>
        <w:t xml:space="preserve"> </w:t>
      </w:r>
      <w:r w:rsidRPr="00A47413">
        <w:rPr>
          <w:highlight w:val="yellow"/>
        </w:rPr>
        <w:t>employee</w:t>
      </w:r>
      <w:r w:rsidRPr="00A47413">
        <w:rPr>
          <w:spacing w:val="-10"/>
          <w:highlight w:val="yellow"/>
        </w:rPr>
        <w:t xml:space="preserve"> </w:t>
      </w:r>
      <w:r w:rsidRPr="00A47413">
        <w:rPr>
          <w:highlight w:val="yellow"/>
        </w:rPr>
        <w:t>must</w:t>
      </w:r>
      <w:r w:rsidRPr="00A47413">
        <w:rPr>
          <w:spacing w:val="-6"/>
          <w:highlight w:val="yellow"/>
        </w:rPr>
        <w:t xml:space="preserve"> </w:t>
      </w:r>
      <w:r w:rsidRPr="00A47413">
        <w:rPr>
          <w:highlight w:val="yellow"/>
        </w:rPr>
        <w:t>include</w:t>
      </w:r>
      <w:r w:rsidRPr="00A47413">
        <w:rPr>
          <w:spacing w:val="-8"/>
          <w:highlight w:val="yellow"/>
        </w:rPr>
        <w:t xml:space="preserve"> </w:t>
      </w:r>
      <w:r w:rsidRPr="00A47413">
        <w:rPr>
          <w:highlight w:val="yellow"/>
        </w:rPr>
        <w:t>documentation</w:t>
      </w:r>
      <w:r w:rsidRPr="00A47413">
        <w:rPr>
          <w:spacing w:val="-11"/>
          <w:highlight w:val="yellow"/>
        </w:rPr>
        <w:t xml:space="preserve"> </w:t>
      </w:r>
      <w:r w:rsidRPr="00A47413">
        <w:rPr>
          <w:highlight w:val="yellow"/>
        </w:rPr>
        <w:t>showing</w:t>
      </w:r>
      <w:r w:rsidRPr="00A47413">
        <w:rPr>
          <w:spacing w:val="-10"/>
          <w:highlight w:val="yellow"/>
        </w:rPr>
        <w:t xml:space="preserve"> </w:t>
      </w:r>
      <w:r w:rsidRPr="00A47413">
        <w:rPr>
          <w:highlight w:val="yellow"/>
        </w:rPr>
        <w:t>proof</w:t>
      </w:r>
      <w:r w:rsidRPr="00A47413">
        <w:rPr>
          <w:spacing w:val="-10"/>
          <w:highlight w:val="yellow"/>
        </w:rPr>
        <w:t xml:space="preserve"> </w:t>
      </w:r>
      <w:r w:rsidRPr="00A47413">
        <w:rPr>
          <w:highlight w:val="yellow"/>
        </w:rPr>
        <w:t>of</w:t>
      </w:r>
      <w:r w:rsidRPr="00A47413">
        <w:rPr>
          <w:spacing w:val="-9"/>
          <w:highlight w:val="yellow"/>
        </w:rPr>
        <w:t xml:space="preserve"> </w:t>
      </w:r>
      <w:r w:rsidRPr="00A47413">
        <w:rPr>
          <w:highlight w:val="yellow"/>
        </w:rPr>
        <w:t>payment,</w:t>
      </w:r>
      <w:r w:rsidRPr="00A47413">
        <w:rPr>
          <w:spacing w:val="-8"/>
          <w:highlight w:val="yellow"/>
        </w:rPr>
        <w:t xml:space="preserve"> </w:t>
      </w:r>
      <w:r w:rsidRPr="00A47413">
        <w:rPr>
          <w:highlight w:val="yellow"/>
        </w:rPr>
        <w:t>i.e.</w:t>
      </w:r>
      <w:r w:rsidRPr="00A47413">
        <w:rPr>
          <w:spacing w:val="-10"/>
          <w:highlight w:val="yellow"/>
        </w:rPr>
        <w:t xml:space="preserve"> </w:t>
      </w:r>
      <w:r w:rsidRPr="00A47413">
        <w:rPr>
          <w:highlight w:val="yellow"/>
        </w:rPr>
        <w:t>credit</w:t>
      </w:r>
      <w:r w:rsidRPr="00A47413">
        <w:rPr>
          <w:spacing w:val="-9"/>
          <w:highlight w:val="yellow"/>
        </w:rPr>
        <w:t xml:space="preserve"> </w:t>
      </w:r>
      <w:r w:rsidRPr="00A47413">
        <w:rPr>
          <w:highlight w:val="yellow"/>
        </w:rPr>
        <w:t>card</w:t>
      </w:r>
      <w:r w:rsidRPr="00A47413">
        <w:rPr>
          <w:spacing w:val="-6"/>
          <w:highlight w:val="yellow"/>
        </w:rPr>
        <w:t xml:space="preserve"> </w:t>
      </w:r>
      <w:r w:rsidRPr="00A47413">
        <w:rPr>
          <w:highlight w:val="yellow"/>
        </w:rPr>
        <w:t>charge</w:t>
      </w:r>
      <w:r w:rsidRPr="00A47413">
        <w:rPr>
          <w:spacing w:val="-8"/>
          <w:highlight w:val="yellow"/>
        </w:rPr>
        <w:t xml:space="preserve"> </w:t>
      </w:r>
      <w:r w:rsidRPr="00A47413">
        <w:rPr>
          <w:highlight w:val="yellow"/>
        </w:rPr>
        <w:t>slip, record of</w:t>
      </w:r>
      <w:r w:rsidRPr="00A47413">
        <w:rPr>
          <w:spacing w:val="-3"/>
          <w:highlight w:val="yellow"/>
        </w:rPr>
        <w:t xml:space="preserve"> </w:t>
      </w:r>
      <w:r w:rsidRPr="00A47413">
        <w:rPr>
          <w:highlight w:val="yellow"/>
        </w:rPr>
        <w:t>charge and billing statement, canceled check or other record of payment.</w:t>
      </w:r>
    </w:p>
    <w:p w14:paraId="693A3993" w14:textId="77777777" w:rsidR="00595CFC" w:rsidRPr="00A47413" w:rsidRDefault="00595CFC">
      <w:pPr>
        <w:pStyle w:val="BodyText"/>
        <w:rPr>
          <w:highlight w:val="yellow"/>
        </w:rPr>
      </w:pPr>
    </w:p>
    <w:p w14:paraId="693A3994" w14:textId="77777777" w:rsidR="00595CFC" w:rsidRPr="00A47413" w:rsidRDefault="00595CFC">
      <w:pPr>
        <w:pStyle w:val="BodyText"/>
        <w:spacing w:before="3"/>
        <w:rPr>
          <w:sz w:val="19"/>
          <w:highlight w:val="yellow"/>
        </w:rPr>
      </w:pPr>
    </w:p>
    <w:p w14:paraId="693A3995" w14:textId="77777777" w:rsidR="00595CFC" w:rsidRPr="00A47413" w:rsidRDefault="00135BC2" w:rsidP="0062647A">
      <w:pPr>
        <w:rPr>
          <w:b/>
          <w:highlight w:val="yellow"/>
        </w:rPr>
      </w:pPr>
      <w:bookmarkStart w:id="374" w:name="_Toc78450990"/>
      <w:r w:rsidRPr="00A47413">
        <w:rPr>
          <w:b/>
          <w:color w:val="001F60"/>
          <w:highlight w:val="yellow"/>
        </w:rPr>
        <w:t>Approval Checklist</w:t>
      </w:r>
      <w:bookmarkEnd w:id="374"/>
    </w:p>
    <w:p w14:paraId="693A3996" w14:textId="77777777" w:rsidR="00595CFC" w:rsidRPr="00A47413" w:rsidRDefault="00595CFC">
      <w:pPr>
        <w:pStyle w:val="BodyText"/>
        <w:spacing w:before="2"/>
        <w:rPr>
          <w:rFonts w:ascii="Arial"/>
          <w:b/>
          <w:highlight w:val="yellow"/>
        </w:rPr>
      </w:pPr>
    </w:p>
    <w:p w14:paraId="693A3997" w14:textId="77777777" w:rsidR="00595CFC" w:rsidRPr="00A47413" w:rsidRDefault="00135BC2">
      <w:pPr>
        <w:ind w:left="625"/>
        <w:rPr>
          <w:b/>
          <w:highlight w:val="yellow"/>
        </w:rPr>
      </w:pPr>
      <w:r w:rsidRPr="00A47413">
        <w:rPr>
          <w:b/>
          <w:highlight w:val="yellow"/>
        </w:rPr>
        <w:t xml:space="preserve">Responsibilities of </w:t>
      </w:r>
      <w:r w:rsidRPr="00A47413">
        <w:rPr>
          <w:b/>
          <w:spacing w:val="-133"/>
          <w:highlight w:val="yellow"/>
          <w:u w:val="single"/>
        </w:rPr>
        <w:t>A</w:t>
      </w:r>
      <w:r w:rsidRPr="00A47413">
        <w:rPr>
          <w:b/>
          <w:spacing w:val="86"/>
          <w:highlight w:val="yellow"/>
        </w:rPr>
        <w:t xml:space="preserve"> </w:t>
      </w:r>
      <w:proofErr w:type="spellStart"/>
      <w:r w:rsidRPr="00A47413">
        <w:rPr>
          <w:b/>
          <w:highlight w:val="yellow"/>
          <w:u w:val="single"/>
        </w:rPr>
        <w:t>nyone</w:t>
      </w:r>
      <w:proofErr w:type="spellEnd"/>
      <w:r w:rsidRPr="00A47413">
        <w:rPr>
          <w:b/>
          <w:highlight w:val="yellow"/>
          <w:u w:val="single"/>
        </w:rPr>
        <w:t xml:space="preserve"> </w:t>
      </w:r>
      <w:r w:rsidRPr="00A47413">
        <w:rPr>
          <w:b/>
          <w:highlight w:val="yellow"/>
        </w:rPr>
        <w:t>Approving an ER:</w:t>
      </w:r>
    </w:p>
    <w:p w14:paraId="693A3998" w14:textId="77777777" w:rsidR="00595CFC" w:rsidRPr="00A47413" w:rsidRDefault="00595CFC">
      <w:pPr>
        <w:pStyle w:val="BodyText"/>
        <w:spacing w:before="2"/>
        <w:rPr>
          <w:b/>
          <w:sz w:val="10"/>
          <w:highlight w:val="yellow"/>
        </w:rPr>
      </w:pPr>
    </w:p>
    <w:p w14:paraId="693A3999" w14:textId="77777777" w:rsidR="00595CFC" w:rsidRPr="00A47413" w:rsidRDefault="00135BC2" w:rsidP="001F1FCD">
      <w:pPr>
        <w:pStyle w:val="ListParagraph"/>
        <w:numPr>
          <w:ilvl w:val="0"/>
          <w:numId w:val="38"/>
        </w:numPr>
        <w:tabs>
          <w:tab w:val="left" w:pos="1166"/>
        </w:tabs>
        <w:spacing w:before="56"/>
        <w:ind w:right="1423"/>
        <w:rPr>
          <w:highlight w:val="yellow"/>
        </w:rPr>
      </w:pPr>
      <w:r w:rsidRPr="00A47413">
        <w:rPr>
          <w:highlight w:val="yellow"/>
        </w:rPr>
        <w:t>Evaluate</w:t>
      </w:r>
      <w:r w:rsidRPr="00A47413">
        <w:rPr>
          <w:spacing w:val="-8"/>
          <w:highlight w:val="yellow"/>
        </w:rPr>
        <w:t xml:space="preserve"> </w:t>
      </w:r>
      <w:r w:rsidRPr="00A47413">
        <w:rPr>
          <w:highlight w:val="yellow"/>
        </w:rPr>
        <w:t>each</w:t>
      </w:r>
      <w:r w:rsidRPr="00A47413">
        <w:rPr>
          <w:spacing w:val="-12"/>
          <w:highlight w:val="yellow"/>
        </w:rPr>
        <w:t xml:space="preserve"> </w:t>
      </w:r>
      <w:r w:rsidRPr="00A47413">
        <w:rPr>
          <w:highlight w:val="yellow"/>
        </w:rPr>
        <w:t>expense</w:t>
      </w:r>
      <w:r w:rsidRPr="00A47413">
        <w:rPr>
          <w:spacing w:val="-9"/>
          <w:highlight w:val="yellow"/>
        </w:rPr>
        <w:t xml:space="preserve"> </w:t>
      </w:r>
      <w:r w:rsidRPr="00A47413">
        <w:rPr>
          <w:highlight w:val="yellow"/>
        </w:rPr>
        <w:t>item</w:t>
      </w:r>
      <w:r w:rsidRPr="00A47413">
        <w:rPr>
          <w:spacing w:val="-6"/>
          <w:highlight w:val="yellow"/>
        </w:rPr>
        <w:t xml:space="preserve"> </w:t>
      </w:r>
      <w:r w:rsidRPr="00A47413">
        <w:rPr>
          <w:highlight w:val="yellow"/>
        </w:rPr>
        <w:t>claimed,</w:t>
      </w:r>
      <w:r w:rsidRPr="00A47413">
        <w:rPr>
          <w:spacing w:val="-10"/>
          <w:highlight w:val="yellow"/>
        </w:rPr>
        <w:t xml:space="preserve"> </w:t>
      </w:r>
      <w:r w:rsidRPr="00A47413">
        <w:rPr>
          <w:highlight w:val="yellow"/>
        </w:rPr>
        <w:t>regardless</w:t>
      </w:r>
      <w:r w:rsidRPr="00A47413">
        <w:rPr>
          <w:spacing w:val="-11"/>
          <w:highlight w:val="yellow"/>
        </w:rPr>
        <w:t xml:space="preserve"> </w:t>
      </w:r>
      <w:r w:rsidRPr="00A47413">
        <w:rPr>
          <w:highlight w:val="yellow"/>
        </w:rPr>
        <w:t>of</w:t>
      </w:r>
      <w:r w:rsidRPr="00A47413">
        <w:rPr>
          <w:spacing w:val="-9"/>
          <w:highlight w:val="yellow"/>
        </w:rPr>
        <w:t xml:space="preserve"> </w:t>
      </w:r>
      <w:r w:rsidRPr="00A47413">
        <w:rPr>
          <w:highlight w:val="yellow"/>
        </w:rPr>
        <w:t>amount,</w:t>
      </w:r>
      <w:r w:rsidRPr="00A47413">
        <w:rPr>
          <w:spacing w:val="-7"/>
          <w:highlight w:val="yellow"/>
        </w:rPr>
        <w:t xml:space="preserve"> </w:t>
      </w:r>
      <w:r w:rsidRPr="00A47413">
        <w:rPr>
          <w:highlight w:val="yellow"/>
        </w:rPr>
        <w:t>as</w:t>
      </w:r>
      <w:r w:rsidRPr="00A47413">
        <w:rPr>
          <w:spacing w:val="-9"/>
          <w:highlight w:val="yellow"/>
        </w:rPr>
        <w:t xml:space="preserve"> </w:t>
      </w:r>
      <w:r w:rsidRPr="00A47413">
        <w:rPr>
          <w:highlight w:val="yellow"/>
        </w:rPr>
        <w:t>to</w:t>
      </w:r>
      <w:r w:rsidRPr="00A47413">
        <w:rPr>
          <w:spacing w:val="-7"/>
          <w:highlight w:val="yellow"/>
        </w:rPr>
        <w:t xml:space="preserve"> </w:t>
      </w:r>
      <w:r w:rsidRPr="00A47413">
        <w:rPr>
          <w:highlight w:val="yellow"/>
        </w:rPr>
        <w:t>its</w:t>
      </w:r>
      <w:r w:rsidRPr="00A47413">
        <w:rPr>
          <w:spacing w:val="-5"/>
          <w:highlight w:val="yellow"/>
        </w:rPr>
        <w:t xml:space="preserve"> </w:t>
      </w:r>
      <w:r w:rsidRPr="00A47413">
        <w:rPr>
          <w:highlight w:val="yellow"/>
        </w:rPr>
        <w:t>reasonableness given the circumstances of the travel/business</w:t>
      </w:r>
      <w:r w:rsidRPr="00A47413">
        <w:rPr>
          <w:spacing w:val="-30"/>
          <w:highlight w:val="yellow"/>
        </w:rPr>
        <w:t xml:space="preserve"> </w:t>
      </w:r>
      <w:r w:rsidRPr="00A47413">
        <w:rPr>
          <w:highlight w:val="yellow"/>
        </w:rPr>
        <w:t>entertainment.</w:t>
      </w:r>
    </w:p>
    <w:p w14:paraId="693A399A" w14:textId="2238EAC9" w:rsidR="00595CFC" w:rsidRPr="00A47413" w:rsidRDefault="00135BC2" w:rsidP="001F1FCD">
      <w:pPr>
        <w:pStyle w:val="ListParagraph"/>
        <w:numPr>
          <w:ilvl w:val="0"/>
          <w:numId w:val="38"/>
        </w:numPr>
        <w:tabs>
          <w:tab w:val="left" w:pos="1166"/>
        </w:tabs>
        <w:spacing w:before="1"/>
        <w:ind w:right="901"/>
        <w:rPr>
          <w:highlight w:val="yellow"/>
        </w:rPr>
      </w:pPr>
      <w:r w:rsidRPr="00A47413">
        <w:rPr>
          <w:highlight w:val="yellow"/>
        </w:rPr>
        <w:t xml:space="preserve">Insure that receipts required to support amounts on the ER are included. </w:t>
      </w:r>
      <w:r w:rsidRPr="00A47413">
        <w:rPr>
          <w:spacing w:val="-2"/>
          <w:highlight w:val="yellow"/>
        </w:rPr>
        <w:t xml:space="preserve">The </w:t>
      </w:r>
      <w:r w:rsidRPr="00A47413">
        <w:rPr>
          <w:highlight w:val="yellow"/>
        </w:rPr>
        <w:t xml:space="preserve">reviewer must look at each individual receipt </w:t>
      </w:r>
      <w:r w:rsidR="0060743F" w:rsidRPr="00A47413">
        <w:rPr>
          <w:highlight w:val="yellow"/>
        </w:rPr>
        <w:t xml:space="preserve">to </w:t>
      </w:r>
      <w:r w:rsidR="0060743F" w:rsidRPr="00A47413">
        <w:rPr>
          <w:spacing w:val="-3"/>
          <w:highlight w:val="yellow"/>
        </w:rPr>
        <w:t>ensure that</w:t>
      </w:r>
      <w:r w:rsidRPr="00A47413">
        <w:rPr>
          <w:highlight w:val="yellow"/>
        </w:rPr>
        <w:t xml:space="preserve"> the receipt is proper and that</w:t>
      </w:r>
      <w:r w:rsidRPr="00A47413">
        <w:rPr>
          <w:spacing w:val="-35"/>
          <w:highlight w:val="yellow"/>
        </w:rPr>
        <w:t xml:space="preserve"> </w:t>
      </w:r>
      <w:r w:rsidRPr="00A47413">
        <w:rPr>
          <w:highlight w:val="yellow"/>
        </w:rPr>
        <w:t>amounts are properly</w:t>
      </w:r>
      <w:r w:rsidRPr="00A47413">
        <w:rPr>
          <w:spacing w:val="-9"/>
          <w:highlight w:val="yellow"/>
        </w:rPr>
        <w:t xml:space="preserve"> </w:t>
      </w:r>
      <w:r w:rsidRPr="00A47413">
        <w:rPr>
          <w:highlight w:val="yellow"/>
        </w:rPr>
        <w:t>reported.</w:t>
      </w:r>
    </w:p>
    <w:p w14:paraId="693A399B" w14:textId="3EDE6555" w:rsidR="00595CFC" w:rsidRPr="00A47413" w:rsidRDefault="00135BC2" w:rsidP="001F1FCD">
      <w:pPr>
        <w:pStyle w:val="ListParagraph"/>
        <w:numPr>
          <w:ilvl w:val="1"/>
          <w:numId w:val="38"/>
        </w:numPr>
        <w:tabs>
          <w:tab w:val="left" w:pos="1885"/>
          <w:tab w:val="left" w:pos="1886"/>
        </w:tabs>
        <w:ind w:right="1243"/>
        <w:rPr>
          <w:highlight w:val="yellow"/>
        </w:rPr>
      </w:pPr>
      <w:r w:rsidRPr="00A47413">
        <w:rPr>
          <w:highlight w:val="yellow"/>
        </w:rPr>
        <w:t>Any travel expense item must be supported by a detailed, original receipt. Original</w:t>
      </w:r>
      <w:r w:rsidRPr="00A47413">
        <w:rPr>
          <w:spacing w:val="-8"/>
          <w:highlight w:val="yellow"/>
        </w:rPr>
        <w:t xml:space="preserve"> </w:t>
      </w:r>
      <w:r w:rsidR="0060743F" w:rsidRPr="00A47413">
        <w:rPr>
          <w:highlight w:val="yellow"/>
        </w:rPr>
        <w:t>dated receipts</w:t>
      </w:r>
      <w:r w:rsidRPr="00A47413">
        <w:rPr>
          <w:spacing w:val="-7"/>
          <w:highlight w:val="yellow"/>
        </w:rPr>
        <w:t xml:space="preserve"> </w:t>
      </w:r>
      <w:r w:rsidRPr="00A47413">
        <w:rPr>
          <w:highlight w:val="yellow"/>
        </w:rPr>
        <w:t>are</w:t>
      </w:r>
      <w:r w:rsidRPr="00A47413">
        <w:rPr>
          <w:spacing w:val="-8"/>
          <w:highlight w:val="yellow"/>
        </w:rPr>
        <w:t xml:space="preserve"> </w:t>
      </w:r>
      <w:r w:rsidRPr="00A47413">
        <w:rPr>
          <w:highlight w:val="yellow"/>
        </w:rPr>
        <w:t>required</w:t>
      </w:r>
      <w:r w:rsidRPr="00A47413">
        <w:rPr>
          <w:spacing w:val="-8"/>
          <w:highlight w:val="yellow"/>
        </w:rPr>
        <w:t xml:space="preserve"> </w:t>
      </w:r>
      <w:r w:rsidRPr="00A47413">
        <w:rPr>
          <w:highlight w:val="yellow"/>
        </w:rPr>
        <w:t>for</w:t>
      </w:r>
      <w:r w:rsidRPr="00A47413">
        <w:rPr>
          <w:spacing w:val="-9"/>
          <w:highlight w:val="yellow"/>
        </w:rPr>
        <w:t xml:space="preserve"> </w:t>
      </w:r>
      <w:r w:rsidRPr="00A47413">
        <w:rPr>
          <w:highlight w:val="yellow"/>
        </w:rPr>
        <w:t>meals,</w:t>
      </w:r>
      <w:r w:rsidRPr="00A47413">
        <w:rPr>
          <w:spacing w:val="-9"/>
          <w:highlight w:val="yellow"/>
        </w:rPr>
        <w:t xml:space="preserve"> </w:t>
      </w:r>
      <w:r w:rsidRPr="00A47413">
        <w:rPr>
          <w:highlight w:val="yellow"/>
        </w:rPr>
        <w:t>lodging,</w:t>
      </w:r>
      <w:r w:rsidRPr="00A47413">
        <w:rPr>
          <w:spacing w:val="-7"/>
          <w:highlight w:val="yellow"/>
        </w:rPr>
        <w:t xml:space="preserve"> </w:t>
      </w:r>
      <w:r w:rsidRPr="00A47413">
        <w:rPr>
          <w:highlight w:val="yellow"/>
        </w:rPr>
        <w:t>rental</w:t>
      </w:r>
      <w:r w:rsidRPr="00A47413">
        <w:rPr>
          <w:spacing w:val="-7"/>
          <w:highlight w:val="yellow"/>
        </w:rPr>
        <w:t xml:space="preserve"> </w:t>
      </w:r>
      <w:r w:rsidRPr="00A47413">
        <w:rPr>
          <w:highlight w:val="yellow"/>
        </w:rPr>
        <w:t>car</w:t>
      </w:r>
      <w:r w:rsidRPr="00A47413">
        <w:rPr>
          <w:spacing w:val="-5"/>
          <w:highlight w:val="yellow"/>
        </w:rPr>
        <w:t xml:space="preserve"> </w:t>
      </w:r>
      <w:r w:rsidRPr="00A47413">
        <w:rPr>
          <w:spacing w:val="-2"/>
          <w:highlight w:val="yellow"/>
        </w:rPr>
        <w:t>and</w:t>
      </w:r>
      <w:r w:rsidRPr="00A47413">
        <w:rPr>
          <w:spacing w:val="-10"/>
          <w:highlight w:val="yellow"/>
        </w:rPr>
        <w:t xml:space="preserve"> </w:t>
      </w:r>
      <w:r w:rsidRPr="00A47413">
        <w:rPr>
          <w:highlight w:val="yellow"/>
        </w:rPr>
        <w:t>airfare, regardless of</w:t>
      </w:r>
      <w:r w:rsidRPr="00A47413">
        <w:rPr>
          <w:spacing w:val="-7"/>
          <w:highlight w:val="yellow"/>
        </w:rPr>
        <w:t xml:space="preserve"> </w:t>
      </w:r>
      <w:r w:rsidRPr="00A47413">
        <w:rPr>
          <w:highlight w:val="yellow"/>
        </w:rPr>
        <w:t>cost.</w:t>
      </w:r>
    </w:p>
    <w:p w14:paraId="693A399C" w14:textId="77777777" w:rsidR="00595CFC" w:rsidRPr="00A47413" w:rsidRDefault="00135BC2" w:rsidP="001F1FCD">
      <w:pPr>
        <w:pStyle w:val="ListParagraph"/>
        <w:numPr>
          <w:ilvl w:val="1"/>
          <w:numId w:val="38"/>
        </w:numPr>
        <w:tabs>
          <w:tab w:val="left" w:pos="1885"/>
          <w:tab w:val="left" w:pos="1886"/>
        </w:tabs>
        <w:spacing w:before="2" w:line="237" w:lineRule="auto"/>
        <w:ind w:right="657"/>
        <w:rPr>
          <w:highlight w:val="yellow"/>
        </w:rPr>
      </w:pPr>
      <w:r w:rsidRPr="00A47413">
        <w:rPr>
          <w:highlight w:val="yellow"/>
        </w:rPr>
        <w:t>Any</w:t>
      </w:r>
      <w:r w:rsidRPr="00A47413">
        <w:rPr>
          <w:spacing w:val="-7"/>
          <w:highlight w:val="yellow"/>
        </w:rPr>
        <w:t xml:space="preserve"> </w:t>
      </w:r>
      <w:r w:rsidRPr="00A47413">
        <w:rPr>
          <w:highlight w:val="yellow"/>
        </w:rPr>
        <w:t>business</w:t>
      </w:r>
      <w:r w:rsidRPr="00A47413">
        <w:rPr>
          <w:spacing w:val="-11"/>
          <w:highlight w:val="yellow"/>
        </w:rPr>
        <w:t xml:space="preserve"> </w:t>
      </w:r>
      <w:r w:rsidRPr="00A47413">
        <w:rPr>
          <w:highlight w:val="yellow"/>
        </w:rPr>
        <w:t>entertainment</w:t>
      </w:r>
      <w:r w:rsidRPr="00A47413">
        <w:rPr>
          <w:spacing w:val="-9"/>
          <w:highlight w:val="yellow"/>
        </w:rPr>
        <w:t xml:space="preserve"> </w:t>
      </w:r>
      <w:r w:rsidRPr="00A47413">
        <w:rPr>
          <w:highlight w:val="yellow"/>
        </w:rPr>
        <w:t>expense,</w:t>
      </w:r>
      <w:r w:rsidRPr="00A47413">
        <w:rPr>
          <w:spacing w:val="-7"/>
          <w:highlight w:val="yellow"/>
        </w:rPr>
        <w:t xml:space="preserve"> </w:t>
      </w:r>
      <w:r w:rsidRPr="00A47413">
        <w:rPr>
          <w:highlight w:val="yellow"/>
        </w:rPr>
        <w:t>regardless</w:t>
      </w:r>
      <w:r w:rsidRPr="00A47413">
        <w:rPr>
          <w:spacing w:val="-11"/>
          <w:highlight w:val="yellow"/>
        </w:rPr>
        <w:t xml:space="preserve"> </w:t>
      </w:r>
      <w:r w:rsidRPr="00A47413">
        <w:rPr>
          <w:highlight w:val="yellow"/>
        </w:rPr>
        <w:t>of</w:t>
      </w:r>
      <w:r w:rsidRPr="00A47413">
        <w:rPr>
          <w:spacing w:val="-9"/>
          <w:highlight w:val="yellow"/>
        </w:rPr>
        <w:t xml:space="preserve"> </w:t>
      </w:r>
      <w:r w:rsidRPr="00A47413">
        <w:rPr>
          <w:highlight w:val="yellow"/>
        </w:rPr>
        <w:t>amount,</w:t>
      </w:r>
      <w:r w:rsidRPr="00A47413">
        <w:rPr>
          <w:spacing w:val="-12"/>
          <w:highlight w:val="yellow"/>
        </w:rPr>
        <w:t xml:space="preserve"> </w:t>
      </w:r>
      <w:r w:rsidRPr="00A47413">
        <w:rPr>
          <w:highlight w:val="yellow"/>
        </w:rPr>
        <w:t>must</w:t>
      </w:r>
      <w:r w:rsidRPr="00A47413">
        <w:rPr>
          <w:spacing w:val="-7"/>
          <w:highlight w:val="yellow"/>
        </w:rPr>
        <w:t xml:space="preserve"> </w:t>
      </w:r>
      <w:r w:rsidRPr="00A47413">
        <w:rPr>
          <w:highlight w:val="yellow"/>
        </w:rPr>
        <w:t>be</w:t>
      </w:r>
      <w:r w:rsidRPr="00A47413">
        <w:rPr>
          <w:spacing w:val="-9"/>
          <w:highlight w:val="yellow"/>
        </w:rPr>
        <w:t xml:space="preserve"> </w:t>
      </w:r>
      <w:r w:rsidRPr="00A47413">
        <w:rPr>
          <w:highlight w:val="yellow"/>
        </w:rPr>
        <w:t>supported</w:t>
      </w:r>
      <w:r w:rsidRPr="00A47413">
        <w:rPr>
          <w:spacing w:val="-11"/>
          <w:highlight w:val="yellow"/>
        </w:rPr>
        <w:t xml:space="preserve"> </w:t>
      </w:r>
      <w:r w:rsidRPr="00A47413">
        <w:rPr>
          <w:highlight w:val="yellow"/>
        </w:rPr>
        <w:t>by</w:t>
      </w:r>
      <w:r w:rsidRPr="00A47413">
        <w:rPr>
          <w:spacing w:val="-10"/>
          <w:highlight w:val="yellow"/>
        </w:rPr>
        <w:t xml:space="preserve"> </w:t>
      </w:r>
      <w:r w:rsidRPr="00A47413">
        <w:rPr>
          <w:highlight w:val="yellow"/>
        </w:rPr>
        <w:t>a detailed, original</w:t>
      </w:r>
      <w:r w:rsidRPr="00A47413">
        <w:rPr>
          <w:spacing w:val="5"/>
          <w:highlight w:val="yellow"/>
        </w:rPr>
        <w:t xml:space="preserve"> </w:t>
      </w:r>
      <w:r w:rsidRPr="00A47413">
        <w:rPr>
          <w:highlight w:val="yellow"/>
        </w:rPr>
        <w:t>receipt.</w:t>
      </w:r>
    </w:p>
    <w:p w14:paraId="693A399D" w14:textId="77777777" w:rsidR="00595CFC" w:rsidRPr="00A47413" w:rsidRDefault="00135BC2" w:rsidP="001F1FCD">
      <w:pPr>
        <w:pStyle w:val="ListParagraph"/>
        <w:numPr>
          <w:ilvl w:val="0"/>
          <w:numId w:val="38"/>
        </w:numPr>
        <w:tabs>
          <w:tab w:val="left" w:pos="1166"/>
        </w:tabs>
        <w:spacing w:before="1"/>
        <w:ind w:hanging="361"/>
        <w:rPr>
          <w:highlight w:val="yellow"/>
        </w:rPr>
      </w:pPr>
      <w:r w:rsidRPr="00A47413">
        <w:rPr>
          <w:highlight w:val="yellow"/>
        </w:rPr>
        <w:t>Insure</w:t>
      </w:r>
      <w:r w:rsidRPr="00A47413">
        <w:rPr>
          <w:spacing w:val="-3"/>
          <w:highlight w:val="yellow"/>
        </w:rPr>
        <w:t xml:space="preserve"> </w:t>
      </w:r>
      <w:r w:rsidRPr="00A47413">
        <w:rPr>
          <w:highlight w:val="yellow"/>
        </w:rPr>
        <w:t>that</w:t>
      </w:r>
      <w:r w:rsidRPr="00A47413">
        <w:rPr>
          <w:spacing w:val="-3"/>
          <w:highlight w:val="yellow"/>
        </w:rPr>
        <w:t xml:space="preserve"> </w:t>
      </w:r>
      <w:r w:rsidRPr="00A47413">
        <w:rPr>
          <w:highlight w:val="yellow"/>
        </w:rPr>
        <w:t>required</w:t>
      </w:r>
      <w:r w:rsidRPr="00A47413">
        <w:rPr>
          <w:spacing w:val="-4"/>
          <w:highlight w:val="yellow"/>
        </w:rPr>
        <w:t xml:space="preserve"> </w:t>
      </w:r>
      <w:r w:rsidRPr="00A47413">
        <w:rPr>
          <w:highlight w:val="yellow"/>
        </w:rPr>
        <w:t>information</w:t>
      </w:r>
      <w:r w:rsidRPr="00A47413">
        <w:rPr>
          <w:spacing w:val="-5"/>
          <w:highlight w:val="yellow"/>
        </w:rPr>
        <w:t xml:space="preserve"> </w:t>
      </w:r>
      <w:r w:rsidRPr="00A47413">
        <w:rPr>
          <w:highlight w:val="yellow"/>
        </w:rPr>
        <w:t>is</w:t>
      </w:r>
      <w:r w:rsidRPr="00A47413">
        <w:rPr>
          <w:spacing w:val="-3"/>
          <w:highlight w:val="yellow"/>
        </w:rPr>
        <w:t xml:space="preserve"> </w:t>
      </w:r>
      <w:r w:rsidRPr="00A47413">
        <w:rPr>
          <w:highlight w:val="yellow"/>
        </w:rPr>
        <w:t>included</w:t>
      </w:r>
      <w:r w:rsidRPr="00A47413">
        <w:rPr>
          <w:spacing w:val="-4"/>
          <w:highlight w:val="yellow"/>
        </w:rPr>
        <w:t xml:space="preserve"> </w:t>
      </w:r>
      <w:r w:rsidRPr="00A47413">
        <w:rPr>
          <w:highlight w:val="yellow"/>
        </w:rPr>
        <w:t>for</w:t>
      </w:r>
      <w:r w:rsidRPr="00A47413">
        <w:rPr>
          <w:spacing w:val="-7"/>
          <w:highlight w:val="yellow"/>
        </w:rPr>
        <w:t xml:space="preserve"> </w:t>
      </w:r>
      <w:r w:rsidRPr="00A47413">
        <w:rPr>
          <w:highlight w:val="yellow"/>
        </w:rPr>
        <w:t>all</w:t>
      </w:r>
      <w:r w:rsidRPr="00A47413">
        <w:rPr>
          <w:spacing w:val="-2"/>
          <w:highlight w:val="yellow"/>
        </w:rPr>
        <w:t xml:space="preserve"> </w:t>
      </w:r>
      <w:r w:rsidRPr="00A47413">
        <w:rPr>
          <w:highlight w:val="yellow"/>
        </w:rPr>
        <w:t>guest</w:t>
      </w:r>
      <w:r w:rsidRPr="00A47413">
        <w:rPr>
          <w:spacing w:val="-4"/>
          <w:highlight w:val="yellow"/>
        </w:rPr>
        <w:t xml:space="preserve"> </w:t>
      </w:r>
      <w:r w:rsidRPr="00A47413">
        <w:rPr>
          <w:highlight w:val="yellow"/>
        </w:rPr>
        <w:t>and</w:t>
      </w:r>
      <w:r w:rsidRPr="00A47413">
        <w:rPr>
          <w:spacing w:val="-7"/>
          <w:highlight w:val="yellow"/>
        </w:rPr>
        <w:t xml:space="preserve"> </w:t>
      </w:r>
      <w:r w:rsidRPr="00A47413">
        <w:rPr>
          <w:highlight w:val="yellow"/>
        </w:rPr>
        <w:t>entertainment</w:t>
      </w:r>
      <w:r w:rsidRPr="00A47413">
        <w:rPr>
          <w:spacing w:val="-6"/>
          <w:highlight w:val="yellow"/>
        </w:rPr>
        <w:t xml:space="preserve"> </w:t>
      </w:r>
      <w:r w:rsidRPr="00A47413">
        <w:rPr>
          <w:highlight w:val="yellow"/>
        </w:rPr>
        <w:t>expenses.</w:t>
      </w:r>
    </w:p>
    <w:p w14:paraId="693A399E" w14:textId="77777777" w:rsidR="00595CFC" w:rsidRPr="00A47413" w:rsidRDefault="00135BC2" w:rsidP="001F1FCD">
      <w:pPr>
        <w:pStyle w:val="ListParagraph"/>
        <w:numPr>
          <w:ilvl w:val="0"/>
          <w:numId w:val="38"/>
        </w:numPr>
        <w:tabs>
          <w:tab w:val="left" w:pos="1166"/>
        </w:tabs>
        <w:ind w:hanging="361"/>
        <w:rPr>
          <w:highlight w:val="yellow"/>
        </w:rPr>
      </w:pPr>
      <w:r w:rsidRPr="00A47413">
        <w:rPr>
          <w:highlight w:val="yellow"/>
        </w:rPr>
        <w:t xml:space="preserve">Insure that </w:t>
      </w:r>
      <w:r w:rsidRPr="00A47413">
        <w:rPr>
          <w:spacing w:val="-2"/>
          <w:highlight w:val="yellow"/>
        </w:rPr>
        <w:t xml:space="preserve">the </w:t>
      </w:r>
      <w:r w:rsidRPr="00A47413">
        <w:rPr>
          <w:highlight w:val="yellow"/>
        </w:rPr>
        <w:t>proper expense account coding is</w:t>
      </w:r>
      <w:r w:rsidRPr="00A47413">
        <w:rPr>
          <w:spacing w:val="-19"/>
          <w:highlight w:val="yellow"/>
        </w:rPr>
        <w:t xml:space="preserve"> </w:t>
      </w:r>
      <w:r w:rsidRPr="00A47413">
        <w:rPr>
          <w:highlight w:val="yellow"/>
        </w:rPr>
        <w:t>indicated.</w:t>
      </w:r>
    </w:p>
    <w:p w14:paraId="693A399F" w14:textId="77777777" w:rsidR="00595CFC" w:rsidRPr="00A47413" w:rsidRDefault="00135BC2" w:rsidP="001F1FCD">
      <w:pPr>
        <w:pStyle w:val="ListParagraph"/>
        <w:numPr>
          <w:ilvl w:val="0"/>
          <w:numId w:val="38"/>
        </w:numPr>
        <w:tabs>
          <w:tab w:val="left" w:pos="1166"/>
        </w:tabs>
        <w:ind w:hanging="361"/>
        <w:rPr>
          <w:highlight w:val="yellow"/>
        </w:rPr>
      </w:pPr>
      <w:r w:rsidRPr="00A47413">
        <w:rPr>
          <w:highlight w:val="yellow"/>
        </w:rPr>
        <w:t>Insure that any exceptions to University policies and procedures are</w:t>
      </w:r>
      <w:r w:rsidRPr="00A47413">
        <w:rPr>
          <w:spacing w:val="-32"/>
          <w:highlight w:val="yellow"/>
        </w:rPr>
        <w:t xml:space="preserve"> </w:t>
      </w:r>
      <w:r w:rsidRPr="00A47413">
        <w:rPr>
          <w:highlight w:val="yellow"/>
        </w:rPr>
        <w:t>noted.</w:t>
      </w:r>
    </w:p>
    <w:p w14:paraId="693A39A0" w14:textId="77777777" w:rsidR="00595CFC" w:rsidRPr="00A47413" w:rsidRDefault="00135BC2" w:rsidP="001F1FCD">
      <w:pPr>
        <w:pStyle w:val="ListParagraph"/>
        <w:numPr>
          <w:ilvl w:val="0"/>
          <w:numId w:val="38"/>
        </w:numPr>
        <w:tabs>
          <w:tab w:val="left" w:pos="1166"/>
        </w:tabs>
        <w:ind w:hanging="361"/>
        <w:rPr>
          <w:highlight w:val="yellow"/>
        </w:rPr>
      </w:pPr>
      <w:r w:rsidRPr="00A47413">
        <w:rPr>
          <w:highlight w:val="yellow"/>
        </w:rPr>
        <w:t xml:space="preserve">Insure that </w:t>
      </w:r>
      <w:r w:rsidRPr="00A47413">
        <w:rPr>
          <w:spacing w:val="-2"/>
          <w:highlight w:val="yellow"/>
        </w:rPr>
        <w:t xml:space="preserve">the </w:t>
      </w:r>
      <w:r w:rsidRPr="00A47413">
        <w:rPr>
          <w:highlight w:val="yellow"/>
        </w:rPr>
        <w:t xml:space="preserve">employee </w:t>
      </w:r>
      <w:r w:rsidRPr="00A47413">
        <w:rPr>
          <w:spacing w:val="-2"/>
          <w:highlight w:val="yellow"/>
        </w:rPr>
        <w:t xml:space="preserve">has </w:t>
      </w:r>
      <w:r w:rsidRPr="00A47413">
        <w:rPr>
          <w:highlight w:val="yellow"/>
        </w:rPr>
        <w:t>signed the</w:t>
      </w:r>
      <w:r w:rsidRPr="00A47413">
        <w:rPr>
          <w:spacing w:val="-10"/>
          <w:highlight w:val="yellow"/>
        </w:rPr>
        <w:t xml:space="preserve"> </w:t>
      </w:r>
      <w:r w:rsidRPr="00A47413">
        <w:rPr>
          <w:highlight w:val="yellow"/>
        </w:rPr>
        <w:t>ER.</w:t>
      </w:r>
    </w:p>
    <w:p w14:paraId="693A39A1" w14:textId="77777777" w:rsidR="00595CFC" w:rsidRPr="00A47413" w:rsidRDefault="00135BC2" w:rsidP="001F1FCD">
      <w:pPr>
        <w:pStyle w:val="ListParagraph"/>
        <w:numPr>
          <w:ilvl w:val="0"/>
          <w:numId w:val="38"/>
        </w:numPr>
        <w:tabs>
          <w:tab w:val="left" w:pos="1166"/>
        </w:tabs>
        <w:spacing w:before="32"/>
        <w:ind w:right="1247"/>
        <w:rPr>
          <w:highlight w:val="yellow"/>
        </w:rPr>
      </w:pPr>
      <w:r w:rsidRPr="00A47413">
        <w:rPr>
          <w:highlight w:val="yellow"/>
        </w:rPr>
        <w:t>By approving an ER, you are indicating that you have read the University travel and entertainment policy and procedures and are familiar with its requirements and</w:t>
      </w:r>
      <w:r w:rsidRPr="00A47413">
        <w:rPr>
          <w:spacing w:val="-38"/>
          <w:highlight w:val="yellow"/>
        </w:rPr>
        <w:t xml:space="preserve"> </w:t>
      </w:r>
      <w:r w:rsidRPr="00A47413">
        <w:rPr>
          <w:highlight w:val="yellow"/>
        </w:rPr>
        <w:t>your responsibilities in approving such expense</w:t>
      </w:r>
      <w:r w:rsidRPr="00A47413">
        <w:rPr>
          <w:spacing w:val="-1"/>
          <w:highlight w:val="yellow"/>
        </w:rPr>
        <w:t xml:space="preserve"> </w:t>
      </w:r>
      <w:r w:rsidRPr="00A47413">
        <w:rPr>
          <w:highlight w:val="yellow"/>
        </w:rPr>
        <w:t>reports.</w:t>
      </w:r>
    </w:p>
    <w:p w14:paraId="693A39A2" w14:textId="77777777" w:rsidR="00595CFC" w:rsidRPr="00A47413" w:rsidRDefault="00595CFC">
      <w:pPr>
        <w:pStyle w:val="BodyText"/>
        <w:rPr>
          <w:highlight w:val="yellow"/>
        </w:rPr>
      </w:pPr>
    </w:p>
    <w:p w14:paraId="693A39A3" w14:textId="77777777" w:rsidR="00595CFC" w:rsidRPr="00A47413" w:rsidRDefault="00595CFC">
      <w:pPr>
        <w:pStyle w:val="BodyText"/>
        <w:spacing w:before="2"/>
        <w:rPr>
          <w:sz w:val="19"/>
          <w:highlight w:val="yellow"/>
        </w:rPr>
      </w:pPr>
    </w:p>
    <w:p w14:paraId="693A39A4" w14:textId="77777777" w:rsidR="00595CFC" w:rsidRPr="00A47413" w:rsidRDefault="00135BC2" w:rsidP="0062647A">
      <w:pPr>
        <w:rPr>
          <w:b/>
          <w:highlight w:val="yellow"/>
        </w:rPr>
      </w:pPr>
      <w:bookmarkStart w:id="375" w:name="_Toc78450991"/>
      <w:r w:rsidRPr="00A47413">
        <w:rPr>
          <w:b/>
          <w:color w:val="001F60"/>
          <w:highlight w:val="yellow"/>
        </w:rPr>
        <w:t>Spouse Travel</w:t>
      </w:r>
      <w:bookmarkEnd w:id="375"/>
    </w:p>
    <w:p w14:paraId="693A39A5" w14:textId="77777777" w:rsidR="00595CFC" w:rsidRPr="00A47413" w:rsidRDefault="00595CFC">
      <w:pPr>
        <w:pStyle w:val="BodyText"/>
        <w:spacing w:before="9"/>
        <w:rPr>
          <w:rFonts w:ascii="Arial"/>
          <w:b/>
          <w:highlight w:val="yellow"/>
        </w:rPr>
      </w:pPr>
    </w:p>
    <w:p w14:paraId="693A39A6" w14:textId="77777777" w:rsidR="00595CFC" w:rsidRPr="00A47413" w:rsidRDefault="00135BC2">
      <w:pPr>
        <w:pStyle w:val="BodyText"/>
        <w:spacing w:line="237" w:lineRule="auto"/>
        <w:ind w:left="625" w:right="356"/>
        <w:rPr>
          <w:highlight w:val="yellow"/>
        </w:rPr>
      </w:pPr>
      <w:r w:rsidRPr="00A47413">
        <w:rPr>
          <w:b/>
          <w:highlight w:val="yellow"/>
        </w:rPr>
        <w:t>PURPOSE:</w:t>
      </w:r>
      <w:r w:rsidRPr="00A47413">
        <w:rPr>
          <w:b/>
          <w:spacing w:val="-7"/>
          <w:highlight w:val="yellow"/>
        </w:rPr>
        <w:t xml:space="preserve"> </w:t>
      </w:r>
      <w:r w:rsidRPr="00A47413">
        <w:rPr>
          <w:highlight w:val="yellow"/>
        </w:rPr>
        <w:t>To</w:t>
      </w:r>
      <w:r w:rsidRPr="00A47413">
        <w:rPr>
          <w:spacing w:val="-7"/>
          <w:highlight w:val="yellow"/>
        </w:rPr>
        <w:t xml:space="preserve"> </w:t>
      </w:r>
      <w:r w:rsidRPr="00A47413">
        <w:rPr>
          <w:highlight w:val="yellow"/>
        </w:rPr>
        <w:t>provide</w:t>
      </w:r>
      <w:r w:rsidRPr="00A47413">
        <w:rPr>
          <w:spacing w:val="-8"/>
          <w:highlight w:val="yellow"/>
        </w:rPr>
        <w:t xml:space="preserve"> </w:t>
      </w:r>
      <w:r w:rsidRPr="00A47413">
        <w:rPr>
          <w:highlight w:val="yellow"/>
        </w:rPr>
        <w:t>the</w:t>
      </w:r>
      <w:r w:rsidRPr="00A47413">
        <w:rPr>
          <w:spacing w:val="-9"/>
          <w:highlight w:val="yellow"/>
        </w:rPr>
        <w:t xml:space="preserve"> </w:t>
      </w:r>
      <w:r w:rsidRPr="00A47413">
        <w:rPr>
          <w:highlight w:val="yellow"/>
        </w:rPr>
        <w:t>framework,</w:t>
      </w:r>
      <w:r w:rsidRPr="00A47413">
        <w:rPr>
          <w:spacing w:val="-5"/>
          <w:highlight w:val="yellow"/>
        </w:rPr>
        <w:t xml:space="preserve"> </w:t>
      </w:r>
      <w:r w:rsidRPr="00A47413">
        <w:rPr>
          <w:highlight w:val="yellow"/>
        </w:rPr>
        <w:t>in</w:t>
      </w:r>
      <w:r w:rsidRPr="00A47413">
        <w:rPr>
          <w:spacing w:val="-9"/>
          <w:highlight w:val="yellow"/>
        </w:rPr>
        <w:t xml:space="preserve"> </w:t>
      </w:r>
      <w:r w:rsidRPr="00A47413">
        <w:rPr>
          <w:highlight w:val="yellow"/>
        </w:rPr>
        <w:t>compliance</w:t>
      </w:r>
      <w:r w:rsidRPr="00A47413">
        <w:rPr>
          <w:spacing w:val="-11"/>
          <w:highlight w:val="yellow"/>
        </w:rPr>
        <w:t xml:space="preserve"> </w:t>
      </w:r>
      <w:r w:rsidRPr="00A47413">
        <w:rPr>
          <w:highlight w:val="yellow"/>
        </w:rPr>
        <w:t>with</w:t>
      </w:r>
      <w:r w:rsidRPr="00A47413">
        <w:rPr>
          <w:spacing w:val="-5"/>
          <w:highlight w:val="yellow"/>
        </w:rPr>
        <w:t xml:space="preserve"> </w:t>
      </w:r>
      <w:r w:rsidRPr="00A47413">
        <w:rPr>
          <w:highlight w:val="yellow"/>
        </w:rPr>
        <w:t>the</w:t>
      </w:r>
      <w:r w:rsidRPr="00A47413">
        <w:rPr>
          <w:spacing w:val="-6"/>
          <w:highlight w:val="yellow"/>
        </w:rPr>
        <w:t xml:space="preserve"> </w:t>
      </w:r>
      <w:r w:rsidRPr="00A47413">
        <w:rPr>
          <w:highlight w:val="yellow"/>
        </w:rPr>
        <w:t>IRS</w:t>
      </w:r>
      <w:r w:rsidRPr="00A47413">
        <w:rPr>
          <w:spacing w:val="-10"/>
          <w:highlight w:val="yellow"/>
        </w:rPr>
        <w:t xml:space="preserve"> </w:t>
      </w:r>
      <w:r w:rsidRPr="00A47413">
        <w:rPr>
          <w:highlight w:val="yellow"/>
        </w:rPr>
        <w:t>code,</w:t>
      </w:r>
      <w:r w:rsidRPr="00A47413">
        <w:rPr>
          <w:spacing w:val="-7"/>
          <w:highlight w:val="yellow"/>
        </w:rPr>
        <w:t xml:space="preserve"> </w:t>
      </w:r>
      <w:r w:rsidRPr="00A47413">
        <w:rPr>
          <w:highlight w:val="yellow"/>
        </w:rPr>
        <w:t>for</w:t>
      </w:r>
      <w:r w:rsidRPr="00A47413">
        <w:rPr>
          <w:spacing w:val="-7"/>
          <w:highlight w:val="yellow"/>
        </w:rPr>
        <w:t xml:space="preserve"> </w:t>
      </w:r>
      <w:r w:rsidRPr="00A47413">
        <w:rPr>
          <w:highlight w:val="yellow"/>
        </w:rPr>
        <w:t>determining</w:t>
      </w:r>
      <w:r w:rsidRPr="00A47413">
        <w:rPr>
          <w:spacing w:val="-8"/>
          <w:highlight w:val="yellow"/>
        </w:rPr>
        <w:t xml:space="preserve"> </w:t>
      </w:r>
      <w:r w:rsidRPr="00A47413">
        <w:rPr>
          <w:highlight w:val="yellow"/>
        </w:rPr>
        <w:t>the</w:t>
      </w:r>
      <w:r w:rsidRPr="00A47413">
        <w:rPr>
          <w:spacing w:val="-5"/>
          <w:highlight w:val="yellow"/>
        </w:rPr>
        <w:t xml:space="preserve"> </w:t>
      </w:r>
      <w:r w:rsidRPr="00A47413">
        <w:rPr>
          <w:highlight w:val="yellow"/>
        </w:rPr>
        <w:t>need</w:t>
      </w:r>
      <w:r w:rsidRPr="00A47413">
        <w:rPr>
          <w:spacing w:val="-8"/>
          <w:highlight w:val="yellow"/>
        </w:rPr>
        <w:t xml:space="preserve"> </w:t>
      </w:r>
      <w:r w:rsidRPr="00A47413">
        <w:rPr>
          <w:highlight w:val="yellow"/>
        </w:rPr>
        <w:t xml:space="preserve">for </w:t>
      </w:r>
      <w:r w:rsidRPr="00A47413">
        <w:rPr>
          <w:spacing w:val="-2"/>
          <w:highlight w:val="yellow"/>
        </w:rPr>
        <w:t>the</w:t>
      </w:r>
      <w:r w:rsidRPr="00A47413">
        <w:rPr>
          <w:spacing w:val="45"/>
          <w:highlight w:val="yellow"/>
        </w:rPr>
        <w:t xml:space="preserve"> </w:t>
      </w:r>
      <w:r w:rsidRPr="00A47413">
        <w:rPr>
          <w:highlight w:val="yellow"/>
        </w:rPr>
        <w:t>spouse</w:t>
      </w:r>
      <w:r w:rsidRPr="00A47413">
        <w:rPr>
          <w:spacing w:val="-5"/>
          <w:highlight w:val="yellow"/>
        </w:rPr>
        <w:t xml:space="preserve"> </w:t>
      </w:r>
      <w:r w:rsidRPr="00A47413">
        <w:rPr>
          <w:highlight w:val="yellow"/>
        </w:rPr>
        <w:t>of</w:t>
      </w:r>
      <w:r w:rsidRPr="00A47413">
        <w:rPr>
          <w:spacing w:val="-3"/>
          <w:highlight w:val="yellow"/>
        </w:rPr>
        <w:t xml:space="preserve"> </w:t>
      </w:r>
      <w:r w:rsidRPr="00A47413">
        <w:rPr>
          <w:highlight w:val="yellow"/>
        </w:rPr>
        <w:t>an</w:t>
      </w:r>
      <w:r w:rsidRPr="00A47413">
        <w:rPr>
          <w:spacing w:val="-8"/>
          <w:highlight w:val="yellow"/>
        </w:rPr>
        <w:t xml:space="preserve"> </w:t>
      </w:r>
      <w:r w:rsidRPr="00A47413">
        <w:rPr>
          <w:highlight w:val="yellow"/>
        </w:rPr>
        <w:t>employee</w:t>
      </w:r>
      <w:r w:rsidRPr="00A47413">
        <w:rPr>
          <w:spacing w:val="-6"/>
          <w:highlight w:val="yellow"/>
        </w:rPr>
        <w:t xml:space="preserve"> </w:t>
      </w:r>
      <w:r w:rsidRPr="00A47413">
        <w:rPr>
          <w:highlight w:val="yellow"/>
        </w:rPr>
        <w:t>to</w:t>
      </w:r>
      <w:r w:rsidRPr="00A47413">
        <w:rPr>
          <w:spacing w:val="-3"/>
          <w:highlight w:val="yellow"/>
        </w:rPr>
        <w:t xml:space="preserve"> </w:t>
      </w:r>
      <w:r w:rsidRPr="00A47413">
        <w:rPr>
          <w:highlight w:val="yellow"/>
        </w:rPr>
        <w:t>travel</w:t>
      </w:r>
      <w:r w:rsidRPr="00A47413">
        <w:rPr>
          <w:spacing w:val="-3"/>
          <w:highlight w:val="yellow"/>
        </w:rPr>
        <w:t xml:space="preserve"> </w:t>
      </w:r>
      <w:r w:rsidRPr="00A47413">
        <w:rPr>
          <w:highlight w:val="yellow"/>
        </w:rPr>
        <w:t>for</w:t>
      </w:r>
      <w:r w:rsidRPr="00A47413">
        <w:rPr>
          <w:spacing w:val="-7"/>
          <w:highlight w:val="yellow"/>
        </w:rPr>
        <w:t xml:space="preserve"> </w:t>
      </w:r>
      <w:r w:rsidRPr="00A47413">
        <w:rPr>
          <w:highlight w:val="yellow"/>
        </w:rPr>
        <w:t>Mars</w:t>
      </w:r>
      <w:r w:rsidRPr="00A47413">
        <w:rPr>
          <w:spacing w:val="-7"/>
          <w:highlight w:val="yellow"/>
        </w:rPr>
        <w:t xml:space="preserve"> </w:t>
      </w:r>
      <w:r w:rsidRPr="00A47413">
        <w:rPr>
          <w:highlight w:val="yellow"/>
        </w:rPr>
        <w:t>Hill</w:t>
      </w:r>
      <w:r w:rsidRPr="00A47413">
        <w:rPr>
          <w:spacing w:val="-5"/>
          <w:highlight w:val="yellow"/>
        </w:rPr>
        <w:t xml:space="preserve"> </w:t>
      </w:r>
      <w:r w:rsidRPr="00A47413">
        <w:rPr>
          <w:highlight w:val="yellow"/>
        </w:rPr>
        <w:t>University</w:t>
      </w:r>
      <w:r w:rsidRPr="00A47413">
        <w:rPr>
          <w:spacing w:val="-5"/>
          <w:highlight w:val="yellow"/>
        </w:rPr>
        <w:t xml:space="preserve"> </w:t>
      </w:r>
      <w:r w:rsidRPr="00A47413">
        <w:rPr>
          <w:highlight w:val="yellow"/>
        </w:rPr>
        <w:t>to</w:t>
      </w:r>
      <w:r w:rsidRPr="00A47413">
        <w:rPr>
          <w:spacing w:val="-3"/>
          <w:highlight w:val="yellow"/>
        </w:rPr>
        <w:t xml:space="preserve"> </w:t>
      </w:r>
      <w:r w:rsidRPr="00A47413">
        <w:rPr>
          <w:highlight w:val="yellow"/>
        </w:rPr>
        <w:t>further</w:t>
      </w:r>
      <w:r w:rsidRPr="00A47413">
        <w:rPr>
          <w:spacing w:val="-8"/>
          <w:highlight w:val="yellow"/>
        </w:rPr>
        <w:t xml:space="preserve"> </w:t>
      </w:r>
      <w:r w:rsidRPr="00A47413">
        <w:rPr>
          <w:highlight w:val="yellow"/>
        </w:rPr>
        <w:t>its</w:t>
      </w:r>
      <w:r w:rsidRPr="00A47413">
        <w:rPr>
          <w:spacing w:val="-7"/>
          <w:highlight w:val="yellow"/>
        </w:rPr>
        <w:t xml:space="preserve"> </w:t>
      </w:r>
      <w:r w:rsidRPr="00A47413">
        <w:rPr>
          <w:highlight w:val="yellow"/>
        </w:rPr>
        <w:t>mission</w:t>
      </w:r>
      <w:r w:rsidRPr="00A47413">
        <w:rPr>
          <w:spacing w:val="-6"/>
          <w:highlight w:val="yellow"/>
        </w:rPr>
        <w:t xml:space="preserve"> </w:t>
      </w:r>
      <w:r w:rsidRPr="00A47413">
        <w:rPr>
          <w:highlight w:val="yellow"/>
        </w:rPr>
        <w:t>and</w:t>
      </w:r>
      <w:r w:rsidRPr="00A47413">
        <w:rPr>
          <w:spacing w:val="-8"/>
          <w:highlight w:val="yellow"/>
        </w:rPr>
        <w:t xml:space="preserve"> </w:t>
      </w:r>
      <w:r w:rsidRPr="00A47413">
        <w:rPr>
          <w:highlight w:val="yellow"/>
        </w:rPr>
        <w:t>purposes.</w:t>
      </w:r>
    </w:p>
    <w:p w14:paraId="693A39A7" w14:textId="77777777" w:rsidR="00595CFC" w:rsidRPr="00A47413" w:rsidRDefault="00595CFC">
      <w:pPr>
        <w:pStyle w:val="BodyText"/>
        <w:rPr>
          <w:highlight w:val="yellow"/>
        </w:rPr>
      </w:pPr>
    </w:p>
    <w:p w14:paraId="693A39A8" w14:textId="77777777" w:rsidR="00595CFC" w:rsidRPr="00A47413" w:rsidRDefault="00135BC2" w:rsidP="0062647A">
      <w:pPr>
        <w:rPr>
          <w:b/>
          <w:highlight w:val="yellow"/>
        </w:rPr>
      </w:pPr>
      <w:bookmarkStart w:id="376" w:name="_Toc78450992"/>
      <w:r w:rsidRPr="00A47413">
        <w:rPr>
          <w:b/>
          <w:highlight w:val="yellow"/>
        </w:rPr>
        <w:t>POLICY:</w:t>
      </w:r>
      <w:bookmarkEnd w:id="376"/>
    </w:p>
    <w:p w14:paraId="693A39A9" w14:textId="77777777" w:rsidR="00595CFC" w:rsidRPr="00A47413" w:rsidRDefault="00595CFC">
      <w:pPr>
        <w:rPr>
          <w:highlight w:val="yellow"/>
        </w:rPr>
        <w:sectPr w:rsidR="00595CFC" w:rsidRPr="00A47413">
          <w:pgSz w:w="12240" w:h="15840"/>
          <w:pgMar w:top="1500" w:right="1140" w:bottom="1200" w:left="1100" w:header="0" w:footer="1011" w:gutter="0"/>
          <w:cols w:space="720"/>
        </w:sectPr>
      </w:pPr>
    </w:p>
    <w:p w14:paraId="693A39AA" w14:textId="77777777" w:rsidR="00595CFC" w:rsidRPr="00A47413" w:rsidRDefault="00135BC2">
      <w:pPr>
        <w:pStyle w:val="BodyText"/>
        <w:spacing w:before="37"/>
        <w:ind w:left="625" w:right="480"/>
        <w:jc w:val="both"/>
        <w:rPr>
          <w:highlight w:val="yellow"/>
        </w:rPr>
      </w:pPr>
      <w:r w:rsidRPr="00A47413">
        <w:rPr>
          <w:highlight w:val="yellow"/>
        </w:rPr>
        <w:lastRenderedPageBreak/>
        <w:t>All travel by spouses of other employees will be reviewed and a specific determination made as to University need and business purpose. In advance of travel, the divisional Vice President, applying the following criteria, must approve such requests for spousal travel.</w:t>
      </w:r>
    </w:p>
    <w:p w14:paraId="693A39AB" w14:textId="77777777" w:rsidR="00595CFC" w:rsidRPr="00A47413" w:rsidRDefault="00595CFC">
      <w:pPr>
        <w:pStyle w:val="BodyText"/>
        <w:rPr>
          <w:highlight w:val="yellow"/>
        </w:rPr>
      </w:pPr>
    </w:p>
    <w:p w14:paraId="693A39AC" w14:textId="77777777" w:rsidR="00595CFC" w:rsidRPr="00A47413" w:rsidRDefault="00135BC2">
      <w:pPr>
        <w:spacing w:before="183"/>
        <w:ind w:left="2605"/>
        <w:rPr>
          <w:i/>
          <w:highlight w:val="yellow"/>
        </w:rPr>
      </w:pPr>
      <w:r w:rsidRPr="00A47413">
        <w:rPr>
          <w:i/>
          <w:highlight w:val="yellow"/>
        </w:rPr>
        <w:t>The request for spouse travel must be made on the travel request form.</w:t>
      </w:r>
    </w:p>
    <w:p w14:paraId="693A39AE" w14:textId="77777777" w:rsidR="00595CFC" w:rsidRPr="00A47413" w:rsidRDefault="00595CFC">
      <w:pPr>
        <w:pStyle w:val="BodyText"/>
        <w:spacing w:before="8"/>
        <w:rPr>
          <w:i/>
          <w:sz w:val="30"/>
          <w:highlight w:val="yellow"/>
        </w:rPr>
      </w:pPr>
    </w:p>
    <w:p w14:paraId="693A39AF" w14:textId="77777777" w:rsidR="00595CFC" w:rsidRPr="00A47413" w:rsidRDefault="00135BC2" w:rsidP="001F1FCD">
      <w:pPr>
        <w:pStyle w:val="ListParagraph"/>
        <w:numPr>
          <w:ilvl w:val="0"/>
          <w:numId w:val="37"/>
        </w:numPr>
        <w:tabs>
          <w:tab w:val="left" w:pos="1166"/>
        </w:tabs>
        <w:spacing w:before="1"/>
        <w:ind w:right="588"/>
        <w:rPr>
          <w:highlight w:val="yellow"/>
        </w:rPr>
      </w:pPr>
      <w:r w:rsidRPr="00A47413">
        <w:rPr>
          <w:highlight w:val="yellow"/>
        </w:rPr>
        <w:t>In</w:t>
      </w:r>
      <w:r w:rsidRPr="00A47413">
        <w:rPr>
          <w:spacing w:val="-6"/>
          <w:highlight w:val="yellow"/>
        </w:rPr>
        <w:t xml:space="preserve"> </w:t>
      </w:r>
      <w:r w:rsidRPr="00A47413">
        <w:rPr>
          <w:highlight w:val="yellow"/>
        </w:rPr>
        <w:t>some</w:t>
      </w:r>
      <w:r w:rsidRPr="00A47413">
        <w:rPr>
          <w:spacing w:val="-5"/>
          <w:highlight w:val="yellow"/>
        </w:rPr>
        <w:t xml:space="preserve"> </w:t>
      </w:r>
      <w:r w:rsidRPr="00A47413">
        <w:rPr>
          <w:highlight w:val="yellow"/>
        </w:rPr>
        <w:t>cases,</w:t>
      </w:r>
      <w:r w:rsidRPr="00A47413">
        <w:rPr>
          <w:spacing w:val="-5"/>
          <w:highlight w:val="yellow"/>
        </w:rPr>
        <w:t xml:space="preserve"> </w:t>
      </w:r>
      <w:r w:rsidRPr="00A47413">
        <w:rPr>
          <w:highlight w:val="yellow"/>
        </w:rPr>
        <w:t>it</w:t>
      </w:r>
      <w:r w:rsidRPr="00A47413">
        <w:rPr>
          <w:spacing w:val="-6"/>
          <w:highlight w:val="yellow"/>
        </w:rPr>
        <w:t xml:space="preserve"> </w:t>
      </w:r>
      <w:r w:rsidRPr="00A47413">
        <w:rPr>
          <w:highlight w:val="yellow"/>
        </w:rPr>
        <w:t>will</w:t>
      </w:r>
      <w:r w:rsidRPr="00A47413">
        <w:rPr>
          <w:spacing w:val="-5"/>
          <w:highlight w:val="yellow"/>
        </w:rPr>
        <w:t xml:space="preserve"> </w:t>
      </w:r>
      <w:r w:rsidRPr="00A47413">
        <w:rPr>
          <w:highlight w:val="yellow"/>
        </w:rPr>
        <w:t>be</w:t>
      </w:r>
      <w:r w:rsidRPr="00A47413">
        <w:rPr>
          <w:spacing w:val="-3"/>
          <w:highlight w:val="yellow"/>
        </w:rPr>
        <w:t xml:space="preserve"> </w:t>
      </w:r>
      <w:r w:rsidRPr="00A47413">
        <w:rPr>
          <w:highlight w:val="yellow"/>
        </w:rPr>
        <w:t>determined</w:t>
      </w:r>
      <w:r w:rsidRPr="00A47413">
        <w:rPr>
          <w:spacing w:val="-8"/>
          <w:highlight w:val="yellow"/>
        </w:rPr>
        <w:t xml:space="preserve"> </w:t>
      </w:r>
      <w:r w:rsidRPr="00A47413">
        <w:rPr>
          <w:highlight w:val="yellow"/>
        </w:rPr>
        <w:t>that</w:t>
      </w:r>
      <w:r w:rsidRPr="00A47413">
        <w:rPr>
          <w:spacing w:val="-7"/>
          <w:highlight w:val="yellow"/>
        </w:rPr>
        <w:t xml:space="preserve"> </w:t>
      </w:r>
      <w:r w:rsidRPr="00A47413">
        <w:rPr>
          <w:highlight w:val="yellow"/>
        </w:rPr>
        <w:t>there</w:t>
      </w:r>
      <w:r w:rsidRPr="00A47413">
        <w:rPr>
          <w:spacing w:val="-3"/>
          <w:highlight w:val="yellow"/>
        </w:rPr>
        <w:t xml:space="preserve"> </w:t>
      </w:r>
      <w:r w:rsidRPr="00A47413">
        <w:rPr>
          <w:highlight w:val="yellow"/>
        </w:rPr>
        <w:t>is</w:t>
      </w:r>
      <w:r w:rsidRPr="00A47413">
        <w:rPr>
          <w:spacing w:val="-8"/>
          <w:highlight w:val="yellow"/>
        </w:rPr>
        <w:t xml:space="preserve"> </w:t>
      </w:r>
      <w:r w:rsidRPr="00A47413">
        <w:rPr>
          <w:highlight w:val="yellow"/>
        </w:rPr>
        <w:t>a</w:t>
      </w:r>
      <w:r w:rsidRPr="00A47413">
        <w:rPr>
          <w:spacing w:val="-3"/>
          <w:highlight w:val="yellow"/>
        </w:rPr>
        <w:t xml:space="preserve"> bona</w:t>
      </w:r>
      <w:r w:rsidRPr="00A47413">
        <w:rPr>
          <w:spacing w:val="-5"/>
          <w:highlight w:val="yellow"/>
        </w:rPr>
        <w:t xml:space="preserve"> </w:t>
      </w:r>
      <w:r w:rsidRPr="00A47413">
        <w:rPr>
          <w:highlight w:val="yellow"/>
        </w:rPr>
        <w:t>fide</w:t>
      </w:r>
      <w:r w:rsidRPr="00A47413">
        <w:rPr>
          <w:spacing w:val="-5"/>
          <w:highlight w:val="yellow"/>
        </w:rPr>
        <w:t xml:space="preserve"> </w:t>
      </w:r>
      <w:r w:rsidRPr="00A47413">
        <w:rPr>
          <w:highlight w:val="yellow"/>
        </w:rPr>
        <w:t>business</w:t>
      </w:r>
      <w:r w:rsidRPr="00A47413">
        <w:rPr>
          <w:spacing w:val="-7"/>
          <w:highlight w:val="yellow"/>
        </w:rPr>
        <w:t xml:space="preserve"> </w:t>
      </w:r>
      <w:r w:rsidRPr="00A47413">
        <w:rPr>
          <w:highlight w:val="yellow"/>
        </w:rPr>
        <w:t>purpose</w:t>
      </w:r>
      <w:r w:rsidRPr="00A47413">
        <w:rPr>
          <w:spacing w:val="-4"/>
          <w:highlight w:val="yellow"/>
        </w:rPr>
        <w:t xml:space="preserve"> </w:t>
      </w:r>
      <w:r w:rsidRPr="00A47413">
        <w:rPr>
          <w:highlight w:val="yellow"/>
        </w:rPr>
        <w:t>for</w:t>
      </w:r>
      <w:r w:rsidRPr="00A47413">
        <w:rPr>
          <w:spacing w:val="-9"/>
          <w:highlight w:val="yellow"/>
        </w:rPr>
        <w:t xml:space="preserve"> </w:t>
      </w:r>
      <w:r w:rsidRPr="00A47413">
        <w:rPr>
          <w:highlight w:val="yellow"/>
        </w:rPr>
        <w:t>the</w:t>
      </w:r>
      <w:r w:rsidRPr="00A47413">
        <w:rPr>
          <w:spacing w:val="-5"/>
          <w:highlight w:val="yellow"/>
        </w:rPr>
        <w:t xml:space="preserve"> </w:t>
      </w:r>
      <w:r w:rsidRPr="00A47413">
        <w:rPr>
          <w:highlight w:val="yellow"/>
        </w:rPr>
        <w:t xml:space="preserve">spouse to travel and represent </w:t>
      </w:r>
      <w:r w:rsidRPr="00A47413">
        <w:rPr>
          <w:spacing w:val="-2"/>
          <w:highlight w:val="yellow"/>
        </w:rPr>
        <w:t xml:space="preserve">the </w:t>
      </w:r>
      <w:r w:rsidRPr="00A47413">
        <w:rPr>
          <w:highlight w:val="yellow"/>
        </w:rPr>
        <w:t xml:space="preserve">University at a particular function. In such cases, the University will </w:t>
      </w:r>
      <w:r w:rsidRPr="00A47413">
        <w:rPr>
          <w:spacing w:val="-3"/>
          <w:highlight w:val="yellow"/>
        </w:rPr>
        <w:t xml:space="preserve">provide </w:t>
      </w:r>
      <w:r w:rsidRPr="00A47413">
        <w:rPr>
          <w:highlight w:val="yellow"/>
        </w:rPr>
        <w:t xml:space="preserve">approval, and the travel expenses of such spouse may be paid by the University in accordance with </w:t>
      </w:r>
      <w:r w:rsidRPr="00A47413">
        <w:rPr>
          <w:spacing w:val="-2"/>
          <w:highlight w:val="yellow"/>
        </w:rPr>
        <w:t xml:space="preserve">the </w:t>
      </w:r>
      <w:r w:rsidRPr="00A47413">
        <w:rPr>
          <w:highlight w:val="yellow"/>
        </w:rPr>
        <w:t xml:space="preserve">University's travel policy. To be a bona </w:t>
      </w:r>
      <w:r w:rsidRPr="00A47413">
        <w:rPr>
          <w:spacing w:val="-3"/>
          <w:highlight w:val="yellow"/>
        </w:rPr>
        <w:t xml:space="preserve">fide </w:t>
      </w:r>
      <w:r w:rsidRPr="00A47413">
        <w:rPr>
          <w:highlight w:val="yellow"/>
        </w:rPr>
        <w:t xml:space="preserve">business purpose, the presence of the </w:t>
      </w:r>
      <w:r w:rsidRPr="00A47413">
        <w:rPr>
          <w:spacing w:val="-3"/>
          <w:highlight w:val="yellow"/>
        </w:rPr>
        <w:t xml:space="preserve">spouse </w:t>
      </w:r>
      <w:r w:rsidRPr="00A47413">
        <w:rPr>
          <w:highlight w:val="yellow"/>
        </w:rPr>
        <w:t xml:space="preserve">must be essential (not just beneficial) to the employee being able to carry out his/her business purpose for the University. </w:t>
      </w:r>
      <w:r w:rsidRPr="00A47413">
        <w:rPr>
          <w:spacing w:val="-2"/>
          <w:highlight w:val="yellow"/>
        </w:rPr>
        <w:t xml:space="preserve">The </w:t>
      </w:r>
      <w:r w:rsidRPr="00A47413">
        <w:rPr>
          <w:highlight w:val="yellow"/>
        </w:rPr>
        <w:t xml:space="preserve">spouse's performance of some incidental service does not make it a bona </w:t>
      </w:r>
      <w:r w:rsidRPr="00A47413">
        <w:rPr>
          <w:spacing w:val="-3"/>
          <w:highlight w:val="yellow"/>
        </w:rPr>
        <w:t xml:space="preserve">fide </w:t>
      </w:r>
      <w:r w:rsidRPr="00A47413">
        <w:rPr>
          <w:highlight w:val="yellow"/>
        </w:rPr>
        <w:t xml:space="preserve">business expense. An employee's spouse performing some menial task (such as typing notes) and/or accompanying </w:t>
      </w:r>
      <w:r w:rsidRPr="00A47413">
        <w:rPr>
          <w:spacing w:val="-2"/>
          <w:highlight w:val="yellow"/>
        </w:rPr>
        <w:t xml:space="preserve">the </w:t>
      </w:r>
      <w:r w:rsidRPr="00A47413">
        <w:rPr>
          <w:highlight w:val="yellow"/>
        </w:rPr>
        <w:t xml:space="preserve">employee to luncheons and </w:t>
      </w:r>
      <w:r w:rsidRPr="00A47413">
        <w:rPr>
          <w:spacing w:val="-3"/>
          <w:highlight w:val="yellow"/>
        </w:rPr>
        <w:t xml:space="preserve">dinners </w:t>
      </w:r>
      <w:r w:rsidRPr="00A47413">
        <w:rPr>
          <w:highlight w:val="yellow"/>
        </w:rPr>
        <w:t xml:space="preserve">is not a bona fide </w:t>
      </w:r>
      <w:r w:rsidRPr="00A47413">
        <w:rPr>
          <w:spacing w:val="-3"/>
          <w:highlight w:val="yellow"/>
        </w:rPr>
        <w:t xml:space="preserve">business </w:t>
      </w:r>
      <w:r w:rsidRPr="00A47413">
        <w:rPr>
          <w:highlight w:val="yellow"/>
        </w:rPr>
        <w:t xml:space="preserve">purpose. The </w:t>
      </w:r>
      <w:r w:rsidRPr="00A47413">
        <w:rPr>
          <w:spacing w:val="-3"/>
          <w:highlight w:val="yellow"/>
        </w:rPr>
        <w:t xml:space="preserve">spouse </w:t>
      </w:r>
      <w:r w:rsidRPr="00A47413">
        <w:rPr>
          <w:highlight w:val="yellow"/>
        </w:rPr>
        <w:t>must perform substantive</w:t>
      </w:r>
      <w:r w:rsidRPr="00A47413">
        <w:rPr>
          <w:spacing w:val="-10"/>
          <w:highlight w:val="yellow"/>
        </w:rPr>
        <w:t xml:space="preserve"> </w:t>
      </w:r>
      <w:proofErr w:type="gramStart"/>
      <w:r w:rsidRPr="00A47413">
        <w:rPr>
          <w:highlight w:val="yellow"/>
        </w:rPr>
        <w:t>business</w:t>
      </w:r>
      <w:r w:rsidRPr="00A47413">
        <w:rPr>
          <w:spacing w:val="-8"/>
          <w:highlight w:val="yellow"/>
        </w:rPr>
        <w:t xml:space="preserve"> </w:t>
      </w:r>
      <w:r w:rsidRPr="00A47413">
        <w:rPr>
          <w:highlight w:val="yellow"/>
        </w:rPr>
        <w:t>related</w:t>
      </w:r>
      <w:proofErr w:type="gramEnd"/>
      <w:r w:rsidRPr="00A47413">
        <w:rPr>
          <w:spacing w:val="-10"/>
          <w:highlight w:val="yellow"/>
        </w:rPr>
        <w:t xml:space="preserve"> </w:t>
      </w:r>
      <w:r w:rsidRPr="00A47413">
        <w:rPr>
          <w:highlight w:val="yellow"/>
        </w:rPr>
        <w:t>functions.</w:t>
      </w:r>
      <w:r w:rsidRPr="00A47413">
        <w:rPr>
          <w:spacing w:val="-15"/>
          <w:highlight w:val="yellow"/>
        </w:rPr>
        <w:t xml:space="preserve"> </w:t>
      </w:r>
      <w:r w:rsidRPr="00A47413">
        <w:rPr>
          <w:highlight w:val="yellow"/>
        </w:rPr>
        <w:t>The</w:t>
      </w:r>
      <w:r w:rsidRPr="00A47413">
        <w:rPr>
          <w:spacing w:val="-8"/>
          <w:highlight w:val="yellow"/>
        </w:rPr>
        <w:t xml:space="preserve"> </w:t>
      </w:r>
      <w:r w:rsidRPr="00A47413">
        <w:rPr>
          <w:highlight w:val="yellow"/>
        </w:rPr>
        <w:t>bona</w:t>
      </w:r>
      <w:r w:rsidRPr="00A47413">
        <w:rPr>
          <w:spacing w:val="-11"/>
          <w:highlight w:val="yellow"/>
        </w:rPr>
        <w:t xml:space="preserve"> </w:t>
      </w:r>
      <w:r w:rsidRPr="00A47413">
        <w:rPr>
          <w:highlight w:val="yellow"/>
        </w:rPr>
        <w:t>fide</w:t>
      </w:r>
      <w:r w:rsidRPr="00A47413">
        <w:rPr>
          <w:spacing w:val="-11"/>
          <w:highlight w:val="yellow"/>
        </w:rPr>
        <w:t xml:space="preserve"> </w:t>
      </w:r>
      <w:r w:rsidRPr="00A47413">
        <w:rPr>
          <w:highlight w:val="yellow"/>
        </w:rPr>
        <w:t>business</w:t>
      </w:r>
      <w:r w:rsidRPr="00A47413">
        <w:rPr>
          <w:spacing w:val="-9"/>
          <w:highlight w:val="yellow"/>
        </w:rPr>
        <w:t xml:space="preserve"> </w:t>
      </w:r>
      <w:r w:rsidRPr="00A47413">
        <w:rPr>
          <w:highlight w:val="yellow"/>
        </w:rPr>
        <w:t>purpose</w:t>
      </w:r>
      <w:r w:rsidRPr="00A47413">
        <w:rPr>
          <w:spacing w:val="-11"/>
          <w:highlight w:val="yellow"/>
        </w:rPr>
        <w:t xml:space="preserve"> </w:t>
      </w:r>
      <w:r w:rsidRPr="00A47413">
        <w:rPr>
          <w:highlight w:val="yellow"/>
        </w:rPr>
        <w:t>of</w:t>
      </w:r>
      <w:r w:rsidRPr="00A47413">
        <w:rPr>
          <w:spacing w:val="-12"/>
          <w:highlight w:val="yellow"/>
        </w:rPr>
        <w:t xml:space="preserve"> </w:t>
      </w:r>
      <w:r w:rsidRPr="00A47413">
        <w:rPr>
          <w:highlight w:val="yellow"/>
        </w:rPr>
        <w:t>the</w:t>
      </w:r>
      <w:r w:rsidRPr="00A47413">
        <w:rPr>
          <w:spacing w:val="34"/>
          <w:highlight w:val="yellow"/>
        </w:rPr>
        <w:t xml:space="preserve"> </w:t>
      </w:r>
      <w:r w:rsidRPr="00A47413">
        <w:rPr>
          <w:highlight w:val="yellow"/>
        </w:rPr>
        <w:t>accompanying spouse</w:t>
      </w:r>
      <w:r w:rsidRPr="00A47413">
        <w:rPr>
          <w:spacing w:val="-9"/>
          <w:highlight w:val="yellow"/>
        </w:rPr>
        <w:t xml:space="preserve"> </w:t>
      </w:r>
      <w:r w:rsidRPr="00A47413">
        <w:rPr>
          <w:highlight w:val="yellow"/>
        </w:rPr>
        <w:t>must</w:t>
      </w:r>
      <w:r w:rsidRPr="00A47413">
        <w:rPr>
          <w:spacing w:val="-9"/>
          <w:highlight w:val="yellow"/>
        </w:rPr>
        <w:t xml:space="preserve"> </w:t>
      </w:r>
      <w:r w:rsidRPr="00A47413">
        <w:rPr>
          <w:highlight w:val="yellow"/>
        </w:rPr>
        <w:t>be</w:t>
      </w:r>
      <w:r w:rsidRPr="00A47413">
        <w:rPr>
          <w:spacing w:val="-7"/>
          <w:highlight w:val="yellow"/>
        </w:rPr>
        <w:t xml:space="preserve"> </w:t>
      </w:r>
      <w:r w:rsidRPr="00A47413">
        <w:rPr>
          <w:highlight w:val="yellow"/>
        </w:rPr>
        <w:t>clearly</w:t>
      </w:r>
      <w:r w:rsidRPr="00A47413">
        <w:rPr>
          <w:spacing w:val="-5"/>
          <w:highlight w:val="yellow"/>
        </w:rPr>
        <w:t xml:space="preserve"> </w:t>
      </w:r>
      <w:r w:rsidRPr="00A47413">
        <w:rPr>
          <w:highlight w:val="yellow"/>
        </w:rPr>
        <w:t>documented</w:t>
      </w:r>
      <w:r w:rsidRPr="00A47413">
        <w:rPr>
          <w:spacing w:val="-10"/>
          <w:highlight w:val="yellow"/>
        </w:rPr>
        <w:t xml:space="preserve"> </w:t>
      </w:r>
      <w:r w:rsidRPr="00A47413">
        <w:rPr>
          <w:highlight w:val="yellow"/>
        </w:rPr>
        <w:t>on</w:t>
      </w:r>
      <w:r w:rsidRPr="00A47413">
        <w:rPr>
          <w:spacing w:val="-10"/>
          <w:highlight w:val="yellow"/>
        </w:rPr>
        <w:t xml:space="preserve"> </w:t>
      </w:r>
      <w:r w:rsidRPr="00A47413">
        <w:rPr>
          <w:highlight w:val="yellow"/>
        </w:rPr>
        <w:t>the</w:t>
      </w:r>
      <w:r w:rsidRPr="00A47413">
        <w:rPr>
          <w:spacing w:val="-7"/>
          <w:highlight w:val="yellow"/>
        </w:rPr>
        <w:t xml:space="preserve"> </w:t>
      </w:r>
      <w:r w:rsidRPr="00A47413">
        <w:rPr>
          <w:highlight w:val="yellow"/>
        </w:rPr>
        <w:t>employee's</w:t>
      </w:r>
      <w:r w:rsidRPr="00A47413">
        <w:rPr>
          <w:spacing w:val="-5"/>
          <w:highlight w:val="yellow"/>
        </w:rPr>
        <w:t xml:space="preserve"> </w:t>
      </w:r>
      <w:r w:rsidRPr="00A47413">
        <w:rPr>
          <w:highlight w:val="yellow"/>
        </w:rPr>
        <w:t>Expense</w:t>
      </w:r>
      <w:r w:rsidRPr="00A47413">
        <w:rPr>
          <w:spacing w:val="-9"/>
          <w:highlight w:val="yellow"/>
        </w:rPr>
        <w:t xml:space="preserve"> </w:t>
      </w:r>
      <w:r w:rsidRPr="00A47413">
        <w:rPr>
          <w:highlight w:val="yellow"/>
        </w:rPr>
        <w:t>Report,</w:t>
      </w:r>
      <w:r w:rsidRPr="00A47413">
        <w:rPr>
          <w:spacing w:val="-7"/>
          <w:highlight w:val="yellow"/>
        </w:rPr>
        <w:t xml:space="preserve"> </w:t>
      </w:r>
      <w:r w:rsidRPr="00A47413">
        <w:rPr>
          <w:highlight w:val="yellow"/>
        </w:rPr>
        <w:t>and</w:t>
      </w:r>
      <w:r w:rsidRPr="00A47413">
        <w:rPr>
          <w:spacing w:val="-8"/>
          <w:highlight w:val="yellow"/>
        </w:rPr>
        <w:t xml:space="preserve"> </w:t>
      </w:r>
      <w:r w:rsidRPr="00A47413">
        <w:rPr>
          <w:highlight w:val="yellow"/>
        </w:rPr>
        <w:t>there</w:t>
      </w:r>
      <w:r w:rsidRPr="00A47413">
        <w:rPr>
          <w:spacing w:val="-7"/>
          <w:highlight w:val="yellow"/>
        </w:rPr>
        <w:t xml:space="preserve"> </w:t>
      </w:r>
      <w:r w:rsidRPr="00A47413">
        <w:rPr>
          <w:highlight w:val="yellow"/>
        </w:rPr>
        <w:t>will</w:t>
      </w:r>
      <w:r w:rsidRPr="00A47413">
        <w:rPr>
          <w:spacing w:val="44"/>
          <w:highlight w:val="yellow"/>
        </w:rPr>
        <w:t xml:space="preserve"> </w:t>
      </w:r>
      <w:r w:rsidRPr="00A47413">
        <w:rPr>
          <w:highlight w:val="yellow"/>
        </w:rPr>
        <w:t>be</w:t>
      </w:r>
      <w:r w:rsidRPr="00A47413">
        <w:rPr>
          <w:spacing w:val="-5"/>
          <w:highlight w:val="yellow"/>
        </w:rPr>
        <w:t xml:space="preserve"> </w:t>
      </w:r>
      <w:r w:rsidRPr="00A47413">
        <w:rPr>
          <w:highlight w:val="yellow"/>
        </w:rPr>
        <w:t>no tax consequence to the</w:t>
      </w:r>
      <w:r w:rsidRPr="00A47413">
        <w:rPr>
          <w:spacing w:val="-11"/>
          <w:highlight w:val="yellow"/>
        </w:rPr>
        <w:t xml:space="preserve"> </w:t>
      </w:r>
      <w:r w:rsidRPr="00A47413">
        <w:rPr>
          <w:highlight w:val="yellow"/>
        </w:rPr>
        <w:t>employee.</w:t>
      </w:r>
    </w:p>
    <w:p w14:paraId="693A39B0" w14:textId="77777777" w:rsidR="00595CFC" w:rsidRPr="00A47413" w:rsidRDefault="00135BC2" w:rsidP="001F1FCD">
      <w:pPr>
        <w:pStyle w:val="ListParagraph"/>
        <w:numPr>
          <w:ilvl w:val="0"/>
          <w:numId w:val="37"/>
        </w:numPr>
        <w:tabs>
          <w:tab w:val="left" w:pos="1166"/>
        </w:tabs>
        <w:spacing w:line="255" w:lineRule="exact"/>
        <w:ind w:hanging="361"/>
        <w:rPr>
          <w:highlight w:val="yellow"/>
        </w:rPr>
      </w:pPr>
      <w:r w:rsidRPr="00A47413">
        <w:rPr>
          <w:highlight w:val="yellow"/>
        </w:rPr>
        <w:t>In</w:t>
      </w:r>
      <w:r w:rsidRPr="00A47413">
        <w:rPr>
          <w:spacing w:val="-4"/>
          <w:highlight w:val="yellow"/>
        </w:rPr>
        <w:t xml:space="preserve"> </w:t>
      </w:r>
      <w:r w:rsidRPr="00A47413">
        <w:rPr>
          <w:highlight w:val="yellow"/>
        </w:rPr>
        <w:t>other</w:t>
      </w:r>
      <w:r w:rsidRPr="00A47413">
        <w:rPr>
          <w:spacing w:val="-3"/>
          <w:highlight w:val="yellow"/>
        </w:rPr>
        <w:t xml:space="preserve"> </w:t>
      </w:r>
      <w:proofErr w:type="gramStart"/>
      <w:r w:rsidRPr="00A47413">
        <w:rPr>
          <w:highlight w:val="yellow"/>
        </w:rPr>
        <w:t>cases</w:t>
      </w:r>
      <w:proofErr w:type="gramEnd"/>
      <w:r w:rsidRPr="00A47413">
        <w:rPr>
          <w:spacing w:val="-3"/>
          <w:highlight w:val="yellow"/>
        </w:rPr>
        <w:t xml:space="preserve"> </w:t>
      </w:r>
      <w:r w:rsidRPr="00A47413">
        <w:rPr>
          <w:highlight w:val="yellow"/>
        </w:rPr>
        <w:t>it</w:t>
      </w:r>
      <w:r w:rsidRPr="00A47413">
        <w:rPr>
          <w:spacing w:val="-7"/>
          <w:highlight w:val="yellow"/>
        </w:rPr>
        <w:t xml:space="preserve"> </w:t>
      </w:r>
      <w:r w:rsidRPr="00A47413">
        <w:rPr>
          <w:highlight w:val="yellow"/>
        </w:rPr>
        <w:t>will</w:t>
      </w:r>
      <w:r w:rsidRPr="00A47413">
        <w:rPr>
          <w:spacing w:val="-1"/>
          <w:highlight w:val="yellow"/>
        </w:rPr>
        <w:t xml:space="preserve"> </w:t>
      </w:r>
      <w:r w:rsidRPr="00A47413">
        <w:rPr>
          <w:highlight w:val="yellow"/>
        </w:rPr>
        <w:t>be</w:t>
      </w:r>
      <w:r w:rsidRPr="00A47413">
        <w:rPr>
          <w:spacing w:val="-1"/>
          <w:highlight w:val="yellow"/>
        </w:rPr>
        <w:t xml:space="preserve"> </w:t>
      </w:r>
      <w:r w:rsidRPr="00A47413">
        <w:rPr>
          <w:highlight w:val="yellow"/>
        </w:rPr>
        <w:t>determined</w:t>
      </w:r>
      <w:r w:rsidRPr="00A47413">
        <w:rPr>
          <w:spacing w:val="-6"/>
          <w:highlight w:val="yellow"/>
        </w:rPr>
        <w:t xml:space="preserve"> </w:t>
      </w:r>
      <w:r w:rsidRPr="00A47413">
        <w:rPr>
          <w:highlight w:val="yellow"/>
        </w:rPr>
        <w:t>that</w:t>
      </w:r>
      <w:r w:rsidRPr="00A47413">
        <w:rPr>
          <w:spacing w:val="-2"/>
          <w:highlight w:val="yellow"/>
        </w:rPr>
        <w:t xml:space="preserve"> </w:t>
      </w:r>
      <w:r w:rsidRPr="00A47413">
        <w:rPr>
          <w:highlight w:val="yellow"/>
        </w:rPr>
        <w:t>it</w:t>
      </w:r>
      <w:r w:rsidRPr="00A47413">
        <w:rPr>
          <w:spacing w:val="-6"/>
          <w:highlight w:val="yellow"/>
        </w:rPr>
        <w:t xml:space="preserve"> </w:t>
      </w:r>
      <w:r w:rsidRPr="00A47413">
        <w:rPr>
          <w:highlight w:val="yellow"/>
        </w:rPr>
        <w:t>would</w:t>
      </w:r>
      <w:r w:rsidRPr="00A47413">
        <w:rPr>
          <w:spacing w:val="-5"/>
          <w:highlight w:val="yellow"/>
        </w:rPr>
        <w:t xml:space="preserve"> </w:t>
      </w:r>
      <w:r w:rsidRPr="00A47413">
        <w:rPr>
          <w:highlight w:val="yellow"/>
        </w:rPr>
        <w:t>be</w:t>
      </w:r>
      <w:r w:rsidRPr="00A47413">
        <w:rPr>
          <w:spacing w:val="-3"/>
          <w:highlight w:val="yellow"/>
        </w:rPr>
        <w:t xml:space="preserve"> </w:t>
      </w:r>
      <w:r w:rsidRPr="00A47413">
        <w:rPr>
          <w:highlight w:val="yellow"/>
        </w:rPr>
        <w:t>desirable,</w:t>
      </w:r>
      <w:r w:rsidRPr="00A47413">
        <w:rPr>
          <w:spacing w:val="-2"/>
          <w:highlight w:val="yellow"/>
        </w:rPr>
        <w:t xml:space="preserve"> </w:t>
      </w:r>
      <w:r w:rsidRPr="00A47413">
        <w:rPr>
          <w:highlight w:val="yellow"/>
        </w:rPr>
        <w:t>but</w:t>
      </w:r>
      <w:r w:rsidRPr="00A47413">
        <w:rPr>
          <w:spacing w:val="-5"/>
          <w:highlight w:val="yellow"/>
        </w:rPr>
        <w:t xml:space="preserve"> </w:t>
      </w:r>
      <w:r w:rsidRPr="00A47413">
        <w:rPr>
          <w:highlight w:val="yellow"/>
        </w:rPr>
        <w:t>that</w:t>
      </w:r>
      <w:r w:rsidRPr="00A47413">
        <w:rPr>
          <w:spacing w:val="-1"/>
          <w:highlight w:val="yellow"/>
        </w:rPr>
        <w:t xml:space="preserve"> </w:t>
      </w:r>
      <w:r w:rsidRPr="00A47413">
        <w:rPr>
          <w:highlight w:val="yellow"/>
        </w:rPr>
        <w:t>it</w:t>
      </w:r>
      <w:r w:rsidRPr="00A47413">
        <w:rPr>
          <w:spacing w:val="-7"/>
          <w:highlight w:val="yellow"/>
        </w:rPr>
        <w:t xml:space="preserve"> </w:t>
      </w:r>
      <w:r w:rsidRPr="00A47413">
        <w:rPr>
          <w:highlight w:val="yellow"/>
        </w:rPr>
        <w:t>does</w:t>
      </w:r>
      <w:r w:rsidRPr="00A47413">
        <w:rPr>
          <w:spacing w:val="-3"/>
          <w:highlight w:val="yellow"/>
        </w:rPr>
        <w:t xml:space="preserve"> </w:t>
      </w:r>
      <w:r w:rsidRPr="00A47413">
        <w:rPr>
          <w:spacing w:val="-2"/>
          <w:highlight w:val="yellow"/>
        </w:rPr>
        <w:t>not</w:t>
      </w:r>
      <w:r w:rsidRPr="00A47413">
        <w:rPr>
          <w:spacing w:val="-3"/>
          <w:highlight w:val="yellow"/>
        </w:rPr>
        <w:t xml:space="preserve"> </w:t>
      </w:r>
      <w:r w:rsidRPr="00A47413">
        <w:rPr>
          <w:highlight w:val="yellow"/>
        </w:rPr>
        <w:t>serve</w:t>
      </w:r>
      <w:r w:rsidRPr="00A47413">
        <w:rPr>
          <w:spacing w:val="-1"/>
          <w:highlight w:val="yellow"/>
        </w:rPr>
        <w:t xml:space="preserve"> </w:t>
      </w:r>
      <w:r w:rsidRPr="00A47413">
        <w:rPr>
          <w:highlight w:val="yellow"/>
        </w:rPr>
        <w:t>a</w:t>
      </w:r>
    </w:p>
    <w:p w14:paraId="693A39B1" w14:textId="77777777" w:rsidR="00595CFC" w:rsidRPr="00A47413" w:rsidRDefault="00135BC2">
      <w:pPr>
        <w:pStyle w:val="BodyText"/>
        <w:ind w:left="1165" w:right="410"/>
        <w:rPr>
          <w:highlight w:val="yellow"/>
        </w:rPr>
      </w:pPr>
      <w:r w:rsidRPr="00A47413">
        <w:rPr>
          <w:highlight w:val="yellow"/>
        </w:rPr>
        <w:t>bona fide business purpose to the University, for the spouse to attend a particular function on behalf of the University. In such cases if the University approves the reimbursement of the spouse's travel, it will be necessary, under IRS code, to include such reimbursement in the employee's taxable wages as a taxable "fringe benefit."</w:t>
      </w:r>
    </w:p>
    <w:p w14:paraId="693A39B2" w14:textId="77777777" w:rsidR="00595CFC" w:rsidRPr="00A47413" w:rsidRDefault="00135BC2" w:rsidP="001F1FCD">
      <w:pPr>
        <w:pStyle w:val="ListParagraph"/>
        <w:numPr>
          <w:ilvl w:val="0"/>
          <w:numId w:val="37"/>
        </w:numPr>
        <w:tabs>
          <w:tab w:val="left" w:pos="1166"/>
        </w:tabs>
        <w:spacing w:before="1"/>
        <w:ind w:hanging="361"/>
        <w:rPr>
          <w:highlight w:val="yellow"/>
        </w:rPr>
      </w:pPr>
      <w:r w:rsidRPr="00A47413">
        <w:rPr>
          <w:highlight w:val="yellow"/>
        </w:rPr>
        <w:t>In</w:t>
      </w:r>
      <w:r w:rsidRPr="00A47413">
        <w:rPr>
          <w:spacing w:val="-5"/>
          <w:highlight w:val="yellow"/>
        </w:rPr>
        <w:t xml:space="preserve"> </w:t>
      </w:r>
      <w:r w:rsidRPr="00A47413">
        <w:rPr>
          <w:highlight w:val="yellow"/>
        </w:rPr>
        <w:t>any</w:t>
      </w:r>
      <w:r w:rsidRPr="00A47413">
        <w:rPr>
          <w:spacing w:val="-2"/>
          <w:highlight w:val="yellow"/>
        </w:rPr>
        <w:t xml:space="preserve"> </w:t>
      </w:r>
      <w:r w:rsidRPr="00A47413">
        <w:rPr>
          <w:highlight w:val="yellow"/>
        </w:rPr>
        <w:t>other</w:t>
      </w:r>
      <w:r w:rsidRPr="00A47413">
        <w:rPr>
          <w:spacing w:val="-4"/>
          <w:highlight w:val="yellow"/>
        </w:rPr>
        <w:t xml:space="preserve"> </w:t>
      </w:r>
      <w:r w:rsidRPr="00A47413">
        <w:rPr>
          <w:highlight w:val="yellow"/>
        </w:rPr>
        <w:t>cases,</w:t>
      </w:r>
      <w:r w:rsidRPr="00A47413">
        <w:rPr>
          <w:spacing w:val="-8"/>
          <w:highlight w:val="yellow"/>
        </w:rPr>
        <w:t xml:space="preserve"> </w:t>
      </w:r>
      <w:r w:rsidRPr="00A47413">
        <w:rPr>
          <w:highlight w:val="yellow"/>
        </w:rPr>
        <w:t>a</w:t>
      </w:r>
      <w:r w:rsidRPr="00A47413">
        <w:rPr>
          <w:spacing w:val="-2"/>
          <w:highlight w:val="yellow"/>
        </w:rPr>
        <w:t xml:space="preserve"> </w:t>
      </w:r>
      <w:r w:rsidRPr="00A47413">
        <w:rPr>
          <w:highlight w:val="yellow"/>
        </w:rPr>
        <w:t>spouse's</w:t>
      </w:r>
      <w:r w:rsidRPr="00A47413">
        <w:rPr>
          <w:spacing w:val="-4"/>
          <w:highlight w:val="yellow"/>
        </w:rPr>
        <w:t xml:space="preserve"> </w:t>
      </w:r>
      <w:r w:rsidRPr="00A47413">
        <w:rPr>
          <w:highlight w:val="yellow"/>
        </w:rPr>
        <w:t>travel</w:t>
      </w:r>
      <w:r w:rsidRPr="00A47413">
        <w:rPr>
          <w:spacing w:val="-6"/>
          <w:highlight w:val="yellow"/>
        </w:rPr>
        <w:t xml:space="preserve"> </w:t>
      </w:r>
      <w:r w:rsidRPr="00A47413">
        <w:rPr>
          <w:highlight w:val="yellow"/>
        </w:rPr>
        <w:t>will</w:t>
      </w:r>
      <w:r w:rsidRPr="00A47413">
        <w:rPr>
          <w:spacing w:val="-2"/>
          <w:highlight w:val="yellow"/>
        </w:rPr>
        <w:t xml:space="preserve"> </w:t>
      </w:r>
      <w:r w:rsidRPr="00A47413">
        <w:rPr>
          <w:highlight w:val="yellow"/>
        </w:rPr>
        <w:t>be</w:t>
      </w:r>
      <w:r w:rsidRPr="00A47413">
        <w:rPr>
          <w:spacing w:val="-4"/>
          <w:highlight w:val="yellow"/>
        </w:rPr>
        <w:t xml:space="preserve"> </w:t>
      </w:r>
      <w:r w:rsidRPr="00A47413">
        <w:rPr>
          <w:highlight w:val="yellow"/>
        </w:rPr>
        <w:t>the</w:t>
      </w:r>
      <w:r w:rsidRPr="00A47413">
        <w:rPr>
          <w:spacing w:val="-2"/>
          <w:highlight w:val="yellow"/>
        </w:rPr>
        <w:t xml:space="preserve"> </w:t>
      </w:r>
      <w:r w:rsidRPr="00A47413">
        <w:rPr>
          <w:highlight w:val="yellow"/>
        </w:rPr>
        <w:t>personal</w:t>
      </w:r>
      <w:r w:rsidRPr="00A47413">
        <w:rPr>
          <w:spacing w:val="-4"/>
          <w:highlight w:val="yellow"/>
        </w:rPr>
        <w:t xml:space="preserve"> </w:t>
      </w:r>
      <w:r w:rsidRPr="00A47413">
        <w:rPr>
          <w:highlight w:val="yellow"/>
        </w:rPr>
        <w:t>responsibility</w:t>
      </w:r>
      <w:r w:rsidRPr="00A47413">
        <w:rPr>
          <w:spacing w:val="-3"/>
          <w:highlight w:val="yellow"/>
        </w:rPr>
        <w:t xml:space="preserve"> </w:t>
      </w:r>
      <w:r w:rsidRPr="00A47413">
        <w:rPr>
          <w:highlight w:val="yellow"/>
        </w:rPr>
        <w:t>of</w:t>
      </w:r>
      <w:r w:rsidRPr="00A47413">
        <w:rPr>
          <w:spacing w:val="-5"/>
          <w:highlight w:val="yellow"/>
        </w:rPr>
        <w:t xml:space="preserve"> </w:t>
      </w:r>
      <w:r w:rsidRPr="00A47413">
        <w:rPr>
          <w:highlight w:val="yellow"/>
        </w:rPr>
        <w:t>the</w:t>
      </w:r>
      <w:r w:rsidRPr="00A47413">
        <w:rPr>
          <w:spacing w:val="-6"/>
          <w:highlight w:val="yellow"/>
        </w:rPr>
        <w:t xml:space="preserve"> </w:t>
      </w:r>
      <w:r w:rsidRPr="00A47413">
        <w:rPr>
          <w:highlight w:val="yellow"/>
        </w:rPr>
        <w:t>employee.</w:t>
      </w:r>
    </w:p>
    <w:p w14:paraId="693A39B3" w14:textId="77777777" w:rsidR="00595CFC" w:rsidRPr="00A47413" w:rsidRDefault="00595CFC">
      <w:pPr>
        <w:pStyle w:val="BodyText"/>
        <w:rPr>
          <w:highlight w:val="yellow"/>
        </w:rPr>
      </w:pPr>
    </w:p>
    <w:p w14:paraId="693A39B9" w14:textId="77777777" w:rsidR="00595CFC" w:rsidRPr="00A47413" w:rsidRDefault="00135BC2" w:rsidP="0062647A">
      <w:pPr>
        <w:rPr>
          <w:b/>
          <w:highlight w:val="yellow"/>
        </w:rPr>
      </w:pPr>
      <w:bookmarkStart w:id="377" w:name="_Toc78450993"/>
      <w:r w:rsidRPr="00A47413">
        <w:rPr>
          <w:b/>
          <w:highlight w:val="yellow"/>
        </w:rPr>
        <w:t>Group Travel</w:t>
      </w:r>
      <w:bookmarkEnd w:id="377"/>
    </w:p>
    <w:p w14:paraId="693A39BA" w14:textId="77777777" w:rsidR="00595CFC" w:rsidRPr="00A47413" w:rsidRDefault="00595CFC">
      <w:pPr>
        <w:pStyle w:val="BodyText"/>
        <w:rPr>
          <w:b/>
          <w:highlight w:val="yellow"/>
        </w:rPr>
      </w:pPr>
    </w:p>
    <w:p w14:paraId="693A39BB" w14:textId="77777777" w:rsidR="00595CFC" w:rsidRPr="00A47413" w:rsidRDefault="00595CFC">
      <w:pPr>
        <w:pStyle w:val="BodyText"/>
        <w:spacing w:before="11"/>
        <w:rPr>
          <w:b/>
          <w:sz w:val="30"/>
          <w:highlight w:val="yellow"/>
        </w:rPr>
      </w:pPr>
    </w:p>
    <w:p w14:paraId="693A39BC" w14:textId="77777777" w:rsidR="00595CFC" w:rsidRPr="00A47413" w:rsidRDefault="00135BC2">
      <w:pPr>
        <w:pStyle w:val="BodyText"/>
        <w:ind w:left="625" w:right="356"/>
        <w:rPr>
          <w:highlight w:val="yellow"/>
        </w:rPr>
      </w:pPr>
      <w:r w:rsidRPr="00A47413">
        <w:rPr>
          <w:highlight w:val="yellow"/>
        </w:rPr>
        <w:t xml:space="preserve">Departments typically know about an </w:t>
      </w:r>
      <w:proofErr w:type="gramStart"/>
      <w:r w:rsidRPr="00A47413">
        <w:rPr>
          <w:highlight w:val="yellow"/>
        </w:rPr>
        <w:t>upcoming travel event months</w:t>
      </w:r>
      <w:proofErr w:type="gramEnd"/>
      <w:r w:rsidRPr="00A47413">
        <w:rPr>
          <w:highlight w:val="yellow"/>
        </w:rPr>
        <w:t xml:space="preserve"> in advance. Travel arrangements should begin as soon as possible to ensure all aspects of the trip are processed in a timely manner.</w:t>
      </w:r>
    </w:p>
    <w:p w14:paraId="693A39BD" w14:textId="77777777" w:rsidR="00595CFC" w:rsidRPr="00A47413" w:rsidRDefault="00595CFC">
      <w:pPr>
        <w:pStyle w:val="BodyText"/>
        <w:rPr>
          <w:highlight w:val="yellow"/>
        </w:rPr>
      </w:pPr>
    </w:p>
    <w:p w14:paraId="693A39BE" w14:textId="77777777" w:rsidR="00595CFC" w:rsidRPr="00A47413" w:rsidRDefault="00595CFC">
      <w:pPr>
        <w:pStyle w:val="BodyText"/>
        <w:spacing w:before="2"/>
        <w:rPr>
          <w:sz w:val="19"/>
          <w:highlight w:val="yellow"/>
        </w:rPr>
      </w:pPr>
    </w:p>
    <w:p w14:paraId="693A39BF" w14:textId="77777777" w:rsidR="00595CFC" w:rsidRPr="00A47413" w:rsidRDefault="00135BC2" w:rsidP="0062647A">
      <w:pPr>
        <w:rPr>
          <w:b/>
          <w:highlight w:val="yellow"/>
        </w:rPr>
      </w:pPr>
      <w:bookmarkStart w:id="378" w:name="_Toc78450994"/>
      <w:r w:rsidRPr="00A47413">
        <w:rPr>
          <w:b/>
          <w:color w:val="001F60"/>
          <w:highlight w:val="yellow"/>
        </w:rPr>
        <w:t>Hotel Accommodations</w:t>
      </w:r>
      <w:bookmarkEnd w:id="378"/>
    </w:p>
    <w:p w14:paraId="693A39C0" w14:textId="77777777" w:rsidR="00595CFC" w:rsidRPr="00A47413" w:rsidRDefault="00595CFC">
      <w:pPr>
        <w:pStyle w:val="BodyText"/>
        <w:spacing w:before="2"/>
        <w:rPr>
          <w:rFonts w:ascii="Arial"/>
          <w:b/>
          <w:highlight w:val="yellow"/>
        </w:rPr>
      </w:pPr>
    </w:p>
    <w:p w14:paraId="693A39C1" w14:textId="77777777" w:rsidR="00595CFC" w:rsidRPr="00A47413" w:rsidRDefault="00135BC2">
      <w:pPr>
        <w:ind w:left="625"/>
        <w:jc w:val="both"/>
        <w:rPr>
          <w:highlight w:val="yellow"/>
        </w:rPr>
      </w:pPr>
      <w:r w:rsidRPr="00A47413">
        <w:rPr>
          <w:b/>
          <w:highlight w:val="yellow"/>
        </w:rPr>
        <w:t xml:space="preserve">Direct Bill Credit Accounts </w:t>
      </w:r>
      <w:r w:rsidRPr="00A47413">
        <w:rPr>
          <w:highlight w:val="yellow"/>
        </w:rPr>
        <w:t>-</w:t>
      </w:r>
    </w:p>
    <w:p w14:paraId="693A39C2" w14:textId="77777777" w:rsidR="00595CFC" w:rsidRPr="00A47413" w:rsidRDefault="00135BC2" w:rsidP="001F1FCD">
      <w:pPr>
        <w:pStyle w:val="ListParagraph"/>
        <w:numPr>
          <w:ilvl w:val="2"/>
          <w:numId w:val="54"/>
        </w:numPr>
        <w:tabs>
          <w:tab w:val="left" w:pos="1165"/>
          <w:tab w:val="left" w:pos="1166"/>
        </w:tabs>
        <w:spacing w:before="180"/>
        <w:ind w:left="1165" w:right="743"/>
        <w:rPr>
          <w:rFonts w:ascii="Symbol" w:hAnsi="Symbol"/>
          <w:sz w:val="20"/>
          <w:highlight w:val="yellow"/>
        </w:rPr>
      </w:pPr>
      <w:r w:rsidRPr="00A47413">
        <w:rPr>
          <w:highlight w:val="yellow"/>
        </w:rPr>
        <w:t>Individual</w:t>
      </w:r>
      <w:r w:rsidRPr="00A47413">
        <w:rPr>
          <w:spacing w:val="-10"/>
          <w:highlight w:val="yellow"/>
        </w:rPr>
        <w:t xml:space="preserve"> </w:t>
      </w:r>
      <w:r w:rsidRPr="00A47413">
        <w:rPr>
          <w:highlight w:val="yellow"/>
        </w:rPr>
        <w:t>departments</w:t>
      </w:r>
      <w:r w:rsidRPr="00A47413">
        <w:rPr>
          <w:spacing w:val="-10"/>
          <w:highlight w:val="yellow"/>
        </w:rPr>
        <w:t xml:space="preserve"> </w:t>
      </w:r>
      <w:r w:rsidRPr="00A47413">
        <w:rPr>
          <w:highlight w:val="yellow"/>
        </w:rPr>
        <w:t>are</w:t>
      </w:r>
      <w:r w:rsidRPr="00A47413">
        <w:rPr>
          <w:spacing w:val="-11"/>
          <w:highlight w:val="yellow"/>
        </w:rPr>
        <w:t xml:space="preserve"> </w:t>
      </w:r>
      <w:r w:rsidRPr="00A47413">
        <w:rPr>
          <w:highlight w:val="yellow"/>
        </w:rPr>
        <w:t>responsible</w:t>
      </w:r>
      <w:r w:rsidRPr="00A47413">
        <w:rPr>
          <w:spacing w:val="-10"/>
          <w:highlight w:val="yellow"/>
        </w:rPr>
        <w:t xml:space="preserve"> </w:t>
      </w:r>
      <w:r w:rsidRPr="00A47413">
        <w:rPr>
          <w:highlight w:val="yellow"/>
        </w:rPr>
        <w:t>for</w:t>
      </w:r>
      <w:r w:rsidRPr="00A47413">
        <w:rPr>
          <w:spacing w:val="-11"/>
          <w:highlight w:val="yellow"/>
        </w:rPr>
        <w:t xml:space="preserve"> </w:t>
      </w:r>
      <w:r w:rsidRPr="00A47413">
        <w:rPr>
          <w:highlight w:val="yellow"/>
        </w:rPr>
        <w:t>submitting</w:t>
      </w:r>
      <w:r w:rsidRPr="00A47413">
        <w:rPr>
          <w:spacing w:val="-13"/>
          <w:highlight w:val="yellow"/>
        </w:rPr>
        <w:t xml:space="preserve"> </w:t>
      </w:r>
      <w:r w:rsidRPr="00A47413">
        <w:rPr>
          <w:highlight w:val="yellow"/>
        </w:rPr>
        <w:t>a</w:t>
      </w:r>
      <w:r w:rsidRPr="00A47413">
        <w:rPr>
          <w:spacing w:val="-8"/>
          <w:highlight w:val="yellow"/>
        </w:rPr>
        <w:t xml:space="preserve"> </w:t>
      </w:r>
      <w:r w:rsidRPr="00A47413">
        <w:rPr>
          <w:highlight w:val="yellow"/>
        </w:rPr>
        <w:t>Purchase</w:t>
      </w:r>
      <w:r w:rsidRPr="00A47413">
        <w:rPr>
          <w:spacing w:val="-9"/>
          <w:highlight w:val="yellow"/>
        </w:rPr>
        <w:t xml:space="preserve"> </w:t>
      </w:r>
      <w:r w:rsidRPr="00A47413">
        <w:rPr>
          <w:highlight w:val="yellow"/>
        </w:rPr>
        <w:t>Requisition</w:t>
      </w:r>
      <w:r w:rsidRPr="00A47413">
        <w:rPr>
          <w:spacing w:val="-12"/>
          <w:highlight w:val="yellow"/>
        </w:rPr>
        <w:t xml:space="preserve"> </w:t>
      </w:r>
      <w:r w:rsidRPr="00A47413">
        <w:rPr>
          <w:spacing w:val="-3"/>
          <w:highlight w:val="yellow"/>
        </w:rPr>
        <w:t>prior</w:t>
      </w:r>
      <w:r w:rsidRPr="00A47413">
        <w:rPr>
          <w:spacing w:val="-9"/>
          <w:highlight w:val="yellow"/>
        </w:rPr>
        <w:t xml:space="preserve"> </w:t>
      </w:r>
      <w:r w:rsidRPr="00A47413">
        <w:rPr>
          <w:highlight w:val="yellow"/>
        </w:rPr>
        <w:t>to</w:t>
      </w:r>
      <w:r w:rsidRPr="00A47413">
        <w:rPr>
          <w:spacing w:val="-8"/>
          <w:highlight w:val="yellow"/>
        </w:rPr>
        <w:t xml:space="preserve"> </w:t>
      </w:r>
      <w:r w:rsidRPr="00A47413">
        <w:rPr>
          <w:highlight w:val="yellow"/>
        </w:rPr>
        <w:t xml:space="preserve">travel to </w:t>
      </w:r>
      <w:r w:rsidRPr="00A47413">
        <w:rPr>
          <w:spacing w:val="-3"/>
          <w:highlight w:val="yellow"/>
        </w:rPr>
        <w:t xml:space="preserve">pay </w:t>
      </w:r>
      <w:r w:rsidRPr="00A47413">
        <w:rPr>
          <w:spacing w:val="-2"/>
          <w:highlight w:val="yellow"/>
        </w:rPr>
        <w:t xml:space="preserve">the </w:t>
      </w:r>
      <w:r w:rsidRPr="00A47413">
        <w:rPr>
          <w:highlight w:val="yellow"/>
        </w:rPr>
        <w:t>invoice promptly after the event has</w:t>
      </w:r>
      <w:r w:rsidRPr="00A47413">
        <w:rPr>
          <w:spacing w:val="3"/>
          <w:highlight w:val="yellow"/>
        </w:rPr>
        <w:t xml:space="preserve"> </w:t>
      </w:r>
      <w:r w:rsidRPr="00A47413">
        <w:rPr>
          <w:highlight w:val="yellow"/>
        </w:rPr>
        <w:t>occurred.</w:t>
      </w:r>
    </w:p>
    <w:p w14:paraId="693A39C3" w14:textId="77777777" w:rsidR="00595CFC" w:rsidRPr="00A47413" w:rsidRDefault="00135BC2" w:rsidP="001F1FCD">
      <w:pPr>
        <w:pStyle w:val="ListParagraph"/>
        <w:numPr>
          <w:ilvl w:val="2"/>
          <w:numId w:val="54"/>
        </w:numPr>
        <w:tabs>
          <w:tab w:val="left" w:pos="1165"/>
          <w:tab w:val="left" w:pos="1166"/>
        </w:tabs>
        <w:spacing w:before="32"/>
        <w:ind w:left="1165" w:hanging="361"/>
        <w:rPr>
          <w:rFonts w:ascii="Symbol" w:hAnsi="Symbol"/>
          <w:sz w:val="20"/>
          <w:highlight w:val="yellow"/>
        </w:rPr>
      </w:pPr>
      <w:r w:rsidRPr="00A47413">
        <w:rPr>
          <w:highlight w:val="yellow"/>
        </w:rPr>
        <w:t>A</w:t>
      </w:r>
      <w:r w:rsidRPr="00A47413">
        <w:rPr>
          <w:spacing w:val="-2"/>
          <w:highlight w:val="yellow"/>
        </w:rPr>
        <w:t xml:space="preserve"> </w:t>
      </w:r>
      <w:r w:rsidRPr="00A47413">
        <w:rPr>
          <w:highlight w:val="yellow"/>
        </w:rPr>
        <w:t>copy</w:t>
      </w:r>
      <w:r w:rsidRPr="00A47413">
        <w:rPr>
          <w:spacing w:val="-6"/>
          <w:highlight w:val="yellow"/>
        </w:rPr>
        <w:t xml:space="preserve"> </w:t>
      </w:r>
      <w:r w:rsidRPr="00A47413">
        <w:rPr>
          <w:highlight w:val="yellow"/>
        </w:rPr>
        <w:t>of</w:t>
      </w:r>
      <w:r w:rsidRPr="00A47413">
        <w:rPr>
          <w:spacing w:val="-7"/>
          <w:highlight w:val="yellow"/>
        </w:rPr>
        <w:t xml:space="preserve"> </w:t>
      </w:r>
      <w:r w:rsidRPr="00A47413">
        <w:rPr>
          <w:spacing w:val="-2"/>
          <w:highlight w:val="yellow"/>
        </w:rPr>
        <w:t>the</w:t>
      </w:r>
      <w:r w:rsidRPr="00A47413">
        <w:rPr>
          <w:spacing w:val="-4"/>
          <w:highlight w:val="yellow"/>
        </w:rPr>
        <w:t xml:space="preserve"> </w:t>
      </w:r>
      <w:r w:rsidRPr="00A47413">
        <w:rPr>
          <w:highlight w:val="yellow"/>
        </w:rPr>
        <w:t>approved</w:t>
      </w:r>
      <w:r w:rsidRPr="00A47413">
        <w:rPr>
          <w:spacing w:val="-5"/>
          <w:highlight w:val="yellow"/>
        </w:rPr>
        <w:t xml:space="preserve"> </w:t>
      </w:r>
      <w:r w:rsidRPr="00A47413">
        <w:rPr>
          <w:highlight w:val="yellow"/>
        </w:rPr>
        <w:t>Travel</w:t>
      </w:r>
      <w:r w:rsidRPr="00A47413">
        <w:rPr>
          <w:spacing w:val="-4"/>
          <w:highlight w:val="yellow"/>
        </w:rPr>
        <w:t xml:space="preserve"> </w:t>
      </w:r>
      <w:r w:rsidRPr="00A47413">
        <w:rPr>
          <w:highlight w:val="yellow"/>
        </w:rPr>
        <w:t>Authorization</w:t>
      </w:r>
      <w:r w:rsidRPr="00A47413">
        <w:rPr>
          <w:spacing w:val="-4"/>
          <w:highlight w:val="yellow"/>
        </w:rPr>
        <w:t xml:space="preserve"> </w:t>
      </w:r>
      <w:r w:rsidRPr="00A47413">
        <w:rPr>
          <w:highlight w:val="yellow"/>
        </w:rPr>
        <w:t>and</w:t>
      </w:r>
      <w:r w:rsidRPr="00A47413">
        <w:rPr>
          <w:spacing w:val="-5"/>
          <w:highlight w:val="yellow"/>
        </w:rPr>
        <w:t xml:space="preserve"> </w:t>
      </w:r>
      <w:r w:rsidRPr="00A47413">
        <w:rPr>
          <w:highlight w:val="yellow"/>
        </w:rPr>
        <w:t>Advance</w:t>
      </w:r>
      <w:r w:rsidRPr="00A47413">
        <w:rPr>
          <w:spacing w:val="-1"/>
          <w:highlight w:val="yellow"/>
        </w:rPr>
        <w:t xml:space="preserve"> </w:t>
      </w:r>
      <w:r w:rsidRPr="00A47413">
        <w:rPr>
          <w:highlight w:val="yellow"/>
        </w:rPr>
        <w:t>Request</w:t>
      </w:r>
      <w:r w:rsidRPr="00A47413">
        <w:rPr>
          <w:spacing w:val="-5"/>
          <w:highlight w:val="yellow"/>
        </w:rPr>
        <w:t xml:space="preserve"> </w:t>
      </w:r>
      <w:r w:rsidRPr="00A47413">
        <w:rPr>
          <w:highlight w:val="yellow"/>
        </w:rPr>
        <w:t>must</w:t>
      </w:r>
      <w:r w:rsidRPr="00A47413">
        <w:rPr>
          <w:spacing w:val="-7"/>
          <w:highlight w:val="yellow"/>
        </w:rPr>
        <w:t xml:space="preserve"> </w:t>
      </w:r>
      <w:r w:rsidRPr="00A47413">
        <w:rPr>
          <w:highlight w:val="yellow"/>
        </w:rPr>
        <w:t>accompany</w:t>
      </w:r>
      <w:r w:rsidRPr="00A47413">
        <w:rPr>
          <w:spacing w:val="-2"/>
          <w:highlight w:val="yellow"/>
        </w:rPr>
        <w:t xml:space="preserve"> </w:t>
      </w:r>
      <w:r w:rsidRPr="00A47413">
        <w:rPr>
          <w:highlight w:val="yellow"/>
        </w:rPr>
        <w:t>the</w:t>
      </w:r>
    </w:p>
    <w:p w14:paraId="693A39C4" w14:textId="77777777" w:rsidR="00595CFC" w:rsidRPr="00A47413" w:rsidRDefault="00595CFC">
      <w:pPr>
        <w:rPr>
          <w:rFonts w:ascii="Symbol" w:hAnsi="Symbol"/>
          <w:sz w:val="20"/>
          <w:highlight w:val="yellow"/>
        </w:rPr>
        <w:sectPr w:rsidR="00595CFC" w:rsidRPr="00A47413">
          <w:pgSz w:w="12240" w:h="15840"/>
          <w:pgMar w:top="1400" w:right="1140" w:bottom="1200" w:left="1100" w:header="0" w:footer="1011" w:gutter="0"/>
          <w:cols w:space="720"/>
        </w:sectPr>
      </w:pPr>
    </w:p>
    <w:p w14:paraId="693A39C5" w14:textId="77777777" w:rsidR="00595CFC" w:rsidRPr="00A47413" w:rsidRDefault="00135BC2">
      <w:pPr>
        <w:pStyle w:val="BodyText"/>
        <w:spacing w:before="37"/>
        <w:ind w:left="1165"/>
        <w:rPr>
          <w:highlight w:val="yellow"/>
        </w:rPr>
      </w:pPr>
      <w:r w:rsidRPr="00A47413">
        <w:rPr>
          <w:highlight w:val="yellow"/>
        </w:rPr>
        <w:lastRenderedPageBreak/>
        <w:t>Purchase Requisition before processing.</w:t>
      </w:r>
    </w:p>
    <w:p w14:paraId="693A39C6" w14:textId="77777777" w:rsidR="00595CFC" w:rsidRPr="00A47413" w:rsidRDefault="00135BC2" w:rsidP="001F1FCD">
      <w:pPr>
        <w:pStyle w:val="ListParagraph"/>
        <w:numPr>
          <w:ilvl w:val="2"/>
          <w:numId w:val="54"/>
        </w:numPr>
        <w:tabs>
          <w:tab w:val="left" w:pos="1165"/>
          <w:tab w:val="left" w:pos="1166"/>
        </w:tabs>
        <w:spacing w:before="12"/>
        <w:ind w:left="1165" w:hanging="361"/>
        <w:rPr>
          <w:rFonts w:ascii="Symbol" w:hAnsi="Symbol"/>
          <w:sz w:val="20"/>
          <w:highlight w:val="yellow"/>
        </w:rPr>
      </w:pPr>
      <w:r w:rsidRPr="00A47413">
        <w:rPr>
          <w:highlight w:val="yellow"/>
        </w:rPr>
        <w:t xml:space="preserve">Accounts Payable requires all documentation </w:t>
      </w:r>
      <w:r w:rsidRPr="00A47413">
        <w:rPr>
          <w:spacing w:val="-3"/>
          <w:highlight w:val="yellow"/>
        </w:rPr>
        <w:t xml:space="preserve">before </w:t>
      </w:r>
      <w:r w:rsidRPr="00A47413">
        <w:rPr>
          <w:highlight w:val="yellow"/>
        </w:rPr>
        <w:t>processing for</w:t>
      </w:r>
      <w:r w:rsidRPr="00A47413">
        <w:rPr>
          <w:spacing w:val="-30"/>
          <w:highlight w:val="yellow"/>
        </w:rPr>
        <w:t xml:space="preserve"> </w:t>
      </w:r>
      <w:r w:rsidRPr="00A47413">
        <w:rPr>
          <w:highlight w:val="yellow"/>
        </w:rPr>
        <w:t>payment.</w:t>
      </w:r>
    </w:p>
    <w:p w14:paraId="693A39C7" w14:textId="77777777" w:rsidR="00595CFC" w:rsidRPr="00A47413" w:rsidRDefault="00595CFC">
      <w:pPr>
        <w:pStyle w:val="BodyText"/>
        <w:spacing w:before="7"/>
        <w:rPr>
          <w:sz w:val="23"/>
          <w:highlight w:val="yellow"/>
        </w:rPr>
      </w:pPr>
    </w:p>
    <w:p w14:paraId="693A39C8" w14:textId="77777777" w:rsidR="00595CFC" w:rsidRPr="00A47413" w:rsidRDefault="00135BC2">
      <w:pPr>
        <w:ind w:left="625"/>
        <w:rPr>
          <w:highlight w:val="yellow"/>
        </w:rPr>
      </w:pPr>
      <w:r w:rsidRPr="00A47413">
        <w:rPr>
          <w:b/>
          <w:highlight w:val="yellow"/>
        </w:rPr>
        <w:t xml:space="preserve">Pre-Payment by check </w:t>
      </w:r>
      <w:r w:rsidRPr="00A47413">
        <w:rPr>
          <w:highlight w:val="yellow"/>
        </w:rPr>
        <w:t>- Only if requested by hotel.</w:t>
      </w:r>
    </w:p>
    <w:p w14:paraId="693A39C9" w14:textId="77777777" w:rsidR="00595CFC" w:rsidRPr="00A47413" w:rsidRDefault="00135BC2" w:rsidP="001F1FCD">
      <w:pPr>
        <w:pStyle w:val="ListParagraph"/>
        <w:numPr>
          <w:ilvl w:val="2"/>
          <w:numId w:val="54"/>
        </w:numPr>
        <w:tabs>
          <w:tab w:val="left" w:pos="1165"/>
          <w:tab w:val="left" w:pos="1166"/>
        </w:tabs>
        <w:spacing w:before="185" w:line="237" w:lineRule="auto"/>
        <w:ind w:left="1165" w:right="1144"/>
        <w:rPr>
          <w:rFonts w:ascii="Symbol" w:hAnsi="Symbol"/>
          <w:sz w:val="20"/>
          <w:highlight w:val="yellow"/>
        </w:rPr>
      </w:pPr>
      <w:r w:rsidRPr="00A47413">
        <w:rPr>
          <w:highlight w:val="yellow"/>
        </w:rPr>
        <w:t>Individual</w:t>
      </w:r>
      <w:r w:rsidRPr="00A47413">
        <w:rPr>
          <w:spacing w:val="-9"/>
          <w:highlight w:val="yellow"/>
        </w:rPr>
        <w:t xml:space="preserve"> </w:t>
      </w:r>
      <w:r w:rsidRPr="00A47413">
        <w:rPr>
          <w:highlight w:val="yellow"/>
        </w:rPr>
        <w:t>departments</w:t>
      </w:r>
      <w:r w:rsidRPr="00A47413">
        <w:rPr>
          <w:spacing w:val="-9"/>
          <w:highlight w:val="yellow"/>
        </w:rPr>
        <w:t xml:space="preserve"> </w:t>
      </w:r>
      <w:r w:rsidRPr="00A47413">
        <w:rPr>
          <w:highlight w:val="yellow"/>
        </w:rPr>
        <w:t>are</w:t>
      </w:r>
      <w:r w:rsidRPr="00A47413">
        <w:rPr>
          <w:spacing w:val="-10"/>
          <w:highlight w:val="yellow"/>
        </w:rPr>
        <w:t xml:space="preserve"> </w:t>
      </w:r>
      <w:r w:rsidRPr="00A47413">
        <w:rPr>
          <w:highlight w:val="yellow"/>
        </w:rPr>
        <w:t>responsible</w:t>
      </w:r>
      <w:r w:rsidRPr="00A47413">
        <w:rPr>
          <w:spacing w:val="-9"/>
          <w:highlight w:val="yellow"/>
        </w:rPr>
        <w:t xml:space="preserve"> </w:t>
      </w:r>
      <w:r w:rsidRPr="00A47413">
        <w:rPr>
          <w:highlight w:val="yellow"/>
        </w:rPr>
        <w:t>for</w:t>
      </w:r>
      <w:r w:rsidRPr="00A47413">
        <w:rPr>
          <w:spacing w:val="-12"/>
          <w:highlight w:val="yellow"/>
        </w:rPr>
        <w:t xml:space="preserve"> </w:t>
      </w:r>
      <w:r w:rsidRPr="00A47413">
        <w:rPr>
          <w:highlight w:val="yellow"/>
        </w:rPr>
        <w:t>making</w:t>
      </w:r>
      <w:r w:rsidRPr="00A47413">
        <w:rPr>
          <w:spacing w:val="-8"/>
          <w:highlight w:val="yellow"/>
        </w:rPr>
        <w:t xml:space="preserve"> </w:t>
      </w:r>
      <w:r w:rsidRPr="00A47413">
        <w:rPr>
          <w:highlight w:val="yellow"/>
        </w:rPr>
        <w:t>all</w:t>
      </w:r>
      <w:r w:rsidRPr="00A47413">
        <w:rPr>
          <w:spacing w:val="-11"/>
          <w:highlight w:val="yellow"/>
        </w:rPr>
        <w:t xml:space="preserve"> </w:t>
      </w:r>
      <w:r w:rsidRPr="00A47413">
        <w:rPr>
          <w:highlight w:val="yellow"/>
        </w:rPr>
        <w:t>arrangements</w:t>
      </w:r>
      <w:r w:rsidRPr="00A47413">
        <w:rPr>
          <w:spacing w:val="-8"/>
          <w:highlight w:val="yellow"/>
        </w:rPr>
        <w:t xml:space="preserve"> </w:t>
      </w:r>
      <w:r w:rsidRPr="00A47413">
        <w:rPr>
          <w:highlight w:val="yellow"/>
        </w:rPr>
        <w:t>with</w:t>
      </w:r>
      <w:r w:rsidRPr="00A47413">
        <w:rPr>
          <w:spacing w:val="-11"/>
          <w:highlight w:val="yellow"/>
        </w:rPr>
        <w:t xml:space="preserve"> </w:t>
      </w:r>
      <w:r w:rsidRPr="00A47413">
        <w:rPr>
          <w:highlight w:val="yellow"/>
        </w:rPr>
        <w:t>the</w:t>
      </w:r>
      <w:r w:rsidRPr="00A47413">
        <w:rPr>
          <w:spacing w:val="-7"/>
          <w:highlight w:val="yellow"/>
        </w:rPr>
        <w:t xml:space="preserve"> </w:t>
      </w:r>
      <w:r w:rsidRPr="00A47413">
        <w:rPr>
          <w:highlight w:val="yellow"/>
        </w:rPr>
        <w:t>hotel</w:t>
      </w:r>
      <w:r w:rsidRPr="00A47413">
        <w:rPr>
          <w:spacing w:val="-12"/>
          <w:highlight w:val="yellow"/>
        </w:rPr>
        <w:t xml:space="preserve"> </w:t>
      </w:r>
      <w:r w:rsidRPr="00A47413">
        <w:rPr>
          <w:highlight w:val="yellow"/>
        </w:rPr>
        <w:t>and requesting an</w:t>
      </w:r>
      <w:r w:rsidRPr="00A47413">
        <w:rPr>
          <w:spacing w:val="19"/>
          <w:highlight w:val="yellow"/>
        </w:rPr>
        <w:t xml:space="preserve"> </w:t>
      </w:r>
      <w:r w:rsidRPr="00A47413">
        <w:rPr>
          <w:highlight w:val="yellow"/>
        </w:rPr>
        <w:t>invoice.</w:t>
      </w:r>
    </w:p>
    <w:p w14:paraId="693A39CA" w14:textId="77777777" w:rsidR="00595CFC" w:rsidRPr="00A47413" w:rsidRDefault="00135BC2" w:rsidP="001F1FCD">
      <w:pPr>
        <w:pStyle w:val="ListParagraph"/>
        <w:numPr>
          <w:ilvl w:val="2"/>
          <w:numId w:val="54"/>
        </w:numPr>
        <w:tabs>
          <w:tab w:val="left" w:pos="1165"/>
          <w:tab w:val="left" w:pos="1166"/>
        </w:tabs>
        <w:spacing w:before="1"/>
        <w:ind w:left="1165" w:right="755"/>
        <w:rPr>
          <w:rFonts w:ascii="Symbol" w:hAnsi="Symbol"/>
          <w:sz w:val="20"/>
          <w:highlight w:val="yellow"/>
        </w:rPr>
      </w:pPr>
      <w:r w:rsidRPr="00A47413">
        <w:rPr>
          <w:highlight w:val="yellow"/>
        </w:rPr>
        <w:t>A</w:t>
      </w:r>
      <w:r w:rsidRPr="00A47413">
        <w:rPr>
          <w:spacing w:val="-6"/>
          <w:highlight w:val="yellow"/>
        </w:rPr>
        <w:t xml:space="preserve"> </w:t>
      </w:r>
      <w:r w:rsidRPr="00A47413">
        <w:rPr>
          <w:highlight w:val="yellow"/>
        </w:rPr>
        <w:t>Purchase</w:t>
      </w:r>
      <w:r w:rsidRPr="00A47413">
        <w:rPr>
          <w:spacing w:val="-9"/>
          <w:highlight w:val="yellow"/>
        </w:rPr>
        <w:t xml:space="preserve"> </w:t>
      </w:r>
      <w:r w:rsidRPr="00A47413">
        <w:rPr>
          <w:highlight w:val="yellow"/>
        </w:rPr>
        <w:t>Requisition</w:t>
      </w:r>
      <w:r w:rsidRPr="00A47413">
        <w:rPr>
          <w:spacing w:val="-8"/>
          <w:highlight w:val="yellow"/>
        </w:rPr>
        <w:t xml:space="preserve"> </w:t>
      </w:r>
      <w:r w:rsidRPr="00A47413">
        <w:rPr>
          <w:spacing w:val="-3"/>
          <w:highlight w:val="yellow"/>
        </w:rPr>
        <w:t>must</w:t>
      </w:r>
      <w:r w:rsidRPr="00A47413">
        <w:rPr>
          <w:spacing w:val="-6"/>
          <w:highlight w:val="yellow"/>
        </w:rPr>
        <w:t xml:space="preserve"> </w:t>
      </w:r>
      <w:r w:rsidRPr="00A47413">
        <w:rPr>
          <w:highlight w:val="yellow"/>
        </w:rPr>
        <w:t>be</w:t>
      </w:r>
      <w:r w:rsidRPr="00A47413">
        <w:rPr>
          <w:spacing w:val="-7"/>
          <w:highlight w:val="yellow"/>
        </w:rPr>
        <w:t xml:space="preserve"> </w:t>
      </w:r>
      <w:r w:rsidRPr="00A47413">
        <w:rPr>
          <w:highlight w:val="yellow"/>
        </w:rPr>
        <w:t>submitted</w:t>
      </w:r>
      <w:r w:rsidRPr="00A47413">
        <w:rPr>
          <w:spacing w:val="-9"/>
          <w:highlight w:val="yellow"/>
        </w:rPr>
        <w:t xml:space="preserve"> </w:t>
      </w:r>
      <w:r w:rsidRPr="00A47413">
        <w:rPr>
          <w:highlight w:val="yellow"/>
        </w:rPr>
        <w:t>for</w:t>
      </w:r>
      <w:r w:rsidRPr="00A47413">
        <w:rPr>
          <w:spacing w:val="-7"/>
          <w:highlight w:val="yellow"/>
        </w:rPr>
        <w:t xml:space="preserve"> </w:t>
      </w:r>
      <w:r w:rsidRPr="00A47413">
        <w:rPr>
          <w:highlight w:val="yellow"/>
        </w:rPr>
        <w:t>the</w:t>
      </w:r>
      <w:r w:rsidRPr="00A47413">
        <w:rPr>
          <w:spacing w:val="-8"/>
          <w:highlight w:val="yellow"/>
        </w:rPr>
        <w:t xml:space="preserve"> </w:t>
      </w:r>
      <w:r w:rsidRPr="00A47413">
        <w:rPr>
          <w:highlight w:val="yellow"/>
        </w:rPr>
        <w:t>total</w:t>
      </w:r>
      <w:r w:rsidRPr="00A47413">
        <w:rPr>
          <w:spacing w:val="-7"/>
          <w:highlight w:val="yellow"/>
        </w:rPr>
        <w:t xml:space="preserve"> </w:t>
      </w:r>
      <w:r w:rsidRPr="00A47413">
        <w:rPr>
          <w:highlight w:val="yellow"/>
        </w:rPr>
        <w:t>invoice</w:t>
      </w:r>
      <w:r w:rsidRPr="00A47413">
        <w:rPr>
          <w:spacing w:val="-5"/>
          <w:highlight w:val="yellow"/>
        </w:rPr>
        <w:t xml:space="preserve"> </w:t>
      </w:r>
      <w:r w:rsidRPr="00A47413">
        <w:rPr>
          <w:highlight w:val="yellow"/>
        </w:rPr>
        <w:t>amount</w:t>
      </w:r>
      <w:r w:rsidRPr="00A47413">
        <w:rPr>
          <w:spacing w:val="-6"/>
          <w:highlight w:val="yellow"/>
        </w:rPr>
        <w:t xml:space="preserve"> </w:t>
      </w:r>
      <w:r w:rsidRPr="00A47413">
        <w:rPr>
          <w:highlight w:val="yellow"/>
        </w:rPr>
        <w:t>as</w:t>
      </w:r>
      <w:r w:rsidRPr="00A47413">
        <w:rPr>
          <w:spacing w:val="-8"/>
          <w:highlight w:val="yellow"/>
        </w:rPr>
        <w:t xml:space="preserve"> </w:t>
      </w:r>
      <w:r w:rsidRPr="00A47413">
        <w:rPr>
          <w:highlight w:val="yellow"/>
        </w:rPr>
        <w:t>requested</w:t>
      </w:r>
      <w:r w:rsidRPr="00A47413">
        <w:rPr>
          <w:spacing w:val="-8"/>
          <w:highlight w:val="yellow"/>
        </w:rPr>
        <w:t xml:space="preserve"> </w:t>
      </w:r>
      <w:r w:rsidRPr="00A47413">
        <w:rPr>
          <w:highlight w:val="yellow"/>
        </w:rPr>
        <w:t>by</w:t>
      </w:r>
      <w:r w:rsidRPr="00A47413">
        <w:rPr>
          <w:spacing w:val="-9"/>
          <w:highlight w:val="yellow"/>
        </w:rPr>
        <w:t xml:space="preserve"> </w:t>
      </w:r>
      <w:r w:rsidRPr="00A47413">
        <w:rPr>
          <w:highlight w:val="yellow"/>
        </w:rPr>
        <w:t>the hotel.</w:t>
      </w:r>
    </w:p>
    <w:p w14:paraId="693A39CB" w14:textId="77777777" w:rsidR="00595CFC" w:rsidRPr="00A47413" w:rsidRDefault="00135BC2" w:rsidP="001F1FCD">
      <w:pPr>
        <w:pStyle w:val="ListParagraph"/>
        <w:numPr>
          <w:ilvl w:val="2"/>
          <w:numId w:val="54"/>
        </w:numPr>
        <w:tabs>
          <w:tab w:val="left" w:pos="1165"/>
          <w:tab w:val="left" w:pos="1166"/>
        </w:tabs>
        <w:spacing w:before="1"/>
        <w:ind w:left="1165" w:right="1328"/>
        <w:rPr>
          <w:rFonts w:ascii="Symbol" w:hAnsi="Symbol"/>
          <w:sz w:val="20"/>
          <w:highlight w:val="yellow"/>
        </w:rPr>
      </w:pPr>
      <w:r w:rsidRPr="00A47413">
        <w:rPr>
          <w:highlight w:val="yellow"/>
        </w:rPr>
        <w:t>A</w:t>
      </w:r>
      <w:r w:rsidRPr="00A47413">
        <w:rPr>
          <w:spacing w:val="-4"/>
          <w:highlight w:val="yellow"/>
        </w:rPr>
        <w:t xml:space="preserve"> </w:t>
      </w:r>
      <w:r w:rsidRPr="00A47413">
        <w:rPr>
          <w:highlight w:val="yellow"/>
        </w:rPr>
        <w:t>copy</w:t>
      </w:r>
      <w:r w:rsidRPr="00A47413">
        <w:rPr>
          <w:spacing w:val="-8"/>
          <w:highlight w:val="yellow"/>
        </w:rPr>
        <w:t xml:space="preserve"> </w:t>
      </w:r>
      <w:r w:rsidRPr="00A47413">
        <w:rPr>
          <w:highlight w:val="yellow"/>
        </w:rPr>
        <w:t>of</w:t>
      </w:r>
      <w:r w:rsidRPr="00A47413">
        <w:rPr>
          <w:spacing w:val="-8"/>
          <w:highlight w:val="yellow"/>
        </w:rPr>
        <w:t xml:space="preserve"> </w:t>
      </w:r>
      <w:r w:rsidRPr="00A47413">
        <w:rPr>
          <w:spacing w:val="-2"/>
          <w:highlight w:val="yellow"/>
        </w:rPr>
        <w:t>the</w:t>
      </w:r>
      <w:r w:rsidRPr="00A47413">
        <w:rPr>
          <w:spacing w:val="-6"/>
          <w:highlight w:val="yellow"/>
        </w:rPr>
        <w:t xml:space="preserve"> </w:t>
      </w:r>
      <w:r w:rsidRPr="00A47413">
        <w:rPr>
          <w:highlight w:val="yellow"/>
        </w:rPr>
        <w:t>contract,</w:t>
      </w:r>
      <w:r w:rsidRPr="00A47413">
        <w:rPr>
          <w:spacing w:val="-6"/>
          <w:highlight w:val="yellow"/>
        </w:rPr>
        <w:t xml:space="preserve"> </w:t>
      </w:r>
      <w:r w:rsidRPr="00A47413">
        <w:rPr>
          <w:highlight w:val="yellow"/>
        </w:rPr>
        <w:t>if</w:t>
      </w:r>
      <w:r w:rsidRPr="00A47413">
        <w:rPr>
          <w:spacing w:val="-7"/>
          <w:highlight w:val="yellow"/>
        </w:rPr>
        <w:t xml:space="preserve"> </w:t>
      </w:r>
      <w:r w:rsidRPr="00A47413">
        <w:rPr>
          <w:highlight w:val="yellow"/>
        </w:rPr>
        <w:t>applicable,</w:t>
      </w:r>
      <w:r w:rsidRPr="00A47413">
        <w:rPr>
          <w:spacing w:val="-6"/>
          <w:highlight w:val="yellow"/>
        </w:rPr>
        <w:t xml:space="preserve"> </w:t>
      </w:r>
      <w:r w:rsidRPr="00A47413">
        <w:rPr>
          <w:highlight w:val="yellow"/>
        </w:rPr>
        <w:t>and</w:t>
      </w:r>
      <w:r w:rsidRPr="00A47413">
        <w:rPr>
          <w:spacing w:val="-7"/>
          <w:highlight w:val="yellow"/>
        </w:rPr>
        <w:t xml:space="preserve"> </w:t>
      </w:r>
      <w:r w:rsidRPr="00A47413">
        <w:rPr>
          <w:highlight w:val="yellow"/>
        </w:rPr>
        <w:t>a</w:t>
      </w:r>
      <w:r w:rsidRPr="00A47413">
        <w:rPr>
          <w:spacing w:val="-4"/>
          <w:highlight w:val="yellow"/>
        </w:rPr>
        <w:t xml:space="preserve"> </w:t>
      </w:r>
      <w:r w:rsidRPr="00A47413">
        <w:rPr>
          <w:highlight w:val="yellow"/>
        </w:rPr>
        <w:t>listing</w:t>
      </w:r>
      <w:r w:rsidRPr="00A47413">
        <w:rPr>
          <w:spacing w:val="-9"/>
          <w:highlight w:val="yellow"/>
        </w:rPr>
        <w:t xml:space="preserve"> </w:t>
      </w:r>
      <w:r w:rsidRPr="00A47413">
        <w:rPr>
          <w:highlight w:val="yellow"/>
        </w:rPr>
        <w:t>of</w:t>
      </w:r>
      <w:r w:rsidRPr="00A47413">
        <w:rPr>
          <w:spacing w:val="-7"/>
          <w:highlight w:val="yellow"/>
        </w:rPr>
        <w:t xml:space="preserve"> </w:t>
      </w:r>
      <w:r w:rsidRPr="00A47413">
        <w:rPr>
          <w:highlight w:val="yellow"/>
        </w:rPr>
        <w:t>all</w:t>
      </w:r>
      <w:r w:rsidRPr="00A47413">
        <w:rPr>
          <w:spacing w:val="-5"/>
          <w:highlight w:val="yellow"/>
        </w:rPr>
        <w:t xml:space="preserve"> </w:t>
      </w:r>
      <w:r w:rsidRPr="00A47413">
        <w:rPr>
          <w:highlight w:val="yellow"/>
        </w:rPr>
        <w:t>travelers</w:t>
      </w:r>
      <w:r w:rsidRPr="00A47413">
        <w:rPr>
          <w:spacing w:val="-10"/>
          <w:highlight w:val="yellow"/>
        </w:rPr>
        <w:t xml:space="preserve"> </w:t>
      </w:r>
      <w:r w:rsidRPr="00A47413">
        <w:rPr>
          <w:highlight w:val="yellow"/>
        </w:rPr>
        <w:t>must</w:t>
      </w:r>
      <w:r w:rsidRPr="00A47413">
        <w:rPr>
          <w:spacing w:val="-6"/>
          <w:highlight w:val="yellow"/>
        </w:rPr>
        <w:t xml:space="preserve"> </w:t>
      </w:r>
      <w:r w:rsidRPr="00A47413">
        <w:rPr>
          <w:highlight w:val="yellow"/>
        </w:rPr>
        <w:t>accompany</w:t>
      </w:r>
      <w:r w:rsidRPr="00A47413">
        <w:rPr>
          <w:spacing w:val="-5"/>
          <w:highlight w:val="yellow"/>
        </w:rPr>
        <w:t xml:space="preserve"> </w:t>
      </w:r>
      <w:r w:rsidRPr="00A47413">
        <w:rPr>
          <w:highlight w:val="yellow"/>
        </w:rPr>
        <w:t xml:space="preserve">the Requisition or Voucher </w:t>
      </w:r>
      <w:r w:rsidRPr="00A47413">
        <w:rPr>
          <w:spacing w:val="-3"/>
          <w:highlight w:val="yellow"/>
        </w:rPr>
        <w:t>before</w:t>
      </w:r>
      <w:r w:rsidRPr="00A47413">
        <w:rPr>
          <w:spacing w:val="-35"/>
          <w:highlight w:val="yellow"/>
        </w:rPr>
        <w:t xml:space="preserve"> </w:t>
      </w:r>
      <w:r w:rsidRPr="00A47413">
        <w:rPr>
          <w:highlight w:val="yellow"/>
        </w:rPr>
        <w:t>processing.</w:t>
      </w:r>
    </w:p>
    <w:p w14:paraId="693A39CC" w14:textId="77777777" w:rsidR="00595CFC" w:rsidRPr="00A47413" w:rsidRDefault="00135BC2" w:rsidP="001F1FCD">
      <w:pPr>
        <w:pStyle w:val="ListParagraph"/>
        <w:numPr>
          <w:ilvl w:val="2"/>
          <w:numId w:val="54"/>
        </w:numPr>
        <w:tabs>
          <w:tab w:val="left" w:pos="1165"/>
          <w:tab w:val="left" w:pos="1166"/>
        </w:tabs>
        <w:ind w:left="1165" w:hanging="361"/>
        <w:rPr>
          <w:rFonts w:ascii="Symbol" w:hAnsi="Symbol"/>
          <w:sz w:val="20"/>
          <w:highlight w:val="yellow"/>
        </w:rPr>
      </w:pPr>
      <w:r w:rsidRPr="00A47413">
        <w:rPr>
          <w:highlight w:val="yellow"/>
        </w:rPr>
        <w:t xml:space="preserve">Accounts Payable requires all documentation </w:t>
      </w:r>
      <w:r w:rsidRPr="00A47413">
        <w:rPr>
          <w:spacing w:val="-3"/>
          <w:highlight w:val="yellow"/>
        </w:rPr>
        <w:t xml:space="preserve">before </w:t>
      </w:r>
      <w:r w:rsidRPr="00A47413">
        <w:rPr>
          <w:highlight w:val="yellow"/>
        </w:rPr>
        <w:t>processing for</w:t>
      </w:r>
      <w:r w:rsidRPr="00A47413">
        <w:rPr>
          <w:spacing w:val="-30"/>
          <w:highlight w:val="yellow"/>
        </w:rPr>
        <w:t xml:space="preserve"> </w:t>
      </w:r>
      <w:r w:rsidRPr="00A47413">
        <w:rPr>
          <w:highlight w:val="yellow"/>
        </w:rPr>
        <w:t>payment.</w:t>
      </w:r>
    </w:p>
    <w:p w14:paraId="693A39CD" w14:textId="77777777" w:rsidR="00595CFC" w:rsidRPr="00A47413" w:rsidRDefault="00595CFC">
      <w:pPr>
        <w:pStyle w:val="BodyText"/>
        <w:rPr>
          <w:sz w:val="26"/>
          <w:highlight w:val="yellow"/>
        </w:rPr>
      </w:pPr>
    </w:p>
    <w:p w14:paraId="693A39CE" w14:textId="77777777" w:rsidR="00595CFC" w:rsidRPr="00A47413" w:rsidRDefault="00135BC2" w:rsidP="0062647A">
      <w:pPr>
        <w:rPr>
          <w:b/>
          <w:highlight w:val="yellow"/>
        </w:rPr>
      </w:pPr>
      <w:bookmarkStart w:id="379" w:name="_Toc78450995"/>
      <w:r w:rsidRPr="00A47413">
        <w:rPr>
          <w:b/>
          <w:color w:val="001F60"/>
          <w:highlight w:val="yellow"/>
        </w:rPr>
        <w:t>Travel Advance</w:t>
      </w:r>
      <w:bookmarkEnd w:id="379"/>
    </w:p>
    <w:p w14:paraId="693A39CF" w14:textId="77777777" w:rsidR="00595CFC" w:rsidRPr="00A47413" w:rsidRDefault="00595CFC">
      <w:pPr>
        <w:pStyle w:val="BodyText"/>
        <w:spacing w:before="2"/>
        <w:rPr>
          <w:rFonts w:ascii="Arial"/>
          <w:b/>
          <w:highlight w:val="yellow"/>
        </w:rPr>
      </w:pPr>
    </w:p>
    <w:p w14:paraId="693A39D0" w14:textId="77777777" w:rsidR="00595CFC" w:rsidRPr="00A47413" w:rsidRDefault="00135BC2">
      <w:pPr>
        <w:pStyle w:val="BodyText"/>
        <w:spacing w:line="237" w:lineRule="auto"/>
        <w:ind w:left="100" w:right="562"/>
        <w:rPr>
          <w:highlight w:val="yellow"/>
        </w:rPr>
      </w:pPr>
      <w:r w:rsidRPr="00A47413">
        <w:rPr>
          <w:highlight w:val="yellow"/>
        </w:rPr>
        <w:t>Advances may be obtained for group travel by means of a Travel Authorization and Advance Request. The Request must include complete justification (who, what, when and where). A list of travelers must be attached to the Request.</w:t>
      </w:r>
    </w:p>
    <w:p w14:paraId="693A39D1" w14:textId="77777777" w:rsidR="00595CFC" w:rsidRPr="00A47413" w:rsidRDefault="00595CFC">
      <w:pPr>
        <w:pStyle w:val="BodyText"/>
        <w:spacing w:before="2"/>
        <w:rPr>
          <w:highlight w:val="yellow"/>
        </w:rPr>
      </w:pPr>
    </w:p>
    <w:p w14:paraId="693A39D2" w14:textId="77777777" w:rsidR="00595CFC" w:rsidRPr="00A47413" w:rsidRDefault="00135BC2">
      <w:pPr>
        <w:pStyle w:val="BodyText"/>
        <w:ind w:left="460"/>
        <w:rPr>
          <w:highlight w:val="yellow"/>
        </w:rPr>
      </w:pPr>
      <w:r w:rsidRPr="00A47413">
        <w:rPr>
          <w:highlight w:val="yellow"/>
        </w:rPr>
        <w:t>PROCEDURES</w:t>
      </w:r>
    </w:p>
    <w:p w14:paraId="693A39D3" w14:textId="77777777" w:rsidR="00595CFC" w:rsidRPr="00A47413" w:rsidRDefault="00135BC2">
      <w:pPr>
        <w:ind w:left="896"/>
        <w:rPr>
          <w:b/>
          <w:highlight w:val="yellow"/>
        </w:rPr>
      </w:pPr>
      <w:r w:rsidRPr="00A47413">
        <w:rPr>
          <w:rFonts w:ascii="Times New Roman"/>
          <w:spacing w:val="-56"/>
          <w:highlight w:val="yellow"/>
          <w:u w:val="single"/>
        </w:rPr>
        <w:t xml:space="preserve"> </w:t>
      </w:r>
      <w:r w:rsidRPr="00A47413">
        <w:rPr>
          <w:b/>
          <w:highlight w:val="yellow"/>
          <w:u w:val="single"/>
        </w:rPr>
        <w:t>Pre-Travel Procedures</w:t>
      </w:r>
      <w:r w:rsidRPr="00A47413">
        <w:rPr>
          <w:b/>
          <w:spacing w:val="18"/>
          <w:highlight w:val="yellow"/>
          <w:u w:val="single"/>
        </w:rPr>
        <w:t xml:space="preserve"> </w:t>
      </w:r>
    </w:p>
    <w:p w14:paraId="693A39D4" w14:textId="77777777" w:rsidR="00595CFC" w:rsidRPr="00A47413" w:rsidRDefault="00595CFC">
      <w:pPr>
        <w:pStyle w:val="BodyText"/>
        <w:spacing w:before="2"/>
        <w:rPr>
          <w:b/>
          <w:sz w:val="10"/>
          <w:highlight w:val="yellow"/>
        </w:rPr>
      </w:pPr>
    </w:p>
    <w:p w14:paraId="693A39D5" w14:textId="77777777" w:rsidR="00595CFC" w:rsidRPr="00A47413" w:rsidRDefault="00135BC2">
      <w:pPr>
        <w:spacing w:before="56"/>
        <w:ind w:left="1165"/>
        <w:rPr>
          <w:b/>
          <w:highlight w:val="yellow"/>
        </w:rPr>
      </w:pPr>
      <w:r w:rsidRPr="00A47413">
        <w:rPr>
          <w:rFonts w:ascii="Times New Roman"/>
          <w:spacing w:val="-56"/>
          <w:highlight w:val="yellow"/>
          <w:u w:val="single"/>
        </w:rPr>
        <w:t xml:space="preserve"> </w:t>
      </w:r>
      <w:r w:rsidRPr="00A47413">
        <w:rPr>
          <w:b/>
          <w:highlight w:val="yellow"/>
          <w:u w:val="single"/>
        </w:rPr>
        <w:t>Notes:</w:t>
      </w:r>
    </w:p>
    <w:p w14:paraId="693A39D6" w14:textId="77777777" w:rsidR="00595CFC" w:rsidRPr="00A47413" w:rsidRDefault="00135BC2" w:rsidP="001F1FCD">
      <w:pPr>
        <w:pStyle w:val="ListParagraph"/>
        <w:numPr>
          <w:ilvl w:val="2"/>
          <w:numId w:val="54"/>
        </w:numPr>
        <w:tabs>
          <w:tab w:val="left" w:pos="1165"/>
          <w:tab w:val="left" w:pos="1166"/>
        </w:tabs>
        <w:spacing w:before="180" w:line="235" w:lineRule="auto"/>
        <w:ind w:left="1165" w:right="551"/>
        <w:rPr>
          <w:rFonts w:ascii="Symbol" w:hAnsi="Symbol"/>
          <w:i/>
          <w:highlight w:val="yellow"/>
        </w:rPr>
      </w:pPr>
      <w:r w:rsidRPr="00A47413">
        <w:rPr>
          <w:i/>
          <w:highlight w:val="yellow"/>
        </w:rPr>
        <w:t>Approved</w:t>
      </w:r>
      <w:r w:rsidRPr="00A47413">
        <w:rPr>
          <w:i/>
          <w:spacing w:val="-10"/>
          <w:highlight w:val="yellow"/>
        </w:rPr>
        <w:t xml:space="preserve"> </w:t>
      </w:r>
      <w:r w:rsidRPr="00A47413">
        <w:rPr>
          <w:i/>
          <w:highlight w:val="yellow"/>
        </w:rPr>
        <w:t>Travel</w:t>
      </w:r>
      <w:r w:rsidRPr="00A47413">
        <w:rPr>
          <w:i/>
          <w:spacing w:val="-9"/>
          <w:highlight w:val="yellow"/>
        </w:rPr>
        <w:t xml:space="preserve"> </w:t>
      </w:r>
      <w:r w:rsidRPr="00A47413">
        <w:rPr>
          <w:i/>
          <w:highlight w:val="yellow"/>
        </w:rPr>
        <w:t>Authorization</w:t>
      </w:r>
      <w:r w:rsidRPr="00A47413">
        <w:rPr>
          <w:i/>
          <w:spacing w:val="-10"/>
          <w:highlight w:val="yellow"/>
        </w:rPr>
        <w:t xml:space="preserve"> </w:t>
      </w:r>
      <w:r w:rsidRPr="00A47413">
        <w:rPr>
          <w:i/>
          <w:highlight w:val="yellow"/>
        </w:rPr>
        <w:t>and</w:t>
      </w:r>
      <w:r w:rsidRPr="00A47413">
        <w:rPr>
          <w:i/>
          <w:spacing w:val="-10"/>
          <w:highlight w:val="yellow"/>
        </w:rPr>
        <w:t xml:space="preserve"> </w:t>
      </w:r>
      <w:r w:rsidRPr="00A47413">
        <w:rPr>
          <w:i/>
          <w:highlight w:val="yellow"/>
        </w:rPr>
        <w:t>Advance</w:t>
      </w:r>
      <w:r w:rsidRPr="00A47413">
        <w:rPr>
          <w:i/>
          <w:spacing w:val="-8"/>
          <w:highlight w:val="yellow"/>
        </w:rPr>
        <w:t xml:space="preserve"> </w:t>
      </w:r>
      <w:r w:rsidRPr="00A47413">
        <w:rPr>
          <w:i/>
          <w:highlight w:val="yellow"/>
        </w:rPr>
        <w:t>Request</w:t>
      </w:r>
      <w:r w:rsidRPr="00A47413">
        <w:rPr>
          <w:i/>
          <w:spacing w:val="-11"/>
          <w:highlight w:val="yellow"/>
        </w:rPr>
        <w:t xml:space="preserve"> </w:t>
      </w:r>
      <w:r w:rsidRPr="00A47413">
        <w:rPr>
          <w:i/>
          <w:highlight w:val="yellow"/>
        </w:rPr>
        <w:t>must</w:t>
      </w:r>
      <w:r w:rsidRPr="00A47413">
        <w:rPr>
          <w:i/>
          <w:spacing w:val="-7"/>
          <w:highlight w:val="yellow"/>
        </w:rPr>
        <w:t xml:space="preserve"> </w:t>
      </w:r>
      <w:r w:rsidRPr="00A47413">
        <w:rPr>
          <w:i/>
          <w:highlight w:val="yellow"/>
        </w:rPr>
        <w:t>be</w:t>
      </w:r>
      <w:r w:rsidRPr="00A47413">
        <w:rPr>
          <w:i/>
          <w:spacing w:val="-10"/>
          <w:highlight w:val="yellow"/>
        </w:rPr>
        <w:t xml:space="preserve"> </w:t>
      </w:r>
      <w:r w:rsidRPr="00A47413">
        <w:rPr>
          <w:i/>
          <w:highlight w:val="yellow"/>
        </w:rPr>
        <w:t>submitted</w:t>
      </w:r>
      <w:r w:rsidRPr="00A47413">
        <w:rPr>
          <w:i/>
          <w:spacing w:val="-9"/>
          <w:highlight w:val="yellow"/>
        </w:rPr>
        <w:t xml:space="preserve"> </w:t>
      </w:r>
      <w:r w:rsidRPr="00A47413">
        <w:rPr>
          <w:i/>
          <w:highlight w:val="yellow"/>
        </w:rPr>
        <w:t>to</w:t>
      </w:r>
      <w:r w:rsidRPr="00A47413">
        <w:rPr>
          <w:i/>
          <w:spacing w:val="-10"/>
          <w:highlight w:val="yellow"/>
        </w:rPr>
        <w:t xml:space="preserve"> </w:t>
      </w:r>
      <w:r w:rsidRPr="00A47413">
        <w:rPr>
          <w:i/>
          <w:highlight w:val="yellow"/>
        </w:rPr>
        <w:t>Business</w:t>
      </w:r>
      <w:r w:rsidRPr="00A47413">
        <w:rPr>
          <w:i/>
          <w:spacing w:val="-7"/>
          <w:highlight w:val="yellow"/>
        </w:rPr>
        <w:t xml:space="preserve"> </w:t>
      </w:r>
      <w:r w:rsidRPr="00A47413">
        <w:rPr>
          <w:i/>
          <w:highlight w:val="yellow"/>
        </w:rPr>
        <w:t>Office</w:t>
      </w:r>
      <w:r w:rsidRPr="00A47413">
        <w:rPr>
          <w:i/>
          <w:spacing w:val="-9"/>
          <w:highlight w:val="yellow"/>
        </w:rPr>
        <w:t xml:space="preserve"> </w:t>
      </w:r>
      <w:r w:rsidRPr="00A47413">
        <w:rPr>
          <w:i/>
          <w:spacing w:val="-3"/>
          <w:highlight w:val="yellow"/>
        </w:rPr>
        <w:t xml:space="preserve">not </w:t>
      </w:r>
      <w:r w:rsidRPr="00A47413">
        <w:rPr>
          <w:i/>
          <w:highlight w:val="yellow"/>
        </w:rPr>
        <w:t>less than 10 working days prior to departure</w:t>
      </w:r>
      <w:r w:rsidRPr="00A47413">
        <w:rPr>
          <w:i/>
          <w:spacing w:val="-2"/>
          <w:highlight w:val="yellow"/>
        </w:rPr>
        <w:t xml:space="preserve"> </w:t>
      </w:r>
      <w:r w:rsidRPr="00A47413">
        <w:rPr>
          <w:i/>
          <w:highlight w:val="yellow"/>
        </w:rPr>
        <w:t>date</w:t>
      </w:r>
    </w:p>
    <w:p w14:paraId="693A39D7" w14:textId="77777777" w:rsidR="00595CFC" w:rsidRPr="00A47413" w:rsidRDefault="00135BC2" w:rsidP="001F1FCD">
      <w:pPr>
        <w:pStyle w:val="ListParagraph"/>
        <w:numPr>
          <w:ilvl w:val="2"/>
          <w:numId w:val="54"/>
        </w:numPr>
        <w:tabs>
          <w:tab w:val="left" w:pos="1165"/>
          <w:tab w:val="left" w:pos="1166"/>
        </w:tabs>
        <w:spacing w:before="5" w:line="237" w:lineRule="auto"/>
        <w:ind w:left="1165" w:right="817"/>
        <w:rPr>
          <w:rFonts w:ascii="Symbol" w:hAnsi="Symbol"/>
          <w:i/>
          <w:highlight w:val="yellow"/>
        </w:rPr>
      </w:pPr>
      <w:r w:rsidRPr="00A47413">
        <w:rPr>
          <w:i/>
          <w:highlight w:val="yellow"/>
        </w:rPr>
        <w:t>Student</w:t>
      </w:r>
      <w:r w:rsidRPr="00A47413">
        <w:rPr>
          <w:i/>
          <w:spacing w:val="-10"/>
          <w:highlight w:val="yellow"/>
        </w:rPr>
        <w:t xml:space="preserve"> </w:t>
      </w:r>
      <w:r w:rsidRPr="00A47413">
        <w:rPr>
          <w:i/>
          <w:spacing w:val="-3"/>
          <w:highlight w:val="yellow"/>
        </w:rPr>
        <w:t>group</w:t>
      </w:r>
      <w:r w:rsidRPr="00A47413">
        <w:rPr>
          <w:i/>
          <w:spacing w:val="-8"/>
          <w:highlight w:val="yellow"/>
        </w:rPr>
        <w:t xml:space="preserve"> </w:t>
      </w:r>
      <w:r w:rsidRPr="00A47413">
        <w:rPr>
          <w:i/>
          <w:highlight w:val="yellow"/>
        </w:rPr>
        <w:t>travel</w:t>
      </w:r>
      <w:r w:rsidRPr="00A47413">
        <w:rPr>
          <w:i/>
          <w:spacing w:val="-9"/>
          <w:highlight w:val="yellow"/>
        </w:rPr>
        <w:t xml:space="preserve"> </w:t>
      </w:r>
      <w:r w:rsidRPr="00A47413">
        <w:rPr>
          <w:i/>
          <w:highlight w:val="yellow"/>
        </w:rPr>
        <w:t>requires</w:t>
      </w:r>
      <w:r w:rsidRPr="00A47413">
        <w:rPr>
          <w:i/>
          <w:spacing w:val="-8"/>
          <w:highlight w:val="yellow"/>
        </w:rPr>
        <w:t xml:space="preserve"> </w:t>
      </w:r>
      <w:r w:rsidRPr="00A47413">
        <w:rPr>
          <w:i/>
          <w:highlight w:val="yellow"/>
        </w:rPr>
        <w:t>completion</w:t>
      </w:r>
      <w:r w:rsidRPr="00A47413">
        <w:rPr>
          <w:i/>
          <w:spacing w:val="-12"/>
          <w:highlight w:val="yellow"/>
        </w:rPr>
        <w:t xml:space="preserve"> </w:t>
      </w:r>
      <w:r w:rsidRPr="00A47413">
        <w:rPr>
          <w:i/>
          <w:highlight w:val="yellow"/>
        </w:rPr>
        <w:t>of</w:t>
      </w:r>
      <w:r w:rsidRPr="00A47413">
        <w:rPr>
          <w:i/>
          <w:spacing w:val="-7"/>
          <w:highlight w:val="yellow"/>
        </w:rPr>
        <w:t xml:space="preserve"> </w:t>
      </w:r>
      <w:r w:rsidRPr="00A47413">
        <w:rPr>
          <w:i/>
          <w:highlight w:val="yellow"/>
        </w:rPr>
        <w:t>the</w:t>
      </w:r>
      <w:r w:rsidRPr="00A47413">
        <w:rPr>
          <w:i/>
          <w:spacing w:val="-11"/>
          <w:highlight w:val="yellow"/>
        </w:rPr>
        <w:t xml:space="preserve"> </w:t>
      </w:r>
      <w:r w:rsidRPr="00A47413">
        <w:rPr>
          <w:i/>
          <w:highlight w:val="yellow"/>
        </w:rPr>
        <w:t>Mars</w:t>
      </w:r>
      <w:r w:rsidRPr="00A47413">
        <w:rPr>
          <w:i/>
          <w:spacing w:val="-11"/>
          <w:highlight w:val="yellow"/>
        </w:rPr>
        <w:t xml:space="preserve"> </w:t>
      </w:r>
      <w:r w:rsidRPr="00A47413">
        <w:rPr>
          <w:i/>
          <w:highlight w:val="yellow"/>
        </w:rPr>
        <w:t>Hill</w:t>
      </w:r>
      <w:r w:rsidRPr="00A47413">
        <w:rPr>
          <w:i/>
          <w:spacing w:val="-10"/>
          <w:highlight w:val="yellow"/>
        </w:rPr>
        <w:t xml:space="preserve"> </w:t>
      </w:r>
      <w:r w:rsidRPr="00A47413">
        <w:rPr>
          <w:i/>
          <w:highlight w:val="yellow"/>
        </w:rPr>
        <w:t>University</w:t>
      </w:r>
      <w:r w:rsidRPr="00A47413">
        <w:rPr>
          <w:i/>
          <w:spacing w:val="-7"/>
          <w:highlight w:val="yellow"/>
        </w:rPr>
        <w:t xml:space="preserve"> </w:t>
      </w:r>
      <w:r w:rsidRPr="00A47413">
        <w:rPr>
          <w:i/>
          <w:highlight w:val="yellow"/>
        </w:rPr>
        <w:t>Travel</w:t>
      </w:r>
      <w:r w:rsidRPr="00A47413">
        <w:rPr>
          <w:i/>
          <w:spacing w:val="-8"/>
          <w:highlight w:val="yellow"/>
        </w:rPr>
        <w:t xml:space="preserve"> </w:t>
      </w:r>
      <w:r w:rsidRPr="00A47413">
        <w:rPr>
          <w:i/>
          <w:highlight w:val="yellow"/>
        </w:rPr>
        <w:t>Information</w:t>
      </w:r>
      <w:r w:rsidRPr="00A47413">
        <w:rPr>
          <w:i/>
          <w:spacing w:val="-8"/>
          <w:highlight w:val="yellow"/>
        </w:rPr>
        <w:t xml:space="preserve"> </w:t>
      </w:r>
      <w:r w:rsidRPr="00A47413">
        <w:rPr>
          <w:i/>
          <w:highlight w:val="yellow"/>
        </w:rPr>
        <w:t>and Roster</w:t>
      </w:r>
    </w:p>
    <w:p w14:paraId="693A39D8" w14:textId="77777777" w:rsidR="00595CFC" w:rsidRPr="00A47413" w:rsidRDefault="00135BC2" w:rsidP="001F1FCD">
      <w:pPr>
        <w:pStyle w:val="ListParagraph"/>
        <w:numPr>
          <w:ilvl w:val="2"/>
          <w:numId w:val="54"/>
        </w:numPr>
        <w:tabs>
          <w:tab w:val="left" w:pos="1165"/>
          <w:tab w:val="left" w:pos="1166"/>
        </w:tabs>
        <w:spacing w:before="2"/>
        <w:ind w:left="1165" w:hanging="361"/>
        <w:rPr>
          <w:rFonts w:ascii="Symbol" w:hAnsi="Symbol"/>
          <w:i/>
          <w:highlight w:val="yellow"/>
        </w:rPr>
      </w:pPr>
      <w:r w:rsidRPr="00A47413">
        <w:rPr>
          <w:i/>
          <w:highlight w:val="yellow"/>
        </w:rPr>
        <w:t>Prior</w:t>
      </w:r>
      <w:r w:rsidRPr="00A47413">
        <w:rPr>
          <w:i/>
          <w:spacing w:val="-1"/>
          <w:highlight w:val="yellow"/>
        </w:rPr>
        <w:t xml:space="preserve"> </w:t>
      </w:r>
      <w:r w:rsidRPr="00A47413">
        <w:rPr>
          <w:i/>
          <w:highlight w:val="yellow"/>
        </w:rPr>
        <w:t>travel</w:t>
      </w:r>
      <w:r w:rsidRPr="00A47413">
        <w:rPr>
          <w:i/>
          <w:spacing w:val="-6"/>
          <w:highlight w:val="yellow"/>
        </w:rPr>
        <w:t xml:space="preserve"> </w:t>
      </w:r>
      <w:r w:rsidRPr="00A47413">
        <w:rPr>
          <w:i/>
          <w:highlight w:val="yellow"/>
        </w:rPr>
        <w:t>approval</w:t>
      </w:r>
      <w:r w:rsidRPr="00A47413">
        <w:rPr>
          <w:i/>
          <w:spacing w:val="-1"/>
          <w:highlight w:val="yellow"/>
        </w:rPr>
        <w:t xml:space="preserve"> </w:t>
      </w:r>
      <w:r w:rsidRPr="00A47413">
        <w:rPr>
          <w:i/>
          <w:highlight w:val="yellow"/>
        </w:rPr>
        <w:t>is</w:t>
      </w:r>
      <w:r w:rsidRPr="00A47413">
        <w:rPr>
          <w:i/>
          <w:spacing w:val="-8"/>
          <w:highlight w:val="yellow"/>
        </w:rPr>
        <w:t xml:space="preserve"> </w:t>
      </w:r>
      <w:r w:rsidRPr="00A47413">
        <w:rPr>
          <w:i/>
          <w:highlight w:val="yellow"/>
        </w:rPr>
        <w:t>required</w:t>
      </w:r>
      <w:r w:rsidRPr="00A47413">
        <w:rPr>
          <w:i/>
          <w:spacing w:val="-5"/>
          <w:highlight w:val="yellow"/>
        </w:rPr>
        <w:t xml:space="preserve"> </w:t>
      </w:r>
      <w:r w:rsidRPr="00A47413">
        <w:rPr>
          <w:i/>
          <w:highlight w:val="yellow"/>
        </w:rPr>
        <w:t>if</w:t>
      </w:r>
      <w:r w:rsidRPr="00A47413">
        <w:rPr>
          <w:i/>
          <w:spacing w:val="-5"/>
          <w:highlight w:val="yellow"/>
        </w:rPr>
        <w:t xml:space="preserve"> </w:t>
      </w:r>
      <w:r w:rsidRPr="00A47413">
        <w:rPr>
          <w:i/>
          <w:highlight w:val="yellow"/>
        </w:rPr>
        <w:t>the</w:t>
      </w:r>
      <w:r w:rsidRPr="00A47413">
        <w:rPr>
          <w:i/>
          <w:spacing w:val="-2"/>
          <w:highlight w:val="yellow"/>
        </w:rPr>
        <w:t xml:space="preserve"> </w:t>
      </w:r>
      <w:r w:rsidRPr="00A47413">
        <w:rPr>
          <w:i/>
          <w:highlight w:val="yellow"/>
        </w:rPr>
        <w:t>cost</w:t>
      </w:r>
      <w:r w:rsidRPr="00A47413">
        <w:rPr>
          <w:i/>
          <w:spacing w:val="-5"/>
          <w:highlight w:val="yellow"/>
        </w:rPr>
        <w:t xml:space="preserve"> </w:t>
      </w:r>
      <w:r w:rsidRPr="00A47413">
        <w:rPr>
          <w:i/>
          <w:highlight w:val="yellow"/>
        </w:rPr>
        <w:t>will</w:t>
      </w:r>
      <w:r w:rsidRPr="00A47413">
        <w:rPr>
          <w:i/>
          <w:spacing w:val="-2"/>
          <w:highlight w:val="yellow"/>
        </w:rPr>
        <w:t xml:space="preserve"> </w:t>
      </w:r>
      <w:r w:rsidRPr="00A47413">
        <w:rPr>
          <w:i/>
          <w:spacing w:val="-3"/>
          <w:highlight w:val="yellow"/>
        </w:rPr>
        <w:t>exceed</w:t>
      </w:r>
      <w:r w:rsidRPr="00A47413">
        <w:rPr>
          <w:i/>
          <w:spacing w:val="-8"/>
          <w:highlight w:val="yellow"/>
        </w:rPr>
        <w:t xml:space="preserve"> </w:t>
      </w:r>
      <w:r w:rsidRPr="00A47413">
        <w:rPr>
          <w:i/>
          <w:highlight w:val="yellow"/>
        </w:rPr>
        <w:t>$150</w:t>
      </w:r>
      <w:r w:rsidRPr="00A47413">
        <w:rPr>
          <w:i/>
          <w:spacing w:val="1"/>
          <w:highlight w:val="yellow"/>
        </w:rPr>
        <w:t xml:space="preserve"> </w:t>
      </w:r>
      <w:r w:rsidRPr="00A47413">
        <w:rPr>
          <w:i/>
          <w:highlight w:val="yellow"/>
        </w:rPr>
        <w:t>or</w:t>
      </w:r>
      <w:r w:rsidRPr="00A47413">
        <w:rPr>
          <w:i/>
          <w:spacing w:val="-7"/>
          <w:highlight w:val="yellow"/>
        </w:rPr>
        <w:t xml:space="preserve"> </w:t>
      </w:r>
      <w:r w:rsidRPr="00A47413">
        <w:rPr>
          <w:i/>
          <w:highlight w:val="yellow"/>
        </w:rPr>
        <w:t>involves</w:t>
      </w:r>
      <w:r w:rsidRPr="00A47413">
        <w:rPr>
          <w:i/>
          <w:spacing w:val="-1"/>
          <w:highlight w:val="yellow"/>
        </w:rPr>
        <w:t xml:space="preserve"> </w:t>
      </w:r>
      <w:r w:rsidRPr="00A47413">
        <w:rPr>
          <w:i/>
          <w:highlight w:val="yellow"/>
        </w:rPr>
        <w:t>an</w:t>
      </w:r>
      <w:r w:rsidRPr="00A47413">
        <w:rPr>
          <w:i/>
          <w:spacing w:val="-3"/>
          <w:highlight w:val="yellow"/>
        </w:rPr>
        <w:t xml:space="preserve"> overnight </w:t>
      </w:r>
      <w:r w:rsidRPr="00A47413">
        <w:rPr>
          <w:i/>
          <w:highlight w:val="yellow"/>
        </w:rPr>
        <w:t>expense</w:t>
      </w:r>
    </w:p>
    <w:p w14:paraId="693A39D9" w14:textId="77777777" w:rsidR="00595CFC" w:rsidRPr="00A47413" w:rsidRDefault="00135BC2" w:rsidP="001F1FCD">
      <w:pPr>
        <w:pStyle w:val="ListParagraph"/>
        <w:numPr>
          <w:ilvl w:val="2"/>
          <w:numId w:val="54"/>
        </w:numPr>
        <w:tabs>
          <w:tab w:val="left" w:pos="1165"/>
          <w:tab w:val="left" w:pos="1166"/>
        </w:tabs>
        <w:ind w:left="1165" w:right="1126"/>
        <w:rPr>
          <w:rFonts w:ascii="Symbol" w:hAnsi="Symbol"/>
          <w:i/>
          <w:highlight w:val="yellow"/>
        </w:rPr>
      </w:pPr>
      <w:r w:rsidRPr="00A47413">
        <w:rPr>
          <w:i/>
          <w:highlight w:val="yellow"/>
        </w:rPr>
        <w:t>Prior</w:t>
      </w:r>
      <w:r w:rsidRPr="00A47413">
        <w:rPr>
          <w:i/>
          <w:spacing w:val="-4"/>
          <w:highlight w:val="yellow"/>
        </w:rPr>
        <w:t xml:space="preserve"> </w:t>
      </w:r>
      <w:r w:rsidRPr="00A47413">
        <w:rPr>
          <w:i/>
          <w:highlight w:val="yellow"/>
        </w:rPr>
        <w:t>travel</w:t>
      </w:r>
      <w:r w:rsidRPr="00A47413">
        <w:rPr>
          <w:i/>
          <w:spacing w:val="-8"/>
          <w:highlight w:val="yellow"/>
        </w:rPr>
        <w:t xml:space="preserve"> </w:t>
      </w:r>
      <w:r w:rsidRPr="00A47413">
        <w:rPr>
          <w:i/>
          <w:highlight w:val="yellow"/>
        </w:rPr>
        <w:t>approval</w:t>
      </w:r>
      <w:r w:rsidRPr="00A47413">
        <w:rPr>
          <w:i/>
          <w:spacing w:val="-4"/>
          <w:highlight w:val="yellow"/>
        </w:rPr>
        <w:t xml:space="preserve"> </w:t>
      </w:r>
      <w:r w:rsidRPr="00A47413">
        <w:rPr>
          <w:i/>
          <w:highlight w:val="yellow"/>
        </w:rPr>
        <w:t>is</w:t>
      </w:r>
      <w:r w:rsidRPr="00A47413">
        <w:rPr>
          <w:i/>
          <w:spacing w:val="-6"/>
          <w:highlight w:val="yellow"/>
        </w:rPr>
        <w:t xml:space="preserve"> </w:t>
      </w:r>
      <w:r w:rsidRPr="00A47413">
        <w:rPr>
          <w:i/>
          <w:highlight w:val="yellow"/>
        </w:rPr>
        <w:t>NOT</w:t>
      </w:r>
      <w:r w:rsidRPr="00A47413">
        <w:rPr>
          <w:i/>
          <w:spacing w:val="-6"/>
          <w:highlight w:val="yellow"/>
        </w:rPr>
        <w:t xml:space="preserve"> </w:t>
      </w:r>
      <w:r w:rsidRPr="00A47413">
        <w:rPr>
          <w:i/>
          <w:highlight w:val="yellow"/>
        </w:rPr>
        <w:t>required</w:t>
      </w:r>
      <w:r w:rsidRPr="00A47413">
        <w:rPr>
          <w:i/>
          <w:spacing w:val="-5"/>
          <w:highlight w:val="yellow"/>
        </w:rPr>
        <w:t xml:space="preserve"> </w:t>
      </w:r>
      <w:r w:rsidRPr="00A47413">
        <w:rPr>
          <w:i/>
          <w:highlight w:val="yellow"/>
        </w:rPr>
        <w:t>for</w:t>
      </w:r>
      <w:r w:rsidRPr="00A47413">
        <w:rPr>
          <w:i/>
          <w:spacing w:val="-7"/>
          <w:highlight w:val="yellow"/>
        </w:rPr>
        <w:t xml:space="preserve"> </w:t>
      </w:r>
      <w:r w:rsidRPr="00A47413">
        <w:rPr>
          <w:i/>
          <w:highlight w:val="yellow"/>
        </w:rPr>
        <w:t>athletic</w:t>
      </w:r>
      <w:r w:rsidRPr="00A47413">
        <w:rPr>
          <w:i/>
          <w:spacing w:val="-6"/>
          <w:highlight w:val="yellow"/>
        </w:rPr>
        <w:t xml:space="preserve"> </w:t>
      </w:r>
      <w:r w:rsidRPr="00A47413">
        <w:rPr>
          <w:i/>
          <w:highlight w:val="yellow"/>
        </w:rPr>
        <w:t>team</w:t>
      </w:r>
      <w:r w:rsidRPr="00A47413">
        <w:rPr>
          <w:i/>
          <w:spacing w:val="-8"/>
          <w:highlight w:val="yellow"/>
        </w:rPr>
        <w:t xml:space="preserve"> </w:t>
      </w:r>
      <w:r w:rsidRPr="00A47413">
        <w:rPr>
          <w:i/>
          <w:highlight w:val="yellow"/>
        </w:rPr>
        <w:t>trips</w:t>
      </w:r>
      <w:r w:rsidRPr="00A47413">
        <w:rPr>
          <w:i/>
          <w:spacing w:val="-8"/>
          <w:highlight w:val="yellow"/>
        </w:rPr>
        <w:t xml:space="preserve"> </w:t>
      </w:r>
      <w:r w:rsidRPr="00A47413">
        <w:rPr>
          <w:i/>
          <w:highlight w:val="yellow"/>
        </w:rPr>
        <w:t>and</w:t>
      </w:r>
      <w:r w:rsidRPr="00A47413">
        <w:rPr>
          <w:i/>
          <w:spacing w:val="-9"/>
          <w:highlight w:val="yellow"/>
        </w:rPr>
        <w:t xml:space="preserve"> </w:t>
      </w:r>
      <w:r w:rsidRPr="00A47413">
        <w:rPr>
          <w:i/>
          <w:highlight w:val="yellow"/>
        </w:rPr>
        <w:t>/</w:t>
      </w:r>
      <w:r w:rsidRPr="00A47413">
        <w:rPr>
          <w:i/>
          <w:spacing w:val="-4"/>
          <w:highlight w:val="yellow"/>
        </w:rPr>
        <w:t xml:space="preserve"> </w:t>
      </w:r>
      <w:r w:rsidRPr="00A47413">
        <w:rPr>
          <w:i/>
          <w:highlight w:val="yellow"/>
        </w:rPr>
        <w:t>or</w:t>
      </w:r>
      <w:r w:rsidRPr="00A47413">
        <w:rPr>
          <w:i/>
          <w:spacing w:val="-7"/>
          <w:highlight w:val="yellow"/>
        </w:rPr>
        <w:t xml:space="preserve"> </w:t>
      </w:r>
      <w:r w:rsidRPr="00A47413">
        <w:rPr>
          <w:i/>
          <w:highlight w:val="yellow"/>
        </w:rPr>
        <w:t>contests</w:t>
      </w:r>
      <w:r w:rsidRPr="00A47413">
        <w:rPr>
          <w:i/>
          <w:spacing w:val="-4"/>
          <w:highlight w:val="yellow"/>
        </w:rPr>
        <w:t xml:space="preserve"> </w:t>
      </w:r>
      <w:r w:rsidRPr="00A47413">
        <w:rPr>
          <w:i/>
          <w:highlight w:val="yellow"/>
        </w:rPr>
        <w:t>in</w:t>
      </w:r>
      <w:r w:rsidRPr="00A47413">
        <w:rPr>
          <w:i/>
          <w:spacing w:val="-11"/>
          <w:highlight w:val="yellow"/>
        </w:rPr>
        <w:t xml:space="preserve"> </w:t>
      </w:r>
      <w:r w:rsidRPr="00A47413">
        <w:rPr>
          <w:i/>
          <w:highlight w:val="yellow"/>
        </w:rPr>
        <w:t>that</w:t>
      </w:r>
      <w:r w:rsidRPr="00A47413">
        <w:rPr>
          <w:i/>
          <w:spacing w:val="-4"/>
          <w:highlight w:val="yellow"/>
        </w:rPr>
        <w:t xml:space="preserve"> </w:t>
      </w:r>
      <w:r w:rsidRPr="00A47413">
        <w:rPr>
          <w:i/>
          <w:highlight w:val="yellow"/>
        </w:rPr>
        <w:t>the schedule has prior</w:t>
      </w:r>
      <w:r w:rsidRPr="00A47413">
        <w:rPr>
          <w:i/>
          <w:spacing w:val="1"/>
          <w:highlight w:val="yellow"/>
        </w:rPr>
        <w:t xml:space="preserve"> </w:t>
      </w:r>
      <w:r w:rsidRPr="00A47413">
        <w:rPr>
          <w:i/>
          <w:highlight w:val="yellow"/>
        </w:rPr>
        <w:t>approval</w:t>
      </w:r>
    </w:p>
    <w:p w14:paraId="693A39DA" w14:textId="77777777" w:rsidR="00595CFC" w:rsidRPr="00A47413" w:rsidRDefault="00135BC2" w:rsidP="001F1FCD">
      <w:pPr>
        <w:pStyle w:val="ListParagraph"/>
        <w:numPr>
          <w:ilvl w:val="2"/>
          <w:numId w:val="54"/>
        </w:numPr>
        <w:tabs>
          <w:tab w:val="left" w:pos="1165"/>
          <w:tab w:val="left" w:pos="1166"/>
        </w:tabs>
        <w:spacing w:before="3" w:line="278" w:lineRule="exact"/>
        <w:ind w:left="1165" w:hanging="361"/>
        <w:rPr>
          <w:rFonts w:ascii="Symbol" w:hAnsi="Symbol"/>
          <w:i/>
          <w:highlight w:val="yellow"/>
        </w:rPr>
      </w:pPr>
      <w:r w:rsidRPr="00A47413">
        <w:rPr>
          <w:i/>
          <w:highlight w:val="yellow"/>
        </w:rPr>
        <w:t>Prior travel approval is NOT required for one day</w:t>
      </w:r>
      <w:r w:rsidRPr="00A47413">
        <w:rPr>
          <w:i/>
          <w:spacing w:val="-18"/>
          <w:highlight w:val="yellow"/>
        </w:rPr>
        <w:t xml:space="preserve"> </w:t>
      </w:r>
      <w:r w:rsidRPr="00A47413">
        <w:rPr>
          <w:i/>
          <w:highlight w:val="yellow"/>
        </w:rPr>
        <w:t>travel</w:t>
      </w:r>
    </w:p>
    <w:p w14:paraId="693A39DB" w14:textId="77777777" w:rsidR="00595CFC" w:rsidRPr="00A47413" w:rsidRDefault="00135BC2" w:rsidP="001F1FCD">
      <w:pPr>
        <w:pStyle w:val="ListParagraph"/>
        <w:numPr>
          <w:ilvl w:val="2"/>
          <w:numId w:val="54"/>
        </w:numPr>
        <w:tabs>
          <w:tab w:val="left" w:pos="1165"/>
          <w:tab w:val="left" w:pos="1166"/>
        </w:tabs>
        <w:spacing w:line="237" w:lineRule="auto"/>
        <w:ind w:left="1165" w:right="975"/>
        <w:rPr>
          <w:rFonts w:ascii="Symbol" w:hAnsi="Symbol"/>
          <w:i/>
          <w:highlight w:val="yellow"/>
        </w:rPr>
      </w:pPr>
      <w:r w:rsidRPr="00A47413">
        <w:rPr>
          <w:i/>
          <w:highlight w:val="yellow"/>
        </w:rPr>
        <w:t>University</w:t>
      </w:r>
      <w:r w:rsidRPr="00A47413">
        <w:rPr>
          <w:i/>
          <w:spacing w:val="-10"/>
          <w:highlight w:val="yellow"/>
        </w:rPr>
        <w:t xml:space="preserve"> </w:t>
      </w:r>
      <w:r w:rsidRPr="00A47413">
        <w:rPr>
          <w:i/>
          <w:highlight w:val="yellow"/>
        </w:rPr>
        <w:t>Cabinet</w:t>
      </w:r>
      <w:r w:rsidRPr="00A47413">
        <w:rPr>
          <w:i/>
          <w:spacing w:val="-11"/>
          <w:highlight w:val="yellow"/>
        </w:rPr>
        <w:t xml:space="preserve"> </w:t>
      </w:r>
      <w:r w:rsidRPr="00A47413">
        <w:rPr>
          <w:i/>
          <w:highlight w:val="yellow"/>
        </w:rPr>
        <w:t>members</w:t>
      </w:r>
      <w:r w:rsidRPr="00A47413">
        <w:rPr>
          <w:i/>
          <w:spacing w:val="-7"/>
          <w:highlight w:val="yellow"/>
        </w:rPr>
        <w:t xml:space="preserve"> </w:t>
      </w:r>
      <w:r w:rsidRPr="00A47413">
        <w:rPr>
          <w:i/>
          <w:highlight w:val="yellow"/>
        </w:rPr>
        <w:t>and</w:t>
      </w:r>
      <w:r w:rsidRPr="00A47413">
        <w:rPr>
          <w:i/>
          <w:spacing w:val="-10"/>
          <w:highlight w:val="yellow"/>
        </w:rPr>
        <w:t xml:space="preserve"> </w:t>
      </w:r>
      <w:r w:rsidRPr="00A47413">
        <w:rPr>
          <w:i/>
          <w:highlight w:val="yellow"/>
        </w:rPr>
        <w:t>advancement</w:t>
      </w:r>
      <w:r w:rsidRPr="00A47413">
        <w:rPr>
          <w:i/>
          <w:spacing w:val="-11"/>
          <w:highlight w:val="yellow"/>
        </w:rPr>
        <w:t xml:space="preserve"> </w:t>
      </w:r>
      <w:r w:rsidRPr="00A47413">
        <w:rPr>
          <w:i/>
          <w:highlight w:val="yellow"/>
        </w:rPr>
        <w:t>staff</w:t>
      </w:r>
      <w:r w:rsidRPr="00A47413">
        <w:rPr>
          <w:i/>
          <w:spacing w:val="-12"/>
          <w:highlight w:val="yellow"/>
        </w:rPr>
        <w:t xml:space="preserve"> </w:t>
      </w:r>
      <w:r w:rsidRPr="00A47413">
        <w:rPr>
          <w:i/>
          <w:highlight w:val="yellow"/>
        </w:rPr>
        <w:t>making</w:t>
      </w:r>
      <w:r w:rsidRPr="00A47413">
        <w:rPr>
          <w:i/>
          <w:spacing w:val="-10"/>
          <w:highlight w:val="yellow"/>
        </w:rPr>
        <w:t xml:space="preserve"> </w:t>
      </w:r>
      <w:r w:rsidRPr="00A47413">
        <w:rPr>
          <w:i/>
          <w:highlight w:val="yellow"/>
        </w:rPr>
        <w:t>donor</w:t>
      </w:r>
      <w:r w:rsidRPr="00A47413">
        <w:rPr>
          <w:i/>
          <w:spacing w:val="-7"/>
          <w:highlight w:val="yellow"/>
        </w:rPr>
        <w:t xml:space="preserve"> </w:t>
      </w:r>
      <w:r w:rsidRPr="00A47413">
        <w:rPr>
          <w:i/>
          <w:highlight w:val="yellow"/>
        </w:rPr>
        <w:t>visits</w:t>
      </w:r>
      <w:r w:rsidRPr="00A47413">
        <w:rPr>
          <w:i/>
          <w:spacing w:val="-6"/>
          <w:highlight w:val="yellow"/>
        </w:rPr>
        <w:t xml:space="preserve"> </w:t>
      </w:r>
      <w:r w:rsidRPr="00A47413">
        <w:rPr>
          <w:i/>
          <w:highlight w:val="yellow"/>
        </w:rPr>
        <w:t>are</w:t>
      </w:r>
      <w:r w:rsidRPr="00A47413">
        <w:rPr>
          <w:i/>
          <w:spacing w:val="-10"/>
          <w:highlight w:val="yellow"/>
        </w:rPr>
        <w:t xml:space="preserve"> </w:t>
      </w:r>
      <w:r w:rsidRPr="00A47413">
        <w:rPr>
          <w:i/>
          <w:highlight w:val="yellow"/>
        </w:rPr>
        <w:t>exempt</w:t>
      </w:r>
      <w:r w:rsidRPr="00A47413">
        <w:rPr>
          <w:i/>
          <w:spacing w:val="-9"/>
          <w:highlight w:val="yellow"/>
        </w:rPr>
        <w:t xml:space="preserve"> </w:t>
      </w:r>
      <w:r w:rsidRPr="00A47413">
        <w:rPr>
          <w:i/>
          <w:highlight w:val="yellow"/>
        </w:rPr>
        <w:t>from Pre-Travel</w:t>
      </w:r>
      <w:r w:rsidRPr="00A47413">
        <w:rPr>
          <w:i/>
          <w:spacing w:val="16"/>
          <w:highlight w:val="yellow"/>
        </w:rPr>
        <w:t xml:space="preserve"> </w:t>
      </w:r>
      <w:r w:rsidRPr="00A47413">
        <w:rPr>
          <w:i/>
          <w:highlight w:val="yellow"/>
        </w:rPr>
        <w:t>Authorization</w:t>
      </w:r>
    </w:p>
    <w:p w14:paraId="693A39DC" w14:textId="77777777" w:rsidR="00595CFC" w:rsidRPr="00A47413" w:rsidRDefault="00135BC2">
      <w:pPr>
        <w:pStyle w:val="BodyText"/>
        <w:spacing w:before="2"/>
        <w:ind w:left="460"/>
        <w:rPr>
          <w:highlight w:val="yellow"/>
        </w:rPr>
      </w:pPr>
      <w:r w:rsidRPr="00A47413">
        <w:rPr>
          <w:highlight w:val="yellow"/>
        </w:rPr>
        <w:t>Traveler:</w:t>
      </w:r>
    </w:p>
    <w:p w14:paraId="693A39DD" w14:textId="77777777" w:rsidR="00595CFC" w:rsidRPr="00A47413" w:rsidRDefault="00135BC2" w:rsidP="001F1FCD">
      <w:pPr>
        <w:pStyle w:val="ListParagraph"/>
        <w:numPr>
          <w:ilvl w:val="1"/>
          <w:numId w:val="37"/>
        </w:numPr>
        <w:tabs>
          <w:tab w:val="left" w:pos="1166"/>
        </w:tabs>
        <w:ind w:hanging="361"/>
        <w:rPr>
          <w:highlight w:val="yellow"/>
        </w:rPr>
      </w:pPr>
      <w:r w:rsidRPr="00A47413">
        <w:rPr>
          <w:highlight w:val="yellow"/>
        </w:rPr>
        <w:t>Submit</w:t>
      </w:r>
      <w:r w:rsidRPr="00A47413">
        <w:rPr>
          <w:spacing w:val="-6"/>
          <w:highlight w:val="yellow"/>
        </w:rPr>
        <w:t xml:space="preserve"> </w:t>
      </w:r>
      <w:r w:rsidRPr="00A47413">
        <w:rPr>
          <w:highlight w:val="yellow"/>
        </w:rPr>
        <w:t>Travel</w:t>
      </w:r>
      <w:r w:rsidRPr="00A47413">
        <w:rPr>
          <w:spacing w:val="-6"/>
          <w:highlight w:val="yellow"/>
        </w:rPr>
        <w:t xml:space="preserve"> </w:t>
      </w:r>
      <w:r w:rsidRPr="00A47413">
        <w:rPr>
          <w:highlight w:val="yellow"/>
        </w:rPr>
        <w:t>Authorization</w:t>
      </w:r>
      <w:r w:rsidRPr="00A47413">
        <w:rPr>
          <w:spacing w:val="-2"/>
          <w:highlight w:val="yellow"/>
        </w:rPr>
        <w:t xml:space="preserve"> </w:t>
      </w:r>
      <w:r w:rsidRPr="00A47413">
        <w:rPr>
          <w:highlight w:val="yellow"/>
        </w:rPr>
        <w:t>and</w:t>
      </w:r>
      <w:r w:rsidRPr="00A47413">
        <w:rPr>
          <w:spacing w:val="-4"/>
          <w:highlight w:val="yellow"/>
        </w:rPr>
        <w:t xml:space="preserve"> </w:t>
      </w:r>
      <w:r w:rsidRPr="00A47413">
        <w:rPr>
          <w:highlight w:val="yellow"/>
        </w:rPr>
        <w:t>Advance</w:t>
      </w:r>
      <w:r w:rsidRPr="00A47413">
        <w:rPr>
          <w:spacing w:val="-4"/>
          <w:highlight w:val="yellow"/>
        </w:rPr>
        <w:t xml:space="preserve"> </w:t>
      </w:r>
      <w:r w:rsidRPr="00A47413">
        <w:rPr>
          <w:highlight w:val="yellow"/>
        </w:rPr>
        <w:t>Request</w:t>
      </w:r>
      <w:r w:rsidRPr="00A47413">
        <w:rPr>
          <w:spacing w:val="-7"/>
          <w:highlight w:val="yellow"/>
        </w:rPr>
        <w:t xml:space="preserve"> </w:t>
      </w:r>
      <w:r w:rsidRPr="00A47413">
        <w:rPr>
          <w:highlight w:val="yellow"/>
        </w:rPr>
        <w:t>to</w:t>
      </w:r>
      <w:r w:rsidRPr="00A47413">
        <w:rPr>
          <w:spacing w:val="-1"/>
          <w:highlight w:val="yellow"/>
        </w:rPr>
        <w:t xml:space="preserve"> </w:t>
      </w:r>
      <w:r w:rsidRPr="00A47413">
        <w:rPr>
          <w:highlight w:val="yellow"/>
        </w:rPr>
        <w:t>Department</w:t>
      </w:r>
      <w:r w:rsidRPr="00A47413">
        <w:rPr>
          <w:spacing w:val="-2"/>
          <w:highlight w:val="yellow"/>
        </w:rPr>
        <w:t xml:space="preserve"> </w:t>
      </w:r>
      <w:r w:rsidRPr="00A47413">
        <w:rPr>
          <w:highlight w:val="yellow"/>
        </w:rPr>
        <w:t>Head</w:t>
      </w:r>
      <w:r w:rsidRPr="00A47413">
        <w:rPr>
          <w:spacing w:val="-6"/>
          <w:highlight w:val="yellow"/>
        </w:rPr>
        <w:t xml:space="preserve"> </w:t>
      </w:r>
      <w:r w:rsidRPr="00A47413">
        <w:rPr>
          <w:highlight w:val="yellow"/>
        </w:rPr>
        <w:t>for</w:t>
      </w:r>
      <w:r w:rsidRPr="00A47413">
        <w:rPr>
          <w:spacing w:val="-5"/>
          <w:highlight w:val="yellow"/>
        </w:rPr>
        <w:t xml:space="preserve"> </w:t>
      </w:r>
      <w:r w:rsidRPr="00A47413">
        <w:rPr>
          <w:highlight w:val="yellow"/>
        </w:rPr>
        <w:t>approval.</w:t>
      </w:r>
    </w:p>
    <w:p w14:paraId="693A39DE" w14:textId="77777777" w:rsidR="00595CFC" w:rsidRPr="00A47413" w:rsidRDefault="00135BC2" w:rsidP="001F1FCD">
      <w:pPr>
        <w:pStyle w:val="ListParagraph"/>
        <w:numPr>
          <w:ilvl w:val="1"/>
          <w:numId w:val="37"/>
        </w:numPr>
        <w:tabs>
          <w:tab w:val="left" w:pos="1166"/>
        </w:tabs>
        <w:ind w:right="1330"/>
        <w:rPr>
          <w:highlight w:val="yellow"/>
        </w:rPr>
      </w:pPr>
      <w:r w:rsidRPr="00A47413">
        <w:rPr>
          <w:highlight w:val="yellow"/>
        </w:rPr>
        <w:t>If</w:t>
      </w:r>
      <w:r w:rsidRPr="00A47413">
        <w:rPr>
          <w:spacing w:val="-6"/>
          <w:highlight w:val="yellow"/>
        </w:rPr>
        <w:t xml:space="preserve"> </w:t>
      </w:r>
      <w:r w:rsidRPr="00A47413">
        <w:rPr>
          <w:highlight w:val="yellow"/>
        </w:rPr>
        <w:t>a</w:t>
      </w:r>
      <w:r w:rsidRPr="00A47413">
        <w:rPr>
          <w:spacing w:val="-4"/>
          <w:highlight w:val="yellow"/>
        </w:rPr>
        <w:t xml:space="preserve"> </w:t>
      </w:r>
      <w:r w:rsidRPr="00A47413">
        <w:rPr>
          <w:highlight w:val="yellow"/>
        </w:rPr>
        <w:t>cash</w:t>
      </w:r>
      <w:r w:rsidRPr="00A47413">
        <w:rPr>
          <w:spacing w:val="-8"/>
          <w:highlight w:val="yellow"/>
        </w:rPr>
        <w:t xml:space="preserve"> </w:t>
      </w:r>
      <w:r w:rsidRPr="00A47413">
        <w:rPr>
          <w:highlight w:val="yellow"/>
        </w:rPr>
        <w:t>advance</w:t>
      </w:r>
      <w:r w:rsidRPr="00A47413">
        <w:rPr>
          <w:spacing w:val="-6"/>
          <w:highlight w:val="yellow"/>
        </w:rPr>
        <w:t xml:space="preserve"> </w:t>
      </w:r>
      <w:r w:rsidRPr="00A47413">
        <w:rPr>
          <w:highlight w:val="yellow"/>
        </w:rPr>
        <w:t>is</w:t>
      </w:r>
      <w:r w:rsidRPr="00A47413">
        <w:rPr>
          <w:spacing w:val="-6"/>
          <w:highlight w:val="yellow"/>
        </w:rPr>
        <w:t xml:space="preserve"> </w:t>
      </w:r>
      <w:r w:rsidRPr="00A47413">
        <w:rPr>
          <w:highlight w:val="yellow"/>
        </w:rPr>
        <w:t>needed</w:t>
      </w:r>
      <w:r w:rsidRPr="00A47413">
        <w:rPr>
          <w:spacing w:val="-8"/>
          <w:highlight w:val="yellow"/>
        </w:rPr>
        <w:t xml:space="preserve"> </w:t>
      </w:r>
      <w:r w:rsidRPr="00A47413">
        <w:rPr>
          <w:highlight w:val="yellow"/>
        </w:rPr>
        <w:t>for</w:t>
      </w:r>
      <w:r w:rsidRPr="00A47413">
        <w:rPr>
          <w:spacing w:val="-9"/>
          <w:highlight w:val="yellow"/>
        </w:rPr>
        <w:t xml:space="preserve"> </w:t>
      </w:r>
      <w:r w:rsidRPr="00A47413">
        <w:rPr>
          <w:highlight w:val="yellow"/>
        </w:rPr>
        <w:t>student</w:t>
      </w:r>
      <w:r w:rsidRPr="00A47413">
        <w:rPr>
          <w:spacing w:val="-8"/>
          <w:highlight w:val="yellow"/>
        </w:rPr>
        <w:t xml:space="preserve"> </w:t>
      </w:r>
      <w:r w:rsidRPr="00A47413">
        <w:rPr>
          <w:highlight w:val="yellow"/>
        </w:rPr>
        <w:t>group</w:t>
      </w:r>
      <w:r w:rsidRPr="00A47413">
        <w:rPr>
          <w:spacing w:val="-6"/>
          <w:highlight w:val="yellow"/>
        </w:rPr>
        <w:t xml:space="preserve"> </w:t>
      </w:r>
      <w:r w:rsidRPr="00A47413">
        <w:rPr>
          <w:highlight w:val="yellow"/>
        </w:rPr>
        <w:t>or</w:t>
      </w:r>
      <w:r w:rsidRPr="00A47413">
        <w:rPr>
          <w:spacing w:val="-10"/>
          <w:highlight w:val="yellow"/>
        </w:rPr>
        <w:t xml:space="preserve"> </w:t>
      </w:r>
      <w:r w:rsidRPr="00A47413">
        <w:rPr>
          <w:highlight w:val="yellow"/>
        </w:rPr>
        <w:t>athletic</w:t>
      </w:r>
      <w:r w:rsidRPr="00A47413">
        <w:rPr>
          <w:spacing w:val="-6"/>
          <w:highlight w:val="yellow"/>
        </w:rPr>
        <w:t xml:space="preserve"> </w:t>
      </w:r>
      <w:r w:rsidRPr="00A47413">
        <w:rPr>
          <w:highlight w:val="yellow"/>
        </w:rPr>
        <w:t>team</w:t>
      </w:r>
      <w:r w:rsidRPr="00A47413">
        <w:rPr>
          <w:spacing w:val="-7"/>
          <w:highlight w:val="yellow"/>
        </w:rPr>
        <w:t xml:space="preserve"> </w:t>
      </w:r>
      <w:r w:rsidRPr="00A47413">
        <w:rPr>
          <w:highlight w:val="yellow"/>
        </w:rPr>
        <w:t>travel,</w:t>
      </w:r>
      <w:r w:rsidRPr="00A47413">
        <w:rPr>
          <w:spacing w:val="-4"/>
          <w:highlight w:val="yellow"/>
        </w:rPr>
        <w:t xml:space="preserve"> </w:t>
      </w:r>
      <w:r w:rsidRPr="00A47413">
        <w:rPr>
          <w:highlight w:val="yellow"/>
        </w:rPr>
        <w:t>initiate</w:t>
      </w:r>
      <w:r w:rsidRPr="00A47413">
        <w:rPr>
          <w:spacing w:val="-4"/>
          <w:highlight w:val="yellow"/>
        </w:rPr>
        <w:t xml:space="preserve"> </w:t>
      </w:r>
      <w:r w:rsidRPr="00A47413">
        <w:rPr>
          <w:highlight w:val="yellow"/>
        </w:rPr>
        <w:t>a</w:t>
      </w:r>
      <w:r w:rsidRPr="00A47413">
        <w:rPr>
          <w:spacing w:val="-8"/>
          <w:highlight w:val="yellow"/>
        </w:rPr>
        <w:t xml:space="preserve"> </w:t>
      </w:r>
      <w:r w:rsidRPr="00A47413">
        <w:rPr>
          <w:highlight w:val="yellow"/>
        </w:rPr>
        <w:t>Check Request that includes the</w:t>
      </w:r>
      <w:r w:rsidRPr="00A47413">
        <w:rPr>
          <w:spacing w:val="10"/>
          <w:highlight w:val="yellow"/>
        </w:rPr>
        <w:t xml:space="preserve"> </w:t>
      </w:r>
      <w:r w:rsidRPr="00A47413">
        <w:rPr>
          <w:highlight w:val="yellow"/>
        </w:rPr>
        <w:t>following:</w:t>
      </w:r>
    </w:p>
    <w:p w14:paraId="693A39DF" w14:textId="77777777" w:rsidR="00595CFC" w:rsidRPr="00A47413" w:rsidRDefault="00135BC2" w:rsidP="001F1FCD">
      <w:pPr>
        <w:pStyle w:val="ListParagraph"/>
        <w:numPr>
          <w:ilvl w:val="2"/>
          <w:numId w:val="37"/>
        </w:numPr>
        <w:tabs>
          <w:tab w:val="left" w:pos="1464"/>
        </w:tabs>
        <w:spacing w:before="1"/>
        <w:ind w:hanging="299"/>
        <w:rPr>
          <w:highlight w:val="yellow"/>
        </w:rPr>
      </w:pPr>
      <w:r w:rsidRPr="00A47413">
        <w:rPr>
          <w:highlight w:val="yellow"/>
        </w:rPr>
        <w:t>Budget</w:t>
      </w:r>
      <w:r w:rsidRPr="00A47413">
        <w:rPr>
          <w:spacing w:val="-1"/>
          <w:highlight w:val="yellow"/>
        </w:rPr>
        <w:t xml:space="preserve"> </w:t>
      </w:r>
      <w:r w:rsidRPr="00A47413">
        <w:rPr>
          <w:highlight w:val="yellow"/>
        </w:rPr>
        <w:t>Number</w:t>
      </w:r>
    </w:p>
    <w:p w14:paraId="693A39E0" w14:textId="77777777" w:rsidR="00595CFC" w:rsidRPr="00A47413" w:rsidRDefault="00135BC2" w:rsidP="001F1FCD">
      <w:pPr>
        <w:pStyle w:val="ListParagraph"/>
        <w:numPr>
          <w:ilvl w:val="2"/>
          <w:numId w:val="37"/>
        </w:numPr>
        <w:tabs>
          <w:tab w:val="left" w:pos="1464"/>
        </w:tabs>
        <w:ind w:hanging="299"/>
        <w:rPr>
          <w:highlight w:val="yellow"/>
        </w:rPr>
      </w:pPr>
      <w:r w:rsidRPr="00A47413">
        <w:rPr>
          <w:highlight w:val="yellow"/>
        </w:rPr>
        <w:t>Name of</w:t>
      </w:r>
      <w:r w:rsidRPr="00A47413">
        <w:rPr>
          <w:spacing w:val="-12"/>
          <w:highlight w:val="yellow"/>
        </w:rPr>
        <w:t xml:space="preserve"> </w:t>
      </w:r>
      <w:r w:rsidRPr="00A47413">
        <w:rPr>
          <w:highlight w:val="yellow"/>
        </w:rPr>
        <w:t>traveler</w:t>
      </w:r>
    </w:p>
    <w:p w14:paraId="693A39E1" w14:textId="77777777" w:rsidR="00595CFC" w:rsidRPr="00A47413" w:rsidRDefault="00135BC2" w:rsidP="001F1FCD">
      <w:pPr>
        <w:pStyle w:val="ListParagraph"/>
        <w:numPr>
          <w:ilvl w:val="2"/>
          <w:numId w:val="37"/>
        </w:numPr>
        <w:tabs>
          <w:tab w:val="left" w:pos="1461"/>
        </w:tabs>
        <w:ind w:left="1460" w:hanging="296"/>
        <w:rPr>
          <w:highlight w:val="yellow"/>
        </w:rPr>
      </w:pPr>
      <w:r w:rsidRPr="00A47413">
        <w:rPr>
          <w:highlight w:val="yellow"/>
        </w:rPr>
        <w:t>Purpose of and justification for</w:t>
      </w:r>
      <w:r w:rsidRPr="00A47413">
        <w:rPr>
          <w:spacing w:val="-13"/>
          <w:highlight w:val="yellow"/>
        </w:rPr>
        <w:t xml:space="preserve"> </w:t>
      </w:r>
      <w:r w:rsidRPr="00A47413">
        <w:rPr>
          <w:highlight w:val="yellow"/>
        </w:rPr>
        <w:t>trip</w:t>
      </w:r>
    </w:p>
    <w:p w14:paraId="693A39E2" w14:textId="77777777" w:rsidR="00595CFC" w:rsidRPr="00A47413" w:rsidRDefault="00135BC2" w:rsidP="001F1FCD">
      <w:pPr>
        <w:pStyle w:val="ListParagraph"/>
        <w:numPr>
          <w:ilvl w:val="2"/>
          <w:numId w:val="37"/>
        </w:numPr>
        <w:tabs>
          <w:tab w:val="left" w:pos="1461"/>
        </w:tabs>
        <w:ind w:left="1460" w:hanging="296"/>
        <w:rPr>
          <w:highlight w:val="yellow"/>
        </w:rPr>
      </w:pPr>
      <w:r w:rsidRPr="00A47413">
        <w:rPr>
          <w:highlight w:val="yellow"/>
        </w:rPr>
        <w:t>Destination</w:t>
      </w:r>
    </w:p>
    <w:p w14:paraId="693A39E3" w14:textId="77777777" w:rsidR="00595CFC" w:rsidRPr="00A47413" w:rsidRDefault="00135BC2" w:rsidP="001F1FCD">
      <w:pPr>
        <w:pStyle w:val="ListParagraph"/>
        <w:numPr>
          <w:ilvl w:val="2"/>
          <w:numId w:val="37"/>
        </w:numPr>
        <w:tabs>
          <w:tab w:val="left" w:pos="1464"/>
        </w:tabs>
        <w:spacing w:before="32" w:line="267" w:lineRule="exact"/>
        <w:ind w:hanging="299"/>
        <w:rPr>
          <w:highlight w:val="yellow"/>
        </w:rPr>
      </w:pPr>
      <w:r w:rsidRPr="00A47413">
        <w:rPr>
          <w:highlight w:val="yellow"/>
        </w:rPr>
        <w:t>Inclusive trip</w:t>
      </w:r>
      <w:r w:rsidRPr="00A47413">
        <w:rPr>
          <w:spacing w:val="-8"/>
          <w:highlight w:val="yellow"/>
        </w:rPr>
        <w:t xml:space="preserve"> </w:t>
      </w:r>
      <w:r w:rsidRPr="00A47413">
        <w:rPr>
          <w:highlight w:val="yellow"/>
        </w:rPr>
        <w:t>dates</w:t>
      </w:r>
    </w:p>
    <w:p w14:paraId="693A39E4" w14:textId="77777777" w:rsidR="00595CFC" w:rsidRPr="00A47413" w:rsidRDefault="00135BC2" w:rsidP="001F1FCD">
      <w:pPr>
        <w:pStyle w:val="ListParagraph"/>
        <w:numPr>
          <w:ilvl w:val="2"/>
          <w:numId w:val="37"/>
        </w:numPr>
        <w:tabs>
          <w:tab w:val="left" w:pos="1461"/>
        </w:tabs>
        <w:spacing w:line="267" w:lineRule="exact"/>
        <w:ind w:left="1460" w:hanging="296"/>
        <w:rPr>
          <w:highlight w:val="yellow"/>
        </w:rPr>
      </w:pPr>
      <w:r w:rsidRPr="00A47413">
        <w:rPr>
          <w:highlight w:val="yellow"/>
        </w:rPr>
        <w:t>Mode of</w:t>
      </w:r>
      <w:r w:rsidRPr="00A47413">
        <w:rPr>
          <w:spacing w:val="-7"/>
          <w:highlight w:val="yellow"/>
        </w:rPr>
        <w:t xml:space="preserve"> </w:t>
      </w:r>
      <w:r w:rsidRPr="00A47413">
        <w:rPr>
          <w:highlight w:val="yellow"/>
        </w:rPr>
        <w:t>transportation</w:t>
      </w:r>
    </w:p>
    <w:p w14:paraId="693A39E5" w14:textId="77777777" w:rsidR="00595CFC" w:rsidRPr="00A47413" w:rsidRDefault="00135BC2" w:rsidP="001F1FCD">
      <w:pPr>
        <w:pStyle w:val="ListParagraph"/>
        <w:numPr>
          <w:ilvl w:val="2"/>
          <w:numId w:val="37"/>
        </w:numPr>
        <w:tabs>
          <w:tab w:val="left" w:pos="1464"/>
        </w:tabs>
        <w:ind w:hanging="299"/>
        <w:rPr>
          <w:highlight w:val="yellow"/>
        </w:rPr>
      </w:pPr>
      <w:r w:rsidRPr="00A47413">
        <w:rPr>
          <w:highlight w:val="yellow"/>
        </w:rPr>
        <w:t>Amount</w:t>
      </w:r>
      <w:r w:rsidRPr="00A47413">
        <w:rPr>
          <w:spacing w:val="-4"/>
          <w:highlight w:val="yellow"/>
        </w:rPr>
        <w:t xml:space="preserve"> </w:t>
      </w:r>
      <w:r w:rsidRPr="00A47413">
        <w:rPr>
          <w:highlight w:val="yellow"/>
        </w:rPr>
        <w:t>of</w:t>
      </w:r>
      <w:r w:rsidRPr="00A47413">
        <w:rPr>
          <w:spacing w:val="-4"/>
          <w:highlight w:val="yellow"/>
        </w:rPr>
        <w:t xml:space="preserve"> </w:t>
      </w:r>
      <w:r w:rsidRPr="00A47413">
        <w:rPr>
          <w:highlight w:val="yellow"/>
        </w:rPr>
        <w:t>advance</w:t>
      </w:r>
      <w:r w:rsidRPr="00A47413">
        <w:rPr>
          <w:spacing w:val="-5"/>
          <w:highlight w:val="yellow"/>
        </w:rPr>
        <w:t xml:space="preserve"> </w:t>
      </w:r>
      <w:r w:rsidRPr="00A47413">
        <w:rPr>
          <w:highlight w:val="yellow"/>
        </w:rPr>
        <w:t>requested</w:t>
      </w:r>
      <w:r w:rsidRPr="00A47413">
        <w:rPr>
          <w:spacing w:val="-2"/>
          <w:highlight w:val="yellow"/>
        </w:rPr>
        <w:t xml:space="preserve"> </w:t>
      </w:r>
      <w:r w:rsidRPr="00A47413">
        <w:rPr>
          <w:highlight w:val="yellow"/>
        </w:rPr>
        <w:t>for</w:t>
      </w:r>
      <w:r w:rsidRPr="00A47413">
        <w:rPr>
          <w:spacing w:val="-6"/>
          <w:highlight w:val="yellow"/>
        </w:rPr>
        <w:t xml:space="preserve"> </w:t>
      </w:r>
      <w:r w:rsidRPr="00A47413">
        <w:rPr>
          <w:highlight w:val="yellow"/>
        </w:rPr>
        <w:t>estimated</w:t>
      </w:r>
      <w:r w:rsidRPr="00A47413">
        <w:rPr>
          <w:spacing w:val="-7"/>
          <w:highlight w:val="yellow"/>
        </w:rPr>
        <w:t xml:space="preserve"> </w:t>
      </w:r>
      <w:r w:rsidRPr="00A47413">
        <w:rPr>
          <w:highlight w:val="yellow"/>
        </w:rPr>
        <w:t>cost</w:t>
      </w:r>
      <w:r w:rsidRPr="00A47413">
        <w:rPr>
          <w:spacing w:val="-7"/>
          <w:highlight w:val="yellow"/>
        </w:rPr>
        <w:t xml:space="preserve"> </w:t>
      </w:r>
      <w:r w:rsidRPr="00A47413">
        <w:rPr>
          <w:highlight w:val="yellow"/>
        </w:rPr>
        <w:t>of</w:t>
      </w:r>
      <w:r w:rsidRPr="00A47413">
        <w:rPr>
          <w:spacing w:val="-4"/>
          <w:highlight w:val="yellow"/>
        </w:rPr>
        <w:t xml:space="preserve"> </w:t>
      </w:r>
      <w:r w:rsidRPr="00A47413">
        <w:rPr>
          <w:highlight w:val="yellow"/>
        </w:rPr>
        <w:t>reimbursable</w:t>
      </w:r>
      <w:r w:rsidRPr="00A47413">
        <w:rPr>
          <w:spacing w:val="-4"/>
          <w:highlight w:val="yellow"/>
        </w:rPr>
        <w:t xml:space="preserve"> </w:t>
      </w:r>
      <w:r w:rsidRPr="00A47413">
        <w:rPr>
          <w:highlight w:val="yellow"/>
        </w:rPr>
        <w:t>travel</w:t>
      </w:r>
      <w:r w:rsidRPr="00A47413">
        <w:rPr>
          <w:spacing w:val="-6"/>
          <w:highlight w:val="yellow"/>
        </w:rPr>
        <w:t xml:space="preserve"> </w:t>
      </w:r>
      <w:r w:rsidRPr="00A47413">
        <w:rPr>
          <w:highlight w:val="yellow"/>
        </w:rPr>
        <w:t>expenses</w:t>
      </w:r>
    </w:p>
    <w:p w14:paraId="693A39E6" w14:textId="77777777" w:rsidR="00595CFC" w:rsidRPr="00A47413" w:rsidRDefault="00135BC2" w:rsidP="001F1FCD">
      <w:pPr>
        <w:pStyle w:val="ListParagraph"/>
        <w:numPr>
          <w:ilvl w:val="2"/>
          <w:numId w:val="37"/>
        </w:numPr>
        <w:tabs>
          <w:tab w:val="left" w:pos="1461"/>
        </w:tabs>
        <w:ind w:left="1460" w:hanging="296"/>
        <w:rPr>
          <w:highlight w:val="yellow"/>
        </w:rPr>
      </w:pPr>
      <w:r w:rsidRPr="00A47413">
        <w:rPr>
          <w:highlight w:val="yellow"/>
        </w:rPr>
        <w:t>Department name and group/team</w:t>
      </w:r>
      <w:r w:rsidRPr="00A47413">
        <w:rPr>
          <w:spacing w:val="-14"/>
          <w:highlight w:val="yellow"/>
        </w:rPr>
        <w:t xml:space="preserve"> </w:t>
      </w:r>
      <w:r w:rsidRPr="00A47413">
        <w:rPr>
          <w:highlight w:val="yellow"/>
        </w:rPr>
        <w:t>name</w:t>
      </w:r>
    </w:p>
    <w:p w14:paraId="693A39E7" w14:textId="77777777" w:rsidR="00595CFC" w:rsidRPr="00A47413" w:rsidRDefault="00595CFC">
      <w:pPr>
        <w:rPr>
          <w:highlight w:val="yellow"/>
        </w:rPr>
        <w:sectPr w:rsidR="00595CFC" w:rsidRPr="00A47413">
          <w:footerReference w:type="default" r:id="rId70"/>
          <w:pgSz w:w="12240" w:h="15840"/>
          <w:pgMar w:top="1400" w:right="1140" w:bottom="1200" w:left="1100" w:header="0" w:footer="1011" w:gutter="0"/>
          <w:cols w:space="720"/>
        </w:sectPr>
      </w:pPr>
    </w:p>
    <w:p w14:paraId="693A39E8" w14:textId="77777777" w:rsidR="00595CFC" w:rsidRPr="00A47413" w:rsidRDefault="00135BC2" w:rsidP="001F1FCD">
      <w:pPr>
        <w:pStyle w:val="ListParagraph"/>
        <w:numPr>
          <w:ilvl w:val="1"/>
          <w:numId w:val="37"/>
        </w:numPr>
        <w:tabs>
          <w:tab w:val="left" w:pos="1165"/>
          <w:tab w:val="left" w:pos="1166"/>
        </w:tabs>
        <w:spacing w:before="37"/>
        <w:ind w:right="1403"/>
        <w:rPr>
          <w:highlight w:val="yellow"/>
        </w:rPr>
      </w:pPr>
      <w:r w:rsidRPr="00A47413">
        <w:rPr>
          <w:highlight w:val="yellow"/>
        </w:rPr>
        <w:lastRenderedPageBreak/>
        <w:t>Business</w:t>
      </w:r>
      <w:r w:rsidRPr="00A47413">
        <w:rPr>
          <w:spacing w:val="-10"/>
          <w:highlight w:val="yellow"/>
        </w:rPr>
        <w:t xml:space="preserve"> </w:t>
      </w:r>
      <w:r w:rsidRPr="00A47413">
        <w:rPr>
          <w:highlight w:val="yellow"/>
        </w:rPr>
        <w:t>related</w:t>
      </w:r>
      <w:r w:rsidRPr="00A47413">
        <w:rPr>
          <w:spacing w:val="-9"/>
          <w:highlight w:val="yellow"/>
        </w:rPr>
        <w:t xml:space="preserve"> </w:t>
      </w:r>
      <w:r w:rsidRPr="00A47413">
        <w:rPr>
          <w:highlight w:val="yellow"/>
        </w:rPr>
        <w:t>cash</w:t>
      </w:r>
      <w:r w:rsidRPr="00A47413">
        <w:rPr>
          <w:spacing w:val="-7"/>
          <w:highlight w:val="yellow"/>
        </w:rPr>
        <w:t xml:space="preserve"> </w:t>
      </w:r>
      <w:r w:rsidRPr="00A47413">
        <w:rPr>
          <w:highlight w:val="yellow"/>
        </w:rPr>
        <w:t>needed</w:t>
      </w:r>
      <w:r w:rsidRPr="00A47413">
        <w:rPr>
          <w:spacing w:val="-6"/>
          <w:highlight w:val="yellow"/>
        </w:rPr>
        <w:t xml:space="preserve"> </w:t>
      </w:r>
      <w:r w:rsidRPr="00A47413">
        <w:rPr>
          <w:highlight w:val="yellow"/>
        </w:rPr>
        <w:t>for</w:t>
      </w:r>
      <w:r w:rsidRPr="00A47413">
        <w:rPr>
          <w:spacing w:val="-7"/>
          <w:highlight w:val="yellow"/>
        </w:rPr>
        <w:t xml:space="preserve"> </w:t>
      </w:r>
      <w:r w:rsidRPr="00A47413">
        <w:rPr>
          <w:highlight w:val="yellow"/>
        </w:rPr>
        <w:t>individual</w:t>
      </w:r>
      <w:r w:rsidRPr="00A47413">
        <w:rPr>
          <w:spacing w:val="-8"/>
          <w:highlight w:val="yellow"/>
        </w:rPr>
        <w:t xml:space="preserve"> </w:t>
      </w:r>
      <w:r w:rsidRPr="00A47413">
        <w:rPr>
          <w:highlight w:val="yellow"/>
        </w:rPr>
        <w:t>travel</w:t>
      </w:r>
      <w:r w:rsidRPr="00A47413">
        <w:rPr>
          <w:spacing w:val="-9"/>
          <w:highlight w:val="yellow"/>
        </w:rPr>
        <w:t xml:space="preserve"> </w:t>
      </w:r>
      <w:r w:rsidRPr="00A47413">
        <w:rPr>
          <w:highlight w:val="yellow"/>
        </w:rPr>
        <w:t>may</w:t>
      </w:r>
      <w:r w:rsidRPr="00A47413">
        <w:rPr>
          <w:spacing w:val="-9"/>
          <w:highlight w:val="yellow"/>
        </w:rPr>
        <w:t xml:space="preserve"> </w:t>
      </w:r>
      <w:r w:rsidRPr="00A47413">
        <w:rPr>
          <w:highlight w:val="yellow"/>
        </w:rPr>
        <w:t>be</w:t>
      </w:r>
      <w:r w:rsidRPr="00A47413">
        <w:rPr>
          <w:spacing w:val="-7"/>
          <w:highlight w:val="yellow"/>
        </w:rPr>
        <w:t xml:space="preserve"> </w:t>
      </w:r>
      <w:r w:rsidRPr="00A47413">
        <w:rPr>
          <w:highlight w:val="yellow"/>
        </w:rPr>
        <w:t>obtained</w:t>
      </w:r>
      <w:r w:rsidRPr="00A47413">
        <w:rPr>
          <w:spacing w:val="-9"/>
          <w:highlight w:val="yellow"/>
        </w:rPr>
        <w:t xml:space="preserve"> </w:t>
      </w:r>
      <w:r w:rsidRPr="00A47413">
        <w:rPr>
          <w:highlight w:val="yellow"/>
        </w:rPr>
        <w:t>through</w:t>
      </w:r>
      <w:r w:rsidRPr="00A47413">
        <w:rPr>
          <w:spacing w:val="-9"/>
          <w:highlight w:val="yellow"/>
        </w:rPr>
        <w:t xml:space="preserve"> </w:t>
      </w:r>
      <w:r w:rsidRPr="00A47413">
        <w:rPr>
          <w:highlight w:val="yellow"/>
        </w:rPr>
        <w:t>a</w:t>
      </w:r>
      <w:r w:rsidRPr="00A47413">
        <w:rPr>
          <w:spacing w:val="-7"/>
          <w:highlight w:val="yellow"/>
        </w:rPr>
        <w:t xml:space="preserve"> </w:t>
      </w:r>
      <w:r w:rsidRPr="00A47413">
        <w:rPr>
          <w:highlight w:val="yellow"/>
        </w:rPr>
        <w:t>Travel Authorization and Advance</w:t>
      </w:r>
      <w:r w:rsidRPr="00A47413">
        <w:rPr>
          <w:spacing w:val="3"/>
          <w:highlight w:val="yellow"/>
        </w:rPr>
        <w:t xml:space="preserve"> </w:t>
      </w:r>
      <w:r w:rsidRPr="00A47413">
        <w:rPr>
          <w:highlight w:val="yellow"/>
        </w:rPr>
        <w:t>Request.</w:t>
      </w:r>
    </w:p>
    <w:p w14:paraId="693A39E9" w14:textId="77777777" w:rsidR="00595CFC" w:rsidRPr="00A47413" w:rsidRDefault="00135BC2" w:rsidP="001F1FCD">
      <w:pPr>
        <w:pStyle w:val="ListParagraph"/>
        <w:numPr>
          <w:ilvl w:val="1"/>
          <w:numId w:val="37"/>
        </w:numPr>
        <w:tabs>
          <w:tab w:val="left" w:pos="1166"/>
        </w:tabs>
        <w:ind w:right="999"/>
        <w:rPr>
          <w:highlight w:val="yellow"/>
        </w:rPr>
      </w:pPr>
      <w:r w:rsidRPr="00A47413">
        <w:rPr>
          <w:highlight w:val="yellow"/>
        </w:rPr>
        <w:t>If</w:t>
      </w:r>
      <w:r w:rsidRPr="00A47413">
        <w:rPr>
          <w:spacing w:val="-7"/>
          <w:highlight w:val="yellow"/>
        </w:rPr>
        <w:t xml:space="preserve"> </w:t>
      </w:r>
      <w:r w:rsidRPr="00A47413">
        <w:rPr>
          <w:highlight w:val="yellow"/>
        </w:rPr>
        <w:t>travel</w:t>
      </w:r>
      <w:r w:rsidRPr="00A47413">
        <w:rPr>
          <w:spacing w:val="-7"/>
          <w:highlight w:val="yellow"/>
        </w:rPr>
        <w:t xml:space="preserve"> </w:t>
      </w:r>
      <w:r w:rsidRPr="00A47413">
        <w:rPr>
          <w:highlight w:val="yellow"/>
        </w:rPr>
        <w:t>arrangements</w:t>
      </w:r>
      <w:r w:rsidRPr="00A47413">
        <w:rPr>
          <w:spacing w:val="-7"/>
          <w:highlight w:val="yellow"/>
        </w:rPr>
        <w:t xml:space="preserve"> </w:t>
      </w:r>
      <w:r w:rsidRPr="00A47413">
        <w:rPr>
          <w:highlight w:val="yellow"/>
        </w:rPr>
        <w:t>such</w:t>
      </w:r>
      <w:r w:rsidRPr="00A47413">
        <w:rPr>
          <w:spacing w:val="-10"/>
          <w:highlight w:val="yellow"/>
        </w:rPr>
        <w:t xml:space="preserve"> </w:t>
      </w:r>
      <w:r w:rsidRPr="00A47413">
        <w:rPr>
          <w:highlight w:val="yellow"/>
        </w:rPr>
        <w:t>as</w:t>
      </w:r>
      <w:r w:rsidRPr="00A47413">
        <w:rPr>
          <w:spacing w:val="-9"/>
          <w:highlight w:val="yellow"/>
        </w:rPr>
        <w:t xml:space="preserve"> </w:t>
      </w:r>
      <w:r w:rsidRPr="00A47413">
        <w:rPr>
          <w:highlight w:val="yellow"/>
        </w:rPr>
        <w:t>transportation</w:t>
      </w:r>
      <w:r w:rsidRPr="00A47413">
        <w:rPr>
          <w:spacing w:val="-8"/>
          <w:highlight w:val="yellow"/>
        </w:rPr>
        <w:t xml:space="preserve"> </w:t>
      </w:r>
      <w:r w:rsidRPr="00A47413">
        <w:rPr>
          <w:highlight w:val="yellow"/>
        </w:rPr>
        <w:t>or</w:t>
      </w:r>
      <w:r w:rsidRPr="00A47413">
        <w:rPr>
          <w:spacing w:val="-7"/>
          <w:highlight w:val="yellow"/>
        </w:rPr>
        <w:t xml:space="preserve"> </w:t>
      </w:r>
      <w:r w:rsidRPr="00A47413">
        <w:rPr>
          <w:highlight w:val="yellow"/>
        </w:rPr>
        <w:t>lodging</w:t>
      </w:r>
      <w:r w:rsidRPr="00A47413">
        <w:rPr>
          <w:spacing w:val="-7"/>
          <w:highlight w:val="yellow"/>
        </w:rPr>
        <w:t xml:space="preserve"> </w:t>
      </w:r>
      <w:r w:rsidRPr="00A47413">
        <w:rPr>
          <w:highlight w:val="yellow"/>
        </w:rPr>
        <w:t>are</w:t>
      </w:r>
      <w:r w:rsidRPr="00A47413">
        <w:rPr>
          <w:spacing w:val="-7"/>
          <w:highlight w:val="yellow"/>
        </w:rPr>
        <w:t xml:space="preserve"> </w:t>
      </w:r>
      <w:r w:rsidRPr="00A47413">
        <w:rPr>
          <w:highlight w:val="yellow"/>
        </w:rPr>
        <w:t>to</w:t>
      </w:r>
      <w:r w:rsidRPr="00A47413">
        <w:rPr>
          <w:spacing w:val="-5"/>
          <w:highlight w:val="yellow"/>
        </w:rPr>
        <w:t xml:space="preserve"> </w:t>
      </w:r>
      <w:r w:rsidRPr="00A47413">
        <w:rPr>
          <w:highlight w:val="yellow"/>
        </w:rPr>
        <w:t>be</w:t>
      </w:r>
      <w:r w:rsidRPr="00A47413">
        <w:rPr>
          <w:spacing w:val="-7"/>
          <w:highlight w:val="yellow"/>
        </w:rPr>
        <w:t xml:space="preserve"> </w:t>
      </w:r>
      <w:r w:rsidRPr="00A47413">
        <w:rPr>
          <w:highlight w:val="yellow"/>
        </w:rPr>
        <w:t>paid</w:t>
      </w:r>
      <w:r w:rsidRPr="00A47413">
        <w:rPr>
          <w:spacing w:val="-8"/>
          <w:highlight w:val="yellow"/>
        </w:rPr>
        <w:t xml:space="preserve"> </w:t>
      </w:r>
      <w:r w:rsidRPr="00A47413">
        <w:rPr>
          <w:highlight w:val="yellow"/>
        </w:rPr>
        <w:t>using</w:t>
      </w:r>
      <w:r w:rsidRPr="00A47413">
        <w:rPr>
          <w:spacing w:val="-5"/>
          <w:highlight w:val="yellow"/>
        </w:rPr>
        <w:t xml:space="preserve"> </w:t>
      </w:r>
      <w:r w:rsidRPr="00A47413">
        <w:rPr>
          <w:highlight w:val="yellow"/>
        </w:rPr>
        <w:t>a</w:t>
      </w:r>
      <w:r w:rsidRPr="00A47413">
        <w:rPr>
          <w:spacing w:val="-7"/>
          <w:highlight w:val="yellow"/>
        </w:rPr>
        <w:t xml:space="preserve"> </w:t>
      </w:r>
      <w:r w:rsidRPr="00A47413">
        <w:rPr>
          <w:highlight w:val="yellow"/>
        </w:rPr>
        <w:t>University credit card, initiate a requisition. Include items in b.</w:t>
      </w:r>
      <w:r w:rsidRPr="00A47413">
        <w:rPr>
          <w:spacing w:val="-22"/>
          <w:highlight w:val="yellow"/>
        </w:rPr>
        <w:t xml:space="preserve"> </w:t>
      </w:r>
      <w:r w:rsidRPr="00A47413">
        <w:rPr>
          <w:highlight w:val="yellow"/>
        </w:rPr>
        <w:t>above.</w:t>
      </w:r>
    </w:p>
    <w:p w14:paraId="693A39EA" w14:textId="77777777" w:rsidR="00595CFC" w:rsidRPr="00A47413" w:rsidRDefault="00135BC2" w:rsidP="001F1FCD">
      <w:pPr>
        <w:pStyle w:val="ListParagraph"/>
        <w:numPr>
          <w:ilvl w:val="1"/>
          <w:numId w:val="37"/>
        </w:numPr>
        <w:tabs>
          <w:tab w:val="left" w:pos="1166"/>
        </w:tabs>
        <w:spacing w:before="1"/>
        <w:ind w:hanging="361"/>
        <w:rPr>
          <w:highlight w:val="yellow"/>
        </w:rPr>
      </w:pPr>
      <w:r w:rsidRPr="00A47413">
        <w:rPr>
          <w:highlight w:val="yellow"/>
        </w:rPr>
        <w:t>Submit requisition(s) to Supervisor for</w:t>
      </w:r>
      <w:r w:rsidRPr="00A47413">
        <w:rPr>
          <w:spacing w:val="-9"/>
          <w:highlight w:val="yellow"/>
        </w:rPr>
        <w:t xml:space="preserve"> </w:t>
      </w:r>
      <w:r w:rsidRPr="00A47413">
        <w:rPr>
          <w:highlight w:val="yellow"/>
        </w:rPr>
        <w:t>approval.</w:t>
      </w:r>
    </w:p>
    <w:p w14:paraId="693A39EB" w14:textId="77777777" w:rsidR="00595CFC" w:rsidRPr="00A47413" w:rsidRDefault="00595CFC">
      <w:pPr>
        <w:pStyle w:val="BodyText"/>
        <w:rPr>
          <w:highlight w:val="yellow"/>
        </w:rPr>
      </w:pPr>
    </w:p>
    <w:p w14:paraId="693A39EC" w14:textId="77777777" w:rsidR="00595CFC" w:rsidRPr="00A47413" w:rsidRDefault="00135BC2">
      <w:pPr>
        <w:pStyle w:val="BodyText"/>
        <w:spacing w:before="190"/>
        <w:ind w:left="460"/>
        <w:rPr>
          <w:highlight w:val="yellow"/>
        </w:rPr>
      </w:pPr>
      <w:r w:rsidRPr="00A47413">
        <w:rPr>
          <w:highlight w:val="yellow"/>
        </w:rPr>
        <w:t>Supervisor:</w:t>
      </w:r>
    </w:p>
    <w:p w14:paraId="693A39ED" w14:textId="77777777" w:rsidR="00595CFC" w:rsidRPr="00A47413" w:rsidRDefault="00135BC2" w:rsidP="001F1FCD">
      <w:pPr>
        <w:pStyle w:val="ListParagraph"/>
        <w:numPr>
          <w:ilvl w:val="0"/>
          <w:numId w:val="36"/>
        </w:numPr>
        <w:tabs>
          <w:tab w:val="left" w:pos="1166"/>
        </w:tabs>
        <w:ind w:right="970"/>
        <w:rPr>
          <w:highlight w:val="yellow"/>
        </w:rPr>
      </w:pPr>
      <w:r w:rsidRPr="00A47413">
        <w:rPr>
          <w:highlight w:val="yellow"/>
        </w:rPr>
        <w:t xml:space="preserve">Review requisition(s)/Travel Authorization and Advance Request </w:t>
      </w:r>
      <w:r w:rsidRPr="00A47413">
        <w:rPr>
          <w:spacing w:val="-2"/>
          <w:highlight w:val="yellow"/>
        </w:rPr>
        <w:t xml:space="preserve">for </w:t>
      </w:r>
      <w:r w:rsidRPr="00A47413">
        <w:rPr>
          <w:highlight w:val="yellow"/>
        </w:rPr>
        <w:t>appropriateness, availability</w:t>
      </w:r>
      <w:r w:rsidRPr="00A47413">
        <w:rPr>
          <w:spacing w:val="-9"/>
          <w:highlight w:val="yellow"/>
        </w:rPr>
        <w:t xml:space="preserve"> </w:t>
      </w:r>
      <w:r w:rsidRPr="00A47413">
        <w:rPr>
          <w:highlight w:val="yellow"/>
        </w:rPr>
        <w:t>of</w:t>
      </w:r>
      <w:r w:rsidRPr="00A47413">
        <w:rPr>
          <w:spacing w:val="9"/>
          <w:highlight w:val="yellow"/>
        </w:rPr>
        <w:t xml:space="preserve"> </w:t>
      </w:r>
      <w:r w:rsidRPr="00A47413">
        <w:rPr>
          <w:highlight w:val="yellow"/>
        </w:rPr>
        <w:t>funds</w:t>
      </w:r>
      <w:r w:rsidRPr="00A47413">
        <w:rPr>
          <w:spacing w:val="-7"/>
          <w:highlight w:val="yellow"/>
        </w:rPr>
        <w:t xml:space="preserve"> </w:t>
      </w:r>
      <w:r w:rsidRPr="00A47413">
        <w:rPr>
          <w:highlight w:val="yellow"/>
        </w:rPr>
        <w:t>and</w:t>
      </w:r>
      <w:r w:rsidRPr="00A47413">
        <w:rPr>
          <w:spacing w:val="-10"/>
          <w:highlight w:val="yellow"/>
        </w:rPr>
        <w:t xml:space="preserve"> </w:t>
      </w:r>
      <w:r w:rsidRPr="00A47413">
        <w:rPr>
          <w:highlight w:val="yellow"/>
        </w:rPr>
        <w:t>compliance</w:t>
      </w:r>
      <w:r w:rsidRPr="00A47413">
        <w:rPr>
          <w:spacing w:val="-9"/>
          <w:highlight w:val="yellow"/>
        </w:rPr>
        <w:t xml:space="preserve"> </w:t>
      </w:r>
      <w:r w:rsidRPr="00A47413">
        <w:rPr>
          <w:highlight w:val="yellow"/>
        </w:rPr>
        <w:t>with</w:t>
      </w:r>
      <w:r w:rsidRPr="00A47413">
        <w:rPr>
          <w:spacing w:val="-10"/>
          <w:highlight w:val="yellow"/>
        </w:rPr>
        <w:t xml:space="preserve"> </w:t>
      </w:r>
      <w:r w:rsidRPr="00A47413">
        <w:rPr>
          <w:highlight w:val="yellow"/>
        </w:rPr>
        <w:t>University</w:t>
      </w:r>
      <w:r w:rsidRPr="00A47413">
        <w:rPr>
          <w:spacing w:val="-7"/>
          <w:highlight w:val="yellow"/>
        </w:rPr>
        <w:t xml:space="preserve"> </w:t>
      </w:r>
      <w:r w:rsidRPr="00A47413">
        <w:rPr>
          <w:highlight w:val="yellow"/>
        </w:rPr>
        <w:t>travel</w:t>
      </w:r>
      <w:r w:rsidRPr="00A47413">
        <w:rPr>
          <w:spacing w:val="-7"/>
          <w:highlight w:val="yellow"/>
        </w:rPr>
        <w:t xml:space="preserve"> </w:t>
      </w:r>
      <w:r w:rsidRPr="00A47413">
        <w:rPr>
          <w:highlight w:val="yellow"/>
        </w:rPr>
        <w:t>and</w:t>
      </w:r>
      <w:r w:rsidRPr="00A47413">
        <w:rPr>
          <w:spacing w:val="-12"/>
          <w:highlight w:val="yellow"/>
        </w:rPr>
        <w:t xml:space="preserve"> </w:t>
      </w:r>
      <w:r w:rsidRPr="00A47413">
        <w:rPr>
          <w:highlight w:val="yellow"/>
        </w:rPr>
        <w:t>entertainment</w:t>
      </w:r>
      <w:r w:rsidRPr="00A47413">
        <w:rPr>
          <w:spacing w:val="-11"/>
          <w:highlight w:val="yellow"/>
        </w:rPr>
        <w:t xml:space="preserve"> </w:t>
      </w:r>
      <w:r w:rsidRPr="00A47413">
        <w:rPr>
          <w:highlight w:val="yellow"/>
        </w:rPr>
        <w:t>policy</w:t>
      </w:r>
      <w:r w:rsidRPr="00A47413">
        <w:rPr>
          <w:spacing w:val="-7"/>
          <w:highlight w:val="yellow"/>
        </w:rPr>
        <w:t xml:space="preserve"> </w:t>
      </w:r>
      <w:r w:rsidRPr="00A47413">
        <w:rPr>
          <w:highlight w:val="yellow"/>
        </w:rPr>
        <w:t>and procedures.</w:t>
      </w:r>
    </w:p>
    <w:p w14:paraId="693A39EE" w14:textId="77777777" w:rsidR="00595CFC" w:rsidRPr="00A47413" w:rsidRDefault="00135BC2" w:rsidP="001F1FCD">
      <w:pPr>
        <w:pStyle w:val="ListParagraph"/>
        <w:numPr>
          <w:ilvl w:val="0"/>
          <w:numId w:val="36"/>
        </w:numPr>
        <w:tabs>
          <w:tab w:val="left" w:pos="1166"/>
        </w:tabs>
        <w:spacing w:before="1"/>
        <w:ind w:hanging="361"/>
        <w:rPr>
          <w:highlight w:val="yellow"/>
        </w:rPr>
      </w:pPr>
      <w:r w:rsidRPr="00A47413">
        <w:rPr>
          <w:highlight w:val="yellow"/>
        </w:rPr>
        <w:t>Notify traveler of approval</w:t>
      </w:r>
      <w:r w:rsidRPr="00A47413">
        <w:rPr>
          <w:spacing w:val="-21"/>
          <w:highlight w:val="yellow"/>
        </w:rPr>
        <w:t xml:space="preserve"> </w:t>
      </w:r>
      <w:r w:rsidRPr="00A47413">
        <w:rPr>
          <w:highlight w:val="yellow"/>
        </w:rPr>
        <w:t>(disapproval).</w:t>
      </w:r>
    </w:p>
    <w:p w14:paraId="693A39EF" w14:textId="77777777" w:rsidR="00595CFC" w:rsidRPr="00A47413" w:rsidRDefault="00135BC2" w:rsidP="001F1FCD">
      <w:pPr>
        <w:pStyle w:val="ListParagraph"/>
        <w:numPr>
          <w:ilvl w:val="0"/>
          <w:numId w:val="36"/>
        </w:numPr>
        <w:tabs>
          <w:tab w:val="left" w:pos="1165"/>
          <w:tab w:val="left" w:pos="1166"/>
        </w:tabs>
        <w:spacing w:before="7" w:line="267" w:lineRule="exact"/>
        <w:ind w:hanging="361"/>
        <w:rPr>
          <w:highlight w:val="yellow"/>
        </w:rPr>
      </w:pPr>
      <w:r w:rsidRPr="00A47413">
        <w:rPr>
          <w:highlight w:val="yellow"/>
        </w:rPr>
        <w:t>Sign/date requisition(s)/Travel Authorization and Advance Request when</w:t>
      </w:r>
      <w:r w:rsidRPr="00A47413">
        <w:rPr>
          <w:spacing w:val="-31"/>
          <w:highlight w:val="yellow"/>
        </w:rPr>
        <w:t xml:space="preserve"> </w:t>
      </w:r>
      <w:r w:rsidRPr="00A47413">
        <w:rPr>
          <w:highlight w:val="yellow"/>
        </w:rPr>
        <w:t>approving.</w:t>
      </w:r>
    </w:p>
    <w:p w14:paraId="693A39F0" w14:textId="77777777" w:rsidR="00595CFC" w:rsidRPr="00A47413" w:rsidRDefault="00135BC2" w:rsidP="001F1FCD">
      <w:pPr>
        <w:pStyle w:val="ListParagraph"/>
        <w:numPr>
          <w:ilvl w:val="0"/>
          <w:numId w:val="36"/>
        </w:numPr>
        <w:tabs>
          <w:tab w:val="left" w:pos="1166"/>
        </w:tabs>
        <w:spacing w:line="267" w:lineRule="exact"/>
        <w:ind w:hanging="361"/>
        <w:rPr>
          <w:highlight w:val="yellow"/>
        </w:rPr>
      </w:pPr>
      <w:r w:rsidRPr="00A47413">
        <w:rPr>
          <w:highlight w:val="yellow"/>
        </w:rPr>
        <w:t>Forward to appropriate</w:t>
      </w:r>
      <w:r w:rsidRPr="00A47413">
        <w:rPr>
          <w:spacing w:val="-8"/>
          <w:highlight w:val="yellow"/>
        </w:rPr>
        <w:t xml:space="preserve"> </w:t>
      </w:r>
      <w:r w:rsidRPr="00A47413">
        <w:rPr>
          <w:highlight w:val="yellow"/>
        </w:rPr>
        <w:t>VP</w:t>
      </w:r>
    </w:p>
    <w:p w14:paraId="693A39F1" w14:textId="77777777" w:rsidR="00595CFC" w:rsidRPr="00A47413" w:rsidRDefault="00595CFC">
      <w:pPr>
        <w:pStyle w:val="BodyText"/>
        <w:rPr>
          <w:highlight w:val="yellow"/>
        </w:rPr>
      </w:pPr>
    </w:p>
    <w:p w14:paraId="693A39F2" w14:textId="77777777" w:rsidR="00595CFC" w:rsidRPr="00A47413" w:rsidRDefault="00135BC2">
      <w:pPr>
        <w:pStyle w:val="BodyText"/>
        <w:spacing w:before="185"/>
        <w:ind w:left="460"/>
        <w:rPr>
          <w:highlight w:val="yellow"/>
        </w:rPr>
      </w:pPr>
      <w:r w:rsidRPr="00A47413">
        <w:rPr>
          <w:highlight w:val="yellow"/>
        </w:rPr>
        <w:t>Divisional Vice President:</w:t>
      </w:r>
    </w:p>
    <w:p w14:paraId="693A39F3" w14:textId="77777777" w:rsidR="00595CFC" w:rsidRPr="00A47413" w:rsidRDefault="00135BC2" w:rsidP="001F1FCD">
      <w:pPr>
        <w:pStyle w:val="ListParagraph"/>
        <w:numPr>
          <w:ilvl w:val="0"/>
          <w:numId w:val="35"/>
        </w:numPr>
        <w:tabs>
          <w:tab w:val="left" w:pos="1166"/>
        </w:tabs>
        <w:spacing w:before="8" w:line="267" w:lineRule="exact"/>
        <w:ind w:hanging="361"/>
        <w:rPr>
          <w:highlight w:val="yellow"/>
        </w:rPr>
      </w:pPr>
      <w:r w:rsidRPr="00A47413">
        <w:rPr>
          <w:highlight w:val="yellow"/>
        </w:rPr>
        <w:t>Notify Supervisor of approval</w:t>
      </w:r>
      <w:r w:rsidRPr="00A47413">
        <w:rPr>
          <w:spacing w:val="-19"/>
          <w:highlight w:val="yellow"/>
        </w:rPr>
        <w:t xml:space="preserve"> </w:t>
      </w:r>
      <w:r w:rsidRPr="00A47413">
        <w:rPr>
          <w:highlight w:val="yellow"/>
        </w:rPr>
        <w:t>(disapproval).</w:t>
      </w:r>
    </w:p>
    <w:p w14:paraId="693A39F4" w14:textId="77777777" w:rsidR="00595CFC" w:rsidRPr="00A47413" w:rsidRDefault="00135BC2" w:rsidP="001F1FCD">
      <w:pPr>
        <w:pStyle w:val="ListParagraph"/>
        <w:numPr>
          <w:ilvl w:val="0"/>
          <w:numId w:val="35"/>
        </w:numPr>
        <w:tabs>
          <w:tab w:val="left" w:pos="1166"/>
        </w:tabs>
        <w:spacing w:line="263" w:lineRule="exact"/>
        <w:ind w:hanging="361"/>
        <w:rPr>
          <w:highlight w:val="yellow"/>
        </w:rPr>
      </w:pPr>
      <w:r w:rsidRPr="00A47413">
        <w:rPr>
          <w:highlight w:val="yellow"/>
        </w:rPr>
        <w:t>Sign/date requisition(s)/Travel Authorization and Advance Request when</w:t>
      </w:r>
      <w:r w:rsidRPr="00A47413">
        <w:rPr>
          <w:spacing w:val="-31"/>
          <w:highlight w:val="yellow"/>
        </w:rPr>
        <w:t xml:space="preserve"> </w:t>
      </w:r>
      <w:r w:rsidRPr="00A47413">
        <w:rPr>
          <w:highlight w:val="yellow"/>
        </w:rPr>
        <w:t>approving.</w:t>
      </w:r>
    </w:p>
    <w:p w14:paraId="693A39F5" w14:textId="77777777" w:rsidR="00595CFC" w:rsidRPr="00A47413" w:rsidRDefault="00135BC2" w:rsidP="001F1FCD">
      <w:pPr>
        <w:pStyle w:val="ListParagraph"/>
        <w:numPr>
          <w:ilvl w:val="0"/>
          <w:numId w:val="35"/>
        </w:numPr>
        <w:tabs>
          <w:tab w:val="left" w:pos="1165"/>
          <w:tab w:val="left" w:pos="1166"/>
        </w:tabs>
        <w:spacing w:line="264" w:lineRule="exact"/>
        <w:ind w:hanging="361"/>
        <w:rPr>
          <w:highlight w:val="yellow"/>
        </w:rPr>
      </w:pPr>
      <w:r w:rsidRPr="00A47413">
        <w:rPr>
          <w:highlight w:val="yellow"/>
        </w:rPr>
        <w:t>Forward to President if advance request exceeds</w:t>
      </w:r>
      <w:r w:rsidRPr="00A47413">
        <w:rPr>
          <w:spacing w:val="-27"/>
          <w:highlight w:val="yellow"/>
        </w:rPr>
        <w:t xml:space="preserve"> </w:t>
      </w:r>
      <w:r w:rsidRPr="00A47413">
        <w:rPr>
          <w:highlight w:val="yellow"/>
        </w:rPr>
        <w:t>$499</w:t>
      </w:r>
    </w:p>
    <w:p w14:paraId="693A39F6" w14:textId="77777777" w:rsidR="00595CFC" w:rsidRPr="00A47413" w:rsidRDefault="00595CFC">
      <w:pPr>
        <w:pStyle w:val="BodyText"/>
        <w:rPr>
          <w:highlight w:val="yellow"/>
        </w:rPr>
      </w:pPr>
    </w:p>
    <w:p w14:paraId="693A39F7" w14:textId="77777777" w:rsidR="00595CFC" w:rsidRPr="00A47413" w:rsidRDefault="00135BC2">
      <w:pPr>
        <w:pStyle w:val="BodyText"/>
        <w:spacing w:before="195"/>
        <w:ind w:left="460"/>
        <w:rPr>
          <w:highlight w:val="yellow"/>
        </w:rPr>
      </w:pPr>
      <w:r w:rsidRPr="00A47413">
        <w:rPr>
          <w:highlight w:val="yellow"/>
        </w:rPr>
        <w:t>Business Office:</w:t>
      </w:r>
    </w:p>
    <w:p w14:paraId="693A39F8" w14:textId="77777777" w:rsidR="00595CFC" w:rsidRPr="00A47413" w:rsidRDefault="00135BC2" w:rsidP="001F1FCD">
      <w:pPr>
        <w:pStyle w:val="ListParagraph"/>
        <w:numPr>
          <w:ilvl w:val="0"/>
          <w:numId w:val="34"/>
        </w:numPr>
        <w:tabs>
          <w:tab w:val="left" w:pos="1166"/>
        </w:tabs>
        <w:ind w:hanging="361"/>
        <w:rPr>
          <w:highlight w:val="yellow"/>
        </w:rPr>
      </w:pPr>
      <w:r w:rsidRPr="00A47413">
        <w:rPr>
          <w:highlight w:val="yellow"/>
        </w:rPr>
        <w:t>Review</w:t>
      </w:r>
      <w:r w:rsidRPr="00A47413">
        <w:rPr>
          <w:spacing w:val="-5"/>
          <w:highlight w:val="yellow"/>
        </w:rPr>
        <w:t xml:space="preserve"> </w:t>
      </w:r>
      <w:r w:rsidRPr="00A47413">
        <w:rPr>
          <w:highlight w:val="yellow"/>
        </w:rPr>
        <w:t>Travel</w:t>
      </w:r>
      <w:r w:rsidRPr="00A47413">
        <w:rPr>
          <w:spacing w:val="-2"/>
          <w:highlight w:val="yellow"/>
        </w:rPr>
        <w:t xml:space="preserve"> </w:t>
      </w:r>
      <w:r w:rsidRPr="00A47413">
        <w:rPr>
          <w:highlight w:val="yellow"/>
        </w:rPr>
        <w:t>Authorization</w:t>
      </w:r>
      <w:r w:rsidRPr="00A47413">
        <w:rPr>
          <w:spacing w:val="-5"/>
          <w:highlight w:val="yellow"/>
        </w:rPr>
        <w:t xml:space="preserve"> </w:t>
      </w:r>
      <w:r w:rsidRPr="00A47413">
        <w:rPr>
          <w:highlight w:val="yellow"/>
        </w:rPr>
        <w:t>and</w:t>
      </w:r>
      <w:r w:rsidRPr="00A47413">
        <w:rPr>
          <w:spacing w:val="-5"/>
          <w:highlight w:val="yellow"/>
        </w:rPr>
        <w:t xml:space="preserve"> </w:t>
      </w:r>
      <w:r w:rsidRPr="00A47413">
        <w:rPr>
          <w:highlight w:val="yellow"/>
        </w:rPr>
        <w:t>Advance</w:t>
      </w:r>
      <w:r w:rsidRPr="00A47413">
        <w:rPr>
          <w:spacing w:val="-3"/>
          <w:highlight w:val="yellow"/>
        </w:rPr>
        <w:t xml:space="preserve"> </w:t>
      </w:r>
      <w:r w:rsidRPr="00A47413">
        <w:rPr>
          <w:highlight w:val="yellow"/>
        </w:rPr>
        <w:t>Request</w:t>
      </w:r>
      <w:r w:rsidRPr="00A47413">
        <w:rPr>
          <w:spacing w:val="-7"/>
          <w:highlight w:val="yellow"/>
        </w:rPr>
        <w:t xml:space="preserve"> </w:t>
      </w:r>
      <w:r w:rsidRPr="00A47413">
        <w:rPr>
          <w:highlight w:val="yellow"/>
        </w:rPr>
        <w:t>/</w:t>
      </w:r>
      <w:r w:rsidRPr="00A47413">
        <w:rPr>
          <w:spacing w:val="-3"/>
          <w:highlight w:val="yellow"/>
        </w:rPr>
        <w:t xml:space="preserve"> </w:t>
      </w:r>
      <w:r w:rsidRPr="00A47413">
        <w:rPr>
          <w:highlight w:val="yellow"/>
        </w:rPr>
        <w:t>Requisition</w:t>
      </w:r>
      <w:r w:rsidRPr="00A47413">
        <w:rPr>
          <w:spacing w:val="-6"/>
          <w:highlight w:val="yellow"/>
        </w:rPr>
        <w:t xml:space="preserve"> </w:t>
      </w:r>
      <w:r w:rsidRPr="00A47413">
        <w:rPr>
          <w:highlight w:val="yellow"/>
        </w:rPr>
        <w:t>for</w:t>
      </w:r>
      <w:r w:rsidRPr="00A47413">
        <w:rPr>
          <w:spacing w:val="-3"/>
          <w:highlight w:val="yellow"/>
        </w:rPr>
        <w:t xml:space="preserve"> </w:t>
      </w:r>
      <w:r w:rsidRPr="00A47413">
        <w:rPr>
          <w:highlight w:val="yellow"/>
        </w:rPr>
        <w:t>policy</w:t>
      </w:r>
      <w:r w:rsidRPr="00A47413">
        <w:rPr>
          <w:spacing w:val="-4"/>
          <w:highlight w:val="yellow"/>
        </w:rPr>
        <w:t xml:space="preserve"> </w:t>
      </w:r>
      <w:r w:rsidRPr="00A47413">
        <w:rPr>
          <w:highlight w:val="yellow"/>
        </w:rPr>
        <w:t>compliance.</w:t>
      </w:r>
    </w:p>
    <w:p w14:paraId="693A39F9" w14:textId="77777777" w:rsidR="00595CFC" w:rsidRPr="00A47413" w:rsidRDefault="00135BC2" w:rsidP="001F1FCD">
      <w:pPr>
        <w:pStyle w:val="ListParagraph"/>
        <w:numPr>
          <w:ilvl w:val="0"/>
          <w:numId w:val="34"/>
        </w:numPr>
        <w:tabs>
          <w:tab w:val="left" w:pos="1166"/>
        </w:tabs>
        <w:ind w:hanging="361"/>
        <w:rPr>
          <w:highlight w:val="yellow"/>
        </w:rPr>
      </w:pPr>
      <w:r w:rsidRPr="00A47413">
        <w:rPr>
          <w:highlight w:val="yellow"/>
        </w:rPr>
        <w:t>Create a purchase order if</w:t>
      </w:r>
      <w:r w:rsidRPr="00A47413">
        <w:rPr>
          <w:spacing w:val="-11"/>
          <w:highlight w:val="yellow"/>
        </w:rPr>
        <w:t xml:space="preserve"> </w:t>
      </w:r>
      <w:r w:rsidRPr="00A47413">
        <w:rPr>
          <w:highlight w:val="yellow"/>
        </w:rPr>
        <w:t>applicable.</w:t>
      </w:r>
    </w:p>
    <w:p w14:paraId="693A39FA" w14:textId="77777777" w:rsidR="00595CFC" w:rsidRPr="00A47413" w:rsidRDefault="00135BC2" w:rsidP="001F1FCD">
      <w:pPr>
        <w:pStyle w:val="ListParagraph"/>
        <w:numPr>
          <w:ilvl w:val="0"/>
          <w:numId w:val="34"/>
        </w:numPr>
        <w:tabs>
          <w:tab w:val="left" w:pos="1165"/>
          <w:tab w:val="left" w:pos="1166"/>
        </w:tabs>
        <w:ind w:hanging="361"/>
        <w:rPr>
          <w:highlight w:val="yellow"/>
        </w:rPr>
      </w:pPr>
      <w:r w:rsidRPr="00A47413">
        <w:rPr>
          <w:highlight w:val="yellow"/>
        </w:rPr>
        <w:t>Issue check for amount of approved travel advance if</w:t>
      </w:r>
      <w:r w:rsidRPr="00A47413">
        <w:rPr>
          <w:spacing w:val="-31"/>
          <w:highlight w:val="yellow"/>
        </w:rPr>
        <w:t xml:space="preserve"> </w:t>
      </w:r>
      <w:r w:rsidRPr="00A47413">
        <w:rPr>
          <w:highlight w:val="yellow"/>
        </w:rPr>
        <w:t>applicable</w:t>
      </w:r>
    </w:p>
    <w:p w14:paraId="693A39FB" w14:textId="77777777" w:rsidR="00595CFC" w:rsidRPr="00A47413" w:rsidRDefault="00595CFC">
      <w:pPr>
        <w:pStyle w:val="BodyText"/>
        <w:rPr>
          <w:highlight w:val="yellow"/>
        </w:rPr>
      </w:pPr>
    </w:p>
    <w:p w14:paraId="693A39FC" w14:textId="77777777" w:rsidR="00595CFC" w:rsidRPr="00A47413" w:rsidRDefault="00595CFC">
      <w:pPr>
        <w:pStyle w:val="BodyText"/>
        <w:rPr>
          <w:highlight w:val="yellow"/>
        </w:rPr>
      </w:pPr>
    </w:p>
    <w:p w14:paraId="693A39FD" w14:textId="77777777" w:rsidR="00595CFC" w:rsidRPr="00A47413" w:rsidRDefault="00595CFC">
      <w:pPr>
        <w:pStyle w:val="BodyText"/>
        <w:rPr>
          <w:sz w:val="18"/>
          <w:highlight w:val="yellow"/>
        </w:rPr>
      </w:pPr>
    </w:p>
    <w:p w14:paraId="693A39FE" w14:textId="77777777" w:rsidR="00595CFC" w:rsidRPr="00A47413" w:rsidRDefault="00135BC2">
      <w:pPr>
        <w:spacing w:before="1"/>
        <w:ind w:left="100"/>
        <w:rPr>
          <w:rFonts w:ascii="Arial"/>
          <w:b/>
          <w:highlight w:val="yellow"/>
        </w:rPr>
      </w:pPr>
      <w:r w:rsidRPr="00A47413">
        <w:rPr>
          <w:rFonts w:ascii="Times New Roman"/>
          <w:color w:val="001F60"/>
          <w:spacing w:val="-56"/>
          <w:highlight w:val="yellow"/>
          <w:u w:val="thick" w:color="001F60"/>
        </w:rPr>
        <w:t xml:space="preserve"> </w:t>
      </w:r>
      <w:r w:rsidRPr="00A47413">
        <w:rPr>
          <w:rFonts w:ascii="Arial"/>
          <w:b/>
          <w:color w:val="001F60"/>
          <w:highlight w:val="yellow"/>
          <w:u w:val="thick" w:color="001F60"/>
        </w:rPr>
        <w:t>POST-TRAVEL PROCEDURES</w:t>
      </w:r>
    </w:p>
    <w:p w14:paraId="693A39FF" w14:textId="77777777" w:rsidR="00595CFC" w:rsidRPr="00A47413" w:rsidRDefault="00595CFC">
      <w:pPr>
        <w:pStyle w:val="BodyText"/>
        <w:spacing w:before="10"/>
        <w:rPr>
          <w:rFonts w:ascii="Arial"/>
          <w:b/>
          <w:sz w:val="13"/>
          <w:highlight w:val="yellow"/>
        </w:rPr>
      </w:pPr>
    </w:p>
    <w:p w14:paraId="693A3A00" w14:textId="77777777" w:rsidR="00595CFC" w:rsidRPr="00A47413" w:rsidRDefault="00135BC2">
      <w:pPr>
        <w:spacing w:before="94"/>
        <w:ind w:left="100"/>
        <w:rPr>
          <w:rFonts w:ascii="Arial"/>
          <w:b/>
          <w:highlight w:val="yellow"/>
        </w:rPr>
      </w:pPr>
      <w:r w:rsidRPr="00A47413">
        <w:rPr>
          <w:rFonts w:ascii="Arial"/>
          <w:b/>
          <w:color w:val="001F60"/>
          <w:highlight w:val="yellow"/>
        </w:rPr>
        <w:t>Individual Travel</w:t>
      </w:r>
    </w:p>
    <w:p w14:paraId="693A3A01" w14:textId="77777777" w:rsidR="00595CFC" w:rsidRPr="00A47413" w:rsidRDefault="00595CFC">
      <w:pPr>
        <w:pStyle w:val="BodyText"/>
        <w:spacing w:before="11"/>
        <w:rPr>
          <w:rFonts w:ascii="Arial"/>
          <w:b/>
          <w:sz w:val="21"/>
          <w:highlight w:val="yellow"/>
        </w:rPr>
      </w:pPr>
    </w:p>
    <w:p w14:paraId="693A3A02" w14:textId="77777777" w:rsidR="00595CFC" w:rsidRPr="00A47413" w:rsidRDefault="00135BC2" w:rsidP="0062647A">
      <w:pPr>
        <w:ind w:firstLine="720"/>
        <w:rPr>
          <w:b/>
          <w:highlight w:val="yellow"/>
        </w:rPr>
      </w:pPr>
      <w:bookmarkStart w:id="380" w:name="_Toc78450996"/>
      <w:r w:rsidRPr="00A47413">
        <w:rPr>
          <w:b/>
          <w:highlight w:val="yellow"/>
        </w:rPr>
        <w:t>Traveler</w:t>
      </w:r>
      <w:bookmarkEnd w:id="380"/>
    </w:p>
    <w:p w14:paraId="693A3A03" w14:textId="77777777" w:rsidR="00595CFC" w:rsidRPr="00A47413" w:rsidRDefault="00135BC2" w:rsidP="001F1FCD">
      <w:pPr>
        <w:pStyle w:val="ListParagraph"/>
        <w:numPr>
          <w:ilvl w:val="0"/>
          <w:numId w:val="33"/>
        </w:numPr>
        <w:tabs>
          <w:tab w:val="left" w:pos="1166"/>
        </w:tabs>
        <w:spacing w:before="182"/>
        <w:ind w:right="808"/>
        <w:rPr>
          <w:highlight w:val="yellow"/>
        </w:rPr>
      </w:pPr>
      <w:r w:rsidRPr="00A47413">
        <w:rPr>
          <w:highlight w:val="yellow"/>
        </w:rPr>
        <w:t>Within</w:t>
      </w:r>
      <w:r w:rsidRPr="00A47413">
        <w:rPr>
          <w:spacing w:val="-11"/>
          <w:highlight w:val="yellow"/>
        </w:rPr>
        <w:t xml:space="preserve"> </w:t>
      </w:r>
      <w:r w:rsidRPr="00A47413">
        <w:rPr>
          <w:highlight w:val="yellow"/>
        </w:rPr>
        <w:t>10</w:t>
      </w:r>
      <w:r w:rsidRPr="00A47413">
        <w:rPr>
          <w:spacing w:val="-9"/>
          <w:highlight w:val="yellow"/>
        </w:rPr>
        <w:t xml:space="preserve"> </w:t>
      </w:r>
      <w:r w:rsidRPr="00A47413">
        <w:rPr>
          <w:highlight w:val="yellow"/>
        </w:rPr>
        <w:t>working</w:t>
      </w:r>
      <w:r w:rsidRPr="00A47413">
        <w:rPr>
          <w:spacing w:val="-9"/>
          <w:highlight w:val="yellow"/>
        </w:rPr>
        <w:t xml:space="preserve"> </w:t>
      </w:r>
      <w:r w:rsidRPr="00A47413">
        <w:rPr>
          <w:highlight w:val="yellow"/>
        </w:rPr>
        <w:t>days,</w:t>
      </w:r>
      <w:r w:rsidRPr="00A47413">
        <w:rPr>
          <w:spacing w:val="-12"/>
          <w:highlight w:val="yellow"/>
        </w:rPr>
        <w:t xml:space="preserve"> </w:t>
      </w:r>
      <w:r w:rsidRPr="00A47413">
        <w:rPr>
          <w:highlight w:val="yellow"/>
        </w:rPr>
        <w:t>complete</w:t>
      </w:r>
      <w:r w:rsidRPr="00A47413">
        <w:rPr>
          <w:spacing w:val="-7"/>
          <w:highlight w:val="yellow"/>
        </w:rPr>
        <w:t xml:space="preserve"> </w:t>
      </w:r>
      <w:r w:rsidRPr="00A47413">
        <w:rPr>
          <w:highlight w:val="yellow"/>
        </w:rPr>
        <w:t>an</w:t>
      </w:r>
      <w:r w:rsidRPr="00A47413">
        <w:rPr>
          <w:spacing w:val="-11"/>
          <w:highlight w:val="yellow"/>
        </w:rPr>
        <w:t xml:space="preserve"> </w:t>
      </w:r>
      <w:r w:rsidRPr="00A47413">
        <w:rPr>
          <w:highlight w:val="yellow"/>
        </w:rPr>
        <w:t>ER,</w:t>
      </w:r>
      <w:r w:rsidRPr="00A47413">
        <w:rPr>
          <w:spacing w:val="-11"/>
          <w:highlight w:val="yellow"/>
        </w:rPr>
        <w:t xml:space="preserve"> </w:t>
      </w:r>
      <w:r w:rsidRPr="00A47413">
        <w:rPr>
          <w:highlight w:val="yellow"/>
        </w:rPr>
        <w:t>attaching</w:t>
      </w:r>
      <w:r w:rsidRPr="00A47413">
        <w:rPr>
          <w:spacing w:val="-9"/>
          <w:highlight w:val="yellow"/>
        </w:rPr>
        <w:t xml:space="preserve"> </w:t>
      </w:r>
      <w:r w:rsidRPr="00A47413">
        <w:rPr>
          <w:highlight w:val="yellow"/>
        </w:rPr>
        <w:t>all</w:t>
      </w:r>
      <w:r w:rsidRPr="00A47413">
        <w:rPr>
          <w:spacing w:val="-14"/>
          <w:highlight w:val="yellow"/>
        </w:rPr>
        <w:t xml:space="preserve"> </w:t>
      </w:r>
      <w:r w:rsidRPr="00A47413">
        <w:rPr>
          <w:highlight w:val="yellow"/>
        </w:rPr>
        <w:t>required</w:t>
      </w:r>
      <w:r w:rsidRPr="00A47413">
        <w:rPr>
          <w:spacing w:val="-9"/>
          <w:highlight w:val="yellow"/>
        </w:rPr>
        <w:t xml:space="preserve"> </w:t>
      </w:r>
      <w:r w:rsidRPr="00A47413">
        <w:rPr>
          <w:highlight w:val="yellow"/>
        </w:rPr>
        <w:t>supporting</w:t>
      </w:r>
      <w:r w:rsidRPr="00A47413">
        <w:rPr>
          <w:spacing w:val="-9"/>
          <w:highlight w:val="yellow"/>
        </w:rPr>
        <w:t xml:space="preserve"> </w:t>
      </w:r>
      <w:r w:rsidRPr="00A47413">
        <w:rPr>
          <w:highlight w:val="yellow"/>
        </w:rPr>
        <w:t>documentation, including receipts, bills,</w:t>
      </w:r>
      <w:r w:rsidRPr="00A47413">
        <w:rPr>
          <w:spacing w:val="-24"/>
          <w:highlight w:val="yellow"/>
        </w:rPr>
        <w:t xml:space="preserve"> </w:t>
      </w:r>
      <w:r w:rsidRPr="00A47413">
        <w:rPr>
          <w:highlight w:val="yellow"/>
        </w:rPr>
        <w:t>etc.</w:t>
      </w:r>
    </w:p>
    <w:p w14:paraId="693A3A04" w14:textId="77777777" w:rsidR="00595CFC" w:rsidRPr="00A47413" w:rsidRDefault="00135BC2" w:rsidP="001F1FCD">
      <w:pPr>
        <w:pStyle w:val="ListParagraph"/>
        <w:numPr>
          <w:ilvl w:val="0"/>
          <w:numId w:val="33"/>
        </w:numPr>
        <w:tabs>
          <w:tab w:val="left" w:pos="1166"/>
        </w:tabs>
        <w:spacing w:before="1"/>
        <w:ind w:hanging="361"/>
        <w:rPr>
          <w:highlight w:val="yellow"/>
        </w:rPr>
      </w:pPr>
      <w:r w:rsidRPr="00A47413">
        <w:rPr>
          <w:highlight w:val="yellow"/>
        </w:rPr>
        <w:t>Submit</w:t>
      </w:r>
      <w:r w:rsidRPr="00A47413">
        <w:rPr>
          <w:spacing w:val="-6"/>
          <w:highlight w:val="yellow"/>
        </w:rPr>
        <w:t xml:space="preserve"> </w:t>
      </w:r>
      <w:r w:rsidRPr="00A47413">
        <w:rPr>
          <w:highlight w:val="yellow"/>
        </w:rPr>
        <w:t>ER,</w:t>
      </w:r>
      <w:r w:rsidRPr="00A47413">
        <w:rPr>
          <w:spacing w:val="-8"/>
          <w:highlight w:val="yellow"/>
        </w:rPr>
        <w:t xml:space="preserve"> </w:t>
      </w:r>
      <w:r w:rsidRPr="00A47413">
        <w:rPr>
          <w:highlight w:val="yellow"/>
        </w:rPr>
        <w:t>with</w:t>
      </w:r>
      <w:r w:rsidRPr="00A47413">
        <w:rPr>
          <w:spacing w:val="-7"/>
          <w:highlight w:val="yellow"/>
        </w:rPr>
        <w:t xml:space="preserve"> </w:t>
      </w:r>
      <w:r w:rsidRPr="00A47413">
        <w:rPr>
          <w:highlight w:val="yellow"/>
        </w:rPr>
        <w:t>all</w:t>
      </w:r>
      <w:r w:rsidRPr="00A47413">
        <w:rPr>
          <w:spacing w:val="-2"/>
          <w:highlight w:val="yellow"/>
        </w:rPr>
        <w:t xml:space="preserve"> </w:t>
      </w:r>
      <w:r w:rsidRPr="00A47413">
        <w:rPr>
          <w:highlight w:val="yellow"/>
        </w:rPr>
        <w:t>required</w:t>
      </w:r>
      <w:r w:rsidRPr="00A47413">
        <w:rPr>
          <w:spacing w:val="-6"/>
          <w:highlight w:val="yellow"/>
        </w:rPr>
        <w:t xml:space="preserve"> </w:t>
      </w:r>
      <w:r w:rsidRPr="00A47413">
        <w:rPr>
          <w:highlight w:val="yellow"/>
        </w:rPr>
        <w:t>supporting</w:t>
      </w:r>
      <w:r w:rsidRPr="00A47413">
        <w:rPr>
          <w:spacing w:val="-5"/>
          <w:highlight w:val="yellow"/>
        </w:rPr>
        <w:t xml:space="preserve"> </w:t>
      </w:r>
      <w:r w:rsidRPr="00A47413">
        <w:rPr>
          <w:highlight w:val="yellow"/>
        </w:rPr>
        <w:t>documentation,</w:t>
      </w:r>
      <w:r w:rsidRPr="00A47413">
        <w:rPr>
          <w:spacing w:val="-3"/>
          <w:highlight w:val="yellow"/>
        </w:rPr>
        <w:t xml:space="preserve"> </w:t>
      </w:r>
      <w:r w:rsidRPr="00A47413">
        <w:rPr>
          <w:highlight w:val="yellow"/>
        </w:rPr>
        <w:t>to</w:t>
      </w:r>
      <w:r w:rsidRPr="00A47413">
        <w:rPr>
          <w:spacing w:val="-5"/>
          <w:highlight w:val="yellow"/>
        </w:rPr>
        <w:t xml:space="preserve"> </w:t>
      </w:r>
      <w:r w:rsidRPr="00A47413">
        <w:rPr>
          <w:highlight w:val="yellow"/>
        </w:rPr>
        <w:t>Department</w:t>
      </w:r>
      <w:r w:rsidRPr="00A47413">
        <w:rPr>
          <w:spacing w:val="-4"/>
          <w:highlight w:val="yellow"/>
        </w:rPr>
        <w:t xml:space="preserve"> </w:t>
      </w:r>
      <w:r w:rsidRPr="00A47413">
        <w:rPr>
          <w:highlight w:val="yellow"/>
        </w:rPr>
        <w:t>Head</w:t>
      </w:r>
      <w:r w:rsidRPr="00A47413">
        <w:rPr>
          <w:spacing w:val="-6"/>
          <w:highlight w:val="yellow"/>
        </w:rPr>
        <w:t xml:space="preserve"> </w:t>
      </w:r>
      <w:r w:rsidRPr="00A47413">
        <w:rPr>
          <w:highlight w:val="yellow"/>
        </w:rPr>
        <w:t>for</w:t>
      </w:r>
      <w:r w:rsidRPr="00A47413">
        <w:rPr>
          <w:spacing w:val="-11"/>
          <w:highlight w:val="yellow"/>
        </w:rPr>
        <w:t xml:space="preserve"> </w:t>
      </w:r>
      <w:r w:rsidRPr="00A47413">
        <w:rPr>
          <w:highlight w:val="yellow"/>
        </w:rPr>
        <w:t>approval.</w:t>
      </w:r>
    </w:p>
    <w:p w14:paraId="693A3A05" w14:textId="77777777" w:rsidR="00595CFC" w:rsidRPr="00A47413" w:rsidRDefault="00595CFC">
      <w:pPr>
        <w:pStyle w:val="BodyText"/>
        <w:rPr>
          <w:highlight w:val="yellow"/>
        </w:rPr>
      </w:pPr>
    </w:p>
    <w:p w14:paraId="693A3A0B" w14:textId="77777777" w:rsidR="00595CFC" w:rsidRPr="00A47413" w:rsidRDefault="00135BC2" w:rsidP="0062647A">
      <w:pPr>
        <w:ind w:firstLine="720"/>
        <w:rPr>
          <w:b/>
          <w:highlight w:val="yellow"/>
        </w:rPr>
      </w:pPr>
      <w:bookmarkStart w:id="381" w:name="_Toc78450997"/>
      <w:r w:rsidRPr="00A47413">
        <w:rPr>
          <w:b/>
          <w:highlight w:val="yellow"/>
        </w:rPr>
        <w:t>Supervisor - Individual Travel</w:t>
      </w:r>
      <w:bookmarkEnd w:id="381"/>
    </w:p>
    <w:p w14:paraId="693A3A0C" w14:textId="77777777" w:rsidR="00595CFC" w:rsidRPr="00A47413" w:rsidRDefault="00135BC2" w:rsidP="001F1FCD">
      <w:pPr>
        <w:pStyle w:val="ListParagraph"/>
        <w:numPr>
          <w:ilvl w:val="0"/>
          <w:numId w:val="32"/>
        </w:numPr>
        <w:tabs>
          <w:tab w:val="left" w:pos="1166"/>
        </w:tabs>
        <w:spacing w:before="183"/>
        <w:ind w:right="581"/>
        <w:rPr>
          <w:highlight w:val="yellow"/>
        </w:rPr>
      </w:pPr>
      <w:r w:rsidRPr="00A47413">
        <w:rPr>
          <w:highlight w:val="yellow"/>
        </w:rPr>
        <w:t>Review completed ER for appropriateness, completeness, accuracy, compliance with University</w:t>
      </w:r>
      <w:r w:rsidRPr="00A47413">
        <w:rPr>
          <w:spacing w:val="-7"/>
          <w:highlight w:val="yellow"/>
        </w:rPr>
        <w:t xml:space="preserve"> </w:t>
      </w:r>
      <w:r w:rsidRPr="00A47413">
        <w:rPr>
          <w:highlight w:val="yellow"/>
        </w:rPr>
        <w:t>policies</w:t>
      </w:r>
      <w:r w:rsidRPr="00A47413">
        <w:rPr>
          <w:spacing w:val="14"/>
          <w:highlight w:val="yellow"/>
        </w:rPr>
        <w:t xml:space="preserve"> </w:t>
      </w:r>
      <w:r w:rsidRPr="00A47413">
        <w:rPr>
          <w:highlight w:val="yellow"/>
        </w:rPr>
        <w:t>and</w:t>
      </w:r>
      <w:r w:rsidRPr="00A47413">
        <w:rPr>
          <w:spacing w:val="-10"/>
          <w:highlight w:val="yellow"/>
        </w:rPr>
        <w:t xml:space="preserve"> </w:t>
      </w:r>
      <w:r w:rsidRPr="00A47413">
        <w:rPr>
          <w:highlight w:val="yellow"/>
        </w:rPr>
        <w:t>procedures,</w:t>
      </w:r>
      <w:r w:rsidRPr="00A47413">
        <w:rPr>
          <w:spacing w:val="-8"/>
          <w:highlight w:val="yellow"/>
        </w:rPr>
        <w:t xml:space="preserve"> </w:t>
      </w:r>
      <w:r w:rsidRPr="00A47413">
        <w:rPr>
          <w:highlight w:val="yellow"/>
        </w:rPr>
        <w:t>and</w:t>
      </w:r>
      <w:r w:rsidRPr="00A47413">
        <w:rPr>
          <w:spacing w:val="-8"/>
          <w:highlight w:val="yellow"/>
        </w:rPr>
        <w:t xml:space="preserve"> </w:t>
      </w:r>
      <w:r w:rsidRPr="00A47413">
        <w:rPr>
          <w:highlight w:val="yellow"/>
        </w:rPr>
        <w:t>availability</w:t>
      </w:r>
      <w:r w:rsidRPr="00A47413">
        <w:rPr>
          <w:spacing w:val="-7"/>
          <w:highlight w:val="yellow"/>
        </w:rPr>
        <w:t xml:space="preserve"> </w:t>
      </w:r>
      <w:r w:rsidRPr="00A47413">
        <w:rPr>
          <w:highlight w:val="yellow"/>
        </w:rPr>
        <w:t>of</w:t>
      </w:r>
      <w:r w:rsidRPr="00A47413">
        <w:rPr>
          <w:spacing w:val="-9"/>
          <w:highlight w:val="yellow"/>
        </w:rPr>
        <w:t xml:space="preserve"> </w:t>
      </w:r>
      <w:r w:rsidRPr="00A47413">
        <w:rPr>
          <w:highlight w:val="yellow"/>
        </w:rPr>
        <w:t>funds.</w:t>
      </w:r>
      <w:r w:rsidRPr="00A47413">
        <w:rPr>
          <w:spacing w:val="-6"/>
          <w:highlight w:val="yellow"/>
        </w:rPr>
        <w:t xml:space="preserve"> </w:t>
      </w:r>
      <w:r w:rsidRPr="00A47413">
        <w:rPr>
          <w:highlight w:val="yellow"/>
        </w:rPr>
        <w:t>If</w:t>
      </w:r>
      <w:r w:rsidRPr="00A47413">
        <w:rPr>
          <w:spacing w:val="-10"/>
          <w:highlight w:val="yellow"/>
        </w:rPr>
        <w:t xml:space="preserve"> </w:t>
      </w:r>
      <w:r w:rsidRPr="00A47413">
        <w:rPr>
          <w:highlight w:val="yellow"/>
        </w:rPr>
        <w:t>sufficient</w:t>
      </w:r>
      <w:r w:rsidRPr="00A47413">
        <w:rPr>
          <w:spacing w:val="-11"/>
          <w:highlight w:val="yellow"/>
        </w:rPr>
        <w:t xml:space="preserve"> </w:t>
      </w:r>
      <w:r w:rsidRPr="00A47413">
        <w:rPr>
          <w:highlight w:val="yellow"/>
        </w:rPr>
        <w:t>operating</w:t>
      </w:r>
      <w:r w:rsidRPr="00A47413">
        <w:rPr>
          <w:spacing w:val="-9"/>
          <w:highlight w:val="yellow"/>
        </w:rPr>
        <w:t xml:space="preserve"> </w:t>
      </w:r>
      <w:r w:rsidRPr="00A47413">
        <w:rPr>
          <w:highlight w:val="yellow"/>
        </w:rPr>
        <w:t>funds</w:t>
      </w:r>
      <w:r w:rsidRPr="00A47413">
        <w:rPr>
          <w:spacing w:val="-7"/>
          <w:highlight w:val="yellow"/>
        </w:rPr>
        <w:t xml:space="preserve"> </w:t>
      </w:r>
      <w:r w:rsidRPr="00A47413">
        <w:rPr>
          <w:highlight w:val="yellow"/>
        </w:rPr>
        <w:t>are not</w:t>
      </w:r>
      <w:r w:rsidRPr="00A47413">
        <w:rPr>
          <w:spacing w:val="-9"/>
          <w:highlight w:val="yellow"/>
        </w:rPr>
        <w:t xml:space="preserve"> </w:t>
      </w:r>
      <w:r w:rsidRPr="00A47413">
        <w:rPr>
          <w:highlight w:val="yellow"/>
        </w:rPr>
        <w:t>available,</w:t>
      </w:r>
      <w:r w:rsidRPr="00A47413">
        <w:rPr>
          <w:spacing w:val="-6"/>
          <w:highlight w:val="yellow"/>
        </w:rPr>
        <w:t xml:space="preserve"> </w:t>
      </w:r>
      <w:r w:rsidRPr="00A47413">
        <w:rPr>
          <w:highlight w:val="yellow"/>
        </w:rPr>
        <w:t>restricted</w:t>
      </w:r>
      <w:r w:rsidRPr="00A47413">
        <w:rPr>
          <w:spacing w:val="-11"/>
          <w:highlight w:val="yellow"/>
        </w:rPr>
        <w:t xml:space="preserve"> </w:t>
      </w:r>
      <w:r w:rsidRPr="00A47413">
        <w:rPr>
          <w:highlight w:val="yellow"/>
        </w:rPr>
        <w:t>funds</w:t>
      </w:r>
      <w:r w:rsidRPr="00A47413">
        <w:rPr>
          <w:spacing w:val="37"/>
          <w:highlight w:val="yellow"/>
        </w:rPr>
        <w:t xml:space="preserve"> </w:t>
      </w:r>
      <w:r w:rsidRPr="00A47413">
        <w:rPr>
          <w:highlight w:val="yellow"/>
        </w:rPr>
        <w:t>or</w:t>
      </w:r>
      <w:r w:rsidRPr="00A47413">
        <w:rPr>
          <w:spacing w:val="-12"/>
          <w:highlight w:val="yellow"/>
        </w:rPr>
        <w:t xml:space="preserve"> </w:t>
      </w:r>
      <w:r w:rsidRPr="00A47413">
        <w:rPr>
          <w:highlight w:val="yellow"/>
        </w:rPr>
        <w:t>other</w:t>
      </w:r>
      <w:r w:rsidRPr="00A47413">
        <w:rPr>
          <w:spacing w:val="-6"/>
          <w:highlight w:val="yellow"/>
        </w:rPr>
        <w:t xml:space="preserve"> </w:t>
      </w:r>
      <w:r w:rsidRPr="00A47413">
        <w:rPr>
          <w:highlight w:val="yellow"/>
        </w:rPr>
        <w:t>departmental</w:t>
      </w:r>
      <w:r w:rsidRPr="00A47413">
        <w:rPr>
          <w:spacing w:val="-10"/>
          <w:highlight w:val="yellow"/>
        </w:rPr>
        <w:t xml:space="preserve"> </w:t>
      </w:r>
      <w:r w:rsidRPr="00A47413">
        <w:rPr>
          <w:highlight w:val="yellow"/>
        </w:rPr>
        <w:t>funds</w:t>
      </w:r>
      <w:r w:rsidRPr="00A47413">
        <w:rPr>
          <w:spacing w:val="-8"/>
          <w:highlight w:val="yellow"/>
        </w:rPr>
        <w:t xml:space="preserve"> </w:t>
      </w:r>
      <w:r w:rsidRPr="00A47413">
        <w:rPr>
          <w:highlight w:val="yellow"/>
        </w:rPr>
        <w:t>should</w:t>
      </w:r>
      <w:r w:rsidRPr="00A47413">
        <w:rPr>
          <w:spacing w:val="-9"/>
          <w:highlight w:val="yellow"/>
        </w:rPr>
        <w:t xml:space="preserve"> </w:t>
      </w:r>
      <w:r w:rsidRPr="00A47413">
        <w:rPr>
          <w:highlight w:val="yellow"/>
        </w:rPr>
        <w:t>be</w:t>
      </w:r>
      <w:r w:rsidRPr="00A47413">
        <w:rPr>
          <w:spacing w:val="-8"/>
          <w:highlight w:val="yellow"/>
        </w:rPr>
        <w:t xml:space="preserve"> </w:t>
      </w:r>
      <w:r w:rsidRPr="00A47413">
        <w:rPr>
          <w:highlight w:val="yellow"/>
        </w:rPr>
        <w:t>used.</w:t>
      </w:r>
      <w:r w:rsidRPr="00A47413">
        <w:rPr>
          <w:spacing w:val="-8"/>
          <w:highlight w:val="yellow"/>
        </w:rPr>
        <w:t xml:space="preserve"> </w:t>
      </w:r>
      <w:r w:rsidRPr="00A47413">
        <w:rPr>
          <w:highlight w:val="yellow"/>
        </w:rPr>
        <w:t>Excess</w:t>
      </w:r>
      <w:r w:rsidRPr="00A47413">
        <w:rPr>
          <w:spacing w:val="-8"/>
          <w:highlight w:val="yellow"/>
        </w:rPr>
        <w:t xml:space="preserve"> </w:t>
      </w:r>
      <w:r w:rsidRPr="00A47413">
        <w:rPr>
          <w:highlight w:val="yellow"/>
        </w:rPr>
        <w:t>costs</w:t>
      </w:r>
      <w:r w:rsidRPr="00A47413">
        <w:rPr>
          <w:spacing w:val="-10"/>
          <w:highlight w:val="yellow"/>
        </w:rPr>
        <w:t xml:space="preserve"> </w:t>
      </w:r>
      <w:r w:rsidRPr="00A47413">
        <w:rPr>
          <w:highlight w:val="yellow"/>
        </w:rPr>
        <w:t>may</w:t>
      </w:r>
    </w:p>
    <w:p w14:paraId="693A3A0D" w14:textId="77777777" w:rsidR="00595CFC" w:rsidRPr="00A47413" w:rsidRDefault="00595CFC">
      <w:pPr>
        <w:rPr>
          <w:highlight w:val="yellow"/>
        </w:rPr>
        <w:sectPr w:rsidR="00595CFC" w:rsidRPr="00A47413">
          <w:footerReference w:type="default" r:id="rId71"/>
          <w:pgSz w:w="12240" w:h="15840"/>
          <w:pgMar w:top="1400" w:right="1140" w:bottom="1200" w:left="1100" w:header="0" w:footer="1011" w:gutter="0"/>
          <w:cols w:space="720"/>
        </w:sectPr>
      </w:pPr>
    </w:p>
    <w:p w14:paraId="693A3A0E" w14:textId="77777777" w:rsidR="00595CFC" w:rsidRPr="00A47413" w:rsidRDefault="00135BC2">
      <w:pPr>
        <w:pStyle w:val="BodyText"/>
        <w:spacing w:before="37"/>
        <w:ind w:left="1165" w:right="484"/>
        <w:rPr>
          <w:highlight w:val="yellow"/>
        </w:rPr>
      </w:pPr>
      <w:r w:rsidRPr="00A47413">
        <w:rPr>
          <w:highlight w:val="yellow"/>
        </w:rPr>
        <w:lastRenderedPageBreak/>
        <w:t>not be reimbursed if there are no other funds available. A Budget Transfer Request form should be submitted to the Business Office if a budget change is needed as a result of the actual cost of the expenses.</w:t>
      </w:r>
    </w:p>
    <w:p w14:paraId="693A3A0F" w14:textId="77777777" w:rsidR="00595CFC" w:rsidRPr="00A47413" w:rsidRDefault="00135BC2" w:rsidP="001F1FCD">
      <w:pPr>
        <w:pStyle w:val="ListParagraph"/>
        <w:numPr>
          <w:ilvl w:val="0"/>
          <w:numId w:val="32"/>
        </w:numPr>
        <w:tabs>
          <w:tab w:val="left" w:pos="1166"/>
        </w:tabs>
        <w:ind w:right="1264"/>
        <w:rPr>
          <w:highlight w:val="yellow"/>
        </w:rPr>
      </w:pPr>
      <w:r w:rsidRPr="00A47413">
        <w:rPr>
          <w:highlight w:val="yellow"/>
        </w:rPr>
        <w:t>Approve/disapprove</w:t>
      </w:r>
      <w:r w:rsidRPr="00A47413">
        <w:rPr>
          <w:spacing w:val="-7"/>
          <w:highlight w:val="yellow"/>
        </w:rPr>
        <w:t xml:space="preserve"> </w:t>
      </w:r>
      <w:r w:rsidRPr="00A47413">
        <w:rPr>
          <w:highlight w:val="yellow"/>
        </w:rPr>
        <w:t>and</w:t>
      </w:r>
      <w:r w:rsidRPr="00A47413">
        <w:rPr>
          <w:spacing w:val="-8"/>
          <w:highlight w:val="yellow"/>
        </w:rPr>
        <w:t xml:space="preserve"> </w:t>
      </w:r>
      <w:r w:rsidRPr="00A47413">
        <w:rPr>
          <w:spacing w:val="-4"/>
          <w:highlight w:val="yellow"/>
        </w:rPr>
        <w:t>sign</w:t>
      </w:r>
      <w:r w:rsidRPr="00A47413">
        <w:rPr>
          <w:spacing w:val="-8"/>
          <w:highlight w:val="yellow"/>
        </w:rPr>
        <w:t xml:space="preserve"> </w:t>
      </w:r>
      <w:r w:rsidRPr="00A47413">
        <w:rPr>
          <w:highlight w:val="yellow"/>
        </w:rPr>
        <w:t>ER.</w:t>
      </w:r>
      <w:r w:rsidRPr="00A47413">
        <w:rPr>
          <w:spacing w:val="-5"/>
          <w:highlight w:val="yellow"/>
        </w:rPr>
        <w:t xml:space="preserve"> </w:t>
      </w:r>
      <w:r w:rsidRPr="00A47413">
        <w:rPr>
          <w:highlight w:val="yellow"/>
        </w:rPr>
        <w:t>Approved</w:t>
      </w:r>
      <w:r w:rsidRPr="00A47413">
        <w:rPr>
          <w:spacing w:val="-8"/>
          <w:highlight w:val="yellow"/>
        </w:rPr>
        <w:t xml:space="preserve"> </w:t>
      </w:r>
      <w:r w:rsidRPr="00A47413">
        <w:rPr>
          <w:highlight w:val="yellow"/>
        </w:rPr>
        <w:t>ERs</w:t>
      </w:r>
      <w:r w:rsidRPr="00A47413">
        <w:rPr>
          <w:spacing w:val="-8"/>
          <w:highlight w:val="yellow"/>
        </w:rPr>
        <w:t xml:space="preserve"> </w:t>
      </w:r>
      <w:r w:rsidRPr="00A47413">
        <w:rPr>
          <w:highlight w:val="yellow"/>
        </w:rPr>
        <w:t>must</w:t>
      </w:r>
      <w:r w:rsidRPr="00A47413">
        <w:rPr>
          <w:spacing w:val="-9"/>
          <w:highlight w:val="yellow"/>
        </w:rPr>
        <w:t xml:space="preserve"> </w:t>
      </w:r>
      <w:r w:rsidRPr="00A47413">
        <w:rPr>
          <w:highlight w:val="yellow"/>
        </w:rPr>
        <w:t>be</w:t>
      </w:r>
      <w:r w:rsidRPr="00A47413">
        <w:rPr>
          <w:spacing w:val="-7"/>
          <w:highlight w:val="yellow"/>
        </w:rPr>
        <w:t xml:space="preserve"> </w:t>
      </w:r>
      <w:r w:rsidRPr="00A47413">
        <w:rPr>
          <w:highlight w:val="yellow"/>
        </w:rPr>
        <w:t>routed</w:t>
      </w:r>
      <w:r w:rsidRPr="00A47413">
        <w:rPr>
          <w:spacing w:val="-6"/>
          <w:highlight w:val="yellow"/>
        </w:rPr>
        <w:t xml:space="preserve"> </w:t>
      </w:r>
      <w:r w:rsidRPr="00A47413">
        <w:rPr>
          <w:highlight w:val="yellow"/>
        </w:rPr>
        <w:t>to</w:t>
      </w:r>
      <w:r w:rsidRPr="00A47413">
        <w:rPr>
          <w:spacing w:val="-4"/>
          <w:highlight w:val="yellow"/>
        </w:rPr>
        <w:t xml:space="preserve"> </w:t>
      </w:r>
      <w:r w:rsidRPr="00A47413">
        <w:rPr>
          <w:highlight w:val="yellow"/>
        </w:rPr>
        <w:t>Accounts</w:t>
      </w:r>
      <w:r w:rsidRPr="00A47413">
        <w:rPr>
          <w:spacing w:val="-8"/>
          <w:highlight w:val="yellow"/>
        </w:rPr>
        <w:t xml:space="preserve"> </w:t>
      </w:r>
      <w:r w:rsidRPr="00A47413">
        <w:rPr>
          <w:highlight w:val="yellow"/>
        </w:rPr>
        <w:t>Payable. Disapproved ERs</w:t>
      </w:r>
      <w:r w:rsidRPr="00A47413">
        <w:rPr>
          <w:spacing w:val="-9"/>
          <w:highlight w:val="yellow"/>
        </w:rPr>
        <w:t xml:space="preserve"> </w:t>
      </w:r>
      <w:r w:rsidRPr="00A47413">
        <w:rPr>
          <w:highlight w:val="yellow"/>
        </w:rPr>
        <w:t xml:space="preserve">must be returned to the travelers to address unapproved </w:t>
      </w:r>
      <w:r w:rsidRPr="00A47413">
        <w:rPr>
          <w:spacing w:val="-3"/>
          <w:highlight w:val="yellow"/>
        </w:rPr>
        <w:t>expenses.</w:t>
      </w:r>
    </w:p>
    <w:p w14:paraId="693A3A10" w14:textId="77777777" w:rsidR="00595CFC" w:rsidRPr="00A47413" w:rsidRDefault="00135BC2" w:rsidP="001F1FCD">
      <w:pPr>
        <w:pStyle w:val="ListParagraph"/>
        <w:numPr>
          <w:ilvl w:val="0"/>
          <w:numId w:val="32"/>
        </w:numPr>
        <w:tabs>
          <w:tab w:val="left" w:pos="1165"/>
          <w:tab w:val="left" w:pos="1166"/>
        </w:tabs>
        <w:ind w:right="1263"/>
        <w:rPr>
          <w:highlight w:val="yellow"/>
        </w:rPr>
      </w:pPr>
      <w:r w:rsidRPr="00A47413">
        <w:rPr>
          <w:highlight w:val="yellow"/>
        </w:rPr>
        <w:t>File printed approved copy of ER with original supporting documentation in a central location</w:t>
      </w:r>
      <w:r w:rsidRPr="00A47413">
        <w:rPr>
          <w:spacing w:val="-9"/>
          <w:highlight w:val="yellow"/>
        </w:rPr>
        <w:t xml:space="preserve"> </w:t>
      </w:r>
      <w:r w:rsidRPr="00A47413">
        <w:rPr>
          <w:highlight w:val="yellow"/>
        </w:rPr>
        <w:t>in</w:t>
      </w:r>
      <w:r w:rsidRPr="00A47413">
        <w:rPr>
          <w:spacing w:val="-5"/>
          <w:highlight w:val="yellow"/>
        </w:rPr>
        <w:t xml:space="preserve"> </w:t>
      </w:r>
      <w:r w:rsidRPr="00A47413">
        <w:rPr>
          <w:highlight w:val="yellow"/>
        </w:rPr>
        <w:t>the</w:t>
      </w:r>
      <w:r w:rsidRPr="00A47413">
        <w:rPr>
          <w:spacing w:val="4"/>
          <w:highlight w:val="yellow"/>
        </w:rPr>
        <w:t xml:space="preserve"> </w:t>
      </w:r>
      <w:r w:rsidRPr="00A47413">
        <w:rPr>
          <w:highlight w:val="yellow"/>
        </w:rPr>
        <w:t>department</w:t>
      </w:r>
      <w:r w:rsidRPr="00A47413">
        <w:rPr>
          <w:spacing w:val="-7"/>
          <w:highlight w:val="yellow"/>
        </w:rPr>
        <w:t xml:space="preserve"> </w:t>
      </w:r>
      <w:r w:rsidRPr="00A47413">
        <w:rPr>
          <w:highlight w:val="yellow"/>
        </w:rPr>
        <w:t>of</w:t>
      </w:r>
      <w:r w:rsidRPr="00A47413">
        <w:rPr>
          <w:spacing w:val="-5"/>
          <w:highlight w:val="yellow"/>
        </w:rPr>
        <w:t xml:space="preserve"> </w:t>
      </w:r>
      <w:r w:rsidRPr="00A47413">
        <w:rPr>
          <w:spacing w:val="-2"/>
          <w:highlight w:val="yellow"/>
        </w:rPr>
        <w:t>the</w:t>
      </w:r>
      <w:r w:rsidRPr="00A47413">
        <w:rPr>
          <w:spacing w:val="-7"/>
          <w:highlight w:val="yellow"/>
        </w:rPr>
        <w:t xml:space="preserve"> </w:t>
      </w:r>
      <w:r w:rsidRPr="00A47413">
        <w:rPr>
          <w:highlight w:val="yellow"/>
        </w:rPr>
        <w:t>faculty</w:t>
      </w:r>
      <w:r w:rsidRPr="00A47413">
        <w:rPr>
          <w:spacing w:val="-9"/>
          <w:highlight w:val="yellow"/>
        </w:rPr>
        <w:t xml:space="preserve"> </w:t>
      </w:r>
      <w:r w:rsidRPr="00A47413">
        <w:rPr>
          <w:highlight w:val="yellow"/>
        </w:rPr>
        <w:t>or</w:t>
      </w:r>
      <w:r w:rsidRPr="00A47413">
        <w:rPr>
          <w:spacing w:val="-6"/>
          <w:highlight w:val="yellow"/>
        </w:rPr>
        <w:t xml:space="preserve"> </w:t>
      </w:r>
      <w:r w:rsidRPr="00A47413">
        <w:rPr>
          <w:highlight w:val="yellow"/>
        </w:rPr>
        <w:t>staff</w:t>
      </w:r>
      <w:r w:rsidRPr="00A47413">
        <w:rPr>
          <w:spacing w:val="-9"/>
          <w:highlight w:val="yellow"/>
        </w:rPr>
        <w:t xml:space="preserve"> </w:t>
      </w:r>
      <w:r w:rsidRPr="00A47413">
        <w:rPr>
          <w:highlight w:val="yellow"/>
        </w:rPr>
        <w:t>member</w:t>
      </w:r>
      <w:r w:rsidRPr="00A47413">
        <w:rPr>
          <w:spacing w:val="-6"/>
          <w:highlight w:val="yellow"/>
        </w:rPr>
        <w:t xml:space="preserve"> </w:t>
      </w:r>
      <w:r w:rsidRPr="00A47413">
        <w:rPr>
          <w:highlight w:val="yellow"/>
        </w:rPr>
        <w:t>who</w:t>
      </w:r>
      <w:r w:rsidRPr="00A47413">
        <w:rPr>
          <w:spacing w:val="-4"/>
          <w:highlight w:val="yellow"/>
        </w:rPr>
        <w:t xml:space="preserve"> </w:t>
      </w:r>
      <w:r w:rsidRPr="00A47413">
        <w:rPr>
          <w:highlight w:val="yellow"/>
        </w:rPr>
        <w:t>incurred</w:t>
      </w:r>
      <w:r w:rsidRPr="00A47413">
        <w:rPr>
          <w:spacing w:val="-9"/>
          <w:highlight w:val="yellow"/>
        </w:rPr>
        <w:t xml:space="preserve"> </w:t>
      </w:r>
      <w:r w:rsidRPr="00A47413">
        <w:rPr>
          <w:highlight w:val="yellow"/>
        </w:rPr>
        <w:t>the</w:t>
      </w:r>
      <w:r w:rsidRPr="00A47413">
        <w:rPr>
          <w:spacing w:val="-9"/>
          <w:highlight w:val="yellow"/>
        </w:rPr>
        <w:t xml:space="preserve"> </w:t>
      </w:r>
      <w:r w:rsidRPr="00A47413">
        <w:rPr>
          <w:highlight w:val="yellow"/>
        </w:rPr>
        <w:t>expense.</w:t>
      </w:r>
    </w:p>
    <w:p w14:paraId="693A3A11" w14:textId="77777777" w:rsidR="00595CFC" w:rsidRPr="00A47413" w:rsidRDefault="00595CFC">
      <w:pPr>
        <w:pStyle w:val="BodyText"/>
        <w:rPr>
          <w:highlight w:val="yellow"/>
        </w:rPr>
      </w:pPr>
    </w:p>
    <w:p w14:paraId="693A3A12" w14:textId="77777777" w:rsidR="00595CFC" w:rsidRPr="00A47413" w:rsidRDefault="00135BC2" w:rsidP="0062647A">
      <w:pPr>
        <w:ind w:firstLine="720"/>
        <w:rPr>
          <w:b/>
          <w:highlight w:val="yellow"/>
        </w:rPr>
      </w:pPr>
      <w:bookmarkStart w:id="382" w:name="_Toc78450998"/>
      <w:r w:rsidRPr="00A47413">
        <w:rPr>
          <w:b/>
          <w:highlight w:val="yellow"/>
        </w:rPr>
        <w:t>Accounts Payable Office - Individual Travel</w:t>
      </w:r>
      <w:bookmarkEnd w:id="382"/>
    </w:p>
    <w:p w14:paraId="693A3A13" w14:textId="77777777" w:rsidR="00595CFC" w:rsidRPr="00A47413" w:rsidRDefault="00135BC2" w:rsidP="001F1FCD">
      <w:pPr>
        <w:pStyle w:val="ListParagraph"/>
        <w:numPr>
          <w:ilvl w:val="0"/>
          <w:numId w:val="31"/>
        </w:numPr>
        <w:tabs>
          <w:tab w:val="left" w:pos="1166"/>
        </w:tabs>
        <w:spacing w:before="180"/>
        <w:ind w:hanging="361"/>
        <w:rPr>
          <w:highlight w:val="yellow"/>
        </w:rPr>
      </w:pPr>
      <w:r w:rsidRPr="00A47413">
        <w:rPr>
          <w:highlight w:val="yellow"/>
        </w:rPr>
        <w:t>Review</w:t>
      </w:r>
      <w:r w:rsidRPr="00A47413">
        <w:rPr>
          <w:spacing w:val="-3"/>
          <w:highlight w:val="yellow"/>
        </w:rPr>
        <w:t xml:space="preserve"> </w:t>
      </w:r>
      <w:r w:rsidRPr="00A47413">
        <w:rPr>
          <w:highlight w:val="yellow"/>
        </w:rPr>
        <w:t>ER.</w:t>
      </w:r>
    </w:p>
    <w:p w14:paraId="693A3A14" w14:textId="77777777" w:rsidR="00595CFC" w:rsidRPr="00A47413" w:rsidRDefault="00135BC2" w:rsidP="001F1FCD">
      <w:pPr>
        <w:pStyle w:val="ListParagraph"/>
        <w:numPr>
          <w:ilvl w:val="0"/>
          <w:numId w:val="31"/>
        </w:numPr>
        <w:tabs>
          <w:tab w:val="left" w:pos="1166"/>
        </w:tabs>
        <w:spacing w:before="1"/>
        <w:ind w:hanging="361"/>
        <w:rPr>
          <w:highlight w:val="yellow"/>
        </w:rPr>
      </w:pPr>
      <w:r w:rsidRPr="00A47413">
        <w:rPr>
          <w:highlight w:val="yellow"/>
        </w:rPr>
        <w:t>Issue check for approved</w:t>
      </w:r>
      <w:r w:rsidRPr="00A47413">
        <w:rPr>
          <w:spacing w:val="-10"/>
          <w:highlight w:val="yellow"/>
        </w:rPr>
        <w:t xml:space="preserve"> </w:t>
      </w:r>
      <w:r w:rsidRPr="00A47413">
        <w:rPr>
          <w:spacing w:val="-3"/>
          <w:highlight w:val="yellow"/>
        </w:rPr>
        <w:t>expenses.</w:t>
      </w:r>
    </w:p>
    <w:p w14:paraId="693A3A15" w14:textId="77777777" w:rsidR="00595CFC" w:rsidRPr="00A47413" w:rsidRDefault="00135BC2" w:rsidP="001F1FCD">
      <w:pPr>
        <w:pStyle w:val="ListParagraph"/>
        <w:numPr>
          <w:ilvl w:val="0"/>
          <w:numId w:val="31"/>
        </w:numPr>
        <w:tabs>
          <w:tab w:val="left" w:pos="1165"/>
          <w:tab w:val="left" w:pos="1166"/>
        </w:tabs>
        <w:spacing w:before="2"/>
        <w:ind w:hanging="361"/>
        <w:rPr>
          <w:highlight w:val="yellow"/>
        </w:rPr>
      </w:pPr>
      <w:r w:rsidRPr="00A47413">
        <w:rPr>
          <w:highlight w:val="yellow"/>
        </w:rPr>
        <w:t>File completed</w:t>
      </w:r>
      <w:r w:rsidRPr="00A47413">
        <w:rPr>
          <w:spacing w:val="-8"/>
          <w:highlight w:val="yellow"/>
        </w:rPr>
        <w:t xml:space="preserve"> </w:t>
      </w:r>
      <w:r w:rsidRPr="00A47413">
        <w:rPr>
          <w:highlight w:val="yellow"/>
        </w:rPr>
        <w:t>ER.</w:t>
      </w:r>
    </w:p>
    <w:p w14:paraId="693A3A16" w14:textId="77777777" w:rsidR="00595CFC" w:rsidRPr="00A47413" w:rsidRDefault="00595CFC">
      <w:pPr>
        <w:pStyle w:val="BodyText"/>
        <w:rPr>
          <w:highlight w:val="yellow"/>
        </w:rPr>
      </w:pPr>
    </w:p>
    <w:p w14:paraId="693A3A17" w14:textId="77777777" w:rsidR="00595CFC" w:rsidRPr="00A47413" w:rsidRDefault="00595CFC">
      <w:pPr>
        <w:pStyle w:val="BodyText"/>
        <w:spacing w:before="2"/>
        <w:rPr>
          <w:sz w:val="19"/>
          <w:highlight w:val="yellow"/>
        </w:rPr>
      </w:pPr>
    </w:p>
    <w:p w14:paraId="693A3A18" w14:textId="77777777" w:rsidR="00595CFC" w:rsidRPr="00A47413" w:rsidRDefault="00135BC2" w:rsidP="0062647A">
      <w:pPr>
        <w:ind w:firstLine="625"/>
        <w:rPr>
          <w:b/>
          <w:highlight w:val="yellow"/>
        </w:rPr>
      </w:pPr>
      <w:bookmarkStart w:id="383" w:name="_Toc78450999"/>
      <w:r w:rsidRPr="00A47413">
        <w:rPr>
          <w:b/>
          <w:color w:val="001F60"/>
          <w:highlight w:val="yellow"/>
        </w:rPr>
        <w:t>Student Group or Athletic Team Travel</w:t>
      </w:r>
      <w:bookmarkEnd w:id="383"/>
    </w:p>
    <w:p w14:paraId="693A3A19" w14:textId="77777777" w:rsidR="00595CFC" w:rsidRPr="00A47413" w:rsidRDefault="00595CFC">
      <w:pPr>
        <w:pStyle w:val="BodyText"/>
        <w:rPr>
          <w:rFonts w:ascii="Arial"/>
          <w:b/>
          <w:sz w:val="24"/>
          <w:highlight w:val="yellow"/>
        </w:rPr>
      </w:pPr>
    </w:p>
    <w:p w14:paraId="693A3A1A" w14:textId="77777777" w:rsidR="00595CFC" w:rsidRPr="00A47413" w:rsidRDefault="00135BC2">
      <w:pPr>
        <w:spacing w:before="176"/>
        <w:ind w:left="625"/>
        <w:rPr>
          <w:b/>
          <w:highlight w:val="yellow"/>
        </w:rPr>
      </w:pPr>
      <w:r w:rsidRPr="00A47413">
        <w:rPr>
          <w:b/>
          <w:highlight w:val="yellow"/>
        </w:rPr>
        <w:t>Traveler</w:t>
      </w:r>
    </w:p>
    <w:p w14:paraId="693A3A1B" w14:textId="77777777" w:rsidR="00595CFC" w:rsidRPr="00A47413" w:rsidRDefault="00135BC2" w:rsidP="001F1FCD">
      <w:pPr>
        <w:pStyle w:val="ListParagraph"/>
        <w:numPr>
          <w:ilvl w:val="0"/>
          <w:numId w:val="30"/>
        </w:numPr>
        <w:tabs>
          <w:tab w:val="left" w:pos="1166"/>
        </w:tabs>
        <w:spacing w:before="181"/>
        <w:ind w:right="808"/>
        <w:rPr>
          <w:highlight w:val="yellow"/>
        </w:rPr>
      </w:pPr>
      <w:r w:rsidRPr="00A47413">
        <w:rPr>
          <w:highlight w:val="yellow"/>
        </w:rPr>
        <w:t>Within</w:t>
      </w:r>
      <w:r w:rsidRPr="00A47413">
        <w:rPr>
          <w:spacing w:val="-11"/>
          <w:highlight w:val="yellow"/>
        </w:rPr>
        <w:t xml:space="preserve"> </w:t>
      </w:r>
      <w:r w:rsidRPr="00A47413">
        <w:rPr>
          <w:highlight w:val="yellow"/>
        </w:rPr>
        <w:t>10</w:t>
      </w:r>
      <w:r w:rsidRPr="00A47413">
        <w:rPr>
          <w:spacing w:val="-9"/>
          <w:highlight w:val="yellow"/>
        </w:rPr>
        <w:t xml:space="preserve"> </w:t>
      </w:r>
      <w:r w:rsidRPr="00A47413">
        <w:rPr>
          <w:highlight w:val="yellow"/>
        </w:rPr>
        <w:t>working</w:t>
      </w:r>
      <w:r w:rsidRPr="00A47413">
        <w:rPr>
          <w:spacing w:val="-9"/>
          <w:highlight w:val="yellow"/>
        </w:rPr>
        <w:t xml:space="preserve"> </w:t>
      </w:r>
      <w:r w:rsidRPr="00A47413">
        <w:rPr>
          <w:highlight w:val="yellow"/>
        </w:rPr>
        <w:t>days,</w:t>
      </w:r>
      <w:r w:rsidRPr="00A47413">
        <w:rPr>
          <w:spacing w:val="-12"/>
          <w:highlight w:val="yellow"/>
        </w:rPr>
        <w:t xml:space="preserve"> </w:t>
      </w:r>
      <w:r w:rsidRPr="00A47413">
        <w:rPr>
          <w:highlight w:val="yellow"/>
        </w:rPr>
        <w:t>complete</w:t>
      </w:r>
      <w:r w:rsidRPr="00A47413">
        <w:rPr>
          <w:spacing w:val="-7"/>
          <w:highlight w:val="yellow"/>
        </w:rPr>
        <w:t xml:space="preserve"> </w:t>
      </w:r>
      <w:r w:rsidRPr="00A47413">
        <w:rPr>
          <w:highlight w:val="yellow"/>
        </w:rPr>
        <w:t>an</w:t>
      </w:r>
      <w:r w:rsidRPr="00A47413">
        <w:rPr>
          <w:spacing w:val="-11"/>
          <w:highlight w:val="yellow"/>
        </w:rPr>
        <w:t xml:space="preserve"> </w:t>
      </w:r>
      <w:r w:rsidRPr="00A47413">
        <w:rPr>
          <w:highlight w:val="yellow"/>
        </w:rPr>
        <w:t>ER,</w:t>
      </w:r>
      <w:r w:rsidRPr="00A47413">
        <w:rPr>
          <w:spacing w:val="-11"/>
          <w:highlight w:val="yellow"/>
        </w:rPr>
        <w:t xml:space="preserve"> </w:t>
      </w:r>
      <w:r w:rsidRPr="00A47413">
        <w:rPr>
          <w:highlight w:val="yellow"/>
        </w:rPr>
        <w:t>attaching</w:t>
      </w:r>
      <w:r w:rsidRPr="00A47413">
        <w:rPr>
          <w:spacing w:val="-9"/>
          <w:highlight w:val="yellow"/>
        </w:rPr>
        <w:t xml:space="preserve"> </w:t>
      </w:r>
      <w:r w:rsidRPr="00A47413">
        <w:rPr>
          <w:highlight w:val="yellow"/>
        </w:rPr>
        <w:t>all</w:t>
      </w:r>
      <w:r w:rsidRPr="00A47413">
        <w:rPr>
          <w:spacing w:val="-14"/>
          <w:highlight w:val="yellow"/>
        </w:rPr>
        <w:t xml:space="preserve"> </w:t>
      </w:r>
      <w:r w:rsidRPr="00A47413">
        <w:rPr>
          <w:highlight w:val="yellow"/>
        </w:rPr>
        <w:t>required</w:t>
      </w:r>
      <w:r w:rsidRPr="00A47413">
        <w:rPr>
          <w:spacing w:val="-9"/>
          <w:highlight w:val="yellow"/>
        </w:rPr>
        <w:t xml:space="preserve"> </w:t>
      </w:r>
      <w:r w:rsidRPr="00A47413">
        <w:rPr>
          <w:highlight w:val="yellow"/>
        </w:rPr>
        <w:t>supporting</w:t>
      </w:r>
      <w:r w:rsidRPr="00A47413">
        <w:rPr>
          <w:spacing w:val="-9"/>
          <w:highlight w:val="yellow"/>
        </w:rPr>
        <w:t xml:space="preserve"> </w:t>
      </w:r>
      <w:r w:rsidRPr="00A47413">
        <w:rPr>
          <w:highlight w:val="yellow"/>
        </w:rPr>
        <w:t xml:space="preserve">documentation, including receipts, bills, etc. Cash advances not accounted for by submission of an ER within 10 working days from the date of completion of the trip are subject to inclusion in the employee's wages and taxed under the Internal Revenue Code. In addition, the employee may be denied </w:t>
      </w:r>
      <w:r w:rsidRPr="00A47413">
        <w:rPr>
          <w:spacing w:val="-3"/>
          <w:highlight w:val="yellow"/>
        </w:rPr>
        <w:t xml:space="preserve">future </w:t>
      </w:r>
      <w:r w:rsidRPr="00A47413">
        <w:rPr>
          <w:highlight w:val="yellow"/>
        </w:rPr>
        <w:t>cash</w:t>
      </w:r>
      <w:r w:rsidRPr="00A47413">
        <w:rPr>
          <w:spacing w:val="-12"/>
          <w:highlight w:val="yellow"/>
        </w:rPr>
        <w:t xml:space="preserve"> </w:t>
      </w:r>
      <w:r w:rsidRPr="00A47413">
        <w:rPr>
          <w:highlight w:val="yellow"/>
        </w:rPr>
        <w:t>advances.</w:t>
      </w:r>
    </w:p>
    <w:p w14:paraId="693A3A1C" w14:textId="77777777" w:rsidR="00595CFC" w:rsidRPr="00A47413" w:rsidRDefault="00135BC2" w:rsidP="001F1FCD">
      <w:pPr>
        <w:pStyle w:val="ListParagraph"/>
        <w:numPr>
          <w:ilvl w:val="0"/>
          <w:numId w:val="30"/>
        </w:numPr>
        <w:tabs>
          <w:tab w:val="left" w:pos="1166"/>
        </w:tabs>
        <w:spacing w:before="8" w:line="264" w:lineRule="exact"/>
        <w:ind w:hanging="361"/>
        <w:rPr>
          <w:highlight w:val="yellow"/>
        </w:rPr>
      </w:pPr>
      <w:r w:rsidRPr="00A47413">
        <w:rPr>
          <w:highlight w:val="yellow"/>
        </w:rPr>
        <w:t>Sign</w:t>
      </w:r>
      <w:r w:rsidRPr="00A47413">
        <w:rPr>
          <w:spacing w:val="-4"/>
          <w:highlight w:val="yellow"/>
        </w:rPr>
        <w:t xml:space="preserve"> </w:t>
      </w:r>
      <w:r w:rsidRPr="00A47413">
        <w:rPr>
          <w:highlight w:val="yellow"/>
        </w:rPr>
        <w:t>and</w:t>
      </w:r>
      <w:r w:rsidRPr="00A47413">
        <w:rPr>
          <w:spacing w:val="-4"/>
          <w:highlight w:val="yellow"/>
        </w:rPr>
        <w:t xml:space="preserve"> </w:t>
      </w:r>
      <w:r w:rsidRPr="00A47413">
        <w:rPr>
          <w:highlight w:val="yellow"/>
        </w:rPr>
        <w:t>submit</w:t>
      </w:r>
      <w:r w:rsidRPr="00A47413">
        <w:rPr>
          <w:spacing w:val="-3"/>
          <w:highlight w:val="yellow"/>
        </w:rPr>
        <w:t xml:space="preserve"> </w:t>
      </w:r>
      <w:r w:rsidRPr="00A47413">
        <w:rPr>
          <w:highlight w:val="yellow"/>
        </w:rPr>
        <w:t>ER</w:t>
      </w:r>
      <w:r w:rsidRPr="00A47413">
        <w:rPr>
          <w:spacing w:val="-5"/>
          <w:highlight w:val="yellow"/>
        </w:rPr>
        <w:t xml:space="preserve"> </w:t>
      </w:r>
      <w:r w:rsidRPr="00A47413">
        <w:rPr>
          <w:highlight w:val="yellow"/>
        </w:rPr>
        <w:t>with</w:t>
      </w:r>
      <w:r w:rsidRPr="00A47413">
        <w:rPr>
          <w:spacing w:val="-6"/>
          <w:highlight w:val="yellow"/>
        </w:rPr>
        <w:t xml:space="preserve"> </w:t>
      </w:r>
      <w:r w:rsidRPr="00A47413">
        <w:rPr>
          <w:highlight w:val="yellow"/>
        </w:rPr>
        <w:t>attachments</w:t>
      </w:r>
      <w:r w:rsidRPr="00A47413">
        <w:rPr>
          <w:spacing w:val="-4"/>
          <w:highlight w:val="yellow"/>
        </w:rPr>
        <w:t xml:space="preserve"> </w:t>
      </w:r>
      <w:r w:rsidRPr="00A47413">
        <w:rPr>
          <w:highlight w:val="yellow"/>
        </w:rPr>
        <w:t>to</w:t>
      </w:r>
      <w:r w:rsidRPr="00A47413">
        <w:rPr>
          <w:spacing w:val="-4"/>
          <w:highlight w:val="yellow"/>
        </w:rPr>
        <w:t xml:space="preserve"> </w:t>
      </w:r>
      <w:r w:rsidRPr="00A47413">
        <w:rPr>
          <w:highlight w:val="yellow"/>
        </w:rPr>
        <w:t>Department</w:t>
      </w:r>
      <w:r w:rsidRPr="00A47413">
        <w:rPr>
          <w:spacing w:val="-2"/>
          <w:highlight w:val="yellow"/>
        </w:rPr>
        <w:t xml:space="preserve"> </w:t>
      </w:r>
      <w:r w:rsidRPr="00A47413">
        <w:rPr>
          <w:highlight w:val="yellow"/>
        </w:rPr>
        <w:t>Head</w:t>
      </w:r>
      <w:r w:rsidRPr="00A47413">
        <w:rPr>
          <w:spacing w:val="-4"/>
          <w:highlight w:val="yellow"/>
        </w:rPr>
        <w:t xml:space="preserve"> </w:t>
      </w:r>
      <w:r w:rsidRPr="00A47413">
        <w:rPr>
          <w:highlight w:val="yellow"/>
        </w:rPr>
        <w:t>for</w:t>
      </w:r>
      <w:r w:rsidRPr="00A47413">
        <w:rPr>
          <w:spacing w:val="-5"/>
          <w:highlight w:val="yellow"/>
        </w:rPr>
        <w:t xml:space="preserve"> </w:t>
      </w:r>
      <w:r w:rsidRPr="00A47413">
        <w:rPr>
          <w:highlight w:val="yellow"/>
        </w:rPr>
        <w:t>approval.</w:t>
      </w:r>
    </w:p>
    <w:p w14:paraId="693A3A1D" w14:textId="77777777" w:rsidR="00595CFC" w:rsidRPr="00A47413" w:rsidRDefault="00135BC2" w:rsidP="001F1FCD">
      <w:pPr>
        <w:pStyle w:val="ListParagraph"/>
        <w:numPr>
          <w:ilvl w:val="0"/>
          <w:numId w:val="30"/>
        </w:numPr>
        <w:tabs>
          <w:tab w:val="left" w:pos="1165"/>
          <w:tab w:val="left" w:pos="1166"/>
        </w:tabs>
        <w:ind w:right="618"/>
        <w:rPr>
          <w:highlight w:val="yellow"/>
        </w:rPr>
      </w:pPr>
      <w:r w:rsidRPr="00A47413">
        <w:rPr>
          <w:highlight w:val="yellow"/>
        </w:rPr>
        <w:t xml:space="preserve">Deposit with </w:t>
      </w:r>
      <w:r w:rsidRPr="00A47413">
        <w:rPr>
          <w:spacing w:val="-2"/>
          <w:highlight w:val="yellow"/>
        </w:rPr>
        <w:t xml:space="preserve">the </w:t>
      </w:r>
      <w:r w:rsidRPr="00A47413">
        <w:rPr>
          <w:highlight w:val="yellow"/>
        </w:rPr>
        <w:t xml:space="preserve">University Business Office the unused portion of any cash </w:t>
      </w:r>
      <w:r w:rsidRPr="00A47413">
        <w:rPr>
          <w:spacing w:val="-3"/>
          <w:highlight w:val="yellow"/>
        </w:rPr>
        <w:t xml:space="preserve">advance </w:t>
      </w:r>
      <w:r w:rsidRPr="00A47413">
        <w:rPr>
          <w:highlight w:val="yellow"/>
        </w:rPr>
        <w:t>issued through</w:t>
      </w:r>
      <w:r w:rsidRPr="00A47413">
        <w:rPr>
          <w:spacing w:val="-9"/>
          <w:highlight w:val="yellow"/>
        </w:rPr>
        <w:t xml:space="preserve"> </w:t>
      </w:r>
      <w:r w:rsidRPr="00A47413">
        <w:rPr>
          <w:highlight w:val="yellow"/>
        </w:rPr>
        <w:t>the</w:t>
      </w:r>
      <w:r w:rsidRPr="00A47413">
        <w:rPr>
          <w:spacing w:val="13"/>
          <w:highlight w:val="yellow"/>
        </w:rPr>
        <w:t xml:space="preserve"> </w:t>
      </w:r>
      <w:r w:rsidRPr="00A47413">
        <w:rPr>
          <w:highlight w:val="yellow"/>
        </w:rPr>
        <w:t>University.</w:t>
      </w:r>
      <w:r w:rsidRPr="00A47413">
        <w:rPr>
          <w:spacing w:val="-7"/>
          <w:highlight w:val="yellow"/>
        </w:rPr>
        <w:t xml:space="preserve"> </w:t>
      </w:r>
      <w:r w:rsidRPr="00A47413">
        <w:rPr>
          <w:highlight w:val="yellow"/>
        </w:rPr>
        <w:t>The</w:t>
      </w:r>
      <w:r w:rsidRPr="00A47413">
        <w:rPr>
          <w:spacing w:val="-7"/>
          <w:highlight w:val="yellow"/>
        </w:rPr>
        <w:t xml:space="preserve"> </w:t>
      </w:r>
      <w:r w:rsidRPr="00A47413">
        <w:rPr>
          <w:highlight w:val="yellow"/>
        </w:rPr>
        <w:t>cash</w:t>
      </w:r>
      <w:r w:rsidRPr="00A47413">
        <w:rPr>
          <w:spacing w:val="-6"/>
          <w:highlight w:val="yellow"/>
        </w:rPr>
        <w:t xml:space="preserve"> </w:t>
      </w:r>
      <w:r w:rsidRPr="00A47413">
        <w:rPr>
          <w:spacing w:val="-3"/>
          <w:highlight w:val="yellow"/>
        </w:rPr>
        <w:t>deposit</w:t>
      </w:r>
      <w:r w:rsidRPr="00A47413">
        <w:rPr>
          <w:spacing w:val="-8"/>
          <w:highlight w:val="yellow"/>
        </w:rPr>
        <w:t xml:space="preserve"> </w:t>
      </w:r>
      <w:r w:rsidRPr="00A47413">
        <w:rPr>
          <w:highlight w:val="yellow"/>
        </w:rPr>
        <w:t>form</w:t>
      </w:r>
      <w:r w:rsidRPr="00A47413">
        <w:rPr>
          <w:spacing w:val="-7"/>
          <w:highlight w:val="yellow"/>
        </w:rPr>
        <w:t xml:space="preserve"> </w:t>
      </w:r>
      <w:r w:rsidRPr="00A47413">
        <w:rPr>
          <w:highlight w:val="yellow"/>
        </w:rPr>
        <w:t>must</w:t>
      </w:r>
      <w:r w:rsidRPr="00A47413">
        <w:rPr>
          <w:spacing w:val="-8"/>
          <w:highlight w:val="yellow"/>
        </w:rPr>
        <w:t xml:space="preserve"> </w:t>
      </w:r>
      <w:r w:rsidRPr="00A47413">
        <w:rPr>
          <w:highlight w:val="yellow"/>
        </w:rPr>
        <w:t>reference</w:t>
      </w:r>
      <w:r w:rsidRPr="00A47413">
        <w:rPr>
          <w:spacing w:val="-3"/>
          <w:highlight w:val="yellow"/>
        </w:rPr>
        <w:t xml:space="preserve"> </w:t>
      </w:r>
      <w:r w:rsidRPr="00A47413">
        <w:rPr>
          <w:highlight w:val="yellow"/>
        </w:rPr>
        <w:t>the</w:t>
      </w:r>
      <w:r w:rsidRPr="00A47413">
        <w:rPr>
          <w:spacing w:val="-7"/>
          <w:highlight w:val="yellow"/>
        </w:rPr>
        <w:t xml:space="preserve"> </w:t>
      </w:r>
      <w:r w:rsidRPr="00A47413">
        <w:rPr>
          <w:highlight w:val="yellow"/>
        </w:rPr>
        <w:t>Check</w:t>
      </w:r>
      <w:r w:rsidRPr="00A47413">
        <w:rPr>
          <w:spacing w:val="-7"/>
          <w:highlight w:val="yellow"/>
        </w:rPr>
        <w:t xml:space="preserve"> </w:t>
      </w:r>
      <w:r w:rsidRPr="00A47413">
        <w:rPr>
          <w:highlight w:val="yellow"/>
        </w:rPr>
        <w:t>Request</w:t>
      </w:r>
      <w:r w:rsidRPr="00A47413">
        <w:rPr>
          <w:spacing w:val="-6"/>
          <w:highlight w:val="yellow"/>
        </w:rPr>
        <w:t xml:space="preserve"> </w:t>
      </w:r>
      <w:r w:rsidRPr="00A47413">
        <w:rPr>
          <w:highlight w:val="yellow"/>
        </w:rPr>
        <w:t>number</w:t>
      </w:r>
      <w:r w:rsidRPr="00A47413">
        <w:rPr>
          <w:spacing w:val="-8"/>
          <w:highlight w:val="yellow"/>
        </w:rPr>
        <w:t xml:space="preserve"> </w:t>
      </w:r>
      <w:r w:rsidRPr="00A47413">
        <w:rPr>
          <w:highlight w:val="yellow"/>
        </w:rPr>
        <w:t>of the cash</w:t>
      </w:r>
      <w:r w:rsidRPr="00A47413">
        <w:rPr>
          <w:spacing w:val="-4"/>
          <w:highlight w:val="yellow"/>
        </w:rPr>
        <w:t xml:space="preserve"> </w:t>
      </w:r>
      <w:r w:rsidRPr="00A47413">
        <w:rPr>
          <w:highlight w:val="yellow"/>
        </w:rPr>
        <w:t>advance.</w:t>
      </w:r>
    </w:p>
    <w:p w14:paraId="693A3A1E" w14:textId="77777777" w:rsidR="00595CFC" w:rsidRPr="00A47413" w:rsidRDefault="00135BC2" w:rsidP="001F1FCD">
      <w:pPr>
        <w:pStyle w:val="ListParagraph"/>
        <w:numPr>
          <w:ilvl w:val="0"/>
          <w:numId w:val="30"/>
        </w:numPr>
        <w:tabs>
          <w:tab w:val="left" w:pos="1166"/>
        </w:tabs>
        <w:ind w:hanging="361"/>
        <w:rPr>
          <w:highlight w:val="yellow"/>
        </w:rPr>
      </w:pPr>
      <w:r w:rsidRPr="00A47413">
        <w:rPr>
          <w:highlight w:val="yellow"/>
        </w:rPr>
        <w:t>Submit</w:t>
      </w:r>
      <w:r w:rsidRPr="00A47413">
        <w:rPr>
          <w:spacing w:val="-5"/>
          <w:highlight w:val="yellow"/>
        </w:rPr>
        <w:t xml:space="preserve"> </w:t>
      </w:r>
      <w:r w:rsidRPr="00A47413">
        <w:rPr>
          <w:highlight w:val="yellow"/>
        </w:rPr>
        <w:t>approved</w:t>
      </w:r>
      <w:r w:rsidRPr="00A47413">
        <w:rPr>
          <w:spacing w:val="-6"/>
          <w:highlight w:val="yellow"/>
        </w:rPr>
        <w:t xml:space="preserve"> </w:t>
      </w:r>
      <w:r w:rsidRPr="00A47413">
        <w:rPr>
          <w:highlight w:val="yellow"/>
        </w:rPr>
        <w:t>ER</w:t>
      </w:r>
      <w:r w:rsidRPr="00A47413">
        <w:rPr>
          <w:spacing w:val="-3"/>
          <w:highlight w:val="yellow"/>
        </w:rPr>
        <w:t xml:space="preserve"> </w:t>
      </w:r>
      <w:r w:rsidRPr="00A47413">
        <w:rPr>
          <w:highlight w:val="yellow"/>
        </w:rPr>
        <w:t>to</w:t>
      </w:r>
      <w:r w:rsidRPr="00A47413">
        <w:rPr>
          <w:spacing w:val="-1"/>
          <w:highlight w:val="yellow"/>
        </w:rPr>
        <w:t xml:space="preserve"> </w:t>
      </w:r>
      <w:r w:rsidRPr="00A47413">
        <w:rPr>
          <w:highlight w:val="yellow"/>
        </w:rPr>
        <w:t>Business</w:t>
      </w:r>
      <w:r w:rsidRPr="00A47413">
        <w:rPr>
          <w:spacing w:val="-4"/>
          <w:highlight w:val="yellow"/>
        </w:rPr>
        <w:t xml:space="preserve"> </w:t>
      </w:r>
      <w:r w:rsidRPr="00A47413">
        <w:rPr>
          <w:spacing w:val="-3"/>
          <w:highlight w:val="yellow"/>
        </w:rPr>
        <w:t>Office</w:t>
      </w:r>
      <w:r w:rsidRPr="00A47413">
        <w:rPr>
          <w:spacing w:val="-4"/>
          <w:highlight w:val="yellow"/>
        </w:rPr>
        <w:t xml:space="preserve"> </w:t>
      </w:r>
      <w:r w:rsidRPr="00A47413">
        <w:rPr>
          <w:highlight w:val="yellow"/>
        </w:rPr>
        <w:t>with</w:t>
      </w:r>
      <w:r w:rsidRPr="00A47413">
        <w:rPr>
          <w:spacing w:val="-4"/>
          <w:highlight w:val="yellow"/>
        </w:rPr>
        <w:t xml:space="preserve"> </w:t>
      </w:r>
      <w:r w:rsidRPr="00A47413">
        <w:rPr>
          <w:highlight w:val="yellow"/>
        </w:rPr>
        <w:t>any</w:t>
      </w:r>
      <w:r w:rsidRPr="00A47413">
        <w:rPr>
          <w:spacing w:val="-1"/>
          <w:highlight w:val="yellow"/>
        </w:rPr>
        <w:t xml:space="preserve"> </w:t>
      </w:r>
      <w:r w:rsidRPr="00A47413">
        <w:rPr>
          <w:spacing w:val="-3"/>
          <w:highlight w:val="yellow"/>
        </w:rPr>
        <w:t>unused</w:t>
      </w:r>
      <w:r w:rsidRPr="00A47413">
        <w:rPr>
          <w:spacing w:val="-5"/>
          <w:highlight w:val="yellow"/>
        </w:rPr>
        <w:t xml:space="preserve"> </w:t>
      </w:r>
      <w:r w:rsidRPr="00A47413">
        <w:rPr>
          <w:highlight w:val="yellow"/>
        </w:rPr>
        <w:t>portion</w:t>
      </w:r>
      <w:r w:rsidRPr="00A47413">
        <w:rPr>
          <w:spacing w:val="-4"/>
          <w:highlight w:val="yellow"/>
        </w:rPr>
        <w:t xml:space="preserve"> </w:t>
      </w:r>
      <w:r w:rsidRPr="00A47413">
        <w:rPr>
          <w:highlight w:val="yellow"/>
        </w:rPr>
        <w:t>of</w:t>
      </w:r>
      <w:r w:rsidRPr="00A47413">
        <w:rPr>
          <w:spacing w:val="-5"/>
          <w:highlight w:val="yellow"/>
        </w:rPr>
        <w:t xml:space="preserve"> </w:t>
      </w:r>
      <w:r w:rsidRPr="00A47413">
        <w:rPr>
          <w:highlight w:val="yellow"/>
        </w:rPr>
        <w:t>cash</w:t>
      </w:r>
      <w:r w:rsidRPr="00A47413">
        <w:rPr>
          <w:spacing w:val="-4"/>
          <w:highlight w:val="yellow"/>
        </w:rPr>
        <w:t xml:space="preserve"> </w:t>
      </w:r>
      <w:r w:rsidRPr="00A47413">
        <w:rPr>
          <w:highlight w:val="yellow"/>
        </w:rPr>
        <w:t>advance</w:t>
      </w:r>
      <w:r w:rsidRPr="00A47413">
        <w:rPr>
          <w:spacing w:val="-8"/>
          <w:highlight w:val="yellow"/>
        </w:rPr>
        <w:t xml:space="preserve"> </w:t>
      </w:r>
      <w:r w:rsidRPr="00A47413">
        <w:rPr>
          <w:highlight w:val="yellow"/>
        </w:rPr>
        <w:t>issued.</w:t>
      </w:r>
    </w:p>
    <w:p w14:paraId="693A3A1F" w14:textId="77777777" w:rsidR="00595CFC" w:rsidRPr="00A47413" w:rsidRDefault="00595CFC">
      <w:pPr>
        <w:pStyle w:val="BodyText"/>
        <w:spacing w:before="6"/>
        <w:rPr>
          <w:sz w:val="21"/>
          <w:highlight w:val="yellow"/>
        </w:rPr>
      </w:pPr>
    </w:p>
    <w:p w14:paraId="693A3A20" w14:textId="77777777" w:rsidR="00595CFC" w:rsidRPr="00A47413" w:rsidRDefault="00135BC2" w:rsidP="0062647A">
      <w:pPr>
        <w:ind w:firstLine="720"/>
        <w:rPr>
          <w:b/>
          <w:highlight w:val="yellow"/>
        </w:rPr>
      </w:pPr>
      <w:bookmarkStart w:id="384" w:name="_Toc78451000"/>
      <w:r w:rsidRPr="00A47413">
        <w:rPr>
          <w:b/>
          <w:highlight w:val="yellow"/>
        </w:rPr>
        <w:t>Supervisor - Student Group or Athletic Team Travel</w:t>
      </w:r>
      <w:bookmarkEnd w:id="384"/>
    </w:p>
    <w:p w14:paraId="693A3A21" w14:textId="77777777" w:rsidR="00595CFC" w:rsidRPr="00A47413" w:rsidRDefault="00135BC2" w:rsidP="001F1FCD">
      <w:pPr>
        <w:pStyle w:val="ListParagraph"/>
        <w:numPr>
          <w:ilvl w:val="0"/>
          <w:numId w:val="29"/>
        </w:numPr>
        <w:tabs>
          <w:tab w:val="left" w:pos="1166"/>
        </w:tabs>
        <w:spacing w:before="183"/>
        <w:ind w:right="622"/>
        <w:rPr>
          <w:highlight w:val="yellow"/>
        </w:rPr>
      </w:pPr>
      <w:r w:rsidRPr="00A47413">
        <w:rPr>
          <w:highlight w:val="yellow"/>
        </w:rPr>
        <w:t>Review</w:t>
      </w:r>
      <w:r w:rsidRPr="00A47413">
        <w:rPr>
          <w:spacing w:val="-9"/>
          <w:highlight w:val="yellow"/>
        </w:rPr>
        <w:t xml:space="preserve"> </w:t>
      </w:r>
      <w:r w:rsidRPr="00A47413">
        <w:rPr>
          <w:highlight w:val="yellow"/>
        </w:rPr>
        <w:t>ER</w:t>
      </w:r>
      <w:r w:rsidRPr="00A47413">
        <w:rPr>
          <w:spacing w:val="-9"/>
          <w:highlight w:val="yellow"/>
        </w:rPr>
        <w:t xml:space="preserve"> </w:t>
      </w:r>
      <w:r w:rsidRPr="00A47413">
        <w:rPr>
          <w:highlight w:val="yellow"/>
        </w:rPr>
        <w:t>for</w:t>
      </w:r>
      <w:r w:rsidRPr="00A47413">
        <w:rPr>
          <w:spacing w:val="-9"/>
          <w:highlight w:val="yellow"/>
        </w:rPr>
        <w:t xml:space="preserve"> </w:t>
      </w:r>
      <w:r w:rsidRPr="00A47413">
        <w:rPr>
          <w:highlight w:val="yellow"/>
        </w:rPr>
        <w:t>appropriateness,</w:t>
      </w:r>
      <w:r w:rsidRPr="00A47413">
        <w:rPr>
          <w:spacing w:val="-9"/>
          <w:highlight w:val="yellow"/>
        </w:rPr>
        <w:t xml:space="preserve"> </w:t>
      </w:r>
      <w:r w:rsidRPr="00A47413">
        <w:rPr>
          <w:highlight w:val="yellow"/>
        </w:rPr>
        <w:t>completeness,</w:t>
      </w:r>
      <w:r w:rsidRPr="00A47413">
        <w:rPr>
          <w:spacing w:val="-11"/>
          <w:highlight w:val="yellow"/>
        </w:rPr>
        <w:t xml:space="preserve"> </w:t>
      </w:r>
      <w:r w:rsidRPr="00A47413">
        <w:rPr>
          <w:highlight w:val="yellow"/>
        </w:rPr>
        <w:t>accuracy,</w:t>
      </w:r>
      <w:r w:rsidRPr="00A47413">
        <w:rPr>
          <w:spacing w:val="-8"/>
          <w:highlight w:val="yellow"/>
        </w:rPr>
        <w:t xml:space="preserve"> </w:t>
      </w:r>
      <w:r w:rsidRPr="00A47413">
        <w:rPr>
          <w:highlight w:val="yellow"/>
        </w:rPr>
        <w:t>compliance</w:t>
      </w:r>
      <w:r w:rsidRPr="00A47413">
        <w:rPr>
          <w:spacing w:val="-9"/>
          <w:highlight w:val="yellow"/>
        </w:rPr>
        <w:t xml:space="preserve"> </w:t>
      </w:r>
      <w:r w:rsidRPr="00A47413">
        <w:rPr>
          <w:highlight w:val="yellow"/>
        </w:rPr>
        <w:t>with</w:t>
      </w:r>
      <w:r w:rsidRPr="00A47413">
        <w:rPr>
          <w:spacing w:val="-11"/>
          <w:highlight w:val="yellow"/>
        </w:rPr>
        <w:t xml:space="preserve"> </w:t>
      </w:r>
      <w:r w:rsidRPr="00A47413">
        <w:rPr>
          <w:highlight w:val="yellow"/>
        </w:rPr>
        <w:t>travel</w:t>
      </w:r>
      <w:r w:rsidRPr="00A47413">
        <w:rPr>
          <w:spacing w:val="-11"/>
          <w:highlight w:val="yellow"/>
        </w:rPr>
        <w:t xml:space="preserve"> </w:t>
      </w:r>
      <w:r w:rsidRPr="00A47413">
        <w:rPr>
          <w:highlight w:val="yellow"/>
        </w:rPr>
        <w:t>policies</w:t>
      </w:r>
      <w:r w:rsidRPr="00A47413">
        <w:rPr>
          <w:spacing w:val="-10"/>
          <w:highlight w:val="yellow"/>
        </w:rPr>
        <w:t xml:space="preserve"> </w:t>
      </w:r>
      <w:r w:rsidRPr="00A47413">
        <w:rPr>
          <w:highlight w:val="yellow"/>
        </w:rPr>
        <w:t>and procedures,</w:t>
      </w:r>
      <w:r w:rsidRPr="00A47413">
        <w:rPr>
          <w:spacing w:val="-6"/>
          <w:highlight w:val="yellow"/>
        </w:rPr>
        <w:t xml:space="preserve"> </w:t>
      </w:r>
      <w:r w:rsidRPr="00A47413">
        <w:rPr>
          <w:highlight w:val="yellow"/>
        </w:rPr>
        <w:t>and</w:t>
      </w:r>
      <w:r w:rsidRPr="00A47413">
        <w:rPr>
          <w:spacing w:val="-9"/>
          <w:highlight w:val="yellow"/>
        </w:rPr>
        <w:t xml:space="preserve"> </w:t>
      </w:r>
      <w:r w:rsidRPr="00A47413">
        <w:rPr>
          <w:highlight w:val="yellow"/>
        </w:rPr>
        <w:t>availability</w:t>
      </w:r>
      <w:r w:rsidRPr="00A47413">
        <w:rPr>
          <w:spacing w:val="-7"/>
          <w:highlight w:val="yellow"/>
        </w:rPr>
        <w:t xml:space="preserve"> </w:t>
      </w:r>
      <w:r w:rsidRPr="00A47413">
        <w:rPr>
          <w:highlight w:val="yellow"/>
        </w:rPr>
        <w:t>of</w:t>
      </w:r>
      <w:r w:rsidRPr="00A47413">
        <w:rPr>
          <w:spacing w:val="-9"/>
          <w:highlight w:val="yellow"/>
        </w:rPr>
        <w:t xml:space="preserve"> </w:t>
      </w:r>
      <w:r w:rsidRPr="00A47413">
        <w:rPr>
          <w:highlight w:val="yellow"/>
        </w:rPr>
        <w:t>funds</w:t>
      </w:r>
      <w:r w:rsidRPr="00A47413">
        <w:rPr>
          <w:spacing w:val="-8"/>
          <w:highlight w:val="yellow"/>
        </w:rPr>
        <w:t xml:space="preserve"> </w:t>
      </w:r>
      <w:r w:rsidRPr="00A47413">
        <w:rPr>
          <w:highlight w:val="yellow"/>
        </w:rPr>
        <w:t>if</w:t>
      </w:r>
      <w:r w:rsidRPr="00A47413">
        <w:rPr>
          <w:spacing w:val="-5"/>
          <w:highlight w:val="yellow"/>
        </w:rPr>
        <w:t xml:space="preserve"> </w:t>
      </w:r>
      <w:r w:rsidRPr="00A47413">
        <w:rPr>
          <w:highlight w:val="yellow"/>
        </w:rPr>
        <w:t>actual</w:t>
      </w:r>
      <w:r w:rsidRPr="00A47413">
        <w:rPr>
          <w:spacing w:val="-7"/>
          <w:highlight w:val="yellow"/>
        </w:rPr>
        <w:t xml:space="preserve"> </w:t>
      </w:r>
      <w:r w:rsidRPr="00A47413">
        <w:rPr>
          <w:highlight w:val="yellow"/>
        </w:rPr>
        <w:t>costs</w:t>
      </w:r>
      <w:r w:rsidRPr="00A47413">
        <w:rPr>
          <w:spacing w:val="-9"/>
          <w:highlight w:val="yellow"/>
        </w:rPr>
        <w:t xml:space="preserve"> </w:t>
      </w:r>
      <w:r w:rsidRPr="00A47413">
        <w:rPr>
          <w:highlight w:val="yellow"/>
        </w:rPr>
        <w:t>exceed</w:t>
      </w:r>
      <w:r w:rsidRPr="00A47413">
        <w:rPr>
          <w:spacing w:val="-8"/>
          <w:highlight w:val="yellow"/>
        </w:rPr>
        <w:t xml:space="preserve"> </w:t>
      </w:r>
      <w:r w:rsidRPr="00A47413">
        <w:rPr>
          <w:spacing w:val="-2"/>
          <w:highlight w:val="yellow"/>
        </w:rPr>
        <w:t>the</w:t>
      </w:r>
      <w:r w:rsidRPr="00A47413">
        <w:rPr>
          <w:spacing w:val="-7"/>
          <w:highlight w:val="yellow"/>
        </w:rPr>
        <w:t xml:space="preserve"> </w:t>
      </w:r>
      <w:r w:rsidRPr="00A47413">
        <w:rPr>
          <w:highlight w:val="yellow"/>
        </w:rPr>
        <w:t>amount</w:t>
      </w:r>
      <w:r w:rsidRPr="00A47413">
        <w:rPr>
          <w:spacing w:val="-9"/>
          <w:highlight w:val="yellow"/>
        </w:rPr>
        <w:t xml:space="preserve"> </w:t>
      </w:r>
      <w:r w:rsidRPr="00A47413">
        <w:rPr>
          <w:highlight w:val="yellow"/>
        </w:rPr>
        <w:t>of</w:t>
      </w:r>
      <w:r w:rsidRPr="00A47413">
        <w:rPr>
          <w:spacing w:val="-9"/>
          <w:highlight w:val="yellow"/>
        </w:rPr>
        <w:t xml:space="preserve"> </w:t>
      </w:r>
      <w:r w:rsidRPr="00A47413">
        <w:rPr>
          <w:highlight w:val="yellow"/>
        </w:rPr>
        <w:t>the</w:t>
      </w:r>
      <w:r w:rsidRPr="00A47413">
        <w:rPr>
          <w:spacing w:val="-11"/>
          <w:highlight w:val="yellow"/>
        </w:rPr>
        <w:t xml:space="preserve"> </w:t>
      </w:r>
      <w:r w:rsidRPr="00A47413">
        <w:rPr>
          <w:highlight w:val="yellow"/>
        </w:rPr>
        <w:t>travel</w:t>
      </w:r>
      <w:r w:rsidRPr="00A47413">
        <w:rPr>
          <w:spacing w:val="-7"/>
          <w:highlight w:val="yellow"/>
        </w:rPr>
        <w:t xml:space="preserve"> </w:t>
      </w:r>
      <w:r w:rsidRPr="00A47413">
        <w:rPr>
          <w:highlight w:val="yellow"/>
        </w:rPr>
        <w:t xml:space="preserve">advance. If funds are not available to cover the excess costs, </w:t>
      </w:r>
      <w:r w:rsidRPr="00A47413">
        <w:rPr>
          <w:spacing w:val="-3"/>
          <w:highlight w:val="yellow"/>
        </w:rPr>
        <w:t xml:space="preserve">use </w:t>
      </w:r>
      <w:r w:rsidRPr="00A47413">
        <w:rPr>
          <w:highlight w:val="yellow"/>
        </w:rPr>
        <w:t>of restricted funds or other departmental</w:t>
      </w:r>
      <w:r w:rsidRPr="00A47413">
        <w:rPr>
          <w:spacing w:val="-6"/>
          <w:highlight w:val="yellow"/>
        </w:rPr>
        <w:t xml:space="preserve"> </w:t>
      </w:r>
      <w:r w:rsidRPr="00A47413">
        <w:rPr>
          <w:highlight w:val="yellow"/>
        </w:rPr>
        <w:t>budget</w:t>
      </w:r>
      <w:r w:rsidRPr="00A47413">
        <w:rPr>
          <w:spacing w:val="-5"/>
          <w:highlight w:val="yellow"/>
        </w:rPr>
        <w:t xml:space="preserve"> </w:t>
      </w:r>
      <w:r w:rsidRPr="00A47413">
        <w:rPr>
          <w:highlight w:val="yellow"/>
        </w:rPr>
        <w:t>funds</w:t>
      </w:r>
      <w:r w:rsidRPr="00A47413">
        <w:rPr>
          <w:spacing w:val="46"/>
          <w:highlight w:val="yellow"/>
        </w:rPr>
        <w:t xml:space="preserve"> </w:t>
      </w:r>
      <w:r w:rsidRPr="00A47413">
        <w:rPr>
          <w:highlight w:val="yellow"/>
        </w:rPr>
        <w:t>should</w:t>
      </w:r>
      <w:r w:rsidRPr="00A47413">
        <w:rPr>
          <w:spacing w:val="-8"/>
          <w:highlight w:val="yellow"/>
        </w:rPr>
        <w:t xml:space="preserve"> </w:t>
      </w:r>
      <w:r w:rsidRPr="00A47413">
        <w:rPr>
          <w:highlight w:val="yellow"/>
        </w:rPr>
        <w:t>be</w:t>
      </w:r>
      <w:r w:rsidRPr="00A47413">
        <w:rPr>
          <w:spacing w:val="-5"/>
          <w:highlight w:val="yellow"/>
        </w:rPr>
        <w:t xml:space="preserve"> </w:t>
      </w:r>
      <w:r w:rsidRPr="00A47413">
        <w:rPr>
          <w:highlight w:val="yellow"/>
        </w:rPr>
        <w:t>used.</w:t>
      </w:r>
      <w:r w:rsidRPr="00A47413">
        <w:rPr>
          <w:spacing w:val="-9"/>
          <w:highlight w:val="yellow"/>
        </w:rPr>
        <w:t xml:space="preserve"> </w:t>
      </w:r>
      <w:r w:rsidRPr="00A47413">
        <w:rPr>
          <w:highlight w:val="yellow"/>
        </w:rPr>
        <w:t>Excess</w:t>
      </w:r>
      <w:r w:rsidRPr="00A47413">
        <w:rPr>
          <w:spacing w:val="-5"/>
          <w:highlight w:val="yellow"/>
        </w:rPr>
        <w:t xml:space="preserve"> </w:t>
      </w:r>
      <w:r w:rsidRPr="00A47413">
        <w:rPr>
          <w:highlight w:val="yellow"/>
        </w:rPr>
        <w:t>costs</w:t>
      </w:r>
      <w:r w:rsidRPr="00A47413">
        <w:rPr>
          <w:spacing w:val="-9"/>
          <w:highlight w:val="yellow"/>
        </w:rPr>
        <w:t xml:space="preserve"> </w:t>
      </w:r>
      <w:r w:rsidRPr="00A47413">
        <w:rPr>
          <w:highlight w:val="yellow"/>
        </w:rPr>
        <w:t>may</w:t>
      </w:r>
      <w:r w:rsidRPr="00A47413">
        <w:rPr>
          <w:spacing w:val="-6"/>
          <w:highlight w:val="yellow"/>
        </w:rPr>
        <w:t xml:space="preserve"> </w:t>
      </w:r>
      <w:r w:rsidRPr="00A47413">
        <w:rPr>
          <w:highlight w:val="yellow"/>
        </w:rPr>
        <w:t>not</w:t>
      </w:r>
      <w:r w:rsidRPr="00A47413">
        <w:rPr>
          <w:spacing w:val="-7"/>
          <w:highlight w:val="yellow"/>
        </w:rPr>
        <w:t xml:space="preserve"> </w:t>
      </w:r>
      <w:r w:rsidRPr="00A47413">
        <w:rPr>
          <w:highlight w:val="yellow"/>
        </w:rPr>
        <w:t>be</w:t>
      </w:r>
      <w:r w:rsidRPr="00A47413">
        <w:rPr>
          <w:spacing w:val="-8"/>
          <w:highlight w:val="yellow"/>
        </w:rPr>
        <w:t xml:space="preserve"> </w:t>
      </w:r>
      <w:r w:rsidRPr="00A47413">
        <w:rPr>
          <w:highlight w:val="yellow"/>
        </w:rPr>
        <w:t>reimbursed</w:t>
      </w:r>
      <w:r w:rsidRPr="00A47413">
        <w:rPr>
          <w:spacing w:val="-10"/>
          <w:highlight w:val="yellow"/>
        </w:rPr>
        <w:t xml:space="preserve"> </w:t>
      </w:r>
      <w:r w:rsidRPr="00A47413">
        <w:rPr>
          <w:highlight w:val="yellow"/>
        </w:rPr>
        <w:t>if</w:t>
      </w:r>
      <w:r w:rsidRPr="00A47413">
        <w:rPr>
          <w:spacing w:val="-7"/>
          <w:highlight w:val="yellow"/>
        </w:rPr>
        <w:t xml:space="preserve"> </w:t>
      </w:r>
      <w:r w:rsidRPr="00A47413">
        <w:rPr>
          <w:highlight w:val="yellow"/>
        </w:rPr>
        <w:t>there</w:t>
      </w:r>
      <w:r w:rsidRPr="00A47413">
        <w:rPr>
          <w:spacing w:val="-7"/>
          <w:highlight w:val="yellow"/>
        </w:rPr>
        <w:t xml:space="preserve"> </w:t>
      </w:r>
      <w:r w:rsidRPr="00A47413">
        <w:rPr>
          <w:highlight w:val="yellow"/>
        </w:rPr>
        <w:t xml:space="preserve">are no other funds available. A Budget Transfer Request form </w:t>
      </w:r>
      <w:r w:rsidRPr="00A47413">
        <w:rPr>
          <w:spacing w:val="-3"/>
          <w:highlight w:val="yellow"/>
        </w:rPr>
        <w:t xml:space="preserve">should </w:t>
      </w:r>
      <w:r w:rsidRPr="00A47413">
        <w:rPr>
          <w:highlight w:val="yellow"/>
        </w:rPr>
        <w:t>accompany the ER if a budget change is needed as a result of the actual cost of the</w:t>
      </w:r>
      <w:r w:rsidRPr="00A47413">
        <w:rPr>
          <w:spacing w:val="-30"/>
          <w:highlight w:val="yellow"/>
        </w:rPr>
        <w:t xml:space="preserve"> </w:t>
      </w:r>
      <w:r w:rsidRPr="00A47413">
        <w:rPr>
          <w:highlight w:val="yellow"/>
        </w:rPr>
        <w:t>trip.</w:t>
      </w:r>
    </w:p>
    <w:p w14:paraId="693A3A22" w14:textId="77777777" w:rsidR="00595CFC" w:rsidRPr="00A47413" w:rsidRDefault="00135BC2" w:rsidP="001F1FCD">
      <w:pPr>
        <w:pStyle w:val="ListParagraph"/>
        <w:numPr>
          <w:ilvl w:val="0"/>
          <w:numId w:val="29"/>
        </w:numPr>
        <w:tabs>
          <w:tab w:val="left" w:pos="1166"/>
        </w:tabs>
        <w:spacing w:line="268" w:lineRule="exact"/>
        <w:ind w:hanging="361"/>
        <w:rPr>
          <w:highlight w:val="yellow"/>
        </w:rPr>
      </w:pPr>
      <w:r w:rsidRPr="00A47413">
        <w:rPr>
          <w:highlight w:val="yellow"/>
        </w:rPr>
        <w:t>Sign/date ER, if</w:t>
      </w:r>
      <w:r w:rsidRPr="00A47413">
        <w:rPr>
          <w:spacing w:val="-8"/>
          <w:highlight w:val="yellow"/>
        </w:rPr>
        <w:t xml:space="preserve"> </w:t>
      </w:r>
      <w:r w:rsidRPr="00A47413">
        <w:rPr>
          <w:highlight w:val="yellow"/>
        </w:rPr>
        <w:t>approving.</w:t>
      </w:r>
    </w:p>
    <w:p w14:paraId="693A3A23" w14:textId="77777777" w:rsidR="00595CFC" w:rsidRPr="00A47413" w:rsidRDefault="00135BC2" w:rsidP="001F1FCD">
      <w:pPr>
        <w:pStyle w:val="ListParagraph"/>
        <w:numPr>
          <w:ilvl w:val="0"/>
          <w:numId w:val="29"/>
        </w:numPr>
        <w:tabs>
          <w:tab w:val="left" w:pos="1165"/>
          <w:tab w:val="left" w:pos="1166"/>
        </w:tabs>
        <w:ind w:hanging="361"/>
        <w:rPr>
          <w:highlight w:val="yellow"/>
        </w:rPr>
      </w:pPr>
      <w:r w:rsidRPr="00A47413">
        <w:rPr>
          <w:highlight w:val="yellow"/>
        </w:rPr>
        <w:t>Forward</w:t>
      </w:r>
      <w:r w:rsidRPr="00A47413">
        <w:rPr>
          <w:spacing w:val="-6"/>
          <w:highlight w:val="yellow"/>
        </w:rPr>
        <w:t xml:space="preserve"> </w:t>
      </w:r>
      <w:r w:rsidRPr="00A47413">
        <w:rPr>
          <w:highlight w:val="yellow"/>
        </w:rPr>
        <w:t>approved</w:t>
      </w:r>
      <w:r w:rsidRPr="00A47413">
        <w:rPr>
          <w:spacing w:val="-3"/>
          <w:highlight w:val="yellow"/>
        </w:rPr>
        <w:t xml:space="preserve"> </w:t>
      </w:r>
      <w:r w:rsidRPr="00A47413">
        <w:rPr>
          <w:highlight w:val="yellow"/>
        </w:rPr>
        <w:t>ER</w:t>
      </w:r>
      <w:r w:rsidRPr="00A47413">
        <w:rPr>
          <w:spacing w:val="-3"/>
          <w:highlight w:val="yellow"/>
        </w:rPr>
        <w:t xml:space="preserve"> </w:t>
      </w:r>
      <w:r w:rsidRPr="00A47413">
        <w:rPr>
          <w:highlight w:val="yellow"/>
        </w:rPr>
        <w:t>with</w:t>
      </w:r>
      <w:r w:rsidRPr="00A47413">
        <w:rPr>
          <w:spacing w:val="-6"/>
          <w:highlight w:val="yellow"/>
        </w:rPr>
        <w:t xml:space="preserve"> </w:t>
      </w:r>
      <w:r w:rsidRPr="00A47413">
        <w:rPr>
          <w:highlight w:val="yellow"/>
        </w:rPr>
        <w:t>original</w:t>
      </w:r>
      <w:r w:rsidRPr="00A47413">
        <w:rPr>
          <w:spacing w:val="-3"/>
          <w:highlight w:val="yellow"/>
        </w:rPr>
        <w:t xml:space="preserve"> </w:t>
      </w:r>
      <w:r w:rsidRPr="00A47413">
        <w:rPr>
          <w:highlight w:val="yellow"/>
        </w:rPr>
        <w:t>supporting</w:t>
      </w:r>
      <w:r w:rsidRPr="00A47413">
        <w:rPr>
          <w:spacing w:val="-5"/>
          <w:highlight w:val="yellow"/>
        </w:rPr>
        <w:t xml:space="preserve"> </w:t>
      </w:r>
      <w:r w:rsidRPr="00A47413">
        <w:rPr>
          <w:highlight w:val="yellow"/>
        </w:rPr>
        <w:t>documentation</w:t>
      </w:r>
      <w:r w:rsidRPr="00A47413">
        <w:rPr>
          <w:spacing w:val="-6"/>
          <w:highlight w:val="yellow"/>
        </w:rPr>
        <w:t xml:space="preserve"> </w:t>
      </w:r>
      <w:r w:rsidRPr="00A47413">
        <w:rPr>
          <w:highlight w:val="yellow"/>
        </w:rPr>
        <w:t>to</w:t>
      </w:r>
      <w:r w:rsidRPr="00A47413">
        <w:rPr>
          <w:spacing w:val="-3"/>
          <w:highlight w:val="yellow"/>
        </w:rPr>
        <w:t xml:space="preserve"> </w:t>
      </w:r>
      <w:r w:rsidRPr="00A47413">
        <w:rPr>
          <w:highlight w:val="yellow"/>
        </w:rPr>
        <w:t>the</w:t>
      </w:r>
      <w:r w:rsidRPr="00A47413">
        <w:rPr>
          <w:spacing w:val="-7"/>
          <w:highlight w:val="yellow"/>
        </w:rPr>
        <w:t xml:space="preserve"> </w:t>
      </w:r>
      <w:r w:rsidRPr="00A47413">
        <w:rPr>
          <w:highlight w:val="yellow"/>
        </w:rPr>
        <w:t>Traveler.</w:t>
      </w:r>
    </w:p>
    <w:p w14:paraId="693A3A24" w14:textId="77777777" w:rsidR="00595CFC" w:rsidRPr="00A47413" w:rsidRDefault="00595CFC">
      <w:pPr>
        <w:pStyle w:val="BodyText"/>
        <w:rPr>
          <w:highlight w:val="yellow"/>
        </w:rPr>
      </w:pPr>
    </w:p>
    <w:p w14:paraId="693A3A25" w14:textId="77777777" w:rsidR="00595CFC" w:rsidRPr="00A47413" w:rsidRDefault="00595CFC">
      <w:pPr>
        <w:pStyle w:val="BodyText"/>
        <w:rPr>
          <w:highlight w:val="yellow"/>
        </w:rPr>
      </w:pPr>
    </w:p>
    <w:p w14:paraId="693A3A26" w14:textId="77777777" w:rsidR="00595CFC" w:rsidRPr="00A47413" w:rsidRDefault="00595CFC">
      <w:pPr>
        <w:pStyle w:val="BodyText"/>
        <w:spacing w:before="1"/>
        <w:rPr>
          <w:highlight w:val="yellow"/>
        </w:rPr>
      </w:pPr>
    </w:p>
    <w:p w14:paraId="693A3A27" w14:textId="77777777" w:rsidR="00595CFC" w:rsidRPr="00A47413" w:rsidRDefault="00135BC2" w:rsidP="0062647A">
      <w:pPr>
        <w:ind w:firstLine="720"/>
        <w:rPr>
          <w:b/>
          <w:highlight w:val="yellow"/>
        </w:rPr>
      </w:pPr>
      <w:bookmarkStart w:id="385" w:name="_Toc78451001"/>
      <w:r w:rsidRPr="00A47413">
        <w:rPr>
          <w:b/>
          <w:highlight w:val="yellow"/>
        </w:rPr>
        <w:t>Business Office - Student Group or Athletic Team Travel</w:t>
      </w:r>
      <w:bookmarkEnd w:id="385"/>
    </w:p>
    <w:p w14:paraId="693A3A28" w14:textId="77777777" w:rsidR="00595CFC" w:rsidRPr="00A47413" w:rsidRDefault="00135BC2" w:rsidP="001F1FCD">
      <w:pPr>
        <w:pStyle w:val="ListParagraph"/>
        <w:numPr>
          <w:ilvl w:val="0"/>
          <w:numId w:val="28"/>
        </w:numPr>
        <w:tabs>
          <w:tab w:val="left" w:pos="1166"/>
        </w:tabs>
        <w:spacing w:before="180"/>
        <w:ind w:right="756"/>
        <w:rPr>
          <w:highlight w:val="yellow"/>
        </w:rPr>
      </w:pPr>
      <w:r w:rsidRPr="00A47413">
        <w:rPr>
          <w:highlight w:val="yellow"/>
        </w:rPr>
        <w:t>Review</w:t>
      </w:r>
      <w:r w:rsidRPr="00A47413">
        <w:rPr>
          <w:spacing w:val="-10"/>
          <w:highlight w:val="yellow"/>
        </w:rPr>
        <w:t xml:space="preserve"> </w:t>
      </w:r>
      <w:r w:rsidRPr="00A47413">
        <w:rPr>
          <w:highlight w:val="yellow"/>
        </w:rPr>
        <w:t>ER</w:t>
      </w:r>
      <w:r w:rsidRPr="00A47413">
        <w:rPr>
          <w:spacing w:val="-10"/>
          <w:highlight w:val="yellow"/>
        </w:rPr>
        <w:t xml:space="preserve"> </w:t>
      </w:r>
      <w:r w:rsidRPr="00A47413">
        <w:rPr>
          <w:highlight w:val="yellow"/>
        </w:rPr>
        <w:t>for</w:t>
      </w:r>
      <w:r w:rsidRPr="00A47413">
        <w:rPr>
          <w:spacing w:val="-10"/>
          <w:highlight w:val="yellow"/>
        </w:rPr>
        <w:t xml:space="preserve"> </w:t>
      </w:r>
      <w:r w:rsidRPr="00A47413">
        <w:rPr>
          <w:highlight w:val="yellow"/>
        </w:rPr>
        <w:t>completeness,</w:t>
      </w:r>
      <w:r w:rsidRPr="00A47413">
        <w:rPr>
          <w:spacing w:val="-11"/>
          <w:highlight w:val="yellow"/>
        </w:rPr>
        <w:t xml:space="preserve"> </w:t>
      </w:r>
      <w:r w:rsidRPr="00A47413">
        <w:rPr>
          <w:highlight w:val="yellow"/>
        </w:rPr>
        <w:t>accuracy,</w:t>
      </w:r>
      <w:r w:rsidRPr="00A47413">
        <w:rPr>
          <w:spacing w:val="-10"/>
          <w:highlight w:val="yellow"/>
        </w:rPr>
        <w:t xml:space="preserve"> </w:t>
      </w:r>
      <w:r w:rsidRPr="00A47413">
        <w:rPr>
          <w:highlight w:val="yellow"/>
        </w:rPr>
        <w:t>compliance</w:t>
      </w:r>
      <w:r w:rsidRPr="00A47413">
        <w:rPr>
          <w:spacing w:val="-12"/>
          <w:highlight w:val="yellow"/>
        </w:rPr>
        <w:t xml:space="preserve"> </w:t>
      </w:r>
      <w:r w:rsidRPr="00A47413">
        <w:rPr>
          <w:highlight w:val="yellow"/>
        </w:rPr>
        <w:t>with</w:t>
      </w:r>
      <w:r w:rsidRPr="00A47413">
        <w:rPr>
          <w:spacing w:val="-10"/>
          <w:highlight w:val="yellow"/>
        </w:rPr>
        <w:t xml:space="preserve"> </w:t>
      </w:r>
      <w:r w:rsidRPr="00A47413">
        <w:rPr>
          <w:highlight w:val="yellow"/>
        </w:rPr>
        <w:t>travel</w:t>
      </w:r>
      <w:r w:rsidRPr="00A47413">
        <w:rPr>
          <w:spacing w:val="-10"/>
          <w:highlight w:val="yellow"/>
        </w:rPr>
        <w:t xml:space="preserve"> </w:t>
      </w:r>
      <w:r w:rsidRPr="00A47413">
        <w:rPr>
          <w:highlight w:val="yellow"/>
        </w:rPr>
        <w:t>policies</w:t>
      </w:r>
      <w:r w:rsidRPr="00A47413">
        <w:rPr>
          <w:spacing w:val="-8"/>
          <w:highlight w:val="yellow"/>
        </w:rPr>
        <w:t xml:space="preserve"> </w:t>
      </w:r>
      <w:r w:rsidRPr="00A47413">
        <w:rPr>
          <w:highlight w:val="yellow"/>
        </w:rPr>
        <w:t>and</w:t>
      </w:r>
      <w:r w:rsidRPr="00A47413">
        <w:rPr>
          <w:spacing w:val="-12"/>
          <w:highlight w:val="yellow"/>
        </w:rPr>
        <w:t xml:space="preserve"> </w:t>
      </w:r>
      <w:r w:rsidRPr="00A47413">
        <w:rPr>
          <w:highlight w:val="yellow"/>
        </w:rPr>
        <w:t>procedures,</w:t>
      </w:r>
      <w:r w:rsidRPr="00A47413">
        <w:rPr>
          <w:spacing w:val="-8"/>
          <w:highlight w:val="yellow"/>
        </w:rPr>
        <w:t xml:space="preserve"> </w:t>
      </w:r>
      <w:r w:rsidRPr="00A47413">
        <w:rPr>
          <w:highlight w:val="yellow"/>
        </w:rPr>
        <w:t xml:space="preserve">and availability of funds if actual costs exceed the amount of </w:t>
      </w:r>
      <w:r w:rsidRPr="00A47413">
        <w:rPr>
          <w:spacing w:val="-2"/>
          <w:highlight w:val="yellow"/>
        </w:rPr>
        <w:t xml:space="preserve">the </w:t>
      </w:r>
      <w:r w:rsidRPr="00A47413">
        <w:rPr>
          <w:highlight w:val="yellow"/>
        </w:rPr>
        <w:t>travel</w:t>
      </w:r>
      <w:r w:rsidRPr="00A47413">
        <w:rPr>
          <w:spacing w:val="-13"/>
          <w:highlight w:val="yellow"/>
        </w:rPr>
        <w:t xml:space="preserve"> </w:t>
      </w:r>
      <w:r w:rsidRPr="00A47413">
        <w:rPr>
          <w:highlight w:val="yellow"/>
        </w:rPr>
        <w:t>advance.</w:t>
      </w:r>
    </w:p>
    <w:p w14:paraId="693A3A29" w14:textId="77777777" w:rsidR="00595CFC" w:rsidRPr="00A47413" w:rsidRDefault="00135BC2" w:rsidP="001F1FCD">
      <w:pPr>
        <w:pStyle w:val="ListParagraph"/>
        <w:numPr>
          <w:ilvl w:val="0"/>
          <w:numId w:val="28"/>
        </w:numPr>
        <w:tabs>
          <w:tab w:val="left" w:pos="1166"/>
        </w:tabs>
        <w:spacing w:before="32"/>
        <w:ind w:hanging="361"/>
        <w:rPr>
          <w:highlight w:val="yellow"/>
        </w:rPr>
      </w:pPr>
      <w:r w:rsidRPr="00A47413">
        <w:rPr>
          <w:highlight w:val="yellow"/>
        </w:rPr>
        <w:t>Sign/date ER, if</w:t>
      </w:r>
      <w:r w:rsidRPr="00A47413">
        <w:rPr>
          <w:spacing w:val="-8"/>
          <w:highlight w:val="yellow"/>
        </w:rPr>
        <w:t xml:space="preserve"> </w:t>
      </w:r>
      <w:r w:rsidRPr="00A47413">
        <w:rPr>
          <w:highlight w:val="yellow"/>
        </w:rPr>
        <w:t>approving.</w:t>
      </w:r>
    </w:p>
    <w:p w14:paraId="693A3A2B" w14:textId="77777777" w:rsidR="00595CFC" w:rsidRPr="00A47413" w:rsidRDefault="00595CFC">
      <w:pPr>
        <w:rPr>
          <w:sz w:val="16"/>
          <w:highlight w:val="yellow"/>
        </w:rPr>
        <w:sectPr w:rsidR="00595CFC" w:rsidRPr="00A47413" w:rsidSect="00815A99">
          <w:footerReference w:type="default" r:id="rId72"/>
          <w:pgSz w:w="12240" w:h="15840"/>
          <w:pgMar w:top="1400" w:right="1140" w:bottom="1160" w:left="1100" w:header="0" w:footer="973" w:gutter="0"/>
          <w:cols w:space="720"/>
        </w:sectPr>
      </w:pPr>
    </w:p>
    <w:p w14:paraId="693A3A2C" w14:textId="77777777" w:rsidR="00595CFC" w:rsidRPr="00A47413" w:rsidRDefault="00135BC2" w:rsidP="001F1FCD">
      <w:pPr>
        <w:pStyle w:val="ListParagraph"/>
        <w:numPr>
          <w:ilvl w:val="0"/>
          <w:numId w:val="28"/>
        </w:numPr>
        <w:tabs>
          <w:tab w:val="left" w:pos="1165"/>
          <w:tab w:val="left" w:pos="1166"/>
        </w:tabs>
        <w:spacing w:before="37"/>
        <w:ind w:right="1095"/>
        <w:rPr>
          <w:highlight w:val="yellow"/>
        </w:rPr>
      </w:pPr>
      <w:r w:rsidRPr="00A47413">
        <w:rPr>
          <w:highlight w:val="yellow"/>
        </w:rPr>
        <w:lastRenderedPageBreak/>
        <w:t>Forward approved ER to Accounts Payable Office to prepare check, if required, for reimbursement</w:t>
      </w:r>
      <w:r w:rsidRPr="00A47413">
        <w:rPr>
          <w:spacing w:val="-9"/>
          <w:highlight w:val="yellow"/>
        </w:rPr>
        <w:t xml:space="preserve"> </w:t>
      </w:r>
      <w:r w:rsidRPr="00A47413">
        <w:rPr>
          <w:highlight w:val="yellow"/>
        </w:rPr>
        <w:t>of</w:t>
      </w:r>
      <w:r w:rsidRPr="00A47413">
        <w:rPr>
          <w:spacing w:val="14"/>
          <w:highlight w:val="yellow"/>
        </w:rPr>
        <w:t xml:space="preserve"> </w:t>
      </w:r>
      <w:r w:rsidRPr="00A47413">
        <w:rPr>
          <w:highlight w:val="yellow"/>
        </w:rPr>
        <w:t>expense</w:t>
      </w:r>
      <w:r w:rsidRPr="00A47413">
        <w:rPr>
          <w:spacing w:val="-7"/>
          <w:highlight w:val="yellow"/>
        </w:rPr>
        <w:t xml:space="preserve"> </w:t>
      </w:r>
      <w:r w:rsidRPr="00A47413">
        <w:rPr>
          <w:highlight w:val="yellow"/>
        </w:rPr>
        <w:t>in</w:t>
      </w:r>
      <w:r w:rsidRPr="00A47413">
        <w:rPr>
          <w:spacing w:val="-6"/>
          <w:highlight w:val="yellow"/>
        </w:rPr>
        <w:t xml:space="preserve"> </w:t>
      </w:r>
      <w:r w:rsidRPr="00A47413">
        <w:rPr>
          <w:highlight w:val="yellow"/>
        </w:rPr>
        <w:t>excess</w:t>
      </w:r>
      <w:r w:rsidRPr="00A47413">
        <w:rPr>
          <w:spacing w:val="-8"/>
          <w:highlight w:val="yellow"/>
        </w:rPr>
        <w:t xml:space="preserve"> </w:t>
      </w:r>
      <w:r w:rsidRPr="00A47413">
        <w:rPr>
          <w:highlight w:val="yellow"/>
        </w:rPr>
        <w:t>of</w:t>
      </w:r>
      <w:r w:rsidRPr="00A47413">
        <w:rPr>
          <w:spacing w:val="-9"/>
          <w:highlight w:val="yellow"/>
        </w:rPr>
        <w:t xml:space="preserve"> </w:t>
      </w:r>
      <w:r w:rsidRPr="00A47413">
        <w:rPr>
          <w:highlight w:val="yellow"/>
        </w:rPr>
        <w:t>the</w:t>
      </w:r>
      <w:r w:rsidRPr="00A47413">
        <w:rPr>
          <w:spacing w:val="-6"/>
          <w:highlight w:val="yellow"/>
        </w:rPr>
        <w:t xml:space="preserve"> </w:t>
      </w:r>
      <w:r w:rsidRPr="00A47413">
        <w:rPr>
          <w:highlight w:val="yellow"/>
        </w:rPr>
        <w:t>amount</w:t>
      </w:r>
      <w:r w:rsidRPr="00A47413">
        <w:rPr>
          <w:spacing w:val="-9"/>
          <w:highlight w:val="yellow"/>
        </w:rPr>
        <w:t xml:space="preserve"> </w:t>
      </w:r>
      <w:r w:rsidRPr="00A47413">
        <w:rPr>
          <w:highlight w:val="yellow"/>
        </w:rPr>
        <w:t>advanced</w:t>
      </w:r>
      <w:r w:rsidRPr="00A47413">
        <w:rPr>
          <w:spacing w:val="-6"/>
          <w:highlight w:val="yellow"/>
        </w:rPr>
        <w:t xml:space="preserve"> </w:t>
      </w:r>
      <w:r w:rsidRPr="00A47413">
        <w:rPr>
          <w:highlight w:val="yellow"/>
        </w:rPr>
        <w:t>and</w:t>
      </w:r>
      <w:r w:rsidRPr="00A47413">
        <w:rPr>
          <w:spacing w:val="-10"/>
          <w:highlight w:val="yellow"/>
        </w:rPr>
        <w:t xml:space="preserve"> </w:t>
      </w:r>
      <w:r w:rsidRPr="00A47413">
        <w:rPr>
          <w:highlight w:val="yellow"/>
        </w:rPr>
        <w:t>to</w:t>
      </w:r>
      <w:r w:rsidRPr="00A47413">
        <w:rPr>
          <w:spacing w:val="-4"/>
          <w:highlight w:val="yellow"/>
        </w:rPr>
        <w:t xml:space="preserve"> </w:t>
      </w:r>
      <w:r w:rsidRPr="00A47413">
        <w:rPr>
          <w:highlight w:val="yellow"/>
        </w:rPr>
        <w:t>clear</w:t>
      </w:r>
      <w:r w:rsidRPr="00A47413">
        <w:rPr>
          <w:spacing w:val="-9"/>
          <w:highlight w:val="yellow"/>
        </w:rPr>
        <w:t xml:space="preserve"> </w:t>
      </w:r>
      <w:r w:rsidRPr="00A47413">
        <w:rPr>
          <w:highlight w:val="yellow"/>
        </w:rPr>
        <w:t>outstanding travel</w:t>
      </w:r>
      <w:r w:rsidRPr="00A47413">
        <w:rPr>
          <w:spacing w:val="-5"/>
          <w:highlight w:val="yellow"/>
        </w:rPr>
        <w:t xml:space="preserve"> </w:t>
      </w:r>
      <w:r w:rsidRPr="00A47413">
        <w:rPr>
          <w:highlight w:val="yellow"/>
        </w:rPr>
        <w:t>advance.</w:t>
      </w:r>
    </w:p>
    <w:p w14:paraId="693A3A2D" w14:textId="77777777" w:rsidR="00595CFC" w:rsidRPr="00A47413" w:rsidRDefault="00135BC2" w:rsidP="001F1FCD">
      <w:pPr>
        <w:pStyle w:val="ListParagraph"/>
        <w:numPr>
          <w:ilvl w:val="0"/>
          <w:numId w:val="28"/>
        </w:numPr>
        <w:tabs>
          <w:tab w:val="left" w:pos="1166"/>
        </w:tabs>
        <w:spacing w:before="8" w:line="267" w:lineRule="exact"/>
        <w:ind w:hanging="361"/>
        <w:rPr>
          <w:highlight w:val="yellow"/>
        </w:rPr>
      </w:pPr>
      <w:r w:rsidRPr="00A47413">
        <w:rPr>
          <w:highlight w:val="yellow"/>
        </w:rPr>
        <w:t>Issue check for approved</w:t>
      </w:r>
      <w:r w:rsidRPr="00A47413">
        <w:rPr>
          <w:spacing w:val="-11"/>
          <w:highlight w:val="yellow"/>
        </w:rPr>
        <w:t xml:space="preserve"> </w:t>
      </w:r>
      <w:r w:rsidRPr="00A47413">
        <w:rPr>
          <w:highlight w:val="yellow"/>
        </w:rPr>
        <w:t>expenses.</w:t>
      </w:r>
    </w:p>
    <w:p w14:paraId="693A3A2E" w14:textId="77777777" w:rsidR="00595CFC" w:rsidRPr="00A47413" w:rsidRDefault="00135BC2" w:rsidP="001F1FCD">
      <w:pPr>
        <w:pStyle w:val="ListParagraph"/>
        <w:numPr>
          <w:ilvl w:val="0"/>
          <w:numId w:val="28"/>
        </w:numPr>
        <w:tabs>
          <w:tab w:val="left" w:pos="1166"/>
        </w:tabs>
        <w:spacing w:line="267" w:lineRule="exact"/>
        <w:ind w:hanging="361"/>
        <w:rPr>
          <w:highlight w:val="yellow"/>
        </w:rPr>
      </w:pPr>
      <w:r w:rsidRPr="00A47413">
        <w:rPr>
          <w:highlight w:val="yellow"/>
        </w:rPr>
        <w:t>File completed copy of paper</w:t>
      </w:r>
      <w:r w:rsidRPr="00A47413">
        <w:rPr>
          <w:spacing w:val="-18"/>
          <w:highlight w:val="yellow"/>
        </w:rPr>
        <w:t xml:space="preserve"> </w:t>
      </w:r>
      <w:r w:rsidRPr="00A47413">
        <w:rPr>
          <w:highlight w:val="yellow"/>
        </w:rPr>
        <w:t>ER.</w:t>
      </w:r>
    </w:p>
    <w:p w14:paraId="693A3A2F" w14:textId="77777777" w:rsidR="00595CFC" w:rsidRPr="00A47413" w:rsidRDefault="00595CFC">
      <w:pPr>
        <w:pStyle w:val="BodyText"/>
        <w:rPr>
          <w:highlight w:val="yellow"/>
        </w:rPr>
      </w:pPr>
    </w:p>
    <w:p w14:paraId="693A3A30" w14:textId="77777777" w:rsidR="00595CFC" w:rsidRPr="00A47413" w:rsidRDefault="00595CFC">
      <w:pPr>
        <w:pStyle w:val="BodyText"/>
        <w:spacing w:before="6"/>
        <w:rPr>
          <w:sz w:val="18"/>
          <w:highlight w:val="yellow"/>
        </w:rPr>
      </w:pPr>
    </w:p>
    <w:p w14:paraId="693A3A31" w14:textId="77777777" w:rsidR="00595CFC" w:rsidRPr="00A47413" w:rsidRDefault="00135BC2" w:rsidP="0062647A">
      <w:pPr>
        <w:rPr>
          <w:b/>
          <w:highlight w:val="yellow"/>
        </w:rPr>
      </w:pPr>
      <w:bookmarkStart w:id="386" w:name="_Toc78451002"/>
      <w:r w:rsidRPr="00A47413">
        <w:rPr>
          <w:b/>
          <w:color w:val="001F60"/>
          <w:highlight w:val="yellow"/>
        </w:rPr>
        <w:t>Business Entertainment Procedures</w:t>
      </w:r>
      <w:bookmarkEnd w:id="386"/>
    </w:p>
    <w:p w14:paraId="693A3A32" w14:textId="77777777" w:rsidR="00595CFC" w:rsidRPr="00A47413" w:rsidRDefault="00595CFC">
      <w:pPr>
        <w:pStyle w:val="BodyText"/>
        <w:spacing w:before="2"/>
        <w:rPr>
          <w:rFonts w:ascii="Arial"/>
          <w:b/>
          <w:highlight w:val="yellow"/>
        </w:rPr>
      </w:pPr>
    </w:p>
    <w:p w14:paraId="693A3A33" w14:textId="77777777" w:rsidR="00595CFC" w:rsidRPr="00A47413" w:rsidRDefault="00135BC2">
      <w:pPr>
        <w:ind w:left="625"/>
        <w:rPr>
          <w:b/>
          <w:highlight w:val="yellow"/>
        </w:rPr>
      </w:pPr>
      <w:r w:rsidRPr="00A47413">
        <w:rPr>
          <w:b/>
          <w:highlight w:val="yellow"/>
        </w:rPr>
        <w:t>Faculty or Staff Member</w:t>
      </w:r>
    </w:p>
    <w:p w14:paraId="693A3A34" w14:textId="77777777" w:rsidR="00595CFC" w:rsidRPr="00A47413" w:rsidRDefault="00135BC2" w:rsidP="001F1FCD">
      <w:pPr>
        <w:pStyle w:val="ListParagraph"/>
        <w:numPr>
          <w:ilvl w:val="0"/>
          <w:numId w:val="27"/>
        </w:numPr>
        <w:tabs>
          <w:tab w:val="left" w:pos="1166"/>
        </w:tabs>
        <w:spacing w:before="180"/>
        <w:ind w:right="1194"/>
        <w:rPr>
          <w:highlight w:val="yellow"/>
        </w:rPr>
      </w:pPr>
      <w:r w:rsidRPr="00A47413">
        <w:rPr>
          <w:highlight w:val="yellow"/>
        </w:rPr>
        <w:t>Requests</w:t>
      </w:r>
      <w:r w:rsidRPr="00A47413">
        <w:rPr>
          <w:spacing w:val="-10"/>
          <w:highlight w:val="yellow"/>
        </w:rPr>
        <w:t xml:space="preserve"> </w:t>
      </w:r>
      <w:r w:rsidRPr="00A47413">
        <w:rPr>
          <w:highlight w:val="yellow"/>
        </w:rPr>
        <w:t>for</w:t>
      </w:r>
      <w:r w:rsidRPr="00A47413">
        <w:rPr>
          <w:spacing w:val="-10"/>
          <w:highlight w:val="yellow"/>
        </w:rPr>
        <w:t xml:space="preserve"> </w:t>
      </w:r>
      <w:r w:rsidRPr="00A47413">
        <w:rPr>
          <w:highlight w:val="yellow"/>
        </w:rPr>
        <w:t>business</w:t>
      </w:r>
      <w:r w:rsidRPr="00A47413">
        <w:rPr>
          <w:spacing w:val="-10"/>
          <w:highlight w:val="yellow"/>
        </w:rPr>
        <w:t xml:space="preserve"> </w:t>
      </w:r>
      <w:r w:rsidRPr="00A47413">
        <w:rPr>
          <w:highlight w:val="yellow"/>
        </w:rPr>
        <w:t>entertainment</w:t>
      </w:r>
      <w:r w:rsidRPr="00A47413">
        <w:rPr>
          <w:spacing w:val="-8"/>
          <w:highlight w:val="yellow"/>
        </w:rPr>
        <w:t xml:space="preserve"> </w:t>
      </w:r>
      <w:r w:rsidRPr="00A47413">
        <w:rPr>
          <w:highlight w:val="yellow"/>
        </w:rPr>
        <w:t>expenses</w:t>
      </w:r>
      <w:r w:rsidRPr="00A47413">
        <w:rPr>
          <w:spacing w:val="-10"/>
          <w:highlight w:val="yellow"/>
        </w:rPr>
        <w:t xml:space="preserve"> </w:t>
      </w:r>
      <w:r w:rsidRPr="00A47413">
        <w:rPr>
          <w:highlight w:val="yellow"/>
        </w:rPr>
        <w:t>to</w:t>
      </w:r>
      <w:r w:rsidRPr="00A47413">
        <w:rPr>
          <w:spacing w:val="-8"/>
          <w:highlight w:val="yellow"/>
        </w:rPr>
        <w:t xml:space="preserve"> </w:t>
      </w:r>
      <w:r w:rsidRPr="00A47413">
        <w:rPr>
          <w:highlight w:val="yellow"/>
        </w:rPr>
        <w:t>be</w:t>
      </w:r>
      <w:r w:rsidRPr="00A47413">
        <w:rPr>
          <w:spacing w:val="-8"/>
          <w:highlight w:val="yellow"/>
        </w:rPr>
        <w:t xml:space="preserve"> </w:t>
      </w:r>
      <w:r w:rsidRPr="00A47413">
        <w:rPr>
          <w:highlight w:val="yellow"/>
        </w:rPr>
        <w:t>paid</w:t>
      </w:r>
      <w:r w:rsidRPr="00A47413">
        <w:rPr>
          <w:spacing w:val="-9"/>
          <w:highlight w:val="yellow"/>
        </w:rPr>
        <w:t xml:space="preserve"> </w:t>
      </w:r>
      <w:r w:rsidRPr="00A47413">
        <w:rPr>
          <w:highlight w:val="yellow"/>
        </w:rPr>
        <w:t>directly</w:t>
      </w:r>
      <w:r w:rsidRPr="00A47413">
        <w:rPr>
          <w:spacing w:val="-8"/>
          <w:highlight w:val="yellow"/>
        </w:rPr>
        <w:t xml:space="preserve"> </w:t>
      </w:r>
      <w:r w:rsidRPr="00A47413">
        <w:rPr>
          <w:highlight w:val="yellow"/>
        </w:rPr>
        <w:t>to</w:t>
      </w:r>
      <w:r w:rsidRPr="00A47413">
        <w:rPr>
          <w:spacing w:val="-5"/>
          <w:highlight w:val="yellow"/>
        </w:rPr>
        <w:t xml:space="preserve"> </w:t>
      </w:r>
      <w:r w:rsidRPr="00A47413">
        <w:rPr>
          <w:highlight w:val="yellow"/>
        </w:rPr>
        <w:t>the</w:t>
      </w:r>
      <w:r w:rsidRPr="00A47413">
        <w:rPr>
          <w:spacing w:val="-10"/>
          <w:highlight w:val="yellow"/>
        </w:rPr>
        <w:t xml:space="preserve"> </w:t>
      </w:r>
      <w:r w:rsidRPr="00A47413">
        <w:rPr>
          <w:highlight w:val="yellow"/>
        </w:rPr>
        <w:t>vendor</w:t>
      </w:r>
      <w:r w:rsidRPr="00A47413">
        <w:rPr>
          <w:spacing w:val="-11"/>
          <w:highlight w:val="yellow"/>
        </w:rPr>
        <w:t xml:space="preserve"> </w:t>
      </w:r>
      <w:r w:rsidRPr="00A47413">
        <w:rPr>
          <w:highlight w:val="yellow"/>
        </w:rPr>
        <w:t>by</w:t>
      </w:r>
      <w:r w:rsidRPr="00A47413">
        <w:rPr>
          <w:spacing w:val="-8"/>
          <w:highlight w:val="yellow"/>
        </w:rPr>
        <w:t xml:space="preserve"> </w:t>
      </w:r>
      <w:r w:rsidRPr="00A47413">
        <w:rPr>
          <w:highlight w:val="yellow"/>
        </w:rPr>
        <w:t>the University must be submitted on a requisition or check request, as appropriate. Documentation of business purpose must accompany request for</w:t>
      </w:r>
      <w:r w:rsidRPr="00A47413">
        <w:rPr>
          <w:spacing w:val="-24"/>
          <w:highlight w:val="yellow"/>
        </w:rPr>
        <w:t xml:space="preserve"> </w:t>
      </w:r>
      <w:r w:rsidRPr="00A47413">
        <w:rPr>
          <w:highlight w:val="yellow"/>
        </w:rPr>
        <w:t>payment.</w:t>
      </w:r>
    </w:p>
    <w:p w14:paraId="693A3A35" w14:textId="77777777" w:rsidR="00595CFC" w:rsidRPr="00A47413" w:rsidRDefault="00135BC2" w:rsidP="001F1FCD">
      <w:pPr>
        <w:pStyle w:val="ListParagraph"/>
        <w:numPr>
          <w:ilvl w:val="0"/>
          <w:numId w:val="27"/>
        </w:numPr>
        <w:tabs>
          <w:tab w:val="left" w:pos="1166"/>
        </w:tabs>
        <w:spacing w:before="1"/>
        <w:ind w:right="798"/>
        <w:rPr>
          <w:highlight w:val="yellow"/>
        </w:rPr>
      </w:pPr>
      <w:r w:rsidRPr="00A47413">
        <w:rPr>
          <w:highlight w:val="yellow"/>
        </w:rPr>
        <w:t>Reimbursement</w:t>
      </w:r>
      <w:r w:rsidRPr="00A47413">
        <w:rPr>
          <w:spacing w:val="-9"/>
          <w:highlight w:val="yellow"/>
        </w:rPr>
        <w:t xml:space="preserve"> </w:t>
      </w:r>
      <w:r w:rsidRPr="00A47413">
        <w:rPr>
          <w:highlight w:val="yellow"/>
        </w:rPr>
        <w:t>requests</w:t>
      </w:r>
      <w:r w:rsidRPr="00A47413">
        <w:rPr>
          <w:spacing w:val="-10"/>
          <w:highlight w:val="yellow"/>
        </w:rPr>
        <w:t xml:space="preserve"> </w:t>
      </w:r>
      <w:r w:rsidRPr="00A47413">
        <w:rPr>
          <w:highlight w:val="yellow"/>
        </w:rPr>
        <w:t>for</w:t>
      </w:r>
      <w:r w:rsidRPr="00A47413">
        <w:rPr>
          <w:spacing w:val="-8"/>
          <w:highlight w:val="yellow"/>
        </w:rPr>
        <w:t xml:space="preserve"> </w:t>
      </w:r>
      <w:r w:rsidRPr="00A47413">
        <w:rPr>
          <w:highlight w:val="yellow"/>
        </w:rPr>
        <w:t>business</w:t>
      </w:r>
      <w:r w:rsidRPr="00A47413">
        <w:rPr>
          <w:spacing w:val="-10"/>
          <w:highlight w:val="yellow"/>
        </w:rPr>
        <w:t xml:space="preserve"> </w:t>
      </w:r>
      <w:r w:rsidRPr="00A47413">
        <w:rPr>
          <w:highlight w:val="yellow"/>
        </w:rPr>
        <w:t>entertainment</w:t>
      </w:r>
      <w:r w:rsidRPr="00A47413">
        <w:rPr>
          <w:spacing w:val="-11"/>
          <w:highlight w:val="yellow"/>
        </w:rPr>
        <w:t xml:space="preserve"> </w:t>
      </w:r>
      <w:r w:rsidRPr="00A47413">
        <w:rPr>
          <w:highlight w:val="yellow"/>
        </w:rPr>
        <w:t>expenses</w:t>
      </w:r>
      <w:r w:rsidRPr="00A47413">
        <w:rPr>
          <w:spacing w:val="-11"/>
          <w:highlight w:val="yellow"/>
        </w:rPr>
        <w:t xml:space="preserve"> </w:t>
      </w:r>
      <w:r w:rsidRPr="00A47413">
        <w:rPr>
          <w:highlight w:val="yellow"/>
        </w:rPr>
        <w:t>paid</w:t>
      </w:r>
      <w:r w:rsidRPr="00A47413">
        <w:rPr>
          <w:spacing w:val="-9"/>
          <w:highlight w:val="yellow"/>
        </w:rPr>
        <w:t xml:space="preserve"> </w:t>
      </w:r>
      <w:r w:rsidRPr="00A47413">
        <w:rPr>
          <w:highlight w:val="yellow"/>
        </w:rPr>
        <w:t>for</w:t>
      </w:r>
      <w:r w:rsidRPr="00A47413">
        <w:rPr>
          <w:spacing w:val="-11"/>
          <w:highlight w:val="yellow"/>
        </w:rPr>
        <w:t xml:space="preserve"> </w:t>
      </w:r>
      <w:r w:rsidRPr="00A47413">
        <w:rPr>
          <w:highlight w:val="yellow"/>
        </w:rPr>
        <w:t>by</w:t>
      </w:r>
      <w:r w:rsidRPr="00A47413">
        <w:rPr>
          <w:spacing w:val="-7"/>
          <w:highlight w:val="yellow"/>
        </w:rPr>
        <w:t xml:space="preserve"> </w:t>
      </w:r>
      <w:r w:rsidRPr="00A47413">
        <w:rPr>
          <w:highlight w:val="yellow"/>
        </w:rPr>
        <w:t>a</w:t>
      </w:r>
      <w:r w:rsidRPr="00A47413">
        <w:rPr>
          <w:spacing w:val="-11"/>
          <w:highlight w:val="yellow"/>
        </w:rPr>
        <w:t xml:space="preserve"> </w:t>
      </w:r>
      <w:r w:rsidRPr="00A47413">
        <w:rPr>
          <w:highlight w:val="yellow"/>
        </w:rPr>
        <w:t>faculty</w:t>
      </w:r>
      <w:r w:rsidRPr="00A47413">
        <w:rPr>
          <w:spacing w:val="-9"/>
          <w:highlight w:val="yellow"/>
        </w:rPr>
        <w:t xml:space="preserve"> </w:t>
      </w:r>
      <w:r w:rsidRPr="00A47413">
        <w:rPr>
          <w:highlight w:val="yellow"/>
        </w:rPr>
        <w:t>or</w:t>
      </w:r>
      <w:r w:rsidRPr="00A47413">
        <w:rPr>
          <w:spacing w:val="-9"/>
          <w:highlight w:val="yellow"/>
        </w:rPr>
        <w:t xml:space="preserve"> </w:t>
      </w:r>
      <w:r w:rsidRPr="00A47413">
        <w:rPr>
          <w:highlight w:val="yellow"/>
        </w:rPr>
        <w:t>staff member must be submitted on an</w:t>
      </w:r>
      <w:r w:rsidRPr="00A47413">
        <w:rPr>
          <w:spacing w:val="-1"/>
          <w:highlight w:val="yellow"/>
        </w:rPr>
        <w:t xml:space="preserve"> </w:t>
      </w:r>
      <w:r w:rsidRPr="00A47413">
        <w:rPr>
          <w:highlight w:val="yellow"/>
        </w:rPr>
        <w:t>ER.</w:t>
      </w:r>
    </w:p>
    <w:p w14:paraId="693A3A36" w14:textId="77777777" w:rsidR="00595CFC" w:rsidRPr="00A47413" w:rsidRDefault="00135BC2" w:rsidP="001F1FCD">
      <w:pPr>
        <w:pStyle w:val="ListParagraph"/>
        <w:numPr>
          <w:ilvl w:val="1"/>
          <w:numId w:val="27"/>
        </w:numPr>
        <w:tabs>
          <w:tab w:val="left" w:pos="1885"/>
          <w:tab w:val="left" w:pos="1886"/>
        </w:tabs>
        <w:spacing w:before="2" w:line="237" w:lineRule="auto"/>
        <w:ind w:right="1847"/>
        <w:rPr>
          <w:highlight w:val="yellow"/>
        </w:rPr>
      </w:pPr>
      <w:r w:rsidRPr="00A47413">
        <w:rPr>
          <w:highlight w:val="yellow"/>
        </w:rPr>
        <w:t>Complete</w:t>
      </w:r>
      <w:r w:rsidRPr="00A47413">
        <w:rPr>
          <w:spacing w:val="-9"/>
          <w:highlight w:val="yellow"/>
        </w:rPr>
        <w:t xml:space="preserve"> </w:t>
      </w:r>
      <w:r w:rsidRPr="00A47413">
        <w:rPr>
          <w:highlight w:val="yellow"/>
        </w:rPr>
        <w:t>ER</w:t>
      </w:r>
      <w:r w:rsidRPr="00A47413">
        <w:rPr>
          <w:spacing w:val="-9"/>
          <w:highlight w:val="yellow"/>
        </w:rPr>
        <w:t xml:space="preserve"> </w:t>
      </w:r>
      <w:r w:rsidRPr="00A47413">
        <w:rPr>
          <w:highlight w:val="yellow"/>
        </w:rPr>
        <w:t>including</w:t>
      </w:r>
      <w:r w:rsidRPr="00A47413">
        <w:rPr>
          <w:spacing w:val="-7"/>
          <w:highlight w:val="yellow"/>
        </w:rPr>
        <w:t xml:space="preserve"> </w:t>
      </w:r>
      <w:r w:rsidRPr="00A47413">
        <w:rPr>
          <w:highlight w:val="yellow"/>
        </w:rPr>
        <w:t>all</w:t>
      </w:r>
      <w:r w:rsidRPr="00A47413">
        <w:rPr>
          <w:spacing w:val="-9"/>
          <w:highlight w:val="yellow"/>
        </w:rPr>
        <w:t xml:space="preserve"> </w:t>
      </w:r>
      <w:r w:rsidRPr="00A47413">
        <w:rPr>
          <w:highlight w:val="yellow"/>
        </w:rPr>
        <w:t>required</w:t>
      </w:r>
      <w:r w:rsidRPr="00A47413">
        <w:rPr>
          <w:spacing w:val="-11"/>
          <w:highlight w:val="yellow"/>
        </w:rPr>
        <w:t xml:space="preserve"> </w:t>
      </w:r>
      <w:r w:rsidRPr="00A47413">
        <w:rPr>
          <w:highlight w:val="yellow"/>
        </w:rPr>
        <w:t>information,</w:t>
      </w:r>
      <w:r w:rsidRPr="00A47413">
        <w:rPr>
          <w:spacing w:val="-6"/>
          <w:highlight w:val="yellow"/>
        </w:rPr>
        <w:t xml:space="preserve"> </w:t>
      </w:r>
      <w:r w:rsidRPr="00A47413">
        <w:rPr>
          <w:highlight w:val="yellow"/>
        </w:rPr>
        <w:t>and</w:t>
      </w:r>
      <w:r w:rsidRPr="00A47413">
        <w:rPr>
          <w:spacing w:val="-9"/>
          <w:highlight w:val="yellow"/>
        </w:rPr>
        <w:t xml:space="preserve"> </w:t>
      </w:r>
      <w:r w:rsidRPr="00A47413">
        <w:rPr>
          <w:highlight w:val="yellow"/>
        </w:rPr>
        <w:t>attach</w:t>
      </w:r>
      <w:r w:rsidRPr="00A47413">
        <w:rPr>
          <w:spacing w:val="-11"/>
          <w:highlight w:val="yellow"/>
        </w:rPr>
        <w:t xml:space="preserve"> </w:t>
      </w:r>
      <w:r w:rsidRPr="00A47413">
        <w:rPr>
          <w:highlight w:val="yellow"/>
        </w:rPr>
        <w:t>all</w:t>
      </w:r>
      <w:r w:rsidRPr="00A47413">
        <w:rPr>
          <w:spacing w:val="-9"/>
          <w:highlight w:val="yellow"/>
        </w:rPr>
        <w:t xml:space="preserve"> </w:t>
      </w:r>
      <w:r w:rsidRPr="00A47413">
        <w:rPr>
          <w:highlight w:val="yellow"/>
        </w:rPr>
        <w:t>required supporting documentation, including receipts, bills,</w:t>
      </w:r>
      <w:r w:rsidRPr="00A47413">
        <w:rPr>
          <w:spacing w:val="-19"/>
          <w:highlight w:val="yellow"/>
        </w:rPr>
        <w:t xml:space="preserve"> </w:t>
      </w:r>
      <w:r w:rsidRPr="00A47413">
        <w:rPr>
          <w:highlight w:val="yellow"/>
        </w:rPr>
        <w:t>etc.</w:t>
      </w:r>
    </w:p>
    <w:p w14:paraId="693A3A37" w14:textId="77777777" w:rsidR="00595CFC" w:rsidRPr="00A47413" w:rsidRDefault="00135BC2" w:rsidP="001F1FCD">
      <w:pPr>
        <w:pStyle w:val="ListParagraph"/>
        <w:numPr>
          <w:ilvl w:val="1"/>
          <w:numId w:val="27"/>
        </w:numPr>
        <w:tabs>
          <w:tab w:val="left" w:pos="1885"/>
          <w:tab w:val="left" w:pos="1886"/>
        </w:tabs>
        <w:spacing w:before="1"/>
        <w:ind w:right="684"/>
        <w:rPr>
          <w:highlight w:val="yellow"/>
        </w:rPr>
      </w:pPr>
      <w:r w:rsidRPr="00A47413">
        <w:rPr>
          <w:highlight w:val="yellow"/>
        </w:rPr>
        <w:t>Submit</w:t>
      </w:r>
      <w:r w:rsidRPr="00A47413">
        <w:rPr>
          <w:spacing w:val="-9"/>
          <w:highlight w:val="yellow"/>
        </w:rPr>
        <w:t xml:space="preserve"> </w:t>
      </w:r>
      <w:r w:rsidRPr="00A47413">
        <w:rPr>
          <w:highlight w:val="yellow"/>
        </w:rPr>
        <w:t>signed</w:t>
      </w:r>
      <w:r w:rsidRPr="00A47413">
        <w:rPr>
          <w:spacing w:val="-7"/>
          <w:highlight w:val="yellow"/>
        </w:rPr>
        <w:t xml:space="preserve"> </w:t>
      </w:r>
      <w:r w:rsidRPr="00A47413">
        <w:rPr>
          <w:highlight w:val="yellow"/>
        </w:rPr>
        <w:t>ER</w:t>
      </w:r>
      <w:r w:rsidRPr="00A47413">
        <w:rPr>
          <w:spacing w:val="-8"/>
          <w:highlight w:val="yellow"/>
        </w:rPr>
        <w:t xml:space="preserve"> </w:t>
      </w:r>
      <w:r w:rsidRPr="00A47413">
        <w:rPr>
          <w:highlight w:val="yellow"/>
        </w:rPr>
        <w:t>to</w:t>
      </w:r>
      <w:r w:rsidRPr="00A47413">
        <w:rPr>
          <w:spacing w:val="-9"/>
          <w:highlight w:val="yellow"/>
        </w:rPr>
        <w:t xml:space="preserve"> </w:t>
      </w:r>
      <w:r w:rsidRPr="00A47413">
        <w:rPr>
          <w:highlight w:val="yellow"/>
        </w:rPr>
        <w:t>Department</w:t>
      </w:r>
      <w:r w:rsidRPr="00A47413">
        <w:rPr>
          <w:spacing w:val="-7"/>
          <w:highlight w:val="yellow"/>
        </w:rPr>
        <w:t xml:space="preserve"> </w:t>
      </w:r>
      <w:r w:rsidRPr="00A47413">
        <w:rPr>
          <w:highlight w:val="yellow"/>
        </w:rPr>
        <w:t>Head</w:t>
      </w:r>
      <w:r w:rsidRPr="00A47413">
        <w:rPr>
          <w:spacing w:val="-8"/>
          <w:highlight w:val="yellow"/>
        </w:rPr>
        <w:t xml:space="preserve"> </w:t>
      </w:r>
      <w:r w:rsidRPr="00A47413">
        <w:rPr>
          <w:highlight w:val="yellow"/>
        </w:rPr>
        <w:t>for</w:t>
      </w:r>
      <w:r w:rsidRPr="00A47413">
        <w:rPr>
          <w:spacing w:val="-10"/>
          <w:highlight w:val="yellow"/>
        </w:rPr>
        <w:t xml:space="preserve"> </w:t>
      </w:r>
      <w:r w:rsidRPr="00A47413">
        <w:rPr>
          <w:highlight w:val="yellow"/>
        </w:rPr>
        <w:t>review</w:t>
      </w:r>
      <w:r w:rsidRPr="00A47413">
        <w:rPr>
          <w:spacing w:val="-5"/>
          <w:highlight w:val="yellow"/>
        </w:rPr>
        <w:t xml:space="preserve"> </w:t>
      </w:r>
      <w:r w:rsidRPr="00A47413">
        <w:rPr>
          <w:highlight w:val="yellow"/>
        </w:rPr>
        <w:t>and</w:t>
      </w:r>
      <w:r w:rsidRPr="00A47413">
        <w:rPr>
          <w:spacing w:val="-9"/>
          <w:highlight w:val="yellow"/>
        </w:rPr>
        <w:t xml:space="preserve"> </w:t>
      </w:r>
      <w:r w:rsidRPr="00A47413">
        <w:rPr>
          <w:highlight w:val="yellow"/>
        </w:rPr>
        <w:t>approval.</w:t>
      </w:r>
      <w:r w:rsidRPr="00A47413">
        <w:rPr>
          <w:spacing w:val="35"/>
          <w:highlight w:val="yellow"/>
        </w:rPr>
        <w:t xml:space="preserve"> </w:t>
      </w:r>
      <w:r w:rsidRPr="00A47413">
        <w:rPr>
          <w:highlight w:val="yellow"/>
        </w:rPr>
        <w:t>Include</w:t>
      </w:r>
      <w:r w:rsidRPr="00A47413">
        <w:rPr>
          <w:spacing w:val="-5"/>
          <w:highlight w:val="yellow"/>
        </w:rPr>
        <w:t xml:space="preserve"> </w:t>
      </w:r>
      <w:r w:rsidRPr="00A47413">
        <w:rPr>
          <w:highlight w:val="yellow"/>
        </w:rPr>
        <w:t>all</w:t>
      </w:r>
      <w:r w:rsidRPr="00A47413">
        <w:rPr>
          <w:spacing w:val="-8"/>
          <w:highlight w:val="yellow"/>
        </w:rPr>
        <w:t xml:space="preserve"> </w:t>
      </w:r>
      <w:r w:rsidRPr="00A47413">
        <w:rPr>
          <w:highlight w:val="yellow"/>
        </w:rPr>
        <w:t>required supporting</w:t>
      </w:r>
      <w:r w:rsidRPr="00A47413">
        <w:rPr>
          <w:spacing w:val="18"/>
          <w:highlight w:val="yellow"/>
        </w:rPr>
        <w:t xml:space="preserve"> </w:t>
      </w:r>
      <w:r w:rsidRPr="00A47413">
        <w:rPr>
          <w:highlight w:val="yellow"/>
        </w:rPr>
        <w:t>documentation.</w:t>
      </w:r>
    </w:p>
    <w:p w14:paraId="693A3A38" w14:textId="77777777" w:rsidR="00595CFC" w:rsidRPr="00A47413" w:rsidRDefault="00595CFC">
      <w:pPr>
        <w:pStyle w:val="BodyText"/>
        <w:spacing w:before="9"/>
        <w:rPr>
          <w:sz w:val="21"/>
          <w:highlight w:val="yellow"/>
        </w:rPr>
      </w:pPr>
    </w:p>
    <w:p w14:paraId="693A3A39" w14:textId="77777777" w:rsidR="00595CFC" w:rsidRPr="00A47413" w:rsidRDefault="00135BC2" w:rsidP="0062647A">
      <w:pPr>
        <w:ind w:firstLine="720"/>
        <w:rPr>
          <w:b/>
          <w:highlight w:val="yellow"/>
        </w:rPr>
      </w:pPr>
      <w:bookmarkStart w:id="387" w:name="_Toc78451003"/>
      <w:r w:rsidRPr="00A47413">
        <w:rPr>
          <w:b/>
          <w:highlight w:val="yellow"/>
        </w:rPr>
        <w:t>Supervisor</w:t>
      </w:r>
      <w:bookmarkEnd w:id="387"/>
    </w:p>
    <w:p w14:paraId="693A3A3A" w14:textId="77777777" w:rsidR="00595CFC" w:rsidRPr="00A47413" w:rsidRDefault="00135BC2" w:rsidP="001F1FCD">
      <w:pPr>
        <w:pStyle w:val="ListParagraph"/>
        <w:numPr>
          <w:ilvl w:val="0"/>
          <w:numId w:val="26"/>
        </w:numPr>
        <w:tabs>
          <w:tab w:val="left" w:pos="1166"/>
        </w:tabs>
        <w:spacing w:before="181"/>
        <w:ind w:right="581"/>
        <w:rPr>
          <w:highlight w:val="yellow"/>
        </w:rPr>
      </w:pPr>
      <w:r w:rsidRPr="00A47413">
        <w:rPr>
          <w:highlight w:val="yellow"/>
        </w:rPr>
        <w:t>Review completed ER for appropriateness, completeness, accuracy, compliance with University</w:t>
      </w:r>
      <w:r w:rsidRPr="00A47413">
        <w:rPr>
          <w:spacing w:val="-7"/>
          <w:highlight w:val="yellow"/>
        </w:rPr>
        <w:t xml:space="preserve"> </w:t>
      </w:r>
      <w:r w:rsidRPr="00A47413">
        <w:rPr>
          <w:highlight w:val="yellow"/>
        </w:rPr>
        <w:t>policies</w:t>
      </w:r>
      <w:r w:rsidRPr="00A47413">
        <w:rPr>
          <w:spacing w:val="14"/>
          <w:highlight w:val="yellow"/>
        </w:rPr>
        <w:t xml:space="preserve"> </w:t>
      </w:r>
      <w:r w:rsidRPr="00A47413">
        <w:rPr>
          <w:highlight w:val="yellow"/>
        </w:rPr>
        <w:t>and</w:t>
      </w:r>
      <w:r w:rsidRPr="00A47413">
        <w:rPr>
          <w:spacing w:val="-10"/>
          <w:highlight w:val="yellow"/>
        </w:rPr>
        <w:t xml:space="preserve"> </w:t>
      </w:r>
      <w:r w:rsidRPr="00A47413">
        <w:rPr>
          <w:highlight w:val="yellow"/>
        </w:rPr>
        <w:t>procedures,</w:t>
      </w:r>
      <w:r w:rsidRPr="00A47413">
        <w:rPr>
          <w:spacing w:val="-8"/>
          <w:highlight w:val="yellow"/>
        </w:rPr>
        <w:t xml:space="preserve"> </w:t>
      </w:r>
      <w:r w:rsidRPr="00A47413">
        <w:rPr>
          <w:highlight w:val="yellow"/>
        </w:rPr>
        <w:t>and</w:t>
      </w:r>
      <w:r w:rsidRPr="00A47413">
        <w:rPr>
          <w:spacing w:val="-8"/>
          <w:highlight w:val="yellow"/>
        </w:rPr>
        <w:t xml:space="preserve"> </w:t>
      </w:r>
      <w:r w:rsidRPr="00A47413">
        <w:rPr>
          <w:highlight w:val="yellow"/>
        </w:rPr>
        <w:t>availability</w:t>
      </w:r>
      <w:r w:rsidRPr="00A47413">
        <w:rPr>
          <w:spacing w:val="-7"/>
          <w:highlight w:val="yellow"/>
        </w:rPr>
        <w:t xml:space="preserve"> </w:t>
      </w:r>
      <w:r w:rsidRPr="00A47413">
        <w:rPr>
          <w:highlight w:val="yellow"/>
        </w:rPr>
        <w:t>of</w:t>
      </w:r>
      <w:r w:rsidRPr="00A47413">
        <w:rPr>
          <w:spacing w:val="-9"/>
          <w:highlight w:val="yellow"/>
        </w:rPr>
        <w:t xml:space="preserve"> </w:t>
      </w:r>
      <w:r w:rsidRPr="00A47413">
        <w:rPr>
          <w:highlight w:val="yellow"/>
        </w:rPr>
        <w:t>funds.</w:t>
      </w:r>
      <w:r w:rsidRPr="00A47413">
        <w:rPr>
          <w:spacing w:val="-6"/>
          <w:highlight w:val="yellow"/>
        </w:rPr>
        <w:t xml:space="preserve"> </w:t>
      </w:r>
      <w:r w:rsidRPr="00A47413">
        <w:rPr>
          <w:highlight w:val="yellow"/>
        </w:rPr>
        <w:t>If</w:t>
      </w:r>
      <w:r w:rsidRPr="00A47413">
        <w:rPr>
          <w:spacing w:val="-10"/>
          <w:highlight w:val="yellow"/>
        </w:rPr>
        <w:t xml:space="preserve"> </w:t>
      </w:r>
      <w:r w:rsidRPr="00A47413">
        <w:rPr>
          <w:highlight w:val="yellow"/>
        </w:rPr>
        <w:t>sufficient</w:t>
      </w:r>
      <w:r w:rsidRPr="00A47413">
        <w:rPr>
          <w:spacing w:val="-11"/>
          <w:highlight w:val="yellow"/>
        </w:rPr>
        <w:t xml:space="preserve"> </w:t>
      </w:r>
      <w:r w:rsidRPr="00A47413">
        <w:rPr>
          <w:highlight w:val="yellow"/>
        </w:rPr>
        <w:t>operating</w:t>
      </w:r>
      <w:r w:rsidRPr="00A47413">
        <w:rPr>
          <w:spacing w:val="-9"/>
          <w:highlight w:val="yellow"/>
        </w:rPr>
        <w:t xml:space="preserve"> </w:t>
      </w:r>
      <w:r w:rsidRPr="00A47413">
        <w:rPr>
          <w:highlight w:val="yellow"/>
        </w:rPr>
        <w:t>funds</w:t>
      </w:r>
      <w:r w:rsidRPr="00A47413">
        <w:rPr>
          <w:spacing w:val="-7"/>
          <w:highlight w:val="yellow"/>
        </w:rPr>
        <w:t xml:space="preserve"> </w:t>
      </w:r>
      <w:r w:rsidRPr="00A47413">
        <w:rPr>
          <w:highlight w:val="yellow"/>
        </w:rPr>
        <w:t>are not</w:t>
      </w:r>
      <w:r w:rsidRPr="00A47413">
        <w:rPr>
          <w:spacing w:val="-9"/>
          <w:highlight w:val="yellow"/>
        </w:rPr>
        <w:t xml:space="preserve"> </w:t>
      </w:r>
      <w:r w:rsidRPr="00A47413">
        <w:rPr>
          <w:highlight w:val="yellow"/>
        </w:rPr>
        <w:t>available,</w:t>
      </w:r>
      <w:r w:rsidRPr="00A47413">
        <w:rPr>
          <w:spacing w:val="-6"/>
          <w:highlight w:val="yellow"/>
        </w:rPr>
        <w:t xml:space="preserve"> </w:t>
      </w:r>
      <w:r w:rsidRPr="00A47413">
        <w:rPr>
          <w:highlight w:val="yellow"/>
        </w:rPr>
        <w:t>restricted</w:t>
      </w:r>
      <w:r w:rsidRPr="00A47413">
        <w:rPr>
          <w:spacing w:val="-11"/>
          <w:highlight w:val="yellow"/>
        </w:rPr>
        <w:t xml:space="preserve"> </w:t>
      </w:r>
      <w:r w:rsidRPr="00A47413">
        <w:rPr>
          <w:highlight w:val="yellow"/>
        </w:rPr>
        <w:t>funds</w:t>
      </w:r>
      <w:r w:rsidRPr="00A47413">
        <w:rPr>
          <w:spacing w:val="37"/>
          <w:highlight w:val="yellow"/>
        </w:rPr>
        <w:t xml:space="preserve"> </w:t>
      </w:r>
      <w:r w:rsidRPr="00A47413">
        <w:rPr>
          <w:highlight w:val="yellow"/>
        </w:rPr>
        <w:t>or</w:t>
      </w:r>
      <w:r w:rsidRPr="00A47413">
        <w:rPr>
          <w:spacing w:val="-12"/>
          <w:highlight w:val="yellow"/>
        </w:rPr>
        <w:t xml:space="preserve"> </w:t>
      </w:r>
      <w:r w:rsidRPr="00A47413">
        <w:rPr>
          <w:highlight w:val="yellow"/>
        </w:rPr>
        <w:t>other</w:t>
      </w:r>
      <w:r w:rsidRPr="00A47413">
        <w:rPr>
          <w:spacing w:val="-6"/>
          <w:highlight w:val="yellow"/>
        </w:rPr>
        <w:t xml:space="preserve"> </w:t>
      </w:r>
      <w:r w:rsidRPr="00A47413">
        <w:rPr>
          <w:highlight w:val="yellow"/>
        </w:rPr>
        <w:t>departmental</w:t>
      </w:r>
      <w:r w:rsidRPr="00A47413">
        <w:rPr>
          <w:spacing w:val="-10"/>
          <w:highlight w:val="yellow"/>
        </w:rPr>
        <w:t xml:space="preserve"> </w:t>
      </w:r>
      <w:r w:rsidRPr="00A47413">
        <w:rPr>
          <w:highlight w:val="yellow"/>
        </w:rPr>
        <w:t>funds</w:t>
      </w:r>
      <w:r w:rsidRPr="00A47413">
        <w:rPr>
          <w:spacing w:val="-8"/>
          <w:highlight w:val="yellow"/>
        </w:rPr>
        <w:t xml:space="preserve"> </w:t>
      </w:r>
      <w:r w:rsidRPr="00A47413">
        <w:rPr>
          <w:highlight w:val="yellow"/>
        </w:rPr>
        <w:t>should</w:t>
      </w:r>
      <w:r w:rsidRPr="00A47413">
        <w:rPr>
          <w:spacing w:val="-9"/>
          <w:highlight w:val="yellow"/>
        </w:rPr>
        <w:t xml:space="preserve"> </w:t>
      </w:r>
      <w:r w:rsidRPr="00A47413">
        <w:rPr>
          <w:highlight w:val="yellow"/>
        </w:rPr>
        <w:t>be</w:t>
      </w:r>
      <w:r w:rsidRPr="00A47413">
        <w:rPr>
          <w:spacing w:val="-8"/>
          <w:highlight w:val="yellow"/>
        </w:rPr>
        <w:t xml:space="preserve"> </w:t>
      </w:r>
      <w:r w:rsidRPr="00A47413">
        <w:rPr>
          <w:highlight w:val="yellow"/>
        </w:rPr>
        <w:t>used.</w:t>
      </w:r>
      <w:r w:rsidRPr="00A47413">
        <w:rPr>
          <w:spacing w:val="-8"/>
          <w:highlight w:val="yellow"/>
        </w:rPr>
        <w:t xml:space="preserve"> </w:t>
      </w:r>
      <w:r w:rsidRPr="00A47413">
        <w:rPr>
          <w:highlight w:val="yellow"/>
        </w:rPr>
        <w:t>Excess</w:t>
      </w:r>
      <w:r w:rsidRPr="00A47413">
        <w:rPr>
          <w:spacing w:val="-8"/>
          <w:highlight w:val="yellow"/>
        </w:rPr>
        <w:t xml:space="preserve"> </w:t>
      </w:r>
      <w:r w:rsidRPr="00A47413">
        <w:rPr>
          <w:highlight w:val="yellow"/>
        </w:rPr>
        <w:t>costs</w:t>
      </w:r>
      <w:r w:rsidRPr="00A47413">
        <w:rPr>
          <w:spacing w:val="-10"/>
          <w:highlight w:val="yellow"/>
        </w:rPr>
        <w:t xml:space="preserve"> </w:t>
      </w:r>
      <w:r w:rsidRPr="00A47413">
        <w:rPr>
          <w:highlight w:val="yellow"/>
        </w:rPr>
        <w:t xml:space="preserve">may not be reimbursed if there are no other funds available. A Budget Transfer Request (BCR) form should be submitted to </w:t>
      </w:r>
      <w:r w:rsidRPr="00A47413">
        <w:rPr>
          <w:spacing w:val="-2"/>
          <w:highlight w:val="yellow"/>
        </w:rPr>
        <w:t xml:space="preserve">the </w:t>
      </w:r>
      <w:r w:rsidRPr="00A47413">
        <w:rPr>
          <w:highlight w:val="yellow"/>
        </w:rPr>
        <w:t>Business Office if a budget change is needed as a result of the actual cost of the</w:t>
      </w:r>
      <w:r w:rsidRPr="00A47413">
        <w:rPr>
          <w:spacing w:val="-18"/>
          <w:highlight w:val="yellow"/>
        </w:rPr>
        <w:t xml:space="preserve"> </w:t>
      </w:r>
      <w:r w:rsidRPr="00A47413">
        <w:rPr>
          <w:highlight w:val="yellow"/>
        </w:rPr>
        <w:t>expenses.</w:t>
      </w:r>
    </w:p>
    <w:p w14:paraId="693A3A3B" w14:textId="77777777" w:rsidR="00595CFC" w:rsidRPr="00A47413" w:rsidRDefault="00135BC2" w:rsidP="001F1FCD">
      <w:pPr>
        <w:pStyle w:val="ListParagraph"/>
        <w:numPr>
          <w:ilvl w:val="0"/>
          <w:numId w:val="26"/>
        </w:numPr>
        <w:tabs>
          <w:tab w:val="left" w:pos="1166"/>
        </w:tabs>
        <w:ind w:right="465"/>
        <w:rPr>
          <w:highlight w:val="yellow"/>
        </w:rPr>
      </w:pPr>
      <w:r w:rsidRPr="00A47413">
        <w:rPr>
          <w:highlight w:val="yellow"/>
        </w:rPr>
        <w:t>Approve/disapprove ER. Approved ERs must be routed indicating approval to Accounts Payable.</w:t>
      </w:r>
      <w:r w:rsidRPr="00A47413">
        <w:rPr>
          <w:spacing w:val="-11"/>
          <w:highlight w:val="yellow"/>
        </w:rPr>
        <w:t xml:space="preserve"> </w:t>
      </w:r>
      <w:r w:rsidRPr="00A47413">
        <w:rPr>
          <w:highlight w:val="yellow"/>
        </w:rPr>
        <w:t xml:space="preserve">Disapproved ERs must be returned to </w:t>
      </w:r>
      <w:r w:rsidRPr="00A47413">
        <w:rPr>
          <w:spacing w:val="-2"/>
          <w:highlight w:val="yellow"/>
        </w:rPr>
        <w:t xml:space="preserve">the </w:t>
      </w:r>
      <w:r w:rsidRPr="00A47413">
        <w:rPr>
          <w:highlight w:val="yellow"/>
        </w:rPr>
        <w:t xml:space="preserve">travelers to address unapproved </w:t>
      </w:r>
      <w:r w:rsidRPr="00A47413">
        <w:rPr>
          <w:spacing w:val="-3"/>
          <w:highlight w:val="yellow"/>
        </w:rPr>
        <w:t xml:space="preserve">expenses. </w:t>
      </w:r>
      <w:r w:rsidRPr="00A47413">
        <w:rPr>
          <w:highlight w:val="yellow"/>
        </w:rPr>
        <w:t xml:space="preserve">Department Head must sign the approved </w:t>
      </w:r>
      <w:r w:rsidRPr="00A47413">
        <w:rPr>
          <w:spacing w:val="-3"/>
          <w:highlight w:val="yellow"/>
        </w:rPr>
        <w:t xml:space="preserve">paper </w:t>
      </w:r>
      <w:r w:rsidRPr="00A47413">
        <w:rPr>
          <w:highlight w:val="yellow"/>
        </w:rPr>
        <w:t xml:space="preserve">copy of </w:t>
      </w:r>
      <w:r w:rsidRPr="00A47413">
        <w:rPr>
          <w:spacing w:val="-2"/>
          <w:highlight w:val="yellow"/>
        </w:rPr>
        <w:t>the</w:t>
      </w:r>
      <w:r w:rsidRPr="00A47413">
        <w:rPr>
          <w:spacing w:val="-7"/>
          <w:highlight w:val="yellow"/>
        </w:rPr>
        <w:t xml:space="preserve"> </w:t>
      </w:r>
      <w:r w:rsidRPr="00A47413">
        <w:rPr>
          <w:highlight w:val="yellow"/>
        </w:rPr>
        <w:t>ER.</w:t>
      </w:r>
    </w:p>
    <w:p w14:paraId="693A3A3C" w14:textId="77777777" w:rsidR="00595CFC" w:rsidRPr="00A47413" w:rsidRDefault="00135BC2" w:rsidP="001F1FCD">
      <w:pPr>
        <w:pStyle w:val="ListParagraph"/>
        <w:numPr>
          <w:ilvl w:val="0"/>
          <w:numId w:val="26"/>
        </w:numPr>
        <w:tabs>
          <w:tab w:val="left" w:pos="1166"/>
        </w:tabs>
        <w:ind w:right="1249"/>
        <w:rPr>
          <w:highlight w:val="yellow"/>
        </w:rPr>
      </w:pPr>
      <w:r w:rsidRPr="00A47413">
        <w:rPr>
          <w:highlight w:val="yellow"/>
        </w:rPr>
        <w:t>If</w:t>
      </w:r>
      <w:r w:rsidRPr="00A47413">
        <w:rPr>
          <w:spacing w:val="-8"/>
          <w:highlight w:val="yellow"/>
        </w:rPr>
        <w:t xml:space="preserve"> </w:t>
      </w:r>
      <w:r w:rsidRPr="00A47413">
        <w:rPr>
          <w:highlight w:val="yellow"/>
        </w:rPr>
        <w:t>payment</w:t>
      </w:r>
      <w:r w:rsidRPr="00A47413">
        <w:rPr>
          <w:spacing w:val="-9"/>
          <w:highlight w:val="yellow"/>
        </w:rPr>
        <w:t xml:space="preserve"> </w:t>
      </w:r>
      <w:r w:rsidRPr="00A47413">
        <w:rPr>
          <w:highlight w:val="yellow"/>
        </w:rPr>
        <w:t>of</w:t>
      </w:r>
      <w:r w:rsidRPr="00A47413">
        <w:rPr>
          <w:spacing w:val="-5"/>
          <w:highlight w:val="yellow"/>
        </w:rPr>
        <w:t xml:space="preserve"> </w:t>
      </w:r>
      <w:r w:rsidRPr="00A47413">
        <w:rPr>
          <w:highlight w:val="yellow"/>
        </w:rPr>
        <w:t>the</w:t>
      </w:r>
      <w:r w:rsidRPr="00A47413">
        <w:rPr>
          <w:spacing w:val="-11"/>
          <w:highlight w:val="yellow"/>
        </w:rPr>
        <w:t xml:space="preserve"> </w:t>
      </w:r>
      <w:r w:rsidRPr="00A47413">
        <w:rPr>
          <w:highlight w:val="yellow"/>
        </w:rPr>
        <w:t>expense</w:t>
      </w:r>
      <w:r w:rsidRPr="00A47413">
        <w:rPr>
          <w:spacing w:val="-9"/>
          <w:highlight w:val="yellow"/>
        </w:rPr>
        <w:t xml:space="preserve"> </w:t>
      </w:r>
      <w:r w:rsidRPr="00A47413">
        <w:rPr>
          <w:highlight w:val="yellow"/>
        </w:rPr>
        <w:t>creates</w:t>
      </w:r>
      <w:r w:rsidRPr="00A47413">
        <w:rPr>
          <w:spacing w:val="-7"/>
          <w:highlight w:val="yellow"/>
        </w:rPr>
        <w:t xml:space="preserve"> </w:t>
      </w:r>
      <w:r w:rsidRPr="00A47413">
        <w:rPr>
          <w:highlight w:val="yellow"/>
        </w:rPr>
        <w:t>a</w:t>
      </w:r>
      <w:r w:rsidRPr="00A47413">
        <w:rPr>
          <w:spacing w:val="-9"/>
          <w:highlight w:val="yellow"/>
        </w:rPr>
        <w:t xml:space="preserve"> </w:t>
      </w:r>
      <w:r w:rsidRPr="00A47413">
        <w:rPr>
          <w:highlight w:val="yellow"/>
        </w:rPr>
        <w:t>taxable</w:t>
      </w:r>
      <w:r w:rsidRPr="00A47413">
        <w:rPr>
          <w:spacing w:val="-5"/>
          <w:highlight w:val="yellow"/>
        </w:rPr>
        <w:t xml:space="preserve"> </w:t>
      </w:r>
      <w:r w:rsidRPr="00A47413">
        <w:rPr>
          <w:highlight w:val="yellow"/>
        </w:rPr>
        <w:t>benefit</w:t>
      </w:r>
      <w:r w:rsidRPr="00A47413">
        <w:rPr>
          <w:spacing w:val="-9"/>
          <w:highlight w:val="yellow"/>
        </w:rPr>
        <w:t xml:space="preserve"> </w:t>
      </w:r>
      <w:r w:rsidRPr="00A47413">
        <w:rPr>
          <w:highlight w:val="yellow"/>
        </w:rPr>
        <w:t>to</w:t>
      </w:r>
      <w:r w:rsidRPr="00A47413">
        <w:rPr>
          <w:spacing w:val="-5"/>
          <w:highlight w:val="yellow"/>
        </w:rPr>
        <w:t xml:space="preserve"> </w:t>
      </w:r>
      <w:r w:rsidRPr="00A47413">
        <w:rPr>
          <w:highlight w:val="yellow"/>
        </w:rPr>
        <w:t>the</w:t>
      </w:r>
      <w:r w:rsidRPr="00A47413">
        <w:rPr>
          <w:spacing w:val="-8"/>
          <w:highlight w:val="yellow"/>
        </w:rPr>
        <w:t xml:space="preserve"> </w:t>
      </w:r>
      <w:r w:rsidRPr="00A47413">
        <w:rPr>
          <w:highlight w:val="yellow"/>
        </w:rPr>
        <w:t>employee,</w:t>
      </w:r>
      <w:r w:rsidRPr="00A47413">
        <w:rPr>
          <w:spacing w:val="-7"/>
          <w:highlight w:val="yellow"/>
        </w:rPr>
        <w:t xml:space="preserve"> </w:t>
      </w:r>
      <w:r w:rsidRPr="00A47413">
        <w:rPr>
          <w:highlight w:val="yellow"/>
        </w:rPr>
        <w:t>the</w:t>
      </w:r>
      <w:r w:rsidRPr="00A47413">
        <w:rPr>
          <w:spacing w:val="-9"/>
          <w:highlight w:val="yellow"/>
        </w:rPr>
        <w:t xml:space="preserve"> </w:t>
      </w:r>
      <w:r w:rsidRPr="00A47413">
        <w:rPr>
          <w:highlight w:val="yellow"/>
        </w:rPr>
        <w:t>Department Head must forward a copy of the ER to</w:t>
      </w:r>
      <w:r w:rsidRPr="00A47413">
        <w:rPr>
          <w:spacing w:val="1"/>
          <w:highlight w:val="yellow"/>
        </w:rPr>
        <w:t xml:space="preserve"> </w:t>
      </w:r>
      <w:r w:rsidRPr="00A47413">
        <w:rPr>
          <w:highlight w:val="yellow"/>
        </w:rPr>
        <w:t>Payroll.</w:t>
      </w:r>
    </w:p>
    <w:p w14:paraId="693A3A3D" w14:textId="77777777" w:rsidR="00595CFC" w:rsidRPr="00A47413" w:rsidRDefault="00135BC2" w:rsidP="001F1FCD">
      <w:pPr>
        <w:pStyle w:val="ListParagraph"/>
        <w:numPr>
          <w:ilvl w:val="0"/>
          <w:numId w:val="26"/>
        </w:numPr>
        <w:tabs>
          <w:tab w:val="left" w:pos="1166"/>
        </w:tabs>
        <w:ind w:right="1175"/>
        <w:rPr>
          <w:highlight w:val="yellow"/>
        </w:rPr>
      </w:pPr>
      <w:r w:rsidRPr="00A47413">
        <w:rPr>
          <w:highlight w:val="yellow"/>
        </w:rPr>
        <w:t>File printed approved copy of ER with original supporting documentation in a central location</w:t>
      </w:r>
      <w:r w:rsidRPr="00A47413">
        <w:rPr>
          <w:spacing w:val="-9"/>
          <w:highlight w:val="yellow"/>
        </w:rPr>
        <w:t xml:space="preserve"> </w:t>
      </w:r>
      <w:r w:rsidRPr="00A47413">
        <w:rPr>
          <w:highlight w:val="yellow"/>
        </w:rPr>
        <w:t>in</w:t>
      </w:r>
      <w:r w:rsidRPr="00A47413">
        <w:rPr>
          <w:spacing w:val="-4"/>
          <w:highlight w:val="yellow"/>
        </w:rPr>
        <w:t xml:space="preserve"> </w:t>
      </w:r>
      <w:r w:rsidRPr="00A47413">
        <w:rPr>
          <w:highlight w:val="yellow"/>
        </w:rPr>
        <w:t>the</w:t>
      </w:r>
      <w:r w:rsidRPr="00A47413">
        <w:rPr>
          <w:spacing w:val="4"/>
          <w:highlight w:val="yellow"/>
        </w:rPr>
        <w:t xml:space="preserve"> </w:t>
      </w:r>
      <w:r w:rsidRPr="00A47413">
        <w:rPr>
          <w:highlight w:val="yellow"/>
        </w:rPr>
        <w:t>department</w:t>
      </w:r>
      <w:r w:rsidRPr="00A47413">
        <w:rPr>
          <w:spacing w:val="-8"/>
          <w:highlight w:val="yellow"/>
        </w:rPr>
        <w:t xml:space="preserve"> </w:t>
      </w:r>
      <w:r w:rsidRPr="00A47413">
        <w:rPr>
          <w:highlight w:val="yellow"/>
        </w:rPr>
        <w:t>of</w:t>
      </w:r>
      <w:r w:rsidRPr="00A47413">
        <w:rPr>
          <w:spacing w:val="-4"/>
          <w:highlight w:val="yellow"/>
        </w:rPr>
        <w:t xml:space="preserve"> </w:t>
      </w:r>
      <w:r w:rsidRPr="00A47413">
        <w:rPr>
          <w:spacing w:val="-2"/>
          <w:highlight w:val="yellow"/>
        </w:rPr>
        <w:t>the</w:t>
      </w:r>
      <w:r w:rsidRPr="00A47413">
        <w:rPr>
          <w:spacing w:val="-8"/>
          <w:highlight w:val="yellow"/>
        </w:rPr>
        <w:t xml:space="preserve"> </w:t>
      </w:r>
      <w:r w:rsidRPr="00A47413">
        <w:rPr>
          <w:highlight w:val="yellow"/>
        </w:rPr>
        <w:t>faculty</w:t>
      </w:r>
      <w:r w:rsidRPr="00A47413">
        <w:rPr>
          <w:spacing w:val="-8"/>
          <w:highlight w:val="yellow"/>
        </w:rPr>
        <w:t xml:space="preserve"> </w:t>
      </w:r>
      <w:r w:rsidRPr="00A47413">
        <w:rPr>
          <w:highlight w:val="yellow"/>
        </w:rPr>
        <w:t>or</w:t>
      </w:r>
      <w:r w:rsidRPr="00A47413">
        <w:rPr>
          <w:spacing w:val="-6"/>
          <w:highlight w:val="yellow"/>
        </w:rPr>
        <w:t xml:space="preserve"> </w:t>
      </w:r>
      <w:r w:rsidRPr="00A47413">
        <w:rPr>
          <w:highlight w:val="yellow"/>
        </w:rPr>
        <w:t>staff</w:t>
      </w:r>
      <w:r w:rsidRPr="00A47413">
        <w:rPr>
          <w:spacing w:val="-9"/>
          <w:highlight w:val="yellow"/>
        </w:rPr>
        <w:t xml:space="preserve"> </w:t>
      </w:r>
      <w:r w:rsidRPr="00A47413">
        <w:rPr>
          <w:highlight w:val="yellow"/>
        </w:rPr>
        <w:t>member</w:t>
      </w:r>
      <w:r w:rsidRPr="00A47413">
        <w:rPr>
          <w:spacing w:val="-6"/>
          <w:highlight w:val="yellow"/>
        </w:rPr>
        <w:t xml:space="preserve"> </w:t>
      </w:r>
      <w:r w:rsidRPr="00A47413">
        <w:rPr>
          <w:highlight w:val="yellow"/>
        </w:rPr>
        <w:t>who</w:t>
      </w:r>
      <w:r w:rsidRPr="00A47413">
        <w:rPr>
          <w:spacing w:val="-4"/>
          <w:highlight w:val="yellow"/>
        </w:rPr>
        <w:t xml:space="preserve"> </w:t>
      </w:r>
      <w:r w:rsidRPr="00A47413">
        <w:rPr>
          <w:highlight w:val="yellow"/>
        </w:rPr>
        <w:t>incurred</w:t>
      </w:r>
      <w:r w:rsidRPr="00A47413">
        <w:rPr>
          <w:spacing w:val="-9"/>
          <w:highlight w:val="yellow"/>
        </w:rPr>
        <w:t xml:space="preserve"> </w:t>
      </w:r>
      <w:r w:rsidRPr="00A47413">
        <w:rPr>
          <w:highlight w:val="yellow"/>
        </w:rPr>
        <w:t>the</w:t>
      </w:r>
      <w:r w:rsidRPr="00A47413">
        <w:rPr>
          <w:spacing w:val="-8"/>
          <w:highlight w:val="yellow"/>
        </w:rPr>
        <w:t xml:space="preserve"> </w:t>
      </w:r>
      <w:r w:rsidRPr="00A47413">
        <w:rPr>
          <w:highlight w:val="yellow"/>
        </w:rPr>
        <w:t>expenses.</w:t>
      </w:r>
    </w:p>
    <w:p w14:paraId="693A3A3E" w14:textId="77777777" w:rsidR="00595CFC" w:rsidRPr="00A47413" w:rsidRDefault="00595CFC">
      <w:pPr>
        <w:pStyle w:val="BodyText"/>
        <w:spacing w:before="5"/>
        <w:rPr>
          <w:sz w:val="21"/>
          <w:highlight w:val="yellow"/>
        </w:rPr>
      </w:pPr>
    </w:p>
    <w:p w14:paraId="693A3A3F" w14:textId="77777777" w:rsidR="00595CFC" w:rsidRPr="00A47413" w:rsidRDefault="00135BC2" w:rsidP="0062647A">
      <w:pPr>
        <w:ind w:firstLine="720"/>
        <w:rPr>
          <w:b/>
          <w:highlight w:val="yellow"/>
        </w:rPr>
      </w:pPr>
      <w:bookmarkStart w:id="388" w:name="_Toc78451004"/>
      <w:r w:rsidRPr="00A47413">
        <w:rPr>
          <w:b/>
          <w:highlight w:val="yellow"/>
        </w:rPr>
        <w:t>Accounts Payable</w:t>
      </w:r>
      <w:bookmarkEnd w:id="388"/>
    </w:p>
    <w:p w14:paraId="693A3A40" w14:textId="77777777" w:rsidR="00595CFC" w:rsidRPr="00A47413" w:rsidRDefault="00135BC2" w:rsidP="001F1FCD">
      <w:pPr>
        <w:pStyle w:val="ListParagraph"/>
        <w:numPr>
          <w:ilvl w:val="0"/>
          <w:numId w:val="25"/>
        </w:numPr>
        <w:tabs>
          <w:tab w:val="left" w:pos="1166"/>
        </w:tabs>
        <w:spacing w:before="187" w:line="265" w:lineRule="exact"/>
        <w:ind w:hanging="361"/>
        <w:rPr>
          <w:highlight w:val="yellow"/>
        </w:rPr>
      </w:pPr>
      <w:r w:rsidRPr="00A47413">
        <w:rPr>
          <w:highlight w:val="yellow"/>
        </w:rPr>
        <w:t>Issue check for approved</w:t>
      </w:r>
      <w:r w:rsidRPr="00A47413">
        <w:rPr>
          <w:spacing w:val="-11"/>
          <w:highlight w:val="yellow"/>
        </w:rPr>
        <w:t xml:space="preserve"> </w:t>
      </w:r>
      <w:r w:rsidRPr="00A47413">
        <w:rPr>
          <w:highlight w:val="yellow"/>
        </w:rPr>
        <w:t>expenses.</w:t>
      </w:r>
    </w:p>
    <w:p w14:paraId="693A3A41" w14:textId="77777777" w:rsidR="00595CFC" w:rsidRPr="00A47413" w:rsidRDefault="00135BC2" w:rsidP="001F1FCD">
      <w:pPr>
        <w:pStyle w:val="ListParagraph"/>
        <w:numPr>
          <w:ilvl w:val="0"/>
          <w:numId w:val="25"/>
        </w:numPr>
        <w:tabs>
          <w:tab w:val="left" w:pos="1166"/>
        </w:tabs>
        <w:spacing w:line="489" w:lineRule="auto"/>
        <w:ind w:left="565" w:right="7523" w:firstLine="240"/>
        <w:rPr>
          <w:highlight w:val="yellow"/>
        </w:rPr>
      </w:pPr>
      <w:r w:rsidRPr="00A47413">
        <w:rPr>
          <w:highlight w:val="yellow"/>
        </w:rPr>
        <w:t xml:space="preserve">File </w:t>
      </w:r>
      <w:r w:rsidRPr="00A47413">
        <w:rPr>
          <w:spacing w:val="-4"/>
          <w:highlight w:val="yellow"/>
        </w:rPr>
        <w:t xml:space="preserve">completed </w:t>
      </w:r>
      <w:r w:rsidRPr="00A47413">
        <w:rPr>
          <w:highlight w:val="yellow"/>
        </w:rPr>
        <w:t>ER. Expense Report Review</w:t>
      </w:r>
      <w:r w:rsidRPr="00A47413">
        <w:rPr>
          <w:spacing w:val="-5"/>
          <w:highlight w:val="yellow"/>
        </w:rPr>
        <w:t xml:space="preserve"> </w:t>
      </w:r>
      <w:r w:rsidRPr="00A47413">
        <w:rPr>
          <w:highlight w:val="yellow"/>
        </w:rPr>
        <w:t>Process</w:t>
      </w:r>
    </w:p>
    <w:p w14:paraId="693A3A42" w14:textId="77777777" w:rsidR="00595CFC" w:rsidRPr="00A47413" w:rsidRDefault="00135BC2">
      <w:pPr>
        <w:pStyle w:val="BodyText"/>
        <w:ind w:left="443" w:right="356"/>
        <w:rPr>
          <w:highlight w:val="yellow"/>
        </w:rPr>
      </w:pPr>
      <w:r w:rsidRPr="00A47413">
        <w:rPr>
          <w:highlight w:val="yellow"/>
        </w:rPr>
        <w:t>In accordance with University guidelines, the Business Office will review departmental travel and entertainment costs on a planned basis. Departments will be contacted by Business Office staff, who will retrieve the original signed/approved expense reports and supporting documentation.</w:t>
      </w:r>
    </w:p>
    <w:p w14:paraId="693A3A44" w14:textId="77777777" w:rsidR="00595CFC" w:rsidRPr="00A47413" w:rsidRDefault="00595CFC">
      <w:pPr>
        <w:rPr>
          <w:sz w:val="16"/>
          <w:highlight w:val="yellow"/>
        </w:rPr>
        <w:sectPr w:rsidR="00595CFC" w:rsidRPr="00A47413">
          <w:pgSz w:w="12240" w:h="15840"/>
          <w:pgMar w:top="1400" w:right="1140" w:bottom="1160" w:left="1100" w:header="0" w:footer="973" w:gutter="0"/>
          <w:cols w:space="720"/>
        </w:sectPr>
      </w:pPr>
    </w:p>
    <w:p w14:paraId="693A3A45" w14:textId="77777777" w:rsidR="00595CFC" w:rsidRPr="00A47413" w:rsidRDefault="00595CFC">
      <w:pPr>
        <w:pStyle w:val="BodyText"/>
        <w:spacing w:before="7"/>
        <w:rPr>
          <w:sz w:val="14"/>
          <w:highlight w:val="yellow"/>
        </w:rPr>
      </w:pPr>
    </w:p>
    <w:p w14:paraId="693A3A46" w14:textId="77777777" w:rsidR="00595CFC" w:rsidRPr="00A47413" w:rsidRDefault="00135BC2">
      <w:pPr>
        <w:pStyle w:val="BodyText"/>
        <w:spacing w:before="56"/>
        <w:ind w:left="443" w:right="407"/>
        <w:rPr>
          <w:highlight w:val="yellow"/>
        </w:rPr>
      </w:pPr>
      <w:r w:rsidRPr="00A47413">
        <w:rPr>
          <w:highlight w:val="yellow"/>
        </w:rPr>
        <w:t>Upon</w:t>
      </w:r>
      <w:r w:rsidRPr="00A47413">
        <w:rPr>
          <w:spacing w:val="-10"/>
          <w:highlight w:val="yellow"/>
        </w:rPr>
        <w:t xml:space="preserve"> </w:t>
      </w:r>
      <w:r w:rsidRPr="00A47413">
        <w:rPr>
          <w:highlight w:val="yellow"/>
        </w:rPr>
        <w:t>completion</w:t>
      </w:r>
      <w:r w:rsidRPr="00A47413">
        <w:rPr>
          <w:spacing w:val="-9"/>
          <w:highlight w:val="yellow"/>
        </w:rPr>
        <w:t xml:space="preserve"> </w:t>
      </w:r>
      <w:r w:rsidRPr="00A47413">
        <w:rPr>
          <w:highlight w:val="yellow"/>
        </w:rPr>
        <w:t>of</w:t>
      </w:r>
      <w:r w:rsidRPr="00A47413">
        <w:rPr>
          <w:spacing w:val="-13"/>
          <w:highlight w:val="yellow"/>
        </w:rPr>
        <w:t xml:space="preserve"> </w:t>
      </w:r>
      <w:r w:rsidRPr="00A47413">
        <w:rPr>
          <w:highlight w:val="yellow"/>
        </w:rPr>
        <w:t>the</w:t>
      </w:r>
      <w:r w:rsidRPr="00A47413">
        <w:rPr>
          <w:spacing w:val="-6"/>
          <w:highlight w:val="yellow"/>
        </w:rPr>
        <w:t xml:space="preserve"> </w:t>
      </w:r>
      <w:r w:rsidRPr="00A47413">
        <w:rPr>
          <w:highlight w:val="yellow"/>
        </w:rPr>
        <w:t>review,</w:t>
      </w:r>
      <w:r w:rsidRPr="00A47413">
        <w:rPr>
          <w:spacing w:val="-8"/>
          <w:highlight w:val="yellow"/>
        </w:rPr>
        <w:t xml:space="preserve"> </w:t>
      </w:r>
      <w:r w:rsidRPr="00A47413">
        <w:rPr>
          <w:highlight w:val="yellow"/>
        </w:rPr>
        <w:t>the</w:t>
      </w:r>
      <w:r w:rsidRPr="00A47413">
        <w:rPr>
          <w:spacing w:val="-10"/>
          <w:highlight w:val="yellow"/>
        </w:rPr>
        <w:t xml:space="preserve"> </w:t>
      </w:r>
      <w:r w:rsidRPr="00A47413">
        <w:rPr>
          <w:highlight w:val="yellow"/>
        </w:rPr>
        <w:t>expense</w:t>
      </w:r>
      <w:r w:rsidRPr="00A47413">
        <w:rPr>
          <w:spacing w:val="-8"/>
          <w:highlight w:val="yellow"/>
        </w:rPr>
        <w:t xml:space="preserve"> </w:t>
      </w:r>
      <w:r w:rsidRPr="00A47413">
        <w:rPr>
          <w:highlight w:val="yellow"/>
        </w:rPr>
        <w:t>reports</w:t>
      </w:r>
      <w:r w:rsidRPr="00A47413">
        <w:rPr>
          <w:spacing w:val="-9"/>
          <w:highlight w:val="yellow"/>
        </w:rPr>
        <w:t xml:space="preserve"> </w:t>
      </w:r>
      <w:r w:rsidRPr="00A47413">
        <w:rPr>
          <w:highlight w:val="yellow"/>
        </w:rPr>
        <w:t>and</w:t>
      </w:r>
      <w:r w:rsidRPr="00A47413">
        <w:rPr>
          <w:spacing w:val="-9"/>
          <w:highlight w:val="yellow"/>
        </w:rPr>
        <w:t xml:space="preserve"> </w:t>
      </w:r>
      <w:r w:rsidRPr="00A47413">
        <w:rPr>
          <w:highlight w:val="yellow"/>
        </w:rPr>
        <w:t>supporting</w:t>
      </w:r>
      <w:r w:rsidRPr="00A47413">
        <w:rPr>
          <w:spacing w:val="-8"/>
          <w:highlight w:val="yellow"/>
        </w:rPr>
        <w:t xml:space="preserve"> </w:t>
      </w:r>
      <w:r w:rsidRPr="00A47413">
        <w:rPr>
          <w:highlight w:val="yellow"/>
        </w:rPr>
        <w:t>documentation</w:t>
      </w:r>
      <w:r w:rsidRPr="00A47413">
        <w:rPr>
          <w:spacing w:val="-11"/>
          <w:highlight w:val="yellow"/>
        </w:rPr>
        <w:t xml:space="preserve"> </w:t>
      </w:r>
      <w:r w:rsidRPr="00A47413">
        <w:rPr>
          <w:highlight w:val="yellow"/>
        </w:rPr>
        <w:t>will</w:t>
      </w:r>
      <w:r w:rsidRPr="00A47413">
        <w:rPr>
          <w:spacing w:val="-11"/>
          <w:highlight w:val="yellow"/>
        </w:rPr>
        <w:t xml:space="preserve"> </w:t>
      </w:r>
      <w:r w:rsidRPr="00A47413">
        <w:rPr>
          <w:highlight w:val="yellow"/>
        </w:rPr>
        <w:t>be</w:t>
      </w:r>
      <w:r w:rsidRPr="00A47413">
        <w:rPr>
          <w:spacing w:val="-6"/>
          <w:highlight w:val="yellow"/>
        </w:rPr>
        <w:t xml:space="preserve"> </w:t>
      </w:r>
      <w:r w:rsidRPr="00A47413">
        <w:rPr>
          <w:highlight w:val="yellow"/>
        </w:rPr>
        <w:t>returned</w:t>
      </w:r>
      <w:r w:rsidRPr="00A47413">
        <w:rPr>
          <w:spacing w:val="-9"/>
          <w:highlight w:val="yellow"/>
        </w:rPr>
        <w:t xml:space="preserve"> </w:t>
      </w:r>
      <w:r w:rsidRPr="00A47413">
        <w:rPr>
          <w:highlight w:val="yellow"/>
        </w:rPr>
        <w:t>to the departments, accompanied by a report of any policy exceptions noted during the review. The Business Office will monitor resolution of reported issues. Consequences, as outlined in the University’s Travel and Entertainment Policy, will be applied for compliance issues that were not addressed and resolved within the</w:t>
      </w:r>
      <w:r w:rsidRPr="00A47413">
        <w:rPr>
          <w:spacing w:val="46"/>
          <w:highlight w:val="yellow"/>
        </w:rPr>
        <w:t xml:space="preserve"> </w:t>
      </w:r>
      <w:r w:rsidRPr="00A47413">
        <w:rPr>
          <w:highlight w:val="yellow"/>
        </w:rPr>
        <w:t>departments.</w:t>
      </w:r>
    </w:p>
    <w:p w14:paraId="693A3A47" w14:textId="77777777" w:rsidR="00595CFC" w:rsidRPr="00A47413" w:rsidRDefault="00595CFC">
      <w:pPr>
        <w:pStyle w:val="BodyText"/>
        <w:rPr>
          <w:highlight w:val="yellow"/>
        </w:rPr>
      </w:pPr>
    </w:p>
    <w:p w14:paraId="693A3A48" w14:textId="77777777" w:rsidR="00595CFC" w:rsidRDefault="00135BC2">
      <w:pPr>
        <w:pStyle w:val="BodyText"/>
        <w:spacing w:before="189"/>
        <w:ind w:left="443"/>
      </w:pPr>
      <w:r w:rsidRPr="00A47413">
        <w:rPr>
          <w:highlight w:val="yellow"/>
        </w:rPr>
        <w:t>All expense reports will be subject to audit as part of the annual audit plan.</w:t>
      </w:r>
    </w:p>
    <w:p w14:paraId="693A3A49" w14:textId="77777777" w:rsidR="00595CFC" w:rsidRDefault="00595CFC">
      <w:pPr>
        <w:pStyle w:val="BodyText"/>
      </w:pPr>
    </w:p>
    <w:p w14:paraId="693A3A4C" w14:textId="77777777" w:rsidR="00595CFC" w:rsidRDefault="00595CFC">
      <w:pPr>
        <w:pStyle w:val="BodyText"/>
      </w:pPr>
    </w:p>
    <w:p w14:paraId="693A3A51" w14:textId="77777777" w:rsidR="00595CFC" w:rsidRDefault="00595CFC">
      <w:pPr>
        <w:pStyle w:val="BodyText"/>
      </w:pPr>
    </w:p>
    <w:p w14:paraId="693A3A58" w14:textId="6525AD7A" w:rsidR="00595CFC" w:rsidRDefault="00135BC2">
      <w:pPr>
        <w:pStyle w:val="Heading1"/>
        <w:ind w:left="443"/>
      </w:pPr>
      <w:bookmarkStart w:id="389" w:name="_Toc78451005"/>
      <w:bookmarkStart w:id="390" w:name="_Toc201826304"/>
      <w:r>
        <w:rPr>
          <w:color w:val="001F60"/>
        </w:rPr>
        <w:t xml:space="preserve">APPENDIX </w:t>
      </w:r>
      <w:r w:rsidR="00EF190D">
        <w:rPr>
          <w:color w:val="001F60"/>
        </w:rPr>
        <w:t>C</w:t>
      </w:r>
      <w:r>
        <w:rPr>
          <w:color w:val="001F60"/>
        </w:rPr>
        <w:t xml:space="preserve">: </w:t>
      </w:r>
      <w:r w:rsidR="00A47413">
        <w:rPr>
          <w:color w:val="001F60"/>
        </w:rPr>
        <w:t>CANDIDATE VISIT EXPENSE POLICY</w:t>
      </w:r>
      <w:bookmarkEnd w:id="389"/>
      <w:bookmarkEnd w:id="390"/>
    </w:p>
    <w:p w14:paraId="693A3A59" w14:textId="77777777" w:rsidR="00595CFC" w:rsidRDefault="00595CFC">
      <w:pPr>
        <w:pStyle w:val="BodyText"/>
        <w:spacing w:before="9"/>
        <w:rPr>
          <w:b/>
          <w:sz w:val="21"/>
        </w:rPr>
      </w:pPr>
    </w:p>
    <w:p w14:paraId="693A3A5A" w14:textId="77777777" w:rsidR="00595CFC" w:rsidRPr="00FC23D4" w:rsidRDefault="00135BC2" w:rsidP="00FC23D4">
      <w:pPr>
        <w:ind w:firstLine="340"/>
        <w:rPr>
          <w:b/>
        </w:rPr>
      </w:pPr>
      <w:bookmarkStart w:id="391" w:name="_Toc78451006"/>
      <w:r w:rsidRPr="00FC23D4">
        <w:rPr>
          <w:b/>
        </w:rPr>
        <w:t>Policy</w:t>
      </w:r>
      <w:bookmarkEnd w:id="391"/>
    </w:p>
    <w:p w14:paraId="693A3A5B" w14:textId="77777777" w:rsidR="00595CFC" w:rsidRDefault="00135BC2">
      <w:pPr>
        <w:pStyle w:val="BodyText"/>
        <w:ind w:left="340" w:right="356"/>
      </w:pPr>
      <w:r>
        <w:t>Faculty</w:t>
      </w:r>
      <w:r>
        <w:rPr>
          <w:spacing w:val="-9"/>
        </w:rPr>
        <w:t xml:space="preserve"> </w:t>
      </w:r>
      <w:r>
        <w:t>and</w:t>
      </w:r>
      <w:r>
        <w:rPr>
          <w:spacing w:val="-12"/>
        </w:rPr>
        <w:t xml:space="preserve"> </w:t>
      </w:r>
      <w:r>
        <w:t>administrative</w:t>
      </w:r>
      <w:r>
        <w:rPr>
          <w:spacing w:val="-12"/>
        </w:rPr>
        <w:t xml:space="preserve"> </w:t>
      </w:r>
      <w:r>
        <w:t>staff</w:t>
      </w:r>
      <w:r>
        <w:rPr>
          <w:spacing w:val="-9"/>
        </w:rPr>
        <w:t xml:space="preserve"> </w:t>
      </w:r>
      <w:r>
        <w:t>candidates</w:t>
      </w:r>
      <w:r>
        <w:rPr>
          <w:spacing w:val="-10"/>
        </w:rPr>
        <w:t xml:space="preserve"> </w:t>
      </w:r>
      <w:r>
        <w:t>invited</w:t>
      </w:r>
      <w:r>
        <w:rPr>
          <w:spacing w:val="-9"/>
        </w:rPr>
        <w:t xml:space="preserve"> </w:t>
      </w:r>
      <w:r>
        <w:t>to</w:t>
      </w:r>
      <w:r>
        <w:rPr>
          <w:spacing w:val="-10"/>
        </w:rPr>
        <w:t xml:space="preserve"> </w:t>
      </w:r>
      <w:r>
        <w:t>campus</w:t>
      </w:r>
      <w:r>
        <w:rPr>
          <w:spacing w:val="-9"/>
        </w:rPr>
        <w:t xml:space="preserve"> </w:t>
      </w:r>
      <w:r>
        <w:t>for</w:t>
      </w:r>
      <w:r>
        <w:rPr>
          <w:spacing w:val="-12"/>
        </w:rPr>
        <w:t xml:space="preserve"> </w:t>
      </w:r>
      <w:r>
        <w:t>an</w:t>
      </w:r>
      <w:r>
        <w:rPr>
          <w:spacing w:val="-12"/>
        </w:rPr>
        <w:t xml:space="preserve"> </w:t>
      </w:r>
      <w:r>
        <w:t>on-site</w:t>
      </w:r>
      <w:r>
        <w:rPr>
          <w:spacing w:val="-9"/>
        </w:rPr>
        <w:t xml:space="preserve"> </w:t>
      </w:r>
      <w:r>
        <w:t>visit</w:t>
      </w:r>
      <w:r>
        <w:rPr>
          <w:spacing w:val="-9"/>
        </w:rPr>
        <w:t xml:space="preserve"> </w:t>
      </w:r>
      <w:r>
        <w:t>shall</w:t>
      </w:r>
      <w:r>
        <w:rPr>
          <w:spacing w:val="-7"/>
        </w:rPr>
        <w:t xml:space="preserve"> </w:t>
      </w:r>
      <w:r>
        <w:t>be</w:t>
      </w:r>
      <w:r>
        <w:rPr>
          <w:spacing w:val="-9"/>
        </w:rPr>
        <w:t xml:space="preserve"> </w:t>
      </w:r>
      <w:r>
        <w:t>responsible</w:t>
      </w:r>
      <w:r>
        <w:rPr>
          <w:spacing w:val="-9"/>
        </w:rPr>
        <w:t xml:space="preserve"> </w:t>
      </w:r>
      <w:r>
        <w:t xml:space="preserve">for their travel expenses and hotel accommodations. For the purpose of this policy, </w:t>
      </w:r>
      <w:r>
        <w:rPr>
          <w:i/>
        </w:rPr>
        <w:t xml:space="preserve">faculty </w:t>
      </w:r>
      <w:r>
        <w:t>is all-inclusive, with</w:t>
      </w:r>
      <w:r>
        <w:rPr>
          <w:spacing w:val="-10"/>
        </w:rPr>
        <w:t xml:space="preserve"> </w:t>
      </w:r>
      <w:r>
        <w:t>the</w:t>
      </w:r>
      <w:r>
        <w:rPr>
          <w:spacing w:val="-8"/>
        </w:rPr>
        <w:t xml:space="preserve"> </w:t>
      </w:r>
      <w:r>
        <w:t>exception</w:t>
      </w:r>
      <w:r>
        <w:rPr>
          <w:spacing w:val="-10"/>
        </w:rPr>
        <w:t xml:space="preserve"> </w:t>
      </w:r>
      <w:r>
        <w:t>of</w:t>
      </w:r>
      <w:r>
        <w:rPr>
          <w:spacing w:val="-8"/>
        </w:rPr>
        <w:t xml:space="preserve"> </w:t>
      </w:r>
      <w:r>
        <w:t>adjunct</w:t>
      </w:r>
      <w:r>
        <w:rPr>
          <w:spacing w:val="-9"/>
        </w:rPr>
        <w:t xml:space="preserve"> </w:t>
      </w:r>
      <w:r>
        <w:t>faculty</w:t>
      </w:r>
      <w:r>
        <w:rPr>
          <w:spacing w:val="-8"/>
        </w:rPr>
        <w:t xml:space="preserve"> </w:t>
      </w:r>
      <w:r>
        <w:t>and</w:t>
      </w:r>
      <w:r>
        <w:rPr>
          <w:spacing w:val="-7"/>
        </w:rPr>
        <w:t xml:space="preserve"> </w:t>
      </w:r>
      <w:r>
        <w:rPr>
          <w:i/>
        </w:rPr>
        <w:t>administrative</w:t>
      </w:r>
      <w:r>
        <w:rPr>
          <w:i/>
          <w:spacing w:val="-8"/>
        </w:rPr>
        <w:t xml:space="preserve"> </w:t>
      </w:r>
      <w:r>
        <w:rPr>
          <w:i/>
        </w:rPr>
        <w:t>staff</w:t>
      </w:r>
      <w:r>
        <w:rPr>
          <w:i/>
          <w:spacing w:val="-6"/>
        </w:rPr>
        <w:t xml:space="preserve"> </w:t>
      </w:r>
      <w:r>
        <w:t>are</w:t>
      </w:r>
      <w:r>
        <w:rPr>
          <w:spacing w:val="-8"/>
        </w:rPr>
        <w:t xml:space="preserve"> </w:t>
      </w:r>
      <w:r>
        <w:t>those</w:t>
      </w:r>
      <w:r>
        <w:rPr>
          <w:spacing w:val="-11"/>
        </w:rPr>
        <w:t xml:space="preserve"> </w:t>
      </w:r>
      <w:r>
        <w:t>exempt</w:t>
      </w:r>
      <w:r>
        <w:rPr>
          <w:spacing w:val="-7"/>
        </w:rPr>
        <w:t xml:space="preserve"> </w:t>
      </w:r>
      <w:r>
        <w:t>positions</w:t>
      </w:r>
      <w:r>
        <w:rPr>
          <w:spacing w:val="-9"/>
        </w:rPr>
        <w:t xml:space="preserve"> </w:t>
      </w:r>
      <w:r>
        <w:rPr>
          <w:spacing w:val="-2"/>
        </w:rPr>
        <w:t>who</w:t>
      </w:r>
      <w:r>
        <w:rPr>
          <w:spacing w:val="-7"/>
        </w:rPr>
        <w:t xml:space="preserve"> </w:t>
      </w:r>
      <w:r>
        <w:t>serve</w:t>
      </w:r>
      <w:r>
        <w:rPr>
          <w:spacing w:val="-8"/>
        </w:rPr>
        <w:t xml:space="preserve"> </w:t>
      </w:r>
      <w:r>
        <w:t>on the President’s Leadership Team (Provost, Vice President of Finance, Director of University Services, Executive Director of Planning &amp; Strategy, Vice President of Advancement, Vice President of Student Development).</w:t>
      </w:r>
    </w:p>
    <w:p w14:paraId="693A3A5C" w14:textId="77777777" w:rsidR="00595CFC" w:rsidRDefault="00595CFC">
      <w:pPr>
        <w:pStyle w:val="BodyText"/>
        <w:spacing w:before="12"/>
        <w:rPr>
          <w:sz w:val="21"/>
        </w:rPr>
      </w:pPr>
    </w:p>
    <w:p w14:paraId="693A3A5D" w14:textId="77777777" w:rsidR="00595CFC" w:rsidRDefault="00135BC2">
      <w:pPr>
        <w:pStyle w:val="BodyText"/>
        <w:ind w:left="340" w:right="497"/>
      </w:pPr>
      <w:r>
        <w:t xml:space="preserve">Mars Hill University will provide one (1) lunch in Pittman Dining Hall for the day of the visit for the candidate and two (2) members of the search committee. Lunch passes can be obtained in the Human Resources Office. Should the committee require an </w:t>
      </w:r>
      <w:proofErr w:type="gramStart"/>
      <w:r>
        <w:t>off campus</w:t>
      </w:r>
      <w:proofErr w:type="gramEnd"/>
      <w:r>
        <w:t xml:space="preserve"> dinner, the department sponsoring the search shall be responsible for that meal.</w:t>
      </w:r>
    </w:p>
    <w:p w14:paraId="693A3A5E" w14:textId="77777777" w:rsidR="00595CFC" w:rsidRDefault="00595CFC">
      <w:pPr>
        <w:pStyle w:val="BodyText"/>
        <w:spacing w:before="1"/>
      </w:pPr>
    </w:p>
    <w:p w14:paraId="693A3A5F" w14:textId="77777777" w:rsidR="00595CFC" w:rsidRPr="00FC23D4" w:rsidRDefault="00135BC2" w:rsidP="00FC23D4">
      <w:pPr>
        <w:ind w:firstLine="340"/>
        <w:rPr>
          <w:b/>
        </w:rPr>
      </w:pPr>
      <w:bookmarkStart w:id="392" w:name="_Toc78451007"/>
      <w:r w:rsidRPr="00FC23D4">
        <w:rPr>
          <w:b/>
        </w:rPr>
        <w:t>Lodging</w:t>
      </w:r>
      <w:bookmarkEnd w:id="392"/>
    </w:p>
    <w:p w14:paraId="693A3A60" w14:textId="77777777" w:rsidR="00595CFC" w:rsidRDefault="00135BC2">
      <w:pPr>
        <w:pStyle w:val="BodyText"/>
        <w:ind w:left="340" w:right="389"/>
      </w:pPr>
      <w:r>
        <w:t>Lodging will be limited to one (1) night at the Carter-Humphrey House. If the Carter-Humphrey House is not available, the Comfort Inn Mars Hill may be used as an alternate.</w:t>
      </w:r>
    </w:p>
    <w:p w14:paraId="693A3A61" w14:textId="77777777" w:rsidR="00595CFC" w:rsidRDefault="00595CFC">
      <w:pPr>
        <w:pStyle w:val="BodyText"/>
        <w:spacing w:before="11"/>
        <w:rPr>
          <w:sz w:val="21"/>
        </w:rPr>
      </w:pPr>
    </w:p>
    <w:p w14:paraId="693A3A62" w14:textId="77777777" w:rsidR="00595CFC" w:rsidRPr="00FC23D4" w:rsidRDefault="00135BC2" w:rsidP="00FC23D4">
      <w:pPr>
        <w:ind w:firstLine="340"/>
        <w:rPr>
          <w:b/>
        </w:rPr>
      </w:pPr>
      <w:bookmarkStart w:id="393" w:name="_Toc78451008"/>
      <w:r w:rsidRPr="00FC23D4">
        <w:rPr>
          <w:b/>
        </w:rPr>
        <w:t>Hired Candidates</w:t>
      </w:r>
      <w:bookmarkEnd w:id="393"/>
    </w:p>
    <w:p w14:paraId="693A3A63" w14:textId="77777777" w:rsidR="00595CFC" w:rsidRDefault="00135BC2">
      <w:pPr>
        <w:pStyle w:val="BodyText"/>
        <w:ind w:left="340" w:right="259"/>
      </w:pPr>
      <w:r>
        <w:t>When an offer is made by the university, and accepted by the candidate, the candidate may request reimbursement within 30 days of their first day of employment for expenses incurred during the initial campus visit. Itemized and paid receipts for each expense must be submitted to Human Resources, along with a signed request for reimbursement form, available in Human Resources. Reimbursements will be</w:t>
      </w:r>
    </w:p>
    <w:p w14:paraId="693A3A65" w14:textId="77777777" w:rsidR="00595CFC" w:rsidRDefault="00135BC2">
      <w:pPr>
        <w:pStyle w:val="BodyText"/>
        <w:spacing w:before="37"/>
        <w:ind w:left="340"/>
      </w:pPr>
      <w:r>
        <w:t>made after employees first day of employment.</w:t>
      </w:r>
    </w:p>
    <w:sectPr w:rsidR="00595CFC">
      <w:footerReference w:type="default" r:id="rId73"/>
      <w:pgSz w:w="12240" w:h="15840"/>
      <w:pgMar w:top="1400" w:right="1140" w:bottom="1200" w:left="110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A7A04" w14:textId="77777777" w:rsidR="009E1977" w:rsidRDefault="009E1977">
      <w:r>
        <w:separator/>
      </w:r>
    </w:p>
  </w:endnote>
  <w:endnote w:type="continuationSeparator" w:id="0">
    <w:p w14:paraId="1FD89145" w14:textId="77777777" w:rsidR="009E1977" w:rsidRDefault="009E1977">
      <w:r>
        <w:continuationSeparator/>
      </w:r>
    </w:p>
  </w:endnote>
  <w:endnote w:type="continuationNotice" w:id="1">
    <w:p w14:paraId="71F916D2" w14:textId="77777777" w:rsidR="009E1977" w:rsidRDefault="009E1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6B1F" w14:textId="77777777" w:rsidR="009E1977" w:rsidRDefault="009E19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00340"/>
      <w:docPartObj>
        <w:docPartGallery w:val="Page Numbers (Bottom of Page)"/>
        <w:docPartUnique/>
      </w:docPartObj>
    </w:sdtPr>
    <w:sdtEndPr>
      <w:rPr>
        <w:color w:val="7F7F7F" w:themeColor="background1" w:themeShade="7F"/>
        <w:spacing w:val="60"/>
      </w:rPr>
    </w:sdtEndPr>
    <w:sdtContent>
      <w:p w14:paraId="67E8B851" w14:textId="5B346ABB" w:rsidR="009E1977" w:rsidRDefault="009E197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A" w14:textId="125AEC39" w:rsidR="009E1977" w:rsidRDefault="009E1977">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844654"/>
      <w:docPartObj>
        <w:docPartGallery w:val="Page Numbers (Bottom of Page)"/>
        <w:docPartUnique/>
      </w:docPartObj>
    </w:sdtPr>
    <w:sdtEndPr>
      <w:rPr>
        <w:color w:val="7F7F7F" w:themeColor="background1" w:themeShade="7F"/>
        <w:spacing w:val="60"/>
      </w:rPr>
    </w:sdtEndPr>
    <w:sdtContent>
      <w:p w14:paraId="68F62C38" w14:textId="15596806" w:rsidR="009E1977" w:rsidRDefault="009E197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B" w14:textId="7830B90C" w:rsidR="009E1977" w:rsidRDefault="009E1977">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000912"/>
      <w:docPartObj>
        <w:docPartGallery w:val="Page Numbers (Bottom of Page)"/>
        <w:docPartUnique/>
      </w:docPartObj>
    </w:sdtPr>
    <w:sdtEndPr>
      <w:rPr>
        <w:color w:val="7F7F7F" w:themeColor="background1" w:themeShade="7F"/>
        <w:spacing w:val="60"/>
      </w:rPr>
    </w:sdtEndPr>
    <w:sdtContent>
      <w:p w14:paraId="74EDA5E2" w14:textId="48B7C055" w:rsidR="009E1977" w:rsidRDefault="009E197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C" w14:textId="631A0B7F" w:rsidR="009E1977" w:rsidRDefault="009E1977">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397559"/>
      <w:docPartObj>
        <w:docPartGallery w:val="Page Numbers (Bottom of Page)"/>
        <w:docPartUnique/>
      </w:docPartObj>
    </w:sdtPr>
    <w:sdtEndPr>
      <w:rPr>
        <w:color w:val="7F7F7F" w:themeColor="background1" w:themeShade="7F"/>
        <w:spacing w:val="60"/>
      </w:rPr>
    </w:sdtEndPr>
    <w:sdtContent>
      <w:p w14:paraId="2C7D1AC4" w14:textId="6BCE331E" w:rsidR="009E1977" w:rsidRDefault="009E197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D" w14:textId="3E5A67DE" w:rsidR="009E1977" w:rsidRDefault="009E1977">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05781"/>
      <w:docPartObj>
        <w:docPartGallery w:val="Page Numbers (Bottom of Page)"/>
        <w:docPartUnique/>
      </w:docPartObj>
    </w:sdtPr>
    <w:sdtEndPr>
      <w:rPr>
        <w:color w:val="7F7F7F" w:themeColor="background1" w:themeShade="7F"/>
        <w:spacing w:val="60"/>
      </w:rPr>
    </w:sdtEndPr>
    <w:sdtContent>
      <w:p w14:paraId="02532A60" w14:textId="06C2DA8C" w:rsidR="009E1977" w:rsidRDefault="009E197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E" w14:textId="4E9E3443" w:rsidR="009E1977" w:rsidRDefault="009E1977">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972245"/>
      <w:docPartObj>
        <w:docPartGallery w:val="Page Numbers (Bottom of Page)"/>
        <w:docPartUnique/>
      </w:docPartObj>
    </w:sdtPr>
    <w:sdtEndPr>
      <w:rPr>
        <w:color w:val="7F7F7F" w:themeColor="background1" w:themeShade="7F"/>
        <w:spacing w:val="60"/>
      </w:rPr>
    </w:sdtEndPr>
    <w:sdtContent>
      <w:p w14:paraId="15BE6DCC" w14:textId="6388C17B" w:rsidR="009E1977" w:rsidRDefault="009E197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F" w14:textId="51B659CD" w:rsidR="009E1977" w:rsidRDefault="009E197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99527"/>
      <w:docPartObj>
        <w:docPartGallery w:val="Page Numbers (Bottom of Page)"/>
        <w:docPartUnique/>
      </w:docPartObj>
    </w:sdtPr>
    <w:sdtEndPr>
      <w:rPr>
        <w:color w:val="7F7F7F" w:themeColor="background1" w:themeShade="7F"/>
        <w:spacing w:val="60"/>
      </w:rPr>
    </w:sdtEndPr>
    <w:sdtContent>
      <w:p w14:paraId="3758AC22" w14:textId="5B1D1417" w:rsidR="009E1977" w:rsidRDefault="009E197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CB37C82" w14:textId="77777777" w:rsidR="009E1977" w:rsidRDefault="009E1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A20" w14:textId="77777777" w:rsidR="009E1977" w:rsidRDefault="009E19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313973"/>
      <w:docPartObj>
        <w:docPartGallery w:val="Page Numbers (Bottom of Page)"/>
        <w:docPartUnique/>
      </w:docPartObj>
    </w:sdtPr>
    <w:sdtEndPr>
      <w:rPr>
        <w:color w:val="7F7F7F" w:themeColor="background1" w:themeShade="7F"/>
        <w:spacing w:val="60"/>
      </w:rPr>
    </w:sdtEndPr>
    <w:sdtContent>
      <w:p w14:paraId="7B4CA8C5" w14:textId="079E3B62" w:rsidR="009E1977" w:rsidRDefault="009E197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8D" w14:textId="49DA8560" w:rsidR="009E1977" w:rsidRDefault="009E197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53426"/>
      <w:docPartObj>
        <w:docPartGallery w:val="Page Numbers (Bottom of Page)"/>
        <w:docPartUnique/>
      </w:docPartObj>
    </w:sdtPr>
    <w:sdtEndPr>
      <w:rPr>
        <w:color w:val="7F7F7F" w:themeColor="background1" w:themeShade="7F"/>
        <w:spacing w:val="60"/>
      </w:rPr>
    </w:sdtEndPr>
    <w:sdtContent>
      <w:p w14:paraId="378D452F" w14:textId="471B8657" w:rsidR="009E1977" w:rsidRDefault="009E197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8E" w14:textId="2CDD0ECB" w:rsidR="009E1977" w:rsidRDefault="009E1977">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074749"/>
      <w:docPartObj>
        <w:docPartGallery w:val="Page Numbers (Bottom of Page)"/>
        <w:docPartUnique/>
      </w:docPartObj>
    </w:sdtPr>
    <w:sdtEndPr>
      <w:rPr>
        <w:color w:val="7F7F7F" w:themeColor="background1" w:themeShade="7F"/>
        <w:spacing w:val="60"/>
      </w:rPr>
    </w:sdtEndPr>
    <w:sdtContent>
      <w:p w14:paraId="60FFC1D8" w14:textId="2D7D02B4" w:rsidR="009E1977" w:rsidRDefault="009E197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8F" w14:textId="6F21ACE2" w:rsidR="009E1977" w:rsidRDefault="009E1977">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70023"/>
      <w:docPartObj>
        <w:docPartGallery w:val="Page Numbers (Bottom of Page)"/>
        <w:docPartUnique/>
      </w:docPartObj>
    </w:sdtPr>
    <w:sdtEndPr>
      <w:rPr>
        <w:color w:val="7F7F7F" w:themeColor="background1" w:themeShade="7F"/>
        <w:spacing w:val="60"/>
      </w:rPr>
    </w:sdtEndPr>
    <w:sdtContent>
      <w:p w14:paraId="3DA096DC" w14:textId="201C6662" w:rsidR="009E1977" w:rsidRDefault="009E197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4" w14:textId="1DBA52BA" w:rsidR="009E1977" w:rsidRDefault="009E1977">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549409"/>
      <w:docPartObj>
        <w:docPartGallery w:val="Page Numbers (Bottom of Page)"/>
        <w:docPartUnique/>
      </w:docPartObj>
    </w:sdtPr>
    <w:sdtEndPr>
      <w:rPr>
        <w:color w:val="7F7F7F" w:themeColor="background1" w:themeShade="7F"/>
        <w:spacing w:val="60"/>
      </w:rPr>
    </w:sdtEndPr>
    <w:sdtContent>
      <w:p w14:paraId="634B094B" w14:textId="1AE3117C" w:rsidR="009E1977" w:rsidRDefault="009E197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5" w14:textId="0354465D" w:rsidR="009E1977" w:rsidRDefault="009E1977">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770351"/>
      <w:docPartObj>
        <w:docPartGallery w:val="Page Numbers (Bottom of Page)"/>
        <w:docPartUnique/>
      </w:docPartObj>
    </w:sdtPr>
    <w:sdtEndPr>
      <w:rPr>
        <w:color w:val="7F7F7F" w:themeColor="background1" w:themeShade="7F"/>
        <w:spacing w:val="60"/>
      </w:rPr>
    </w:sdtEndPr>
    <w:sdtContent>
      <w:p w14:paraId="6A99A8A9" w14:textId="1F744348" w:rsidR="009E1977" w:rsidRDefault="009E197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6" w14:textId="19C14595" w:rsidR="009E1977" w:rsidRDefault="009E197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83EE9" w14:textId="77777777" w:rsidR="009E1977" w:rsidRDefault="009E1977">
      <w:r>
        <w:separator/>
      </w:r>
    </w:p>
  </w:footnote>
  <w:footnote w:type="continuationSeparator" w:id="0">
    <w:p w14:paraId="6B8B1A29" w14:textId="77777777" w:rsidR="009E1977" w:rsidRDefault="009E1977">
      <w:r>
        <w:continuationSeparator/>
      </w:r>
    </w:p>
  </w:footnote>
  <w:footnote w:type="continuationNotice" w:id="1">
    <w:p w14:paraId="4CFE5918" w14:textId="77777777" w:rsidR="009E1977" w:rsidRDefault="009E1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E7402" w14:textId="77777777" w:rsidR="009E1977" w:rsidRDefault="009E1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4F5D" w14:textId="77777777" w:rsidR="009E1977" w:rsidRDefault="009E1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7AC6" w14:textId="77777777" w:rsidR="009E1977" w:rsidRDefault="009E19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270D" w14:textId="543C500D" w:rsidR="009E1977" w:rsidRDefault="009E1977" w:rsidP="486B77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4ECC3" w14:textId="333F3AA3" w:rsidR="009E1977" w:rsidRDefault="009E1977" w:rsidP="486B7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ECA"/>
    <w:multiLevelType w:val="hybridMultilevel"/>
    <w:tmpl w:val="D0F49DB0"/>
    <w:lvl w:ilvl="0" w:tplc="058285B8">
      <w:start w:val="1"/>
      <w:numFmt w:val="bullet"/>
      <w:lvlText w:val="·"/>
      <w:lvlJc w:val="left"/>
      <w:pPr>
        <w:ind w:left="1080" w:hanging="360"/>
      </w:pPr>
      <w:rPr>
        <w:rFonts w:ascii="Symbol" w:hAnsi="Symbol" w:hint="default"/>
      </w:rPr>
    </w:lvl>
    <w:lvl w:ilvl="1" w:tplc="8D8CC482">
      <w:start w:val="1"/>
      <w:numFmt w:val="bullet"/>
      <w:lvlText w:val="o"/>
      <w:lvlJc w:val="left"/>
      <w:pPr>
        <w:ind w:left="1800" w:hanging="360"/>
      </w:pPr>
      <w:rPr>
        <w:rFonts w:ascii="Courier New" w:hAnsi="Courier New" w:hint="default"/>
      </w:rPr>
    </w:lvl>
    <w:lvl w:ilvl="2" w:tplc="31222E64">
      <w:start w:val="1"/>
      <w:numFmt w:val="bullet"/>
      <w:lvlText w:val=""/>
      <w:lvlJc w:val="left"/>
      <w:pPr>
        <w:ind w:left="2520" w:hanging="360"/>
      </w:pPr>
      <w:rPr>
        <w:rFonts w:ascii="Wingdings" w:hAnsi="Wingdings" w:hint="default"/>
      </w:rPr>
    </w:lvl>
    <w:lvl w:ilvl="3" w:tplc="16CA83A2">
      <w:start w:val="1"/>
      <w:numFmt w:val="bullet"/>
      <w:lvlText w:val=""/>
      <w:lvlJc w:val="left"/>
      <w:pPr>
        <w:ind w:left="3240" w:hanging="360"/>
      </w:pPr>
      <w:rPr>
        <w:rFonts w:ascii="Symbol" w:hAnsi="Symbol" w:hint="default"/>
      </w:rPr>
    </w:lvl>
    <w:lvl w:ilvl="4" w:tplc="537E9E0A">
      <w:start w:val="1"/>
      <w:numFmt w:val="bullet"/>
      <w:lvlText w:val="o"/>
      <w:lvlJc w:val="left"/>
      <w:pPr>
        <w:ind w:left="3960" w:hanging="360"/>
      </w:pPr>
      <w:rPr>
        <w:rFonts w:ascii="Courier New" w:hAnsi="Courier New" w:hint="default"/>
      </w:rPr>
    </w:lvl>
    <w:lvl w:ilvl="5" w:tplc="77F45364">
      <w:start w:val="1"/>
      <w:numFmt w:val="bullet"/>
      <w:lvlText w:val=""/>
      <w:lvlJc w:val="left"/>
      <w:pPr>
        <w:ind w:left="4680" w:hanging="360"/>
      </w:pPr>
      <w:rPr>
        <w:rFonts w:ascii="Wingdings" w:hAnsi="Wingdings" w:hint="default"/>
      </w:rPr>
    </w:lvl>
    <w:lvl w:ilvl="6" w:tplc="AFEA2052">
      <w:start w:val="1"/>
      <w:numFmt w:val="bullet"/>
      <w:lvlText w:val=""/>
      <w:lvlJc w:val="left"/>
      <w:pPr>
        <w:ind w:left="5400" w:hanging="360"/>
      </w:pPr>
      <w:rPr>
        <w:rFonts w:ascii="Symbol" w:hAnsi="Symbol" w:hint="default"/>
      </w:rPr>
    </w:lvl>
    <w:lvl w:ilvl="7" w:tplc="6DC6B1F2">
      <w:start w:val="1"/>
      <w:numFmt w:val="bullet"/>
      <w:lvlText w:val="o"/>
      <w:lvlJc w:val="left"/>
      <w:pPr>
        <w:ind w:left="6120" w:hanging="360"/>
      </w:pPr>
      <w:rPr>
        <w:rFonts w:ascii="Courier New" w:hAnsi="Courier New" w:hint="default"/>
      </w:rPr>
    </w:lvl>
    <w:lvl w:ilvl="8" w:tplc="34BC5978">
      <w:start w:val="1"/>
      <w:numFmt w:val="bullet"/>
      <w:lvlText w:val=""/>
      <w:lvlJc w:val="left"/>
      <w:pPr>
        <w:ind w:left="6840" w:hanging="360"/>
      </w:pPr>
      <w:rPr>
        <w:rFonts w:ascii="Wingdings" w:hAnsi="Wingdings" w:hint="default"/>
      </w:rPr>
    </w:lvl>
  </w:abstractNum>
  <w:abstractNum w:abstractNumId="1" w15:restartNumberingAfterBreak="0">
    <w:nsid w:val="039800F0"/>
    <w:multiLevelType w:val="hybridMultilevel"/>
    <w:tmpl w:val="DEFAE13E"/>
    <w:lvl w:ilvl="0" w:tplc="C640FB40">
      <w:start w:val="1"/>
      <w:numFmt w:val="decimal"/>
      <w:lvlText w:val="%1."/>
      <w:lvlJc w:val="left"/>
      <w:pPr>
        <w:ind w:left="720" w:hanging="360"/>
      </w:pPr>
    </w:lvl>
    <w:lvl w:ilvl="1" w:tplc="59E8B660">
      <w:start w:val="1"/>
      <w:numFmt w:val="lowerLetter"/>
      <w:lvlText w:val="%2."/>
      <w:lvlJc w:val="left"/>
      <w:pPr>
        <w:ind w:left="1440" w:hanging="360"/>
      </w:pPr>
    </w:lvl>
    <w:lvl w:ilvl="2" w:tplc="FA4029AE">
      <w:start w:val="1"/>
      <w:numFmt w:val="lowerRoman"/>
      <w:lvlText w:val="%3."/>
      <w:lvlJc w:val="right"/>
      <w:pPr>
        <w:ind w:left="2160" w:hanging="180"/>
      </w:pPr>
    </w:lvl>
    <w:lvl w:ilvl="3" w:tplc="8132B994">
      <w:start w:val="1"/>
      <w:numFmt w:val="decimal"/>
      <w:lvlText w:val="%4."/>
      <w:lvlJc w:val="left"/>
      <w:pPr>
        <w:ind w:left="2880" w:hanging="360"/>
      </w:pPr>
    </w:lvl>
    <w:lvl w:ilvl="4" w:tplc="0218AE04">
      <w:start w:val="1"/>
      <w:numFmt w:val="lowerLetter"/>
      <w:lvlText w:val="%5."/>
      <w:lvlJc w:val="left"/>
      <w:pPr>
        <w:ind w:left="3600" w:hanging="360"/>
      </w:pPr>
    </w:lvl>
    <w:lvl w:ilvl="5" w:tplc="4664DEFE">
      <w:start w:val="1"/>
      <w:numFmt w:val="lowerRoman"/>
      <w:lvlText w:val="%6."/>
      <w:lvlJc w:val="right"/>
      <w:pPr>
        <w:ind w:left="4320" w:hanging="180"/>
      </w:pPr>
    </w:lvl>
    <w:lvl w:ilvl="6" w:tplc="5CC452EE">
      <w:start w:val="1"/>
      <w:numFmt w:val="decimal"/>
      <w:lvlText w:val="%7."/>
      <w:lvlJc w:val="left"/>
      <w:pPr>
        <w:ind w:left="5040" w:hanging="360"/>
      </w:pPr>
    </w:lvl>
    <w:lvl w:ilvl="7" w:tplc="F5F8BE96">
      <w:start w:val="1"/>
      <w:numFmt w:val="lowerLetter"/>
      <w:lvlText w:val="%8."/>
      <w:lvlJc w:val="left"/>
      <w:pPr>
        <w:ind w:left="5760" w:hanging="360"/>
      </w:pPr>
    </w:lvl>
    <w:lvl w:ilvl="8" w:tplc="1CA2F72C">
      <w:start w:val="1"/>
      <w:numFmt w:val="lowerRoman"/>
      <w:lvlText w:val="%9."/>
      <w:lvlJc w:val="right"/>
      <w:pPr>
        <w:ind w:left="6480" w:hanging="180"/>
      </w:pPr>
    </w:lvl>
  </w:abstractNum>
  <w:abstractNum w:abstractNumId="2" w15:restartNumberingAfterBreak="0">
    <w:nsid w:val="053E5A89"/>
    <w:multiLevelType w:val="multilevel"/>
    <w:tmpl w:val="8E361040"/>
    <w:lvl w:ilvl="0">
      <w:start w:val="5"/>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numFmt w:val="bullet"/>
      <w:lvlText w:val=""/>
      <w:lvlJc w:val="left"/>
      <w:pPr>
        <w:ind w:left="1244" w:hanging="360"/>
      </w:pPr>
      <w:rPr>
        <w:rFonts w:ascii="Symbol" w:eastAsia="Symbol" w:hAnsi="Symbol" w:cs="Symbol" w:hint="default"/>
        <w:w w:val="100"/>
        <w:sz w:val="22"/>
        <w:szCs w:val="22"/>
      </w:rPr>
    </w:lvl>
    <w:lvl w:ilvl="3">
      <w:numFmt w:val="bullet"/>
      <w:lvlText w:val="•"/>
      <w:lvlJc w:val="left"/>
      <w:pPr>
        <w:ind w:left="2010" w:hanging="92"/>
      </w:pPr>
      <w:rPr>
        <w:rFonts w:ascii="Calibri" w:eastAsia="Calibri" w:hAnsi="Calibri" w:cs="Calibri" w:hint="default"/>
        <w:w w:val="58"/>
        <w:sz w:val="22"/>
        <w:szCs w:val="22"/>
      </w:rPr>
    </w:lvl>
    <w:lvl w:ilvl="4">
      <w:numFmt w:val="bullet"/>
      <w:lvlText w:val="•"/>
      <w:lvlJc w:val="left"/>
      <w:pPr>
        <w:ind w:left="4015" w:hanging="92"/>
      </w:pPr>
      <w:rPr>
        <w:rFonts w:hint="default"/>
      </w:rPr>
    </w:lvl>
    <w:lvl w:ilvl="5">
      <w:numFmt w:val="bullet"/>
      <w:lvlText w:val="•"/>
      <w:lvlJc w:val="left"/>
      <w:pPr>
        <w:ind w:left="5012" w:hanging="92"/>
      </w:pPr>
      <w:rPr>
        <w:rFonts w:hint="default"/>
      </w:rPr>
    </w:lvl>
    <w:lvl w:ilvl="6">
      <w:numFmt w:val="bullet"/>
      <w:lvlText w:val="•"/>
      <w:lvlJc w:val="left"/>
      <w:pPr>
        <w:ind w:left="6010" w:hanging="92"/>
      </w:pPr>
      <w:rPr>
        <w:rFonts w:hint="default"/>
      </w:rPr>
    </w:lvl>
    <w:lvl w:ilvl="7">
      <w:numFmt w:val="bullet"/>
      <w:lvlText w:val="•"/>
      <w:lvlJc w:val="left"/>
      <w:pPr>
        <w:ind w:left="7007" w:hanging="92"/>
      </w:pPr>
      <w:rPr>
        <w:rFonts w:hint="default"/>
      </w:rPr>
    </w:lvl>
    <w:lvl w:ilvl="8">
      <w:numFmt w:val="bullet"/>
      <w:lvlText w:val="•"/>
      <w:lvlJc w:val="left"/>
      <w:pPr>
        <w:ind w:left="8005" w:hanging="92"/>
      </w:pPr>
      <w:rPr>
        <w:rFonts w:hint="default"/>
      </w:rPr>
    </w:lvl>
  </w:abstractNum>
  <w:abstractNum w:abstractNumId="3" w15:restartNumberingAfterBreak="0">
    <w:nsid w:val="098A282F"/>
    <w:multiLevelType w:val="hybridMultilevel"/>
    <w:tmpl w:val="B796AEA4"/>
    <w:lvl w:ilvl="0" w:tplc="76DC68F4">
      <w:start w:val="1"/>
      <w:numFmt w:val="lowerLetter"/>
      <w:lvlText w:val="%1."/>
      <w:lvlJc w:val="left"/>
      <w:pPr>
        <w:ind w:left="1165" w:hanging="360"/>
      </w:pPr>
      <w:rPr>
        <w:rFonts w:ascii="Calibri" w:eastAsia="Calibri" w:hAnsi="Calibri" w:cs="Calibri" w:hint="default"/>
        <w:w w:val="100"/>
        <w:sz w:val="22"/>
        <w:szCs w:val="22"/>
      </w:rPr>
    </w:lvl>
    <w:lvl w:ilvl="1" w:tplc="C57E1F2A">
      <w:numFmt w:val="bullet"/>
      <w:lvlText w:val="•"/>
      <w:lvlJc w:val="left"/>
      <w:pPr>
        <w:ind w:left="2044" w:hanging="360"/>
      </w:pPr>
      <w:rPr>
        <w:rFonts w:hint="default"/>
      </w:rPr>
    </w:lvl>
    <w:lvl w:ilvl="2" w:tplc="D1E8650A">
      <w:numFmt w:val="bullet"/>
      <w:lvlText w:val="•"/>
      <w:lvlJc w:val="left"/>
      <w:pPr>
        <w:ind w:left="2928" w:hanging="360"/>
      </w:pPr>
      <w:rPr>
        <w:rFonts w:hint="default"/>
      </w:rPr>
    </w:lvl>
    <w:lvl w:ilvl="3" w:tplc="9962C2CC">
      <w:numFmt w:val="bullet"/>
      <w:lvlText w:val="•"/>
      <w:lvlJc w:val="left"/>
      <w:pPr>
        <w:ind w:left="3812" w:hanging="360"/>
      </w:pPr>
      <w:rPr>
        <w:rFonts w:hint="default"/>
      </w:rPr>
    </w:lvl>
    <w:lvl w:ilvl="4" w:tplc="84727A0E">
      <w:numFmt w:val="bullet"/>
      <w:lvlText w:val="•"/>
      <w:lvlJc w:val="left"/>
      <w:pPr>
        <w:ind w:left="4696" w:hanging="360"/>
      </w:pPr>
      <w:rPr>
        <w:rFonts w:hint="default"/>
      </w:rPr>
    </w:lvl>
    <w:lvl w:ilvl="5" w:tplc="CBF6507C">
      <w:numFmt w:val="bullet"/>
      <w:lvlText w:val="•"/>
      <w:lvlJc w:val="left"/>
      <w:pPr>
        <w:ind w:left="5580" w:hanging="360"/>
      </w:pPr>
      <w:rPr>
        <w:rFonts w:hint="default"/>
      </w:rPr>
    </w:lvl>
    <w:lvl w:ilvl="6" w:tplc="24505D38">
      <w:numFmt w:val="bullet"/>
      <w:lvlText w:val="•"/>
      <w:lvlJc w:val="left"/>
      <w:pPr>
        <w:ind w:left="6464" w:hanging="360"/>
      </w:pPr>
      <w:rPr>
        <w:rFonts w:hint="default"/>
      </w:rPr>
    </w:lvl>
    <w:lvl w:ilvl="7" w:tplc="AA10A410">
      <w:numFmt w:val="bullet"/>
      <w:lvlText w:val="•"/>
      <w:lvlJc w:val="left"/>
      <w:pPr>
        <w:ind w:left="7348" w:hanging="360"/>
      </w:pPr>
      <w:rPr>
        <w:rFonts w:hint="default"/>
      </w:rPr>
    </w:lvl>
    <w:lvl w:ilvl="8" w:tplc="90D0F290">
      <w:numFmt w:val="bullet"/>
      <w:lvlText w:val="•"/>
      <w:lvlJc w:val="left"/>
      <w:pPr>
        <w:ind w:left="8232" w:hanging="360"/>
      </w:pPr>
      <w:rPr>
        <w:rFonts w:hint="default"/>
      </w:rPr>
    </w:lvl>
  </w:abstractNum>
  <w:abstractNum w:abstractNumId="4" w15:restartNumberingAfterBreak="0">
    <w:nsid w:val="0AC964DE"/>
    <w:multiLevelType w:val="multilevel"/>
    <w:tmpl w:val="BC92D53A"/>
    <w:lvl w:ilvl="0">
      <w:start w:val="5"/>
      <w:numFmt w:val="decimal"/>
      <w:lvlText w:val="%1"/>
      <w:lvlJc w:val="left"/>
      <w:pPr>
        <w:ind w:left="1100" w:hanging="660"/>
      </w:pPr>
      <w:rPr>
        <w:rFonts w:hint="default"/>
      </w:rPr>
    </w:lvl>
    <w:lvl w:ilvl="1">
      <w:start w:val="5"/>
      <w:numFmt w:val="decimal"/>
      <w:lvlText w:val="%1.%2"/>
      <w:lvlJc w:val="left"/>
      <w:pPr>
        <w:ind w:left="1100" w:hanging="660"/>
      </w:pPr>
      <w:rPr>
        <w:rFonts w:ascii="Calibri" w:eastAsia="Calibri" w:hAnsi="Calibri" w:cs="Calibri" w:hint="default"/>
        <w:b/>
        <w:bCs/>
        <w:w w:val="100"/>
        <w:sz w:val="22"/>
        <w:szCs w:val="22"/>
      </w:rPr>
    </w:lvl>
    <w:lvl w:ilvl="2">
      <w:numFmt w:val="bullet"/>
      <w:lvlText w:val="•"/>
      <w:lvlJc w:val="left"/>
      <w:pPr>
        <w:ind w:left="2880" w:hanging="660"/>
      </w:pPr>
      <w:rPr>
        <w:rFonts w:hint="default"/>
      </w:rPr>
    </w:lvl>
    <w:lvl w:ilvl="3">
      <w:numFmt w:val="bullet"/>
      <w:lvlText w:val="•"/>
      <w:lvlJc w:val="left"/>
      <w:pPr>
        <w:ind w:left="3770" w:hanging="660"/>
      </w:pPr>
      <w:rPr>
        <w:rFonts w:hint="default"/>
      </w:rPr>
    </w:lvl>
    <w:lvl w:ilvl="4">
      <w:numFmt w:val="bullet"/>
      <w:lvlText w:val="•"/>
      <w:lvlJc w:val="left"/>
      <w:pPr>
        <w:ind w:left="4660" w:hanging="660"/>
      </w:pPr>
      <w:rPr>
        <w:rFonts w:hint="default"/>
      </w:rPr>
    </w:lvl>
    <w:lvl w:ilvl="5">
      <w:numFmt w:val="bullet"/>
      <w:lvlText w:val="•"/>
      <w:lvlJc w:val="left"/>
      <w:pPr>
        <w:ind w:left="5550" w:hanging="660"/>
      </w:pPr>
      <w:rPr>
        <w:rFonts w:hint="default"/>
      </w:rPr>
    </w:lvl>
    <w:lvl w:ilvl="6">
      <w:numFmt w:val="bullet"/>
      <w:lvlText w:val="•"/>
      <w:lvlJc w:val="left"/>
      <w:pPr>
        <w:ind w:left="6440" w:hanging="660"/>
      </w:pPr>
      <w:rPr>
        <w:rFonts w:hint="default"/>
      </w:rPr>
    </w:lvl>
    <w:lvl w:ilvl="7">
      <w:numFmt w:val="bullet"/>
      <w:lvlText w:val="•"/>
      <w:lvlJc w:val="left"/>
      <w:pPr>
        <w:ind w:left="7330" w:hanging="660"/>
      </w:pPr>
      <w:rPr>
        <w:rFonts w:hint="default"/>
      </w:rPr>
    </w:lvl>
    <w:lvl w:ilvl="8">
      <w:numFmt w:val="bullet"/>
      <w:lvlText w:val="•"/>
      <w:lvlJc w:val="left"/>
      <w:pPr>
        <w:ind w:left="8220" w:hanging="660"/>
      </w:pPr>
      <w:rPr>
        <w:rFonts w:hint="default"/>
      </w:rPr>
    </w:lvl>
  </w:abstractNum>
  <w:abstractNum w:abstractNumId="5" w15:restartNumberingAfterBreak="0">
    <w:nsid w:val="0CA13025"/>
    <w:multiLevelType w:val="hybridMultilevel"/>
    <w:tmpl w:val="937EDFB6"/>
    <w:lvl w:ilvl="0" w:tplc="E104FBDA">
      <w:start w:val="1"/>
      <w:numFmt w:val="decimal"/>
      <w:lvlText w:val="%1."/>
      <w:lvlJc w:val="left"/>
      <w:pPr>
        <w:ind w:left="1179" w:hanging="360"/>
      </w:pPr>
      <w:rPr>
        <w:rFonts w:hint="default"/>
        <w:w w:val="98"/>
      </w:rPr>
    </w:lvl>
    <w:lvl w:ilvl="1" w:tplc="816EDEC0">
      <w:start w:val="1"/>
      <w:numFmt w:val="decimal"/>
      <w:lvlText w:val="%2."/>
      <w:lvlJc w:val="left"/>
      <w:pPr>
        <w:ind w:left="1900" w:hanging="361"/>
      </w:pPr>
      <w:rPr>
        <w:rFonts w:ascii="Calibri" w:eastAsia="Calibri" w:hAnsi="Calibri" w:cs="Calibri" w:hint="default"/>
        <w:w w:val="98"/>
        <w:sz w:val="22"/>
        <w:szCs w:val="22"/>
      </w:rPr>
    </w:lvl>
    <w:lvl w:ilvl="2" w:tplc="22E8A580">
      <w:numFmt w:val="bullet"/>
      <w:lvlText w:val="•"/>
      <w:lvlJc w:val="left"/>
      <w:pPr>
        <w:ind w:left="2800" w:hanging="361"/>
      </w:pPr>
      <w:rPr>
        <w:rFonts w:hint="default"/>
      </w:rPr>
    </w:lvl>
    <w:lvl w:ilvl="3" w:tplc="B16C2850">
      <w:numFmt w:val="bullet"/>
      <w:lvlText w:val="•"/>
      <w:lvlJc w:val="left"/>
      <w:pPr>
        <w:ind w:left="3700" w:hanging="361"/>
      </w:pPr>
      <w:rPr>
        <w:rFonts w:hint="default"/>
      </w:rPr>
    </w:lvl>
    <w:lvl w:ilvl="4" w:tplc="04E2AAAA">
      <w:numFmt w:val="bullet"/>
      <w:lvlText w:val="•"/>
      <w:lvlJc w:val="left"/>
      <w:pPr>
        <w:ind w:left="4600" w:hanging="361"/>
      </w:pPr>
      <w:rPr>
        <w:rFonts w:hint="default"/>
      </w:rPr>
    </w:lvl>
    <w:lvl w:ilvl="5" w:tplc="A926C042">
      <w:numFmt w:val="bullet"/>
      <w:lvlText w:val="•"/>
      <w:lvlJc w:val="left"/>
      <w:pPr>
        <w:ind w:left="5500" w:hanging="361"/>
      </w:pPr>
      <w:rPr>
        <w:rFonts w:hint="default"/>
      </w:rPr>
    </w:lvl>
    <w:lvl w:ilvl="6" w:tplc="42B6B49A">
      <w:numFmt w:val="bullet"/>
      <w:lvlText w:val="•"/>
      <w:lvlJc w:val="left"/>
      <w:pPr>
        <w:ind w:left="6400" w:hanging="361"/>
      </w:pPr>
      <w:rPr>
        <w:rFonts w:hint="default"/>
      </w:rPr>
    </w:lvl>
    <w:lvl w:ilvl="7" w:tplc="F73EB020">
      <w:numFmt w:val="bullet"/>
      <w:lvlText w:val="•"/>
      <w:lvlJc w:val="left"/>
      <w:pPr>
        <w:ind w:left="7300" w:hanging="361"/>
      </w:pPr>
      <w:rPr>
        <w:rFonts w:hint="default"/>
      </w:rPr>
    </w:lvl>
    <w:lvl w:ilvl="8" w:tplc="3628F1CC">
      <w:numFmt w:val="bullet"/>
      <w:lvlText w:val="•"/>
      <w:lvlJc w:val="left"/>
      <w:pPr>
        <w:ind w:left="8200" w:hanging="361"/>
      </w:pPr>
      <w:rPr>
        <w:rFonts w:hint="default"/>
      </w:rPr>
    </w:lvl>
  </w:abstractNum>
  <w:abstractNum w:abstractNumId="6" w15:restartNumberingAfterBreak="0">
    <w:nsid w:val="0E3A7777"/>
    <w:multiLevelType w:val="multilevel"/>
    <w:tmpl w:val="AF48E664"/>
    <w:lvl w:ilvl="0">
      <w:start w:val="7"/>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numFmt w:val="bullet"/>
      <w:lvlText w:val=""/>
      <w:lvlJc w:val="left"/>
      <w:pPr>
        <w:ind w:left="1179" w:hanging="360"/>
      </w:pPr>
      <w:rPr>
        <w:rFonts w:hint="default"/>
        <w:w w:val="100"/>
      </w:rPr>
    </w:lvl>
    <w:lvl w:ilvl="3">
      <w:numFmt w:val="bullet"/>
      <w:lvlText w:val="•"/>
      <w:lvlJc w:val="left"/>
      <w:pPr>
        <w:ind w:left="3140" w:hanging="360"/>
      </w:pPr>
      <w:rPr>
        <w:rFonts w:hint="default"/>
      </w:rPr>
    </w:lvl>
    <w:lvl w:ilvl="4">
      <w:numFmt w:val="bullet"/>
      <w:lvlText w:val="•"/>
      <w:lvlJc w:val="left"/>
      <w:pPr>
        <w:ind w:left="4120" w:hanging="360"/>
      </w:pPr>
      <w:rPr>
        <w:rFonts w:hint="default"/>
      </w:rPr>
    </w:lvl>
    <w:lvl w:ilvl="5">
      <w:numFmt w:val="bullet"/>
      <w:lvlText w:val="•"/>
      <w:lvlJc w:val="left"/>
      <w:pPr>
        <w:ind w:left="5100" w:hanging="360"/>
      </w:pPr>
      <w:rPr>
        <w:rFonts w:hint="default"/>
      </w:rPr>
    </w:lvl>
    <w:lvl w:ilvl="6">
      <w:numFmt w:val="bullet"/>
      <w:lvlText w:val="•"/>
      <w:lvlJc w:val="left"/>
      <w:pPr>
        <w:ind w:left="6080" w:hanging="360"/>
      </w:pPr>
      <w:rPr>
        <w:rFonts w:hint="default"/>
      </w:rPr>
    </w:lvl>
    <w:lvl w:ilvl="7">
      <w:numFmt w:val="bullet"/>
      <w:lvlText w:val="•"/>
      <w:lvlJc w:val="left"/>
      <w:pPr>
        <w:ind w:left="7060" w:hanging="360"/>
      </w:pPr>
      <w:rPr>
        <w:rFonts w:hint="default"/>
      </w:rPr>
    </w:lvl>
    <w:lvl w:ilvl="8">
      <w:numFmt w:val="bullet"/>
      <w:lvlText w:val="•"/>
      <w:lvlJc w:val="left"/>
      <w:pPr>
        <w:ind w:left="8040" w:hanging="360"/>
      </w:pPr>
      <w:rPr>
        <w:rFonts w:hint="default"/>
      </w:rPr>
    </w:lvl>
  </w:abstractNum>
  <w:abstractNum w:abstractNumId="7" w15:restartNumberingAfterBreak="0">
    <w:nsid w:val="0F1C5BB3"/>
    <w:multiLevelType w:val="hybridMultilevel"/>
    <w:tmpl w:val="7A70C01A"/>
    <w:lvl w:ilvl="0" w:tplc="164A6C5C">
      <w:start w:val="1"/>
      <w:numFmt w:val="lowerLetter"/>
      <w:lvlText w:val="%1."/>
      <w:lvlJc w:val="left"/>
      <w:pPr>
        <w:ind w:left="1165" w:hanging="360"/>
      </w:pPr>
      <w:rPr>
        <w:rFonts w:ascii="Calibri" w:eastAsia="Calibri" w:hAnsi="Calibri" w:cs="Calibri" w:hint="default"/>
        <w:w w:val="100"/>
        <w:sz w:val="22"/>
        <w:szCs w:val="22"/>
      </w:rPr>
    </w:lvl>
    <w:lvl w:ilvl="1" w:tplc="A3568614">
      <w:numFmt w:val="bullet"/>
      <w:lvlText w:val="•"/>
      <w:lvlJc w:val="left"/>
      <w:pPr>
        <w:ind w:left="2044" w:hanging="360"/>
      </w:pPr>
      <w:rPr>
        <w:rFonts w:hint="default"/>
      </w:rPr>
    </w:lvl>
    <w:lvl w:ilvl="2" w:tplc="4D1A381A">
      <w:numFmt w:val="bullet"/>
      <w:lvlText w:val="•"/>
      <w:lvlJc w:val="left"/>
      <w:pPr>
        <w:ind w:left="2928" w:hanging="360"/>
      </w:pPr>
      <w:rPr>
        <w:rFonts w:hint="default"/>
      </w:rPr>
    </w:lvl>
    <w:lvl w:ilvl="3" w:tplc="BBD69EF0">
      <w:numFmt w:val="bullet"/>
      <w:lvlText w:val="•"/>
      <w:lvlJc w:val="left"/>
      <w:pPr>
        <w:ind w:left="3812" w:hanging="360"/>
      </w:pPr>
      <w:rPr>
        <w:rFonts w:hint="default"/>
      </w:rPr>
    </w:lvl>
    <w:lvl w:ilvl="4" w:tplc="EA78AF98">
      <w:numFmt w:val="bullet"/>
      <w:lvlText w:val="•"/>
      <w:lvlJc w:val="left"/>
      <w:pPr>
        <w:ind w:left="4696" w:hanging="360"/>
      </w:pPr>
      <w:rPr>
        <w:rFonts w:hint="default"/>
      </w:rPr>
    </w:lvl>
    <w:lvl w:ilvl="5" w:tplc="C58C46BC">
      <w:numFmt w:val="bullet"/>
      <w:lvlText w:val="•"/>
      <w:lvlJc w:val="left"/>
      <w:pPr>
        <w:ind w:left="5580" w:hanging="360"/>
      </w:pPr>
      <w:rPr>
        <w:rFonts w:hint="default"/>
      </w:rPr>
    </w:lvl>
    <w:lvl w:ilvl="6" w:tplc="F09C2494">
      <w:numFmt w:val="bullet"/>
      <w:lvlText w:val="•"/>
      <w:lvlJc w:val="left"/>
      <w:pPr>
        <w:ind w:left="6464" w:hanging="360"/>
      </w:pPr>
      <w:rPr>
        <w:rFonts w:hint="default"/>
      </w:rPr>
    </w:lvl>
    <w:lvl w:ilvl="7" w:tplc="C294402A">
      <w:numFmt w:val="bullet"/>
      <w:lvlText w:val="•"/>
      <w:lvlJc w:val="left"/>
      <w:pPr>
        <w:ind w:left="7348" w:hanging="360"/>
      </w:pPr>
      <w:rPr>
        <w:rFonts w:hint="default"/>
      </w:rPr>
    </w:lvl>
    <w:lvl w:ilvl="8" w:tplc="1E108FAC">
      <w:numFmt w:val="bullet"/>
      <w:lvlText w:val="•"/>
      <w:lvlJc w:val="left"/>
      <w:pPr>
        <w:ind w:left="8232" w:hanging="360"/>
      </w:pPr>
      <w:rPr>
        <w:rFonts w:hint="default"/>
      </w:rPr>
    </w:lvl>
  </w:abstractNum>
  <w:abstractNum w:abstractNumId="8" w15:restartNumberingAfterBreak="0">
    <w:nsid w:val="0F3D5ADA"/>
    <w:multiLevelType w:val="hybridMultilevel"/>
    <w:tmpl w:val="2B409574"/>
    <w:lvl w:ilvl="0" w:tplc="E774EBB6">
      <w:start w:val="1"/>
      <w:numFmt w:val="decimal"/>
      <w:lvlText w:val="%1."/>
      <w:lvlJc w:val="left"/>
      <w:pPr>
        <w:ind w:left="720" w:hanging="360"/>
      </w:pPr>
    </w:lvl>
    <w:lvl w:ilvl="1" w:tplc="6B16C9FC">
      <w:start w:val="1"/>
      <w:numFmt w:val="lowerLetter"/>
      <w:lvlText w:val="%2."/>
      <w:lvlJc w:val="left"/>
      <w:pPr>
        <w:ind w:left="1440" w:hanging="360"/>
      </w:pPr>
    </w:lvl>
    <w:lvl w:ilvl="2" w:tplc="758A9CDE">
      <w:start w:val="1"/>
      <w:numFmt w:val="lowerRoman"/>
      <w:lvlText w:val="%3."/>
      <w:lvlJc w:val="right"/>
      <w:pPr>
        <w:ind w:left="2160" w:hanging="180"/>
      </w:pPr>
    </w:lvl>
    <w:lvl w:ilvl="3" w:tplc="6352D1FE">
      <w:start w:val="1"/>
      <w:numFmt w:val="decimal"/>
      <w:lvlText w:val="%4."/>
      <w:lvlJc w:val="left"/>
      <w:pPr>
        <w:ind w:left="2880" w:hanging="360"/>
      </w:pPr>
    </w:lvl>
    <w:lvl w:ilvl="4" w:tplc="96DAAF5C">
      <w:start w:val="1"/>
      <w:numFmt w:val="lowerLetter"/>
      <w:lvlText w:val="%5."/>
      <w:lvlJc w:val="left"/>
      <w:pPr>
        <w:ind w:left="3600" w:hanging="360"/>
      </w:pPr>
    </w:lvl>
    <w:lvl w:ilvl="5" w:tplc="D2D6FE78">
      <w:start w:val="1"/>
      <w:numFmt w:val="lowerRoman"/>
      <w:lvlText w:val="%6."/>
      <w:lvlJc w:val="right"/>
      <w:pPr>
        <w:ind w:left="4320" w:hanging="180"/>
      </w:pPr>
    </w:lvl>
    <w:lvl w:ilvl="6" w:tplc="F6549FA0">
      <w:start w:val="1"/>
      <w:numFmt w:val="decimal"/>
      <w:lvlText w:val="%7."/>
      <w:lvlJc w:val="left"/>
      <w:pPr>
        <w:ind w:left="5040" w:hanging="360"/>
      </w:pPr>
    </w:lvl>
    <w:lvl w:ilvl="7" w:tplc="3BF8E1FA">
      <w:start w:val="1"/>
      <w:numFmt w:val="lowerLetter"/>
      <w:lvlText w:val="%8."/>
      <w:lvlJc w:val="left"/>
      <w:pPr>
        <w:ind w:left="5760" w:hanging="360"/>
      </w:pPr>
    </w:lvl>
    <w:lvl w:ilvl="8" w:tplc="D8FE2D58">
      <w:start w:val="1"/>
      <w:numFmt w:val="lowerRoman"/>
      <w:lvlText w:val="%9."/>
      <w:lvlJc w:val="right"/>
      <w:pPr>
        <w:ind w:left="6480" w:hanging="180"/>
      </w:pPr>
    </w:lvl>
  </w:abstractNum>
  <w:abstractNum w:abstractNumId="9" w15:restartNumberingAfterBreak="0">
    <w:nsid w:val="0F8D5799"/>
    <w:multiLevelType w:val="multilevel"/>
    <w:tmpl w:val="85B2A446"/>
    <w:lvl w:ilvl="0">
      <w:start w:val="2"/>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numFmt w:val="bullet"/>
      <w:lvlText w:val="•"/>
      <w:lvlJc w:val="left"/>
      <w:pPr>
        <w:ind w:left="2560" w:hanging="360"/>
      </w:pPr>
      <w:rPr>
        <w:rFonts w:hint="default"/>
      </w:rPr>
    </w:lvl>
    <w:lvl w:ilvl="3">
      <w:numFmt w:val="bullet"/>
      <w:lvlText w:val="•"/>
      <w:lvlJc w:val="left"/>
      <w:pPr>
        <w:ind w:left="3490" w:hanging="360"/>
      </w:pPr>
      <w:rPr>
        <w:rFonts w:hint="default"/>
      </w:rPr>
    </w:lvl>
    <w:lvl w:ilvl="4">
      <w:numFmt w:val="bullet"/>
      <w:lvlText w:val="•"/>
      <w:lvlJc w:val="left"/>
      <w:pPr>
        <w:ind w:left="4420" w:hanging="360"/>
      </w:pPr>
      <w:rPr>
        <w:rFonts w:hint="default"/>
      </w:rPr>
    </w:lvl>
    <w:lvl w:ilvl="5">
      <w:numFmt w:val="bullet"/>
      <w:lvlText w:val="•"/>
      <w:lvlJc w:val="left"/>
      <w:pPr>
        <w:ind w:left="5350" w:hanging="360"/>
      </w:pPr>
      <w:rPr>
        <w:rFonts w:hint="default"/>
      </w:rPr>
    </w:lvl>
    <w:lvl w:ilvl="6">
      <w:numFmt w:val="bullet"/>
      <w:lvlText w:val="•"/>
      <w:lvlJc w:val="left"/>
      <w:pPr>
        <w:ind w:left="6280" w:hanging="360"/>
      </w:pPr>
      <w:rPr>
        <w:rFonts w:hint="default"/>
      </w:rPr>
    </w:lvl>
    <w:lvl w:ilvl="7">
      <w:numFmt w:val="bullet"/>
      <w:lvlText w:val="•"/>
      <w:lvlJc w:val="left"/>
      <w:pPr>
        <w:ind w:left="7210" w:hanging="360"/>
      </w:pPr>
      <w:rPr>
        <w:rFonts w:hint="default"/>
      </w:rPr>
    </w:lvl>
    <w:lvl w:ilvl="8">
      <w:numFmt w:val="bullet"/>
      <w:lvlText w:val="•"/>
      <w:lvlJc w:val="left"/>
      <w:pPr>
        <w:ind w:left="8140" w:hanging="360"/>
      </w:pPr>
      <w:rPr>
        <w:rFonts w:hint="default"/>
      </w:rPr>
    </w:lvl>
  </w:abstractNum>
  <w:abstractNum w:abstractNumId="10" w15:restartNumberingAfterBreak="0">
    <w:nsid w:val="0FBE0BCD"/>
    <w:multiLevelType w:val="hybridMultilevel"/>
    <w:tmpl w:val="DEFAE13E"/>
    <w:lvl w:ilvl="0" w:tplc="C640FB40">
      <w:start w:val="1"/>
      <w:numFmt w:val="decimal"/>
      <w:lvlText w:val="%1."/>
      <w:lvlJc w:val="left"/>
      <w:pPr>
        <w:ind w:left="720" w:hanging="360"/>
      </w:pPr>
    </w:lvl>
    <w:lvl w:ilvl="1" w:tplc="59E8B660">
      <w:start w:val="1"/>
      <w:numFmt w:val="lowerLetter"/>
      <w:lvlText w:val="%2."/>
      <w:lvlJc w:val="left"/>
      <w:pPr>
        <w:ind w:left="1440" w:hanging="360"/>
      </w:pPr>
    </w:lvl>
    <w:lvl w:ilvl="2" w:tplc="FA4029AE">
      <w:start w:val="1"/>
      <w:numFmt w:val="lowerRoman"/>
      <w:lvlText w:val="%3."/>
      <w:lvlJc w:val="right"/>
      <w:pPr>
        <w:ind w:left="2160" w:hanging="180"/>
      </w:pPr>
    </w:lvl>
    <w:lvl w:ilvl="3" w:tplc="8132B994">
      <w:start w:val="1"/>
      <w:numFmt w:val="decimal"/>
      <w:lvlText w:val="%4."/>
      <w:lvlJc w:val="left"/>
      <w:pPr>
        <w:ind w:left="2880" w:hanging="360"/>
      </w:pPr>
    </w:lvl>
    <w:lvl w:ilvl="4" w:tplc="0218AE04">
      <w:start w:val="1"/>
      <w:numFmt w:val="lowerLetter"/>
      <w:lvlText w:val="%5."/>
      <w:lvlJc w:val="left"/>
      <w:pPr>
        <w:ind w:left="3600" w:hanging="360"/>
      </w:pPr>
    </w:lvl>
    <w:lvl w:ilvl="5" w:tplc="4664DEFE">
      <w:start w:val="1"/>
      <w:numFmt w:val="lowerRoman"/>
      <w:lvlText w:val="%6."/>
      <w:lvlJc w:val="right"/>
      <w:pPr>
        <w:ind w:left="4320" w:hanging="180"/>
      </w:pPr>
    </w:lvl>
    <w:lvl w:ilvl="6" w:tplc="5CC452EE">
      <w:start w:val="1"/>
      <w:numFmt w:val="decimal"/>
      <w:lvlText w:val="%7."/>
      <w:lvlJc w:val="left"/>
      <w:pPr>
        <w:ind w:left="5040" w:hanging="360"/>
      </w:pPr>
    </w:lvl>
    <w:lvl w:ilvl="7" w:tplc="F5F8BE96">
      <w:start w:val="1"/>
      <w:numFmt w:val="lowerLetter"/>
      <w:lvlText w:val="%8."/>
      <w:lvlJc w:val="left"/>
      <w:pPr>
        <w:ind w:left="5760" w:hanging="360"/>
      </w:pPr>
    </w:lvl>
    <w:lvl w:ilvl="8" w:tplc="1CA2F72C">
      <w:start w:val="1"/>
      <w:numFmt w:val="lowerRoman"/>
      <w:lvlText w:val="%9."/>
      <w:lvlJc w:val="right"/>
      <w:pPr>
        <w:ind w:left="6480" w:hanging="180"/>
      </w:pPr>
    </w:lvl>
  </w:abstractNum>
  <w:abstractNum w:abstractNumId="11" w15:restartNumberingAfterBreak="0">
    <w:nsid w:val="110F25D1"/>
    <w:multiLevelType w:val="hybridMultilevel"/>
    <w:tmpl w:val="F02A1062"/>
    <w:lvl w:ilvl="0" w:tplc="DDDCE4A0">
      <w:start w:val="1"/>
      <w:numFmt w:val="decimal"/>
      <w:lvlText w:val="%1."/>
      <w:lvlJc w:val="left"/>
      <w:pPr>
        <w:ind w:left="1165" w:hanging="360"/>
      </w:pPr>
      <w:rPr>
        <w:rFonts w:ascii="Calibri" w:eastAsia="Calibri" w:hAnsi="Calibri" w:cs="Calibri" w:hint="default"/>
        <w:w w:val="100"/>
        <w:sz w:val="22"/>
        <w:szCs w:val="22"/>
      </w:rPr>
    </w:lvl>
    <w:lvl w:ilvl="1" w:tplc="5358D780">
      <w:numFmt w:val="bullet"/>
      <w:lvlText w:val="•"/>
      <w:lvlJc w:val="left"/>
      <w:pPr>
        <w:ind w:left="2044" w:hanging="360"/>
      </w:pPr>
      <w:rPr>
        <w:rFonts w:hint="default"/>
      </w:rPr>
    </w:lvl>
    <w:lvl w:ilvl="2" w:tplc="087A8AF6">
      <w:numFmt w:val="bullet"/>
      <w:lvlText w:val="•"/>
      <w:lvlJc w:val="left"/>
      <w:pPr>
        <w:ind w:left="2928" w:hanging="360"/>
      </w:pPr>
      <w:rPr>
        <w:rFonts w:hint="default"/>
      </w:rPr>
    </w:lvl>
    <w:lvl w:ilvl="3" w:tplc="A6E2DB84">
      <w:numFmt w:val="bullet"/>
      <w:lvlText w:val="•"/>
      <w:lvlJc w:val="left"/>
      <w:pPr>
        <w:ind w:left="3812" w:hanging="360"/>
      </w:pPr>
      <w:rPr>
        <w:rFonts w:hint="default"/>
      </w:rPr>
    </w:lvl>
    <w:lvl w:ilvl="4" w:tplc="EBC8D8AC">
      <w:numFmt w:val="bullet"/>
      <w:lvlText w:val="•"/>
      <w:lvlJc w:val="left"/>
      <w:pPr>
        <w:ind w:left="4696" w:hanging="360"/>
      </w:pPr>
      <w:rPr>
        <w:rFonts w:hint="default"/>
      </w:rPr>
    </w:lvl>
    <w:lvl w:ilvl="5" w:tplc="F00A6D46">
      <w:numFmt w:val="bullet"/>
      <w:lvlText w:val="•"/>
      <w:lvlJc w:val="left"/>
      <w:pPr>
        <w:ind w:left="5580" w:hanging="360"/>
      </w:pPr>
      <w:rPr>
        <w:rFonts w:hint="default"/>
      </w:rPr>
    </w:lvl>
    <w:lvl w:ilvl="6" w:tplc="B6DCB99A">
      <w:numFmt w:val="bullet"/>
      <w:lvlText w:val="•"/>
      <w:lvlJc w:val="left"/>
      <w:pPr>
        <w:ind w:left="6464" w:hanging="360"/>
      </w:pPr>
      <w:rPr>
        <w:rFonts w:hint="default"/>
      </w:rPr>
    </w:lvl>
    <w:lvl w:ilvl="7" w:tplc="E6BAF7AE">
      <w:numFmt w:val="bullet"/>
      <w:lvlText w:val="•"/>
      <w:lvlJc w:val="left"/>
      <w:pPr>
        <w:ind w:left="7348" w:hanging="360"/>
      </w:pPr>
      <w:rPr>
        <w:rFonts w:hint="default"/>
      </w:rPr>
    </w:lvl>
    <w:lvl w:ilvl="8" w:tplc="8D90650C">
      <w:numFmt w:val="bullet"/>
      <w:lvlText w:val="•"/>
      <w:lvlJc w:val="left"/>
      <w:pPr>
        <w:ind w:left="8232" w:hanging="360"/>
      </w:pPr>
      <w:rPr>
        <w:rFonts w:hint="default"/>
      </w:rPr>
    </w:lvl>
  </w:abstractNum>
  <w:abstractNum w:abstractNumId="12" w15:restartNumberingAfterBreak="0">
    <w:nsid w:val="111168F0"/>
    <w:multiLevelType w:val="hybridMultilevel"/>
    <w:tmpl w:val="0EBEE05C"/>
    <w:lvl w:ilvl="0" w:tplc="D0B2BF44">
      <w:start w:val="1"/>
      <w:numFmt w:val="bullet"/>
      <w:lvlText w:val="·"/>
      <w:lvlJc w:val="left"/>
      <w:pPr>
        <w:ind w:left="2520" w:hanging="360"/>
      </w:pPr>
      <w:rPr>
        <w:rFonts w:ascii="Symbol" w:hAnsi="Symbol" w:hint="default"/>
      </w:rPr>
    </w:lvl>
    <w:lvl w:ilvl="1" w:tplc="3CC82746">
      <w:start w:val="1"/>
      <w:numFmt w:val="bullet"/>
      <w:lvlText w:val="o"/>
      <w:lvlJc w:val="left"/>
      <w:pPr>
        <w:ind w:left="3240" w:hanging="360"/>
      </w:pPr>
      <w:rPr>
        <w:rFonts w:ascii="Courier New" w:hAnsi="Courier New" w:hint="default"/>
      </w:rPr>
    </w:lvl>
    <w:lvl w:ilvl="2" w:tplc="F2BA811A">
      <w:start w:val="1"/>
      <w:numFmt w:val="bullet"/>
      <w:lvlText w:val=""/>
      <w:lvlJc w:val="left"/>
      <w:pPr>
        <w:ind w:left="3960" w:hanging="360"/>
      </w:pPr>
      <w:rPr>
        <w:rFonts w:ascii="Wingdings" w:hAnsi="Wingdings" w:hint="default"/>
      </w:rPr>
    </w:lvl>
    <w:lvl w:ilvl="3" w:tplc="3BEE7872">
      <w:start w:val="1"/>
      <w:numFmt w:val="bullet"/>
      <w:lvlText w:val=""/>
      <w:lvlJc w:val="left"/>
      <w:pPr>
        <w:ind w:left="4680" w:hanging="360"/>
      </w:pPr>
      <w:rPr>
        <w:rFonts w:ascii="Symbol" w:hAnsi="Symbol" w:hint="default"/>
      </w:rPr>
    </w:lvl>
    <w:lvl w:ilvl="4" w:tplc="089CB9D4">
      <w:start w:val="1"/>
      <w:numFmt w:val="bullet"/>
      <w:lvlText w:val="o"/>
      <w:lvlJc w:val="left"/>
      <w:pPr>
        <w:ind w:left="5400" w:hanging="360"/>
      </w:pPr>
      <w:rPr>
        <w:rFonts w:ascii="Courier New" w:hAnsi="Courier New" w:hint="default"/>
      </w:rPr>
    </w:lvl>
    <w:lvl w:ilvl="5" w:tplc="A3D81EE0">
      <w:start w:val="1"/>
      <w:numFmt w:val="bullet"/>
      <w:lvlText w:val=""/>
      <w:lvlJc w:val="left"/>
      <w:pPr>
        <w:ind w:left="6120" w:hanging="360"/>
      </w:pPr>
      <w:rPr>
        <w:rFonts w:ascii="Wingdings" w:hAnsi="Wingdings" w:hint="default"/>
      </w:rPr>
    </w:lvl>
    <w:lvl w:ilvl="6" w:tplc="D938B988">
      <w:start w:val="1"/>
      <w:numFmt w:val="bullet"/>
      <w:lvlText w:val=""/>
      <w:lvlJc w:val="left"/>
      <w:pPr>
        <w:ind w:left="6840" w:hanging="360"/>
      </w:pPr>
      <w:rPr>
        <w:rFonts w:ascii="Symbol" w:hAnsi="Symbol" w:hint="default"/>
      </w:rPr>
    </w:lvl>
    <w:lvl w:ilvl="7" w:tplc="0D98FC22">
      <w:start w:val="1"/>
      <w:numFmt w:val="bullet"/>
      <w:lvlText w:val="o"/>
      <w:lvlJc w:val="left"/>
      <w:pPr>
        <w:ind w:left="7560" w:hanging="360"/>
      </w:pPr>
      <w:rPr>
        <w:rFonts w:ascii="Courier New" w:hAnsi="Courier New" w:hint="default"/>
      </w:rPr>
    </w:lvl>
    <w:lvl w:ilvl="8" w:tplc="3C4A68FC">
      <w:start w:val="1"/>
      <w:numFmt w:val="bullet"/>
      <w:lvlText w:val=""/>
      <w:lvlJc w:val="left"/>
      <w:pPr>
        <w:ind w:left="8280" w:hanging="360"/>
      </w:pPr>
      <w:rPr>
        <w:rFonts w:ascii="Wingdings" w:hAnsi="Wingdings" w:hint="default"/>
      </w:rPr>
    </w:lvl>
  </w:abstractNum>
  <w:abstractNum w:abstractNumId="13" w15:restartNumberingAfterBreak="0">
    <w:nsid w:val="111342FF"/>
    <w:multiLevelType w:val="multilevel"/>
    <w:tmpl w:val="85B2A446"/>
    <w:lvl w:ilvl="0">
      <w:start w:val="2"/>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numFmt w:val="bullet"/>
      <w:lvlText w:val="•"/>
      <w:lvlJc w:val="left"/>
      <w:pPr>
        <w:ind w:left="2560" w:hanging="360"/>
      </w:pPr>
      <w:rPr>
        <w:rFonts w:hint="default"/>
      </w:rPr>
    </w:lvl>
    <w:lvl w:ilvl="3">
      <w:numFmt w:val="bullet"/>
      <w:lvlText w:val="•"/>
      <w:lvlJc w:val="left"/>
      <w:pPr>
        <w:ind w:left="3490" w:hanging="360"/>
      </w:pPr>
      <w:rPr>
        <w:rFonts w:hint="default"/>
      </w:rPr>
    </w:lvl>
    <w:lvl w:ilvl="4">
      <w:numFmt w:val="bullet"/>
      <w:lvlText w:val="•"/>
      <w:lvlJc w:val="left"/>
      <w:pPr>
        <w:ind w:left="4420" w:hanging="360"/>
      </w:pPr>
      <w:rPr>
        <w:rFonts w:hint="default"/>
      </w:rPr>
    </w:lvl>
    <w:lvl w:ilvl="5">
      <w:numFmt w:val="bullet"/>
      <w:lvlText w:val="•"/>
      <w:lvlJc w:val="left"/>
      <w:pPr>
        <w:ind w:left="5350" w:hanging="360"/>
      </w:pPr>
      <w:rPr>
        <w:rFonts w:hint="default"/>
      </w:rPr>
    </w:lvl>
    <w:lvl w:ilvl="6">
      <w:numFmt w:val="bullet"/>
      <w:lvlText w:val="•"/>
      <w:lvlJc w:val="left"/>
      <w:pPr>
        <w:ind w:left="6280" w:hanging="360"/>
      </w:pPr>
      <w:rPr>
        <w:rFonts w:hint="default"/>
      </w:rPr>
    </w:lvl>
    <w:lvl w:ilvl="7">
      <w:numFmt w:val="bullet"/>
      <w:lvlText w:val="•"/>
      <w:lvlJc w:val="left"/>
      <w:pPr>
        <w:ind w:left="7210" w:hanging="360"/>
      </w:pPr>
      <w:rPr>
        <w:rFonts w:hint="default"/>
      </w:rPr>
    </w:lvl>
    <w:lvl w:ilvl="8">
      <w:numFmt w:val="bullet"/>
      <w:lvlText w:val="•"/>
      <w:lvlJc w:val="left"/>
      <w:pPr>
        <w:ind w:left="8140" w:hanging="360"/>
      </w:pPr>
      <w:rPr>
        <w:rFonts w:hint="default"/>
      </w:rPr>
    </w:lvl>
  </w:abstractNum>
  <w:abstractNum w:abstractNumId="14" w15:restartNumberingAfterBreak="0">
    <w:nsid w:val="16557071"/>
    <w:multiLevelType w:val="multilevel"/>
    <w:tmpl w:val="1B12DE94"/>
    <w:lvl w:ilvl="0">
      <w:start w:val="6"/>
      <w:numFmt w:val="decimal"/>
      <w:lvlText w:val="%1"/>
      <w:lvlJc w:val="left"/>
      <w:pPr>
        <w:ind w:left="700" w:hanging="360"/>
      </w:pPr>
      <w:rPr>
        <w:rFonts w:hint="default"/>
      </w:rPr>
    </w:lvl>
    <w:lvl w:ilvl="1">
      <w:start w:val="1"/>
      <w:numFmt w:val="decimal"/>
      <w:lvlText w:val="%1.%2"/>
      <w:lvlJc w:val="left"/>
      <w:pPr>
        <w:ind w:left="720" w:hanging="360"/>
      </w:pPr>
      <w:rPr>
        <w:rFonts w:ascii="Calibri" w:eastAsia="Calibri" w:hAnsi="Calibri" w:cs="Calibri" w:hint="default"/>
        <w:b/>
        <w:bCs/>
        <w:color w:val="001F60"/>
        <w:w w:val="99"/>
        <w:sz w:val="26"/>
        <w:szCs w:val="26"/>
      </w:rPr>
    </w:lvl>
    <w:lvl w:ilvl="2">
      <w:start w:val="1"/>
      <w:numFmt w:val="decimal"/>
      <w:lvlText w:val="%3."/>
      <w:lvlJc w:val="left"/>
      <w:pPr>
        <w:ind w:left="1403" w:hanging="212"/>
      </w:pPr>
      <w:rPr>
        <w:rFonts w:ascii="Calibri" w:eastAsia="Calibri" w:hAnsi="Calibri" w:cs="Calibri" w:hint="default"/>
        <w:w w:val="98"/>
        <w:sz w:val="22"/>
        <w:szCs w:val="22"/>
      </w:rPr>
    </w:lvl>
    <w:lvl w:ilvl="3">
      <w:numFmt w:val="bullet"/>
      <w:lvlText w:val="•"/>
      <w:lvlJc w:val="left"/>
      <w:pPr>
        <w:ind w:left="2475" w:hanging="212"/>
      </w:pPr>
      <w:rPr>
        <w:rFonts w:hint="default"/>
      </w:rPr>
    </w:lvl>
    <w:lvl w:ilvl="4">
      <w:numFmt w:val="bullet"/>
      <w:lvlText w:val="•"/>
      <w:lvlJc w:val="left"/>
      <w:pPr>
        <w:ind w:left="3550" w:hanging="212"/>
      </w:pPr>
      <w:rPr>
        <w:rFonts w:hint="default"/>
      </w:rPr>
    </w:lvl>
    <w:lvl w:ilvl="5">
      <w:numFmt w:val="bullet"/>
      <w:lvlText w:val="•"/>
      <w:lvlJc w:val="left"/>
      <w:pPr>
        <w:ind w:left="4625" w:hanging="212"/>
      </w:pPr>
      <w:rPr>
        <w:rFonts w:hint="default"/>
      </w:rPr>
    </w:lvl>
    <w:lvl w:ilvl="6">
      <w:numFmt w:val="bullet"/>
      <w:lvlText w:val="•"/>
      <w:lvlJc w:val="left"/>
      <w:pPr>
        <w:ind w:left="5700" w:hanging="212"/>
      </w:pPr>
      <w:rPr>
        <w:rFonts w:hint="default"/>
      </w:rPr>
    </w:lvl>
    <w:lvl w:ilvl="7">
      <w:numFmt w:val="bullet"/>
      <w:lvlText w:val="•"/>
      <w:lvlJc w:val="left"/>
      <w:pPr>
        <w:ind w:left="6775" w:hanging="212"/>
      </w:pPr>
      <w:rPr>
        <w:rFonts w:hint="default"/>
      </w:rPr>
    </w:lvl>
    <w:lvl w:ilvl="8">
      <w:numFmt w:val="bullet"/>
      <w:lvlText w:val="•"/>
      <w:lvlJc w:val="left"/>
      <w:pPr>
        <w:ind w:left="7850" w:hanging="212"/>
      </w:pPr>
      <w:rPr>
        <w:rFonts w:hint="default"/>
      </w:rPr>
    </w:lvl>
  </w:abstractNum>
  <w:abstractNum w:abstractNumId="15" w15:restartNumberingAfterBreak="0">
    <w:nsid w:val="17472394"/>
    <w:multiLevelType w:val="multilevel"/>
    <w:tmpl w:val="85B2A446"/>
    <w:lvl w:ilvl="0">
      <w:start w:val="2"/>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numFmt w:val="bullet"/>
      <w:lvlText w:val="•"/>
      <w:lvlJc w:val="left"/>
      <w:pPr>
        <w:ind w:left="2560" w:hanging="360"/>
      </w:pPr>
      <w:rPr>
        <w:rFonts w:hint="default"/>
      </w:rPr>
    </w:lvl>
    <w:lvl w:ilvl="3">
      <w:numFmt w:val="bullet"/>
      <w:lvlText w:val="•"/>
      <w:lvlJc w:val="left"/>
      <w:pPr>
        <w:ind w:left="3490" w:hanging="360"/>
      </w:pPr>
      <w:rPr>
        <w:rFonts w:hint="default"/>
      </w:rPr>
    </w:lvl>
    <w:lvl w:ilvl="4">
      <w:numFmt w:val="bullet"/>
      <w:lvlText w:val="•"/>
      <w:lvlJc w:val="left"/>
      <w:pPr>
        <w:ind w:left="4420" w:hanging="360"/>
      </w:pPr>
      <w:rPr>
        <w:rFonts w:hint="default"/>
      </w:rPr>
    </w:lvl>
    <w:lvl w:ilvl="5">
      <w:numFmt w:val="bullet"/>
      <w:lvlText w:val="•"/>
      <w:lvlJc w:val="left"/>
      <w:pPr>
        <w:ind w:left="5350" w:hanging="360"/>
      </w:pPr>
      <w:rPr>
        <w:rFonts w:hint="default"/>
      </w:rPr>
    </w:lvl>
    <w:lvl w:ilvl="6">
      <w:numFmt w:val="bullet"/>
      <w:lvlText w:val="•"/>
      <w:lvlJc w:val="left"/>
      <w:pPr>
        <w:ind w:left="6280" w:hanging="360"/>
      </w:pPr>
      <w:rPr>
        <w:rFonts w:hint="default"/>
      </w:rPr>
    </w:lvl>
    <w:lvl w:ilvl="7">
      <w:numFmt w:val="bullet"/>
      <w:lvlText w:val="•"/>
      <w:lvlJc w:val="left"/>
      <w:pPr>
        <w:ind w:left="7210" w:hanging="360"/>
      </w:pPr>
      <w:rPr>
        <w:rFonts w:hint="default"/>
      </w:rPr>
    </w:lvl>
    <w:lvl w:ilvl="8">
      <w:numFmt w:val="bullet"/>
      <w:lvlText w:val="•"/>
      <w:lvlJc w:val="left"/>
      <w:pPr>
        <w:ind w:left="8140" w:hanging="360"/>
      </w:pPr>
      <w:rPr>
        <w:rFonts w:hint="default"/>
      </w:rPr>
    </w:lvl>
  </w:abstractNum>
  <w:abstractNum w:abstractNumId="16" w15:restartNumberingAfterBreak="0">
    <w:nsid w:val="187E4141"/>
    <w:multiLevelType w:val="hybridMultilevel"/>
    <w:tmpl w:val="284E818A"/>
    <w:lvl w:ilvl="0" w:tplc="10FE4718">
      <w:start w:val="1"/>
      <w:numFmt w:val="decimal"/>
      <w:lvlText w:val="%1."/>
      <w:lvlJc w:val="left"/>
      <w:pPr>
        <w:ind w:left="1899" w:hanging="360"/>
      </w:pPr>
      <w:rPr>
        <w:rFonts w:ascii="Calibri" w:eastAsia="Calibri" w:hAnsi="Calibri" w:cs="Calibri" w:hint="default"/>
        <w:w w:val="98"/>
        <w:sz w:val="22"/>
        <w:szCs w:val="22"/>
      </w:rPr>
    </w:lvl>
    <w:lvl w:ilvl="1" w:tplc="D98A2C20">
      <w:start w:val="1"/>
      <w:numFmt w:val="lowerLetter"/>
      <w:lvlText w:val="%2)"/>
      <w:lvlJc w:val="left"/>
      <w:pPr>
        <w:ind w:left="2619" w:hanging="226"/>
      </w:pPr>
      <w:rPr>
        <w:rFonts w:ascii="Calibri" w:eastAsia="Calibri" w:hAnsi="Calibri" w:cs="Calibri" w:hint="default"/>
        <w:w w:val="100"/>
        <w:sz w:val="22"/>
        <w:szCs w:val="22"/>
      </w:rPr>
    </w:lvl>
    <w:lvl w:ilvl="2" w:tplc="28BAC696">
      <w:numFmt w:val="bullet"/>
      <w:lvlText w:val="•"/>
      <w:lvlJc w:val="left"/>
      <w:pPr>
        <w:ind w:left="3440" w:hanging="226"/>
      </w:pPr>
      <w:rPr>
        <w:rFonts w:hint="default"/>
      </w:rPr>
    </w:lvl>
    <w:lvl w:ilvl="3" w:tplc="036A50C6">
      <w:numFmt w:val="bullet"/>
      <w:lvlText w:val="•"/>
      <w:lvlJc w:val="left"/>
      <w:pPr>
        <w:ind w:left="4260" w:hanging="226"/>
      </w:pPr>
      <w:rPr>
        <w:rFonts w:hint="default"/>
      </w:rPr>
    </w:lvl>
    <w:lvl w:ilvl="4" w:tplc="4A0ACA34">
      <w:numFmt w:val="bullet"/>
      <w:lvlText w:val="•"/>
      <w:lvlJc w:val="left"/>
      <w:pPr>
        <w:ind w:left="5080" w:hanging="226"/>
      </w:pPr>
      <w:rPr>
        <w:rFonts w:hint="default"/>
      </w:rPr>
    </w:lvl>
    <w:lvl w:ilvl="5" w:tplc="C15C5AAE">
      <w:numFmt w:val="bullet"/>
      <w:lvlText w:val="•"/>
      <w:lvlJc w:val="left"/>
      <w:pPr>
        <w:ind w:left="5900" w:hanging="226"/>
      </w:pPr>
      <w:rPr>
        <w:rFonts w:hint="default"/>
      </w:rPr>
    </w:lvl>
    <w:lvl w:ilvl="6" w:tplc="3816EB80">
      <w:numFmt w:val="bullet"/>
      <w:lvlText w:val="•"/>
      <w:lvlJc w:val="left"/>
      <w:pPr>
        <w:ind w:left="6720" w:hanging="226"/>
      </w:pPr>
      <w:rPr>
        <w:rFonts w:hint="default"/>
      </w:rPr>
    </w:lvl>
    <w:lvl w:ilvl="7" w:tplc="2988A6E0">
      <w:numFmt w:val="bullet"/>
      <w:lvlText w:val="•"/>
      <w:lvlJc w:val="left"/>
      <w:pPr>
        <w:ind w:left="7540" w:hanging="226"/>
      </w:pPr>
      <w:rPr>
        <w:rFonts w:hint="default"/>
      </w:rPr>
    </w:lvl>
    <w:lvl w:ilvl="8" w:tplc="602E6320">
      <w:numFmt w:val="bullet"/>
      <w:lvlText w:val="•"/>
      <w:lvlJc w:val="left"/>
      <w:pPr>
        <w:ind w:left="8360" w:hanging="226"/>
      </w:pPr>
      <w:rPr>
        <w:rFonts w:hint="default"/>
      </w:rPr>
    </w:lvl>
  </w:abstractNum>
  <w:abstractNum w:abstractNumId="17" w15:restartNumberingAfterBreak="0">
    <w:nsid w:val="192551DB"/>
    <w:multiLevelType w:val="hybridMultilevel"/>
    <w:tmpl w:val="2B9ED570"/>
    <w:lvl w:ilvl="0" w:tplc="D75434E8">
      <w:start w:val="1"/>
      <w:numFmt w:val="bullet"/>
      <w:lvlText w:val="·"/>
      <w:lvlJc w:val="left"/>
      <w:pPr>
        <w:ind w:left="720" w:hanging="360"/>
      </w:pPr>
      <w:rPr>
        <w:rFonts w:ascii="Symbol" w:hAnsi="Symbol" w:hint="default"/>
      </w:rPr>
    </w:lvl>
    <w:lvl w:ilvl="1" w:tplc="F4FE76FA">
      <w:start w:val="1"/>
      <w:numFmt w:val="bullet"/>
      <w:lvlText w:val="o"/>
      <w:lvlJc w:val="left"/>
      <w:pPr>
        <w:ind w:left="1440" w:hanging="360"/>
      </w:pPr>
      <w:rPr>
        <w:rFonts w:ascii="Courier New" w:hAnsi="Courier New" w:hint="default"/>
      </w:rPr>
    </w:lvl>
    <w:lvl w:ilvl="2" w:tplc="D174F1B6">
      <w:start w:val="1"/>
      <w:numFmt w:val="bullet"/>
      <w:lvlText w:val=""/>
      <w:lvlJc w:val="left"/>
      <w:pPr>
        <w:ind w:left="2160" w:hanging="360"/>
      </w:pPr>
      <w:rPr>
        <w:rFonts w:ascii="Wingdings" w:hAnsi="Wingdings" w:hint="default"/>
      </w:rPr>
    </w:lvl>
    <w:lvl w:ilvl="3" w:tplc="99FAA2C4">
      <w:start w:val="1"/>
      <w:numFmt w:val="bullet"/>
      <w:lvlText w:val=""/>
      <w:lvlJc w:val="left"/>
      <w:pPr>
        <w:ind w:left="2880" w:hanging="360"/>
      </w:pPr>
      <w:rPr>
        <w:rFonts w:ascii="Symbol" w:hAnsi="Symbol" w:hint="default"/>
      </w:rPr>
    </w:lvl>
    <w:lvl w:ilvl="4" w:tplc="CCB017A0">
      <w:start w:val="1"/>
      <w:numFmt w:val="bullet"/>
      <w:lvlText w:val="o"/>
      <w:lvlJc w:val="left"/>
      <w:pPr>
        <w:ind w:left="3600" w:hanging="360"/>
      </w:pPr>
      <w:rPr>
        <w:rFonts w:ascii="Courier New" w:hAnsi="Courier New" w:hint="default"/>
      </w:rPr>
    </w:lvl>
    <w:lvl w:ilvl="5" w:tplc="A86CADB2">
      <w:start w:val="1"/>
      <w:numFmt w:val="bullet"/>
      <w:lvlText w:val=""/>
      <w:lvlJc w:val="left"/>
      <w:pPr>
        <w:ind w:left="4320" w:hanging="360"/>
      </w:pPr>
      <w:rPr>
        <w:rFonts w:ascii="Wingdings" w:hAnsi="Wingdings" w:hint="default"/>
      </w:rPr>
    </w:lvl>
    <w:lvl w:ilvl="6" w:tplc="F4F4D088">
      <w:start w:val="1"/>
      <w:numFmt w:val="bullet"/>
      <w:lvlText w:val=""/>
      <w:lvlJc w:val="left"/>
      <w:pPr>
        <w:ind w:left="5040" w:hanging="360"/>
      </w:pPr>
      <w:rPr>
        <w:rFonts w:ascii="Symbol" w:hAnsi="Symbol" w:hint="default"/>
      </w:rPr>
    </w:lvl>
    <w:lvl w:ilvl="7" w:tplc="93DA7CAE">
      <w:start w:val="1"/>
      <w:numFmt w:val="bullet"/>
      <w:lvlText w:val="o"/>
      <w:lvlJc w:val="left"/>
      <w:pPr>
        <w:ind w:left="5760" w:hanging="360"/>
      </w:pPr>
      <w:rPr>
        <w:rFonts w:ascii="Courier New" w:hAnsi="Courier New" w:hint="default"/>
      </w:rPr>
    </w:lvl>
    <w:lvl w:ilvl="8" w:tplc="BB729218">
      <w:start w:val="1"/>
      <w:numFmt w:val="bullet"/>
      <w:lvlText w:val=""/>
      <w:lvlJc w:val="left"/>
      <w:pPr>
        <w:ind w:left="6480" w:hanging="360"/>
      </w:pPr>
      <w:rPr>
        <w:rFonts w:ascii="Wingdings" w:hAnsi="Wingdings" w:hint="default"/>
      </w:rPr>
    </w:lvl>
  </w:abstractNum>
  <w:abstractNum w:abstractNumId="18" w15:restartNumberingAfterBreak="0">
    <w:nsid w:val="1A0B450A"/>
    <w:multiLevelType w:val="hybridMultilevel"/>
    <w:tmpl w:val="B94889B4"/>
    <w:lvl w:ilvl="0" w:tplc="1FC076F4">
      <w:start w:val="1"/>
      <w:numFmt w:val="lowerLetter"/>
      <w:lvlText w:val="%1."/>
      <w:lvlJc w:val="left"/>
      <w:pPr>
        <w:ind w:left="1165" w:hanging="360"/>
      </w:pPr>
      <w:rPr>
        <w:rFonts w:ascii="Calibri" w:eastAsia="Calibri" w:hAnsi="Calibri" w:cs="Calibri" w:hint="default"/>
        <w:w w:val="100"/>
        <w:sz w:val="22"/>
        <w:szCs w:val="22"/>
      </w:rPr>
    </w:lvl>
    <w:lvl w:ilvl="1" w:tplc="F294C9B8">
      <w:numFmt w:val="bullet"/>
      <w:lvlText w:val="•"/>
      <w:lvlJc w:val="left"/>
      <w:pPr>
        <w:ind w:left="2044" w:hanging="360"/>
      </w:pPr>
      <w:rPr>
        <w:rFonts w:hint="default"/>
      </w:rPr>
    </w:lvl>
    <w:lvl w:ilvl="2" w:tplc="198A2600">
      <w:numFmt w:val="bullet"/>
      <w:lvlText w:val="•"/>
      <w:lvlJc w:val="left"/>
      <w:pPr>
        <w:ind w:left="2928" w:hanging="360"/>
      </w:pPr>
      <w:rPr>
        <w:rFonts w:hint="default"/>
      </w:rPr>
    </w:lvl>
    <w:lvl w:ilvl="3" w:tplc="473C3A50">
      <w:numFmt w:val="bullet"/>
      <w:lvlText w:val="•"/>
      <w:lvlJc w:val="left"/>
      <w:pPr>
        <w:ind w:left="3812" w:hanging="360"/>
      </w:pPr>
      <w:rPr>
        <w:rFonts w:hint="default"/>
      </w:rPr>
    </w:lvl>
    <w:lvl w:ilvl="4" w:tplc="6F3E1498">
      <w:numFmt w:val="bullet"/>
      <w:lvlText w:val="•"/>
      <w:lvlJc w:val="left"/>
      <w:pPr>
        <w:ind w:left="4696" w:hanging="360"/>
      </w:pPr>
      <w:rPr>
        <w:rFonts w:hint="default"/>
      </w:rPr>
    </w:lvl>
    <w:lvl w:ilvl="5" w:tplc="631EDA10">
      <w:numFmt w:val="bullet"/>
      <w:lvlText w:val="•"/>
      <w:lvlJc w:val="left"/>
      <w:pPr>
        <w:ind w:left="5580" w:hanging="360"/>
      </w:pPr>
      <w:rPr>
        <w:rFonts w:hint="default"/>
      </w:rPr>
    </w:lvl>
    <w:lvl w:ilvl="6" w:tplc="27BCDA06">
      <w:numFmt w:val="bullet"/>
      <w:lvlText w:val="•"/>
      <w:lvlJc w:val="left"/>
      <w:pPr>
        <w:ind w:left="6464" w:hanging="360"/>
      </w:pPr>
      <w:rPr>
        <w:rFonts w:hint="default"/>
      </w:rPr>
    </w:lvl>
    <w:lvl w:ilvl="7" w:tplc="A44A5CF4">
      <w:numFmt w:val="bullet"/>
      <w:lvlText w:val="•"/>
      <w:lvlJc w:val="left"/>
      <w:pPr>
        <w:ind w:left="7348" w:hanging="360"/>
      </w:pPr>
      <w:rPr>
        <w:rFonts w:hint="default"/>
      </w:rPr>
    </w:lvl>
    <w:lvl w:ilvl="8" w:tplc="56962546">
      <w:numFmt w:val="bullet"/>
      <w:lvlText w:val="•"/>
      <w:lvlJc w:val="left"/>
      <w:pPr>
        <w:ind w:left="8232" w:hanging="360"/>
      </w:pPr>
      <w:rPr>
        <w:rFonts w:hint="default"/>
      </w:rPr>
    </w:lvl>
  </w:abstractNum>
  <w:abstractNum w:abstractNumId="19" w15:restartNumberingAfterBreak="0">
    <w:nsid w:val="1DE0410A"/>
    <w:multiLevelType w:val="multilevel"/>
    <w:tmpl w:val="CB7E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E3B"/>
    <w:multiLevelType w:val="hybridMultilevel"/>
    <w:tmpl w:val="EB443004"/>
    <w:lvl w:ilvl="0" w:tplc="8222BED8">
      <w:numFmt w:val="bullet"/>
      <w:lvlText w:val=""/>
      <w:lvlJc w:val="left"/>
      <w:pPr>
        <w:ind w:left="1179" w:hanging="360"/>
      </w:pPr>
      <w:rPr>
        <w:rFonts w:ascii="Symbol" w:eastAsia="Symbol" w:hAnsi="Symbol" w:cs="Symbol" w:hint="default"/>
        <w:w w:val="100"/>
        <w:sz w:val="22"/>
        <w:szCs w:val="22"/>
      </w:rPr>
    </w:lvl>
    <w:lvl w:ilvl="1" w:tplc="0A5CBBE2">
      <w:numFmt w:val="bullet"/>
      <w:lvlText w:val="•"/>
      <w:lvlJc w:val="left"/>
      <w:pPr>
        <w:ind w:left="2062" w:hanging="360"/>
      </w:pPr>
      <w:rPr>
        <w:rFonts w:hint="default"/>
      </w:rPr>
    </w:lvl>
    <w:lvl w:ilvl="2" w:tplc="767E39DA">
      <w:numFmt w:val="bullet"/>
      <w:lvlText w:val="•"/>
      <w:lvlJc w:val="left"/>
      <w:pPr>
        <w:ind w:left="2944" w:hanging="360"/>
      </w:pPr>
      <w:rPr>
        <w:rFonts w:hint="default"/>
      </w:rPr>
    </w:lvl>
    <w:lvl w:ilvl="3" w:tplc="E87093DE">
      <w:numFmt w:val="bullet"/>
      <w:lvlText w:val="•"/>
      <w:lvlJc w:val="left"/>
      <w:pPr>
        <w:ind w:left="3826" w:hanging="360"/>
      </w:pPr>
      <w:rPr>
        <w:rFonts w:hint="default"/>
      </w:rPr>
    </w:lvl>
    <w:lvl w:ilvl="4" w:tplc="2F8C95E2">
      <w:numFmt w:val="bullet"/>
      <w:lvlText w:val="•"/>
      <w:lvlJc w:val="left"/>
      <w:pPr>
        <w:ind w:left="4708" w:hanging="360"/>
      </w:pPr>
      <w:rPr>
        <w:rFonts w:hint="default"/>
      </w:rPr>
    </w:lvl>
    <w:lvl w:ilvl="5" w:tplc="9996A118">
      <w:numFmt w:val="bullet"/>
      <w:lvlText w:val="•"/>
      <w:lvlJc w:val="left"/>
      <w:pPr>
        <w:ind w:left="5590" w:hanging="360"/>
      </w:pPr>
      <w:rPr>
        <w:rFonts w:hint="default"/>
      </w:rPr>
    </w:lvl>
    <w:lvl w:ilvl="6" w:tplc="97D0A9B0">
      <w:numFmt w:val="bullet"/>
      <w:lvlText w:val="•"/>
      <w:lvlJc w:val="left"/>
      <w:pPr>
        <w:ind w:left="6472" w:hanging="360"/>
      </w:pPr>
      <w:rPr>
        <w:rFonts w:hint="default"/>
      </w:rPr>
    </w:lvl>
    <w:lvl w:ilvl="7" w:tplc="40601F0C">
      <w:numFmt w:val="bullet"/>
      <w:lvlText w:val="•"/>
      <w:lvlJc w:val="left"/>
      <w:pPr>
        <w:ind w:left="7354" w:hanging="360"/>
      </w:pPr>
      <w:rPr>
        <w:rFonts w:hint="default"/>
      </w:rPr>
    </w:lvl>
    <w:lvl w:ilvl="8" w:tplc="982A1388">
      <w:numFmt w:val="bullet"/>
      <w:lvlText w:val="•"/>
      <w:lvlJc w:val="left"/>
      <w:pPr>
        <w:ind w:left="8236" w:hanging="360"/>
      </w:pPr>
      <w:rPr>
        <w:rFonts w:hint="default"/>
      </w:rPr>
    </w:lvl>
  </w:abstractNum>
  <w:abstractNum w:abstractNumId="21" w15:restartNumberingAfterBreak="0">
    <w:nsid w:val="21D21B0D"/>
    <w:multiLevelType w:val="hybridMultilevel"/>
    <w:tmpl w:val="08B6B310"/>
    <w:lvl w:ilvl="0" w:tplc="08D88BEC">
      <w:start w:val="1"/>
      <w:numFmt w:val="decimal"/>
      <w:lvlText w:val="%1."/>
      <w:lvlJc w:val="left"/>
      <w:pPr>
        <w:ind w:left="720" w:hanging="360"/>
      </w:pPr>
    </w:lvl>
    <w:lvl w:ilvl="1" w:tplc="5C384076">
      <w:start w:val="1"/>
      <w:numFmt w:val="lowerLetter"/>
      <w:lvlText w:val="%2."/>
      <w:lvlJc w:val="left"/>
      <w:pPr>
        <w:ind w:left="1440" w:hanging="360"/>
      </w:pPr>
    </w:lvl>
    <w:lvl w:ilvl="2" w:tplc="4DEA6C42">
      <w:start w:val="1"/>
      <w:numFmt w:val="lowerRoman"/>
      <w:lvlText w:val="%3."/>
      <w:lvlJc w:val="right"/>
      <w:pPr>
        <w:ind w:left="2160" w:hanging="180"/>
      </w:pPr>
    </w:lvl>
    <w:lvl w:ilvl="3" w:tplc="9D486BF4">
      <w:start w:val="1"/>
      <w:numFmt w:val="decimal"/>
      <w:lvlText w:val="%4."/>
      <w:lvlJc w:val="left"/>
      <w:pPr>
        <w:ind w:left="2880" w:hanging="360"/>
      </w:pPr>
    </w:lvl>
    <w:lvl w:ilvl="4" w:tplc="D93C8228">
      <w:start w:val="1"/>
      <w:numFmt w:val="lowerLetter"/>
      <w:lvlText w:val="%5."/>
      <w:lvlJc w:val="left"/>
      <w:pPr>
        <w:ind w:left="3600" w:hanging="360"/>
      </w:pPr>
    </w:lvl>
    <w:lvl w:ilvl="5" w:tplc="9CA84AE8">
      <w:start w:val="1"/>
      <w:numFmt w:val="lowerRoman"/>
      <w:lvlText w:val="%6."/>
      <w:lvlJc w:val="right"/>
      <w:pPr>
        <w:ind w:left="4320" w:hanging="180"/>
      </w:pPr>
    </w:lvl>
    <w:lvl w:ilvl="6" w:tplc="23B65CE2">
      <w:start w:val="1"/>
      <w:numFmt w:val="decimal"/>
      <w:lvlText w:val="%7."/>
      <w:lvlJc w:val="left"/>
      <w:pPr>
        <w:ind w:left="5040" w:hanging="360"/>
      </w:pPr>
    </w:lvl>
    <w:lvl w:ilvl="7" w:tplc="AD562B14">
      <w:start w:val="1"/>
      <w:numFmt w:val="lowerLetter"/>
      <w:lvlText w:val="%8."/>
      <w:lvlJc w:val="left"/>
      <w:pPr>
        <w:ind w:left="5760" w:hanging="360"/>
      </w:pPr>
    </w:lvl>
    <w:lvl w:ilvl="8" w:tplc="E86E7574">
      <w:start w:val="1"/>
      <w:numFmt w:val="lowerRoman"/>
      <w:lvlText w:val="%9."/>
      <w:lvlJc w:val="right"/>
      <w:pPr>
        <w:ind w:left="6480" w:hanging="180"/>
      </w:pPr>
    </w:lvl>
  </w:abstractNum>
  <w:abstractNum w:abstractNumId="22" w15:restartNumberingAfterBreak="0">
    <w:nsid w:val="226F2688"/>
    <w:multiLevelType w:val="hybridMultilevel"/>
    <w:tmpl w:val="F6F0DB86"/>
    <w:lvl w:ilvl="0" w:tplc="1C80AE8C">
      <w:start w:val="1"/>
      <w:numFmt w:val="lowerLetter"/>
      <w:lvlText w:val="%1."/>
      <w:lvlJc w:val="left"/>
      <w:pPr>
        <w:ind w:left="1165" w:hanging="360"/>
      </w:pPr>
      <w:rPr>
        <w:rFonts w:ascii="Calibri" w:eastAsia="Calibri" w:hAnsi="Calibri" w:cs="Calibri" w:hint="default"/>
        <w:w w:val="100"/>
        <w:sz w:val="22"/>
        <w:szCs w:val="22"/>
      </w:rPr>
    </w:lvl>
    <w:lvl w:ilvl="1" w:tplc="9BDA77DE">
      <w:numFmt w:val="bullet"/>
      <w:lvlText w:val="•"/>
      <w:lvlJc w:val="left"/>
      <w:pPr>
        <w:ind w:left="2044" w:hanging="360"/>
      </w:pPr>
      <w:rPr>
        <w:rFonts w:hint="default"/>
      </w:rPr>
    </w:lvl>
    <w:lvl w:ilvl="2" w:tplc="F9FCCD5E">
      <w:numFmt w:val="bullet"/>
      <w:lvlText w:val="•"/>
      <w:lvlJc w:val="left"/>
      <w:pPr>
        <w:ind w:left="2928" w:hanging="360"/>
      </w:pPr>
      <w:rPr>
        <w:rFonts w:hint="default"/>
      </w:rPr>
    </w:lvl>
    <w:lvl w:ilvl="3" w:tplc="263878E6">
      <w:numFmt w:val="bullet"/>
      <w:lvlText w:val="•"/>
      <w:lvlJc w:val="left"/>
      <w:pPr>
        <w:ind w:left="3812" w:hanging="360"/>
      </w:pPr>
      <w:rPr>
        <w:rFonts w:hint="default"/>
      </w:rPr>
    </w:lvl>
    <w:lvl w:ilvl="4" w:tplc="B4081E3A">
      <w:numFmt w:val="bullet"/>
      <w:lvlText w:val="•"/>
      <w:lvlJc w:val="left"/>
      <w:pPr>
        <w:ind w:left="4696" w:hanging="360"/>
      </w:pPr>
      <w:rPr>
        <w:rFonts w:hint="default"/>
      </w:rPr>
    </w:lvl>
    <w:lvl w:ilvl="5" w:tplc="140EA238">
      <w:numFmt w:val="bullet"/>
      <w:lvlText w:val="•"/>
      <w:lvlJc w:val="left"/>
      <w:pPr>
        <w:ind w:left="5580" w:hanging="360"/>
      </w:pPr>
      <w:rPr>
        <w:rFonts w:hint="default"/>
      </w:rPr>
    </w:lvl>
    <w:lvl w:ilvl="6" w:tplc="C67638D6">
      <w:numFmt w:val="bullet"/>
      <w:lvlText w:val="•"/>
      <w:lvlJc w:val="left"/>
      <w:pPr>
        <w:ind w:left="6464" w:hanging="360"/>
      </w:pPr>
      <w:rPr>
        <w:rFonts w:hint="default"/>
      </w:rPr>
    </w:lvl>
    <w:lvl w:ilvl="7" w:tplc="B8948318">
      <w:numFmt w:val="bullet"/>
      <w:lvlText w:val="•"/>
      <w:lvlJc w:val="left"/>
      <w:pPr>
        <w:ind w:left="7348" w:hanging="360"/>
      </w:pPr>
      <w:rPr>
        <w:rFonts w:hint="default"/>
      </w:rPr>
    </w:lvl>
    <w:lvl w:ilvl="8" w:tplc="A0126AB0">
      <w:numFmt w:val="bullet"/>
      <w:lvlText w:val="•"/>
      <w:lvlJc w:val="left"/>
      <w:pPr>
        <w:ind w:left="8232" w:hanging="360"/>
      </w:pPr>
      <w:rPr>
        <w:rFonts w:hint="default"/>
      </w:rPr>
    </w:lvl>
  </w:abstractNum>
  <w:abstractNum w:abstractNumId="23" w15:restartNumberingAfterBreak="0">
    <w:nsid w:val="23D31E04"/>
    <w:multiLevelType w:val="hybridMultilevel"/>
    <w:tmpl w:val="DEFAE13E"/>
    <w:lvl w:ilvl="0" w:tplc="C640FB40">
      <w:start w:val="1"/>
      <w:numFmt w:val="decimal"/>
      <w:lvlText w:val="%1."/>
      <w:lvlJc w:val="left"/>
      <w:pPr>
        <w:ind w:left="720" w:hanging="360"/>
      </w:pPr>
    </w:lvl>
    <w:lvl w:ilvl="1" w:tplc="59E8B660">
      <w:start w:val="1"/>
      <w:numFmt w:val="lowerLetter"/>
      <w:lvlText w:val="%2."/>
      <w:lvlJc w:val="left"/>
      <w:pPr>
        <w:ind w:left="1440" w:hanging="360"/>
      </w:pPr>
    </w:lvl>
    <w:lvl w:ilvl="2" w:tplc="FA4029AE">
      <w:start w:val="1"/>
      <w:numFmt w:val="lowerRoman"/>
      <w:lvlText w:val="%3."/>
      <w:lvlJc w:val="right"/>
      <w:pPr>
        <w:ind w:left="2160" w:hanging="180"/>
      </w:pPr>
    </w:lvl>
    <w:lvl w:ilvl="3" w:tplc="8132B994">
      <w:start w:val="1"/>
      <w:numFmt w:val="decimal"/>
      <w:lvlText w:val="%4."/>
      <w:lvlJc w:val="left"/>
      <w:pPr>
        <w:ind w:left="2880" w:hanging="360"/>
      </w:pPr>
    </w:lvl>
    <w:lvl w:ilvl="4" w:tplc="0218AE04">
      <w:start w:val="1"/>
      <w:numFmt w:val="lowerLetter"/>
      <w:lvlText w:val="%5."/>
      <w:lvlJc w:val="left"/>
      <w:pPr>
        <w:ind w:left="3600" w:hanging="360"/>
      </w:pPr>
    </w:lvl>
    <w:lvl w:ilvl="5" w:tplc="4664DEFE">
      <w:start w:val="1"/>
      <w:numFmt w:val="lowerRoman"/>
      <w:lvlText w:val="%6."/>
      <w:lvlJc w:val="right"/>
      <w:pPr>
        <w:ind w:left="4320" w:hanging="180"/>
      </w:pPr>
    </w:lvl>
    <w:lvl w:ilvl="6" w:tplc="5CC452EE">
      <w:start w:val="1"/>
      <w:numFmt w:val="decimal"/>
      <w:lvlText w:val="%7."/>
      <w:lvlJc w:val="left"/>
      <w:pPr>
        <w:ind w:left="5040" w:hanging="360"/>
      </w:pPr>
    </w:lvl>
    <w:lvl w:ilvl="7" w:tplc="F5F8BE96">
      <w:start w:val="1"/>
      <w:numFmt w:val="lowerLetter"/>
      <w:lvlText w:val="%8."/>
      <w:lvlJc w:val="left"/>
      <w:pPr>
        <w:ind w:left="5760" w:hanging="360"/>
      </w:pPr>
    </w:lvl>
    <w:lvl w:ilvl="8" w:tplc="1CA2F72C">
      <w:start w:val="1"/>
      <w:numFmt w:val="lowerRoman"/>
      <w:lvlText w:val="%9."/>
      <w:lvlJc w:val="right"/>
      <w:pPr>
        <w:ind w:left="6480" w:hanging="180"/>
      </w:pPr>
    </w:lvl>
  </w:abstractNum>
  <w:abstractNum w:abstractNumId="24" w15:restartNumberingAfterBreak="0">
    <w:nsid w:val="240D2DD8"/>
    <w:multiLevelType w:val="multilevel"/>
    <w:tmpl w:val="7BD4ED74"/>
    <w:lvl w:ilvl="0">
      <w:start w:val="1"/>
      <w:numFmt w:val="decimal"/>
      <w:lvlText w:val="%1"/>
      <w:lvlJc w:val="left"/>
      <w:pPr>
        <w:ind w:left="1100" w:hanging="660"/>
      </w:pPr>
      <w:rPr>
        <w:rFonts w:hint="default"/>
      </w:rPr>
    </w:lvl>
    <w:lvl w:ilvl="1">
      <w:start w:val="1"/>
      <w:numFmt w:val="decimal"/>
      <w:lvlText w:val="%1.%2"/>
      <w:lvlJc w:val="left"/>
      <w:pPr>
        <w:ind w:left="1100" w:hanging="660"/>
      </w:pPr>
      <w:rPr>
        <w:rFonts w:ascii="Calibri" w:eastAsia="Calibri" w:hAnsi="Calibri" w:cs="Calibri" w:hint="default"/>
        <w:b/>
        <w:bCs/>
        <w:w w:val="100"/>
        <w:sz w:val="22"/>
        <w:szCs w:val="22"/>
      </w:rPr>
    </w:lvl>
    <w:lvl w:ilvl="2">
      <w:numFmt w:val="bullet"/>
      <w:lvlText w:val="•"/>
      <w:lvlJc w:val="left"/>
      <w:pPr>
        <w:ind w:left="2880" w:hanging="660"/>
      </w:pPr>
      <w:rPr>
        <w:rFonts w:hint="default"/>
      </w:rPr>
    </w:lvl>
    <w:lvl w:ilvl="3">
      <w:numFmt w:val="bullet"/>
      <w:lvlText w:val="•"/>
      <w:lvlJc w:val="left"/>
      <w:pPr>
        <w:ind w:left="3770" w:hanging="660"/>
      </w:pPr>
      <w:rPr>
        <w:rFonts w:hint="default"/>
      </w:rPr>
    </w:lvl>
    <w:lvl w:ilvl="4">
      <w:numFmt w:val="bullet"/>
      <w:lvlText w:val="•"/>
      <w:lvlJc w:val="left"/>
      <w:pPr>
        <w:ind w:left="4660" w:hanging="660"/>
      </w:pPr>
      <w:rPr>
        <w:rFonts w:hint="default"/>
      </w:rPr>
    </w:lvl>
    <w:lvl w:ilvl="5">
      <w:numFmt w:val="bullet"/>
      <w:lvlText w:val="•"/>
      <w:lvlJc w:val="left"/>
      <w:pPr>
        <w:ind w:left="5550" w:hanging="660"/>
      </w:pPr>
      <w:rPr>
        <w:rFonts w:hint="default"/>
      </w:rPr>
    </w:lvl>
    <w:lvl w:ilvl="6">
      <w:numFmt w:val="bullet"/>
      <w:lvlText w:val="•"/>
      <w:lvlJc w:val="left"/>
      <w:pPr>
        <w:ind w:left="6440" w:hanging="660"/>
      </w:pPr>
      <w:rPr>
        <w:rFonts w:hint="default"/>
      </w:rPr>
    </w:lvl>
    <w:lvl w:ilvl="7">
      <w:numFmt w:val="bullet"/>
      <w:lvlText w:val="•"/>
      <w:lvlJc w:val="left"/>
      <w:pPr>
        <w:ind w:left="7330" w:hanging="660"/>
      </w:pPr>
      <w:rPr>
        <w:rFonts w:hint="default"/>
      </w:rPr>
    </w:lvl>
    <w:lvl w:ilvl="8">
      <w:numFmt w:val="bullet"/>
      <w:lvlText w:val="•"/>
      <w:lvlJc w:val="left"/>
      <w:pPr>
        <w:ind w:left="8220" w:hanging="660"/>
      </w:pPr>
      <w:rPr>
        <w:rFonts w:hint="default"/>
      </w:rPr>
    </w:lvl>
  </w:abstractNum>
  <w:abstractNum w:abstractNumId="25" w15:restartNumberingAfterBreak="0">
    <w:nsid w:val="24E35DC6"/>
    <w:multiLevelType w:val="hybridMultilevel"/>
    <w:tmpl w:val="C610F682"/>
    <w:lvl w:ilvl="0" w:tplc="6674D1D0">
      <w:numFmt w:val="none"/>
      <w:lvlText w:val=""/>
      <w:lvlJc w:val="left"/>
      <w:pPr>
        <w:tabs>
          <w:tab w:val="num" w:pos="360"/>
        </w:tabs>
      </w:pPr>
    </w:lvl>
    <w:lvl w:ilvl="1" w:tplc="AB521DAA">
      <w:start w:val="1"/>
      <w:numFmt w:val="lowerLetter"/>
      <w:lvlText w:val="%2."/>
      <w:lvlJc w:val="left"/>
      <w:pPr>
        <w:ind w:left="1080" w:hanging="360"/>
      </w:pPr>
    </w:lvl>
    <w:lvl w:ilvl="2" w:tplc="8BD4B536">
      <w:start w:val="1"/>
      <w:numFmt w:val="lowerRoman"/>
      <w:lvlText w:val="%3."/>
      <w:lvlJc w:val="right"/>
      <w:pPr>
        <w:ind w:left="1800" w:hanging="180"/>
      </w:pPr>
    </w:lvl>
    <w:lvl w:ilvl="3" w:tplc="888E2E12">
      <w:start w:val="1"/>
      <w:numFmt w:val="decimal"/>
      <w:lvlText w:val="%4."/>
      <w:lvlJc w:val="left"/>
      <w:pPr>
        <w:ind w:left="2520" w:hanging="360"/>
      </w:pPr>
    </w:lvl>
    <w:lvl w:ilvl="4" w:tplc="AEF20832">
      <w:start w:val="1"/>
      <w:numFmt w:val="lowerLetter"/>
      <w:lvlText w:val="%5."/>
      <w:lvlJc w:val="left"/>
      <w:pPr>
        <w:ind w:left="3240" w:hanging="360"/>
      </w:pPr>
    </w:lvl>
    <w:lvl w:ilvl="5" w:tplc="B7421738">
      <w:start w:val="1"/>
      <w:numFmt w:val="lowerRoman"/>
      <w:lvlText w:val="%6."/>
      <w:lvlJc w:val="right"/>
      <w:pPr>
        <w:ind w:left="3960" w:hanging="180"/>
      </w:pPr>
    </w:lvl>
    <w:lvl w:ilvl="6" w:tplc="41E2FEF0">
      <w:start w:val="1"/>
      <w:numFmt w:val="decimal"/>
      <w:lvlText w:val="%7."/>
      <w:lvlJc w:val="left"/>
      <w:pPr>
        <w:ind w:left="4680" w:hanging="360"/>
      </w:pPr>
    </w:lvl>
    <w:lvl w:ilvl="7" w:tplc="C7BE71C4">
      <w:start w:val="1"/>
      <w:numFmt w:val="lowerLetter"/>
      <w:lvlText w:val="%8."/>
      <w:lvlJc w:val="left"/>
      <w:pPr>
        <w:ind w:left="5400" w:hanging="360"/>
      </w:pPr>
    </w:lvl>
    <w:lvl w:ilvl="8" w:tplc="F1E6CEB6">
      <w:start w:val="1"/>
      <w:numFmt w:val="lowerRoman"/>
      <w:lvlText w:val="%9."/>
      <w:lvlJc w:val="right"/>
      <w:pPr>
        <w:ind w:left="6120" w:hanging="180"/>
      </w:pPr>
    </w:lvl>
  </w:abstractNum>
  <w:abstractNum w:abstractNumId="26" w15:restartNumberingAfterBreak="0">
    <w:nsid w:val="24EF1FBF"/>
    <w:multiLevelType w:val="hybridMultilevel"/>
    <w:tmpl w:val="12F4848E"/>
    <w:lvl w:ilvl="0" w:tplc="9C3C5B02">
      <w:start w:val="1"/>
      <w:numFmt w:val="decimal"/>
      <w:lvlText w:val="%1."/>
      <w:lvlJc w:val="left"/>
      <w:pPr>
        <w:ind w:left="1885" w:hanging="360"/>
      </w:pPr>
      <w:rPr>
        <w:rFonts w:ascii="Calibri" w:eastAsia="Calibri" w:hAnsi="Calibri" w:cs="Calibri" w:hint="default"/>
        <w:w w:val="100"/>
        <w:sz w:val="22"/>
        <w:szCs w:val="22"/>
      </w:rPr>
    </w:lvl>
    <w:lvl w:ilvl="1" w:tplc="B430205C">
      <w:numFmt w:val="bullet"/>
      <w:lvlText w:val="•"/>
      <w:lvlJc w:val="left"/>
      <w:pPr>
        <w:ind w:left="2692" w:hanging="360"/>
      </w:pPr>
      <w:rPr>
        <w:rFonts w:hint="default"/>
      </w:rPr>
    </w:lvl>
    <w:lvl w:ilvl="2" w:tplc="E4BEDD3A">
      <w:numFmt w:val="bullet"/>
      <w:lvlText w:val="•"/>
      <w:lvlJc w:val="left"/>
      <w:pPr>
        <w:ind w:left="3504" w:hanging="360"/>
      </w:pPr>
      <w:rPr>
        <w:rFonts w:hint="default"/>
      </w:rPr>
    </w:lvl>
    <w:lvl w:ilvl="3" w:tplc="87D0A53E">
      <w:numFmt w:val="bullet"/>
      <w:lvlText w:val="•"/>
      <w:lvlJc w:val="left"/>
      <w:pPr>
        <w:ind w:left="4316" w:hanging="360"/>
      </w:pPr>
      <w:rPr>
        <w:rFonts w:hint="default"/>
      </w:rPr>
    </w:lvl>
    <w:lvl w:ilvl="4" w:tplc="EE4681CE">
      <w:numFmt w:val="bullet"/>
      <w:lvlText w:val="•"/>
      <w:lvlJc w:val="left"/>
      <w:pPr>
        <w:ind w:left="5128" w:hanging="360"/>
      </w:pPr>
      <w:rPr>
        <w:rFonts w:hint="default"/>
      </w:rPr>
    </w:lvl>
    <w:lvl w:ilvl="5" w:tplc="3E688196">
      <w:numFmt w:val="bullet"/>
      <w:lvlText w:val="•"/>
      <w:lvlJc w:val="left"/>
      <w:pPr>
        <w:ind w:left="5940" w:hanging="360"/>
      </w:pPr>
      <w:rPr>
        <w:rFonts w:hint="default"/>
      </w:rPr>
    </w:lvl>
    <w:lvl w:ilvl="6" w:tplc="C6F07CC0">
      <w:numFmt w:val="bullet"/>
      <w:lvlText w:val="•"/>
      <w:lvlJc w:val="left"/>
      <w:pPr>
        <w:ind w:left="6752" w:hanging="360"/>
      </w:pPr>
      <w:rPr>
        <w:rFonts w:hint="default"/>
      </w:rPr>
    </w:lvl>
    <w:lvl w:ilvl="7" w:tplc="3704E81A">
      <w:numFmt w:val="bullet"/>
      <w:lvlText w:val="•"/>
      <w:lvlJc w:val="left"/>
      <w:pPr>
        <w:ind w:left="7564" w:hanging="360"/>
      </w:pPr>
      <w:rPr>
        <w:rFonts w:hint="default"/>
      </w:rPr>
    </w:lvl>
    <w:lvl w:ilvl="8" w:tplc="F292522A">
      <w:numFmt w:val="bullet"/>
      <w:lvlText w:val="•"/>
      <w:lvlJc w:val="left"/>
      <w:pPr>
        <w:ind w:left="8376" w:hanging="360"/>
      </w:pPr>
      <w:rPr>
        <w:rFonts w:hint="default"/>
      </w:rPr>
    </w:lvl>
  </w:abstractNum>
  <w:abstractNum w:abstractNumId="27" w15:restartNumberingAfterBreak="0">
    <w:nsid w:val="261F34D5"/>
    <w:multiLevelType w:val="hybridMultilevel"/>
    <w:tmpl w:val="05B0B1CC"/>
    <w:lvl w:ilvl="0" w:tplc="8ED4E3CC">
      <w:start w:val="1"/>
      <w:numFmt w:val="decimal"/>
      <w:lvlText w:val="%1."/>
      <w:lvlJc w:val="left"/>
      <w:pPr>
        <w:ind w:left="720" w:hanging="360"/>
      </w:pPr>
    </w:lvl>
    <w:lvl w:ilvl="1" w:tplc="9754F7F2">
      <w:start w:val="1"/>
      <w:numFmt w:val="lowerLetter"/>
      <w:lvlText w:val="%2."/>
      <w:lvlJc w:val="left"/>
      <w:pPr>
        <w:ind w:left="1440" w:hanging="360"/>
      </w:pPr>
    </w:lvl>
    <w:lvl w:ilvl="2" w:tplc="85F0E682">
      <w:start w:val="1"/>
      <w:numFmt w:val="lowerRoman"/>
      <w:lvlText w:val="%3."/>
      <w:lvlJc w:val="right"/>
      <w:pPr>
        <w:ind w:left="2160" w:hanging="180"/>
      </w:pPr>
    </w:lvl>
    <w:lvl w:ilvl="3" w:tplc="A1D05AEE">
      <w:start w:val="1"/>
      <w:numFmt w:val="decimal"/>
      <w:lvlText w:val="%4."/>
      <w:lvlJc w:val="left"/>
      <w:pPr>
        <w:ind w:left="2880" w:hanging="360"/>
      </w:pPr>
    </w:lvl>
    <w:lvl w:ilvl="4" w:tplc="BC7209C2">
      <w:start w:val="1"/>
      <w:numFmt w:val="lowerLetter"/>
      <w:lvlText w:val="%5."/>
      <w:lvlJc w:val="left"/>
      <w:pPr>
        <w:ind w:left="3600" w:hanging="360"/>
      </w:pPr>
    </w:lvl>
    <w:lvl w:ilvl="5" w:tplc="95C8BEE4">
      <w:start w:val="1"/>
      <w:numFmt w:val="lowerRoman"/>
      <w:lvlText w:val="%6."/>
      <w:lvlJc w:val="right"/>
      <w:pPr>
        <w:ind w:left="4320" w:hanging="180"/>
      </w:pPr>
    </w:lvl>
    <w:lvl w:ilvl="6" w:tplc="E8C8E2CC">
      <w:start w:val="1"/>
      <w:numFmt w:val="decimal"/>
      <w:lvlText w:val="%7."/>
      <w:lvlJc w:val="left"/>
      <w:pPr>
        <w:ind w:left="5040" w:hanging="360"/>
      </w:pPr>
    </w:lvl>
    <w:lvl w:ilvl="7" w:tplc="31F03628">
      <w:start w:val="1"/>
      <w:numFmt w:val="lowerLetter"/>
      <w:lvlText w:val="%8."/>
      <w:lvlJc w:val="left"/>
      <w:pPr>
        <w:ind w:left="5760" w:hanging="360"/>
      </w:pPr>
    </w:lvl>
    <w:lvl w:ilvl="8" w:tplc="0AF4A5A2">
      <w:start w:val="1"/>
      <w:numFmt w:val="lowerRoman"/>
      <w:lvlText w:val="%9."/>
      <w:lvlJc w:val="right"/>
      <w:pPr>
        <w:ind w:left="6480" w:hanging="180"/>
      </w:pPr>
    </w:lvl>
  </w:abstractNum>
  <w:abstractNum w:abstractNumId="28" w15:restartNumberingAfterBreak="0">
    <w:nsid w:val="28DF30DA"/>
    <w:multiLevelType w:val="hybridMultilevel"/>
    <w:tmpl w:val="BE3461EE"/>
    <w:lvl w:ilvl="0" w:tplc="4E0EE370">
      <w:start w:val="1"/>
      <w:numFmt w:val="bullet"/>
      <w:lvlText w:val="·"/>
      <w:lvlJc w:val="left"/>
      <w:pPr>
        <w:ind w:left="720" w:hanging="360"/>
      </w:pPr>
      <w:rPr>
        <w:rFonts w:ascii="Symbol" w:hAnsi="Symbol" w:hint="default"/>
      </w:rPr>
    </w:lvl>
    <w:lvl w:ilvl="1" w:tplc="BF662376">
      <w:start w:val="1"/>
      <w:numFmt w:val="bullet"/>
      <w:lvlText w:val="o"/>
      <w:lvlJc w:val="left"/>
      <w:pPr>
        <w:ind w:left="1440" w:hanging="360"/>
      </w:pPr>
      <w:rPr>
        <w:rFonts w:ascii="Courier New" w:hAnsi="Courier New" w:hint="default"/>
      </w:rPr>
    </w:lvl>
    <w:lvl w:ilvl="2" w:tplc="C7662D32">
      <w:start w:val="1"/>
      <w:numFmt w:val="bullet"/>
      <w:lvlText w:val=""/>
      <w:lvlJc w:val="left"/>
      <w:pPr>
        <w:ind w:left="2160" w:hanging="360"/>
      </w:pPr>
      <w:rPr>
        <w:rFonts w:ascii="Wingdings" w:hAnsi="Wingdings" w:hint="default"/>
      </w:rPr>
    </w:lvl>
    <w:lvl w:ilvl="3" w:tplc="2FF05E3A">
      <w:start w:val="1"/>
      <w:numFmt w:val="bullet"/>
      <w:lvlText w:val=""/>
      <w:lvlJc w:val="left"/>
      <w:pPr>
        <w:ind w:left="2880" w:hanging="360"/>
      </w:pPr>
      <w:rPr>
        <w:rFonts w:ascii="Symbol" w:hAnsi="Symbol" w:hint="default"/>
      </w:rPr>
    </w:lvl>
    <w:lvl w:ilvl="4" w:tplc="3AFC2410">
      <w:start w:val="1"/>
      <w:numFmt w:val="bullet"/>
      <w:lvlText w:val="o"/>
      <w:lvlJc w:val="left"/>
      <w:pPr>
        <w:ind w:left="3600" w:hanging="360"/>
      </w:pPr>
      <w:rPr>
        <w:rFonts w:ascii="Courier New" w:hAnsi="Courier New" w:hint="default"/>
      </w:rPr>
    </w:lvl>
    <w:lvl w:ilvl="5" w:tplc="BF6ACA86">
      <w:start w:val="1"/>
      <w:numFmt w:val="bullet"/>
      <w:lvlText w:val=""/>
      <w:lvlJc w:val="left"/>
      <w:pPr>
        <w:ind w:left="4320" w:hanging="360"/>
      </w:pPr>
      <w:rPr>
        <w:rFonts w:ascii="Wingdings" w:hAnsi="Wingdings" w:hint="default"/>
      </w:rPr>
    </w:lvl>
    <w:lvl w:ilvl="6" w:tplc="26980C10">
      <w:start w:val="1"/>
      <w:numFmt w:val="bullet"/>
      <w:lvlText w:val=""/>
      <w:lvlJc w:val="left"/>
      <w:pPr>
        <w:ind w:left="5040" w:hanging="360"/>
      </w:pPr>
      <w:rPr>
        <w:rFonts w:ascii="Symbol" w:hAnsi="Symbol" w:hint="default"/>
      </w:rPr>
    </w:lvl>
    <w:lvl w:ilvl="7" w:tplc="0FE2C0C4">
      <w:start w:val="1"/>
      <w:numFmt w:val="bullet"/>
      <w:lvlText w:val="o"/>
      <w:lvlJc w:val="left"/>
      <w:pPr>
        <w:ind w:left="5760" w:hanging="360"/>
      </w:pPr>
      <w:rPr>
        <w:rFonts w:ascii="Courier New" w:hAnsi="Courier New" w:hint="default"/>
      </w:rPr>
    </w:lvl>
    <w:lvl w:ilvl="8" w:tplc="CF383F82">
      <w:start w:val="1"/>
      <w:numFmt w:val="bullet"/>
      <w:lvlText w:val=""/>
      <w:lvlJc w:val="left"/>
      <w:pPr>
        <w:ind w:left="6480" w:hanging="360"/>
      </w:pPr>
      <w:rPr>
        <w:rFonts w:ascii="Wingdings" w:hAnsi="Wingdings" w:hint="default"/>
      </w:rPr>
    </w:lvl>
  </w:abstractNum>
  <w:abstractNum w:abstractNumId="29" w15:restartNumberingAfterBreak="0">
    <w:nsid w:val="2AD14E7A"/>
    <w:multiLevelType w:val="hybridMultilevel"/>
    <w:tmpl w:val="A692E362"/>
    <w:lvl w:ilvl="0" w:tplc="BE20760A">
      <w:start w:val="1"/>
      <w:numFmt w:val="decimal"/>
      <w:lvlText w:val="%1."/>
      <w:lvlJc w:val="left"/>
      <w:pPr>
        <w:ind w:left="720" w:hanging="360"/>
      </w:pPr>
    </w:lvl>
    <w:lvl w:ilvl="1" w:tplc="B7CA2FDC">
      <w:start w:val="1"/>
      <w:numFmt w:val="lowerLetter"/>
      <w:lvlText w:val="%2."/>
      <w:lvlJc w:val="left"/>
      <w:pPr>
        <w:ind w:left="1440" w:hanging="360"/>
      </w:pPr>
    </w:lvl>
    <w:lvl w:ilvl="2" w:tplc="65C0EC4A">
      <w:start w:val="1"/>
      <w:numFmt w:val="lowerRoman"/>
      <w:lvlText w:val="%3."/>
      <w:lvlJc w:val="right"/>
      <w:pPr>
        <w:ind w:left="2160" w:hanging="180"/>
      </w:pPr>
    </w:lvl>
    <w:lvl w:ilvl="3" w:tplc="8814F742">
      <w:start w:val="1"/>
      <w:numFmt w:val="decimal"/>
      <w:lvlText w:val="%4."/>
      <w:lvlJc w:val="left"/>
      <w:pPr>
        <w:ind w:left="2880" w:hanging="360"/>
      </w:pPr>
    </w:lvl>
    <w:lvl w:ilvl="4" w:tplc="330265B6">
      <w:start w:val="1"/>
      <w:numFmt w:val="lowerLetter"/>
      <w:lvlText w:val="%5."/>
      <w:lvlJc w:val="left"/>
      <w:pPr>
        <w:ind w:left="3600" w:hanging="360"/>
      </w:pPr>
    </w:lvl>
    <w:lvl w:ilvl="5" w:tplc="55DC49EA">
      <w:start w:val="1"/>
      <w:numFmt w:val="lowerRoman"/>
      <w:lvlText w:val="%6."/>
      <w:lvlJc w:val="right"/>
      <w:pPr>
        <w:ind w:left="4320" w:hanging="180"/>
      </w:pPr>
    </w:lvl>
    <w:lvl w:ilvl="6" w:tplc="085C30C4">
      <w:start w:val="1"/>
      <w:numFmt w:val="decimal"/>
      <w:lvlText w:val="%7."/>
      <w:lvlJc w:val="left"/>
      <w:pPr>
        <w:ind w:left="5040" w:hanging="360"/>
      </w:pPr>
    </w:lvl>
    <w:lvl w:ilvl="7" w:tplc="4F48EC38">
      <w:start w:val="1"/>
      <w:numFmt w:val="lowerLetter"/>
      <w:lvlText w:val="%8."/>
      <w:lvlJc w:val="left"/>
      <w:pPr>
        <w:ind w:left="5760" w:hanging="360"/>
      </w:pPr>
    </w:lvl>
    <w:lvl w:ilvl="8" w:tplc="CA084070">
      <w:start w:val="1"/>
      <w:numFmt w:val="lowerRoman"/>
      <w:lvlText w:val="%9."/>
      <w:lvlJc w:val="right"/>
      <w:pPr>
        <w:ind w:left="6480" w:hanging="180"/>
      </w:pPr>
    </w:lvl>
  </w:abstractNum>
  <w:abstractNum w:abstractNumId="30" w15:restartNumberingAfterBreak="0">
    <w:nsid w:val="2D5A21E0"/>
    <w:multiLevelType w:val="hybridMultilevel"/>
    <w:tmpl w:val="A0E86828"/>
    <w:lvl w:ilvl="0" w:tplc="4EA47E64">
      <w:start w:val="1"/>
      <w:numFmt w:val="decimal"/>
      <w:lvlText w:val="%1."/>
      <w:lvlJc w:val="left"/>
      <w:pPr>
        <w:ind w:left="1060" w:hanging="360"/>
      </w:pPr>
      <w:rPr>
        <w:rFonts w:ascii="Calibri" w:eastAsia="Calibri" w:hAnsi="Calibri" w:cs="Calibri" w:hint="default"/>
        <w:w w:val="100"/>
        <w:sz w:val="22"/>
        <w:szCs w:val="22"/>
      </w:rPr>
    </w:lvl>
    <w:lvl w:ilvl="1" w:tplc="4B9E6F3C">
      <w:numFmt w:val="bullet"/>
      <w:lvlText w:val="•"/>
      <w:lvlJc w:val="left"/>
      <w:pPr>
        <w:ind w:left="1954" w:hanging="360"/>
      </w:pPr>
      <w:rPr>
        <w:rFonts w:hint="default"/>
      </w:rPr>
    </w:lvl>
    <w:lvl w:ilvl="2" w:tplc="B5F6272E">
      <w:numFmt w:val="bullet"/>
      <w:lvlText w:val="•"/>
      <w:lvlJc w:val="left"/>
      <w:pPr>
        <w:ind w:left="2848" w:hanging="360"/>
      </w:pPr>
      <w:rPr>
        <w:rFonts w:hint="default"/>
      </w:rPr>
    </w:lvl>
    <w:lvl w:ilvl="3" w:tplc="5790B9E2">
      <w:numFmt w:val="bullet"/>
      <w:lvlText w:val="•"/>
      <w:lvlJc w:val="left"/>
      <w:pPr>
        <w:ind w:left="3742" w:hanging="360"/>
      </w:pPr>
      <w:rPr>
        <w:rFonts w:hint="default"/>
      </w:rPr>
    </w:lvl>
    <w:lvl w:ilvl="4" w:tplc="8C6CABEA">
      <w:numFmt w:val="bullet"/>
      <w:lvlText w:val="•"/>
      <w:lvlJc w:val="left"/>
      <w:pPr>
        <w:ind w:left="4636" w:hanging="360"/>
      </w:pPr>
      <w:rPr>
        <w:rFonts w:hint="default"/>
      </w:rPr>
    </w:lvl>
    <w:lvl w:ilvl="5" w:tplc="BC883B02">
      <w:numFmt w:val="bullet"/>
      <w:lvlText w:val="•"/>
      <w:lvlJc w:val="left"/>
      <w:pPr>
        <w:ind w:left="5530" w:hanging="360"/>
      </w:pPr>
      <w:rPr>
        <w:rFonts w:hint="default"/>
      </w:rPr>
    </w:lvl>
    <w:lvl w:ilvl="6" w:tplc="2FEA728E">
      <w:numFmt w:val="bullet"/>
      <w:lvlText w:val="•"/>
      <w:lvlJc w:val="left"/>
      <w:pPr>
        <w:ind w:left="6424" w:hanging="360"/>
      </w:pPr>
      <w:rPr>
        <w:rFonts w:hint="default"/>
      </w:rPr>
    </w:lvl>
    <w:lvl w:ilvl="7" w:tplc="0A7448EC">
      <w:numFmt w:val="bullet"/>
      <w:lvlText w:val="•"/>
      <w:lvlJc w:val="left"/>
      <w:pPr>
        <w:ind w:left="7318" w:hanging="360"/>
      </w:pPr>
      <w:rPr>
        <w:rFonts w:hint="default"/>
      </w:rPr>
    </w:lvl>
    <w:lvl w:ilvl="8" w:tplc="1A12AEDA">
      <w:numFmt w:val="bullet"/>
      <w:lvlText w:val="•"/>
      <w:lvlJc w:val="left"/>
      <w:pPr>
        <w:ind w:left="8212" w:hanging="360"/>
      </w:pPr>
      <w:rPr>
        <w:rFonts w:hint="default"/>
      </w:rPr>
    </w:lvl>
  </w:abstractNum>
  <w:abstractNum w:abstractNumId="31" w15:restartNumberingAfterBreak="0">
    <w:nsid w:val="2D5C5BFE"/>
    <w:multiLevelType w:val="hybridMultilevel"/>
    <w:tmpl w:val="C1F693FC"/>
    <w:lvl w:ilvl="0" w:tplc="7786E11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6F640F"/>
    <w:multiLevelType w:val="multilevel"/>
    <w:tmpl w:val="85B2A446"/>
    <w:lvl w:ilvl="0">
      <w:start w:val="2"/>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numFmt w:val="bullet"/>
      <w:lvlText w:val="•"/>
      <w:lvlJc w:val="left"/>
      <w:pPr>
        <w:ind w:left="2560" w:hanging="360"/>
      </w:pPr>
      <w:rPr>
        <w:rFonts w:hint="default"/>
      </w:rPr>
    </w:lvl>
    <w:lvl w:ilvl="3">
      <w:numFmt w:val="bullet"/>
      <w:lvlText w:val="•"/>
      <w:lvlJc w:val="left"/>
      <w:pPr>
        <w:ind w:left="3490" w:hanging="360"/>
      </w:pPr>
      <w:rPr>
        <w:rFonts w:hint="default"/>
      </w:rPr>
    </w:lvl>
    <w:lvl w:ilvl="4">
      <w:numFmt w:val="bullet"/>
      <w:lvlText w:val="•"/>
      <w:lvlJc w:val="left"/>
      <w:pPr>
        <w:ind w:left="4420" w:hanging="360"/>
      </w:pPr>
      <w:rPr>
        <w:rFonts w:hint="default"/>
      </w:rPr>
    </w:lvl>
    <w:lvl w:ilvl="5">
      <w:numFmt w:val="bullet"/>
      <w:lvlText w:val="•"/>
      <w:lvlJc w:val="left"/>
      <w:pPr>
        <w:ind w:left="5350" w:hanging="360"/>
      </w:pPr>
      <w:rPr>
        <w:rFonts w:hint="default"/>
      </w:rPr>
    </w:lvl>
    <w:lvl w:ilvl="6">
      <w:numFmt w:val="bullet"/>
      <w:lvlText w:val="•"/>
      <w:lvlJc w:val="left"/>
      <w:pPr>
        <w:ind w:left="6280" w:hanging="360"/>
      </w:pPr>
      <w:rPr>
        <w:rFonts w:hint="default"/>
      </w:rPr>
    </w:lvl>
    <w:lvl w:ilvl="7">
      <w:numFmt w:val="bullet"/>
      <w:lvlText w:val="•"/>
      <w:lvlJc w:val="left"/>
      <w:pPr>
        <w:ind w:left="7210" w:hanging="360"/>
      </w:pPr>
      <w:rPr>
        <w:rFonts w:hint="default"/>
      </w:rPr>
    </w:lvl>
    <w:lvl w:ilvl="8">
      <w:numFmt w:val="bullet"/>
      <w:lvlText w:val="•"/>
      <w:lvlJc w:val="left"/>
      <w:pPr>
        <w:ind w:left="8140" w:hanging="360"/>
      </w:pPr>
      <w:rPr>
        <w:rFonts w:hint="default"/>
      </w:rPr>
    </w:lvl>
  </w:abstractNum>
  <w:abstractNum w:abstractNumId="33" w15:restartNumberingAfterBreak="0">
    <w:nsid w:val="2FB43E0F"/>
    <w:multiLevelType w:val="hybridMultilevel"/>
    <w:tmpl w:val="0D2471E0"/>
    <w:lvl w:ilvl="0" w:tplc="22AEF756">
      <w:start w:val="1"/>
      <w:numFmt w:val="decimal"/>
      <w:lvlText w:val="%1."/>
      <w:lvlJc w:val="left"/>
      <w:pPr>
        <w:ind w:left="1165" w:hanging="360"/>
      </w:pPr>
      <w:rPr>
        <w:rFonts w:ascii="Calibri" w:eastAsia="Calibri" w:hAnsi="Calibri" w:cs="Calibri" w:hint="default"/>
        <w:w w:val="100"/>
        <w:sz w:val="22"/>
        <w:szCs w:val="22"/>
      </w:rPr>
    </w:lvl>
    <w:lvl w:ilvl="1" w:tplc="64EAD706">
      <w:numFmt w:val="bullet"/>
      <w:lvlText w:val="•"/>
      <w:lvlJc w:val="left"/>
      <w:pPr>
        <w:ind w:left="2044" w:hanging="360"/>
      </w:pPr>
      <w:rPr>
        <w:rFonts w:hint="default"/>
      </w:rPr>
    </w:lvl>
    <w:lvl w:ilvl="2" w:tplc="7848BE0A">
      <w:numFmt w:val="bullet"/>
      <w:lvlText w:val="•"/>
      <w:lvlJc w:val="left"/>
      <w:pPr>
        <w:ind w:left="2928" w:hanging="360"/>
      </w:pPr>
      <w:rPr>
        <w:rFonts w:hint="default"/>
      </w:rPr>
    </w:lvl>
    <w:lvl w:ilvl="3" w:tplc="10B2C8E0">
      <w:numFmt w:val="bullet"/>
      <w:lvlText w:val="•"/>
      <w:lvlJc w:val="left"/>
      <w:pPr>
        <w:ind w:left="3812" w:hanging="360"/>
      </w:pPr>
      <w:rPr>
        <w:rFonts w:hint="default"/>
      </w:rPr>
    </w:lvl>
    <w:lvl w:ilvl="4" w:tplc="BF5CD584">
      <w:numFmt w:val="bullet"/>
      <w:lvlText w:val="•"/>
      <w:lvlJc w:val="left"/>
      <w:pPr>
        <w:ind w:left="4696" w:hanging="360"/>
      </w:pPr>
      <w:rPr>
        <w:rFonts w:hint="default"/>
      </w:rPr>
    </w:lvl>
    <w:lvl w:ilvl="5" w:tplc="D9B69872">
      <w:numFmt w:val="bullet"/>
      <w:lvlText w:val="•"/>
      <w:lvlJc w:val="left"/>
      <w:pPr>
        <w:ind w:left="5580" w:hanging="360"/>
      </w:pPr>
      <w:rPr>
        <w:rFonts w:hint="default"/>
      </w:rPr>
    </w:lvl>
    <w:lvl w:ilvl="6" w:tplc="F746FD32">
      <w:numFmt w:val="bullet"/>
      <w:lvlText w:val="•"/>
      <w:lvlJc w:val="left"/>
      <w:pPr>
        <w:ind w:left="6464" w:hanging="360"/>
      </w:pPr>
      <w:rPr>
        <w:rFonts w:hint="default"/>
      </w:rPr>
    </w:lvl>
    <w:lvl w:ilvl="7" w:tplc="168C4A82">
      <w:numFmt w:val="bullet"/>
      <w:lvlText w:val="•"/>
      <w:lvlJc w:val="left"/>
      <w:pPr>
        <w:ind w:left="7348" w:hanging="360"/>
      </w:pPr>
      <w:rPr>
        <w:rFonts w:hint="default"/>
      </w:rPr>
    </w:lvl>
    <w:lvl w:ilvl="8" w:tplc="C4963C74">
      <w:numFmt w:val="bullet"/>
      <w:lvlText w:val="•"/>
      <w:lvlJc w:val="left"/>
      <w:pPr>
        <w:ind w:left="8232" w:hanging="360"/>
      </w:pPr>
      <w:rPr>
        <w:rFonts w:hint="default"/>
      </w:rPr>
    </w:lvl>
  </w:abstractNum>
  <w:abstractNum w:abstractNumId="34" w15:restartNumberingAfterBreak="0">
    <w:nsid w:val="307D684C"/>
    <w:multiLevelType w:val="multilevel"/>
    <w:tmpl w:val="1D70DA46"/>
    <w:lvl w:ilvl="0">
      <w:start w:val="1"/>
      <w:numFmt w:val="decimal"/>
      <w:lvlText w:val="%1"/>
      <w:lvlJc w:val="left"/>
      <w:pPr>
        <w:ind w:left="580" w:hanging="360"/>
      </w:pPr>
      <w:rPr>
        <w:rFonts w:hint="default"/>
      </w:rPr>
    </w:lvl>
    <w:lvl w:ilvl="1">
      <w:start w:val="1"/>
      <w:numFmt w:val="decimal"/>
      <w:lvlText w:val="%1.%2"/>
      <w:lvlJc w:val="left"/>
      <w:pPr>
        <w:ind w:left="580" w:hanging="360"/>
        <w:jc w:val="right"/>
      </w:pPr>
      <w:rPr>
        <w:rFonts w:ascii="Calibri" w:eastAsia="Calibri" w:hAnsi="Calibri" w:cs="Calibri" w:hint="default"/>
        <w:b/>
        <w:bCs/>
        <w:color w:val="001F60"/>
        <w:w w:val="99"/>
        <w:sz w:val="26"/>
        <w:szCs w:val="26"/>
      </w:rPr>
    </w:lvl>
    <w:lvl w:ilvl="2">
      <w:numFmt w:val="bullet"/>
      <w:lvlText w:val=""/>
      <w:lvlJc w:val="left"/>
      <w:pPr>
        <w:ind w:left="1179" w:hanging="360"/>
      </w:pPr>
      <w:rPr>
        <w:rFonts w:ascii="Symbol" w:eastAsia="Symbol" w:hAnsi="Symbol" w:cs="Symbol" w:hint="default"/>
        <w:w w:val="100"/>
        <w:sz w:val="22"/>
        <w:szCs w:val="22"/>
      </w:rPr>
    </w:lvl>
    <w:lvl w:ilvl="3">
      <w:numFmt w:val="bullet"/>
      <w:lvlText w:val="•"/>
      <w:lvlJc w:val="left"/>
      <w:pPr>
        <w:ind w:left="3140" w:hanging="360"/>
      </w:pPr>
      <w:rPr>
        <w:rFonts w:hint="default"/>
      </w:rPr>
    </w:lvl>
    <w:lvl w:ilvl="4">
      <w:numFmt w:val="bullet"/>
      <w:lvlText w:val="•"/>
      <w:lvlJc w:val="left"/>
      <w:pPr>
        <w:ind w:left="4120" w:hanging="360"/>
      </w:pPr>
      <w:rPr>
        <w:rFonts w:hint="default"/>
      </w:rPr>
    </w:lvl>
    <w:lvl w:ilvl="5">
      <w:numFmt w:val="bullet"/>
      <w:lvlText w:val="•"/>
      <w:lvlJc w:val="left"/>
      <w:pPr>
        <w:ind w:left="5100" w:hanging="360"/>
      </w:pPr>
      <w:rPr>
        <w:rFonts w:hint="default"/>
      </w:rPr>
    </w:lvl>
    <w:lvl w:ilvl="6">
      <w:numFmt w:val="bullet"/>
      <w:lvlText w:val="•"/>
      <w:lvlJc w:val="left"/>
      <w:pPr>
        <w:ind w:left="6080" w:hanging="360"/>
      </w:pPr>
      <w:rPr>
        <w:rFonts w:hint="default"/>
      </w:rPr>
    </w:lvl>
    <w:lvl w:ilvl="7">
      <w:numFmt w:val="bullet"/>
      <w:lvlText w:val="•"/>
      <w:lvlJc w:val="left"/>
      <w:pPr>
        <w:ind w:left="7060" w:hanging="360"/>
      </w:pPr>
      <w:rPr>
        <w:rFonts w:hint="default"/>
      </w:rPr>
    </w:lvl>
    <w:lvl w:ilvl="8">
      <w:numFmt w:val="bullet"/>
      <w:lvlText w:val="•"/>
      <w:lvlJc w:val="left"/>
      <w:pPr>
        <w:ind w:left="8040" w:hanging="360"/>
      </w:pPr>
      <w:rPr>
        <w:rFonts w:hint="default"/>
      </w:rPr>
    </w:lvl>
  </w:abstractNum>
  <w:abstractNum w:abstractNumId="35" w15:restartNumberingAfterBreak="0">
    <w:nsid w:val="30C3711C"/>
    <w:multiLevelType w:val="multilevel"/>
    <w:tmpl w:val="4B080982"/>
    <w:lvl w:ilvl="0">
      <w:start w:val="6"/>
      <w:numFmt w:val="decimal"/>
      <w:lvlText w:val="%1"/>
      <w:lvlJc w:val="left"/>
      <w:pPr>
        <w:ind w:left="1100" w:hanging="660"/>
      </w:pPr>
      <w:rPr>
        <w:rFonts w:hint="default"/>
      </w:rPr>
    </w:lvl>
    <w:lvl w:ilvl="1">
      <w:start w:val="1"/>
      <w:numFmt w:val="decimal"/>
      <w:lvlText w:val="%1.%2"/>
      <w:lvlJc w:val="left"/>
      <w:pPr>
        <w:ind w:left="1100" w:hanging="660"/>
      </w:pPr>
      <w:rPr>
        <w:rFonts w:ascii="Calibri" w:eastAsia="Calibri" w:hAnsi="Calibri" w:cs="Calibri" w:hint="default"/>
        <w:b/>
        <w:bCs/>
        <w:w w:val="100"/>
        <w:sz w:val="22"/>
        <w:szCs w:val="22"/>
      </w:rPr>
    </w:lvl>
    <w:lvl w:ilvl="2">
      <w:numFmt w:val="bullet"/>
      <w:lvlText w:val="•"/>
      <w:lvlJc w:val="left"/>
      <w:pPr>
        <w:ind w:left="2880" w:hanging="660"/>
      </w:pPr>
      <w:rPr>
        <w:rFonts w:hint="default"/>
      </w:rPr>
    </w:lvl>
    <w:lvl w:ilvl="3">
      <w:numFmt w:val="bullet"/>
      <w:lvlText w:val="•"/>
      <w:lvlJc w:val="left"/>
      <w:pPr>
        <w:ind w:left="3770" w:hanging="660"/>
      </w:pPr>
      <w:rPr>
        <w:rFonts w:hint="default"/>
      </w:rPr>
    </w:lvl>
    <w:lvl w:ilvl="4">
      <w:numFmt w:val="bullet"/>
      <w:lvlText w:val="•"/>
      <w:lvlJc w:val="left"/>
      <w:pPr>
        <w:ind w:left="4660" w:hanging="660"/>
      </w:pPr>
      <w:rPr>
        <w:rFonts w:hint="default"/>
      </w:rPr>
    </w:lvl>
    <w:lvl w:ilvl="5">
      <w:numFmt w:val="bullet"/>
      <w:lvlText w:val="•"/>
      <w:lvlJc w:val="left"/>
      <w:pPr>
        <w:ind w:left="5550" w:hanging="660"/>
      </w:pPr>
      <w:rPr>
        <w:rFonts w:hint="default"/>
      </w:rPr>
    </w:lvl>
    <w:lvl w:ilvl="6">
      <w:numFmt w:val="bullet"/>
      <w:lvlText w:val="•"/>
      <w:lvlJc w:val="left"/>
      <w:pPr>
        <w:ind w:left="6440" w:hanging="660"/>
      </w:pPr>
      <w:rPr>
        <w:rFonts w:hint="default"/>
      </w:rPr>
    </w:lvl>
    <w:lvl w:ilvl="7">
      <w:numFmt w:val="bullet"/>
      <w:lvlText w:val="•"/>
      <w:lvlJc w:val="left"/>
      <w:pPr>
        <w:ind w:left="7330" w:hanging="660"/>
      </w:pPr>
      <w:rPr>
        <w:rFonts w:hint="default"/>
      </w:rPr>
    </w:lvl>
    <w:lvl w:ilvl="8">
      <w:numFmt w:val="bullet"/>
      <w:lvlText w:val="•"/>
      <w:lvlJc w:val="left"/>
      <w:pPr>
        <w:ind w:left="8220" w:hanging="660"/>
      </w:pPr>
      <w:rPr>
        <w:rFonts w:hint="default"/>
      </w:rPr>
    </w:lvl>
  </w:abstractNum>
  <w:abstractNum w:abstractNumId="36" w15:restartNumberingAfterBreak="0">
    <w:nsid w:val="320E0662"/>
    <w:multiLevelType w:val="hybridMultilevel"/>
    <w:tmpl w:val="20A6C90C"/>
    <w:lvl w:ilvl="0" w:tplc="73C4C212">
      <w:numFmt w:val="bullet"/>
      <w:lvlText w:val=""/>
      <w:lvlJc w:val="left"/>
      <w:pPr>
        <w:ind w:left="1060" w:hanging="360"/>
      </w:pPr>
      <w:rPr>
        <w:rFonts w:ascii="Symbol" w:eastAsia="Symbol" w:hAnsi="Symbol" w:cs="Symbol" w:hint="default"/>
        <w:w w:val="100"/>
        <w:sz w:val="22"/>
        <w:szCs w:val="22"/>
      </w:rPr>
    </w:lvl>
    <w:lvl w:ilvl="1" w:tplc="CA3C1010">
      <w:numFmt w:val="bullet"/>
      <w:lvlText w:val="•"/>
      <w:lvlJc w:val="left"/>
      <w:pPr>
        <w:ind w:left="1954" w:hanging="360"/>
      </w:pPr>
      <w:rPr>
        <w:rFonts w:hint="default"/>
      </w:rPr>
    </w:lvl>
    <w:lvl w:ilvl="2" w:tplc="8BE2FD0E">
      <w:numFmt w:val="bullet"/>
      <w:lvlText w:val="•"/>
      <w:lvlJc w:val="left"/>
      <w:pPr>
        <w:ind w:left="2848" w:hanging="360"/>
      </w:pPr>
      <w:rPr>
        <w:rFonts w:hint="default"/>
      </w:rPr>
    </w:lvl>
    <w:lvl w:ilvl="3" w:tplc="A81833A2">
      <w:numFmt w:val="bullet"/>
      <w:lvlText w:val="•"/>
      <w:lvlJc w:val="left"/>
      <w:pPr>
        <w:ind w:left="3742" w:hanging="360"/>
      </w:pPr>
      <w:rPr>
        <w:rFonts w:hint="default"/>
      </w:rPr>
    </w:lvl>
    <w:lvl w:ilvl="4" w:tplc="59BE592C">
      <w:numFmt w:val="bullet"/>
      <w:lvlText w:val="•"/>
      <w:lvlJc w:val="left"/>
      <w:pPr>
        <w:ind w:left="4636" w:hanging="360"/>
      </w:pPr>
      <w:rPr>
        <w:rFonts w:hint="default"/>
      </w:rPr>
    </w:lvl>
    <w:lvl w:ilvl="5" w:tplc="4350C014">
      <w:numFmt w:val="bullet"/>
      <w:lvlText w:val="•"/>
      <w:lvlJc w:val="left"/>
      <w:pPr>
        <w:ind w:left="5530" w:hanging="360"/>
      </w:pPr>
      <w:rPr>
        <w:rFonts w:hint="default"/>
      </w:rPr>
    </w:lvl>
    <w:lvl w:ilvl="6" w:tplc="58A8AA92">
      <w:numFmt w:val="bullet"/>
      <w:lvlText w:val="•"/>
      <w:lvlJc w:val="left"/>
      <w:pPr>
        <w:ind w:left="6424" w:hanging="360"/>
      </w:pPr>
      <w:rPr>
        <w:rFonts w:hint="default"/>
      </w:rPr>
    </w:lvl>
    <w:lvl w:ilvl="7" w:tplc="4E3CB4BA">
      <w:numFmt w:val="bullet"/>
      <w:lvlText w:val="•"/>
      <w:lvlJc w:val="left"/>
      <w:pPr>
        <w:ind w:left="7318" w:hanging="360"/>
      </w:pPr>
      <w:rPr>
        <w:rFonts w:hint="default"/>
      </w:rPr>
    </w:lvl>
    <w:lvl w:ilvl="8" w:tplc="F11423D4">
      <w:numFmt w:val="bullet"/>
      <w:lvlText w:val="•"/>
      <w:lvlJc w:val="left"/>
      <w:pPr>
        <w:ind w:left="8212" w:hanging="360"/>
      </w:pPr>
      <w:rPr>
        <w:rFonts w:hint="default"/>
      </w:rPr>
    </w:lvl>
  </w:abstractNum>
  <w:abstractNum w:abstractNumId="37" w15:restartNumberingAfterBreak="0">
    <w:nsid w:val="32407396"/>
    <w:multiLevelType w:val="hybridMultilevel"/>
    <w:tmpl w:val="1A2A11BC"/>
    <w:lvl w:ilvl="0" w:tplc="B2D65CEC">
      <w:start w:val="1"/>
      <w:numFmt w:val="decimal"/>
      <w:lvlText w:val="%1."/>
      <w:lvlJc w:val="left"/>
      <w:pPr>
        <w:ind w:left="1165" w:hanging="360"/>
      </w:pPr>
      <w:rPr>
        <w:rFonts w:ascii="Calibri" w:eastAsia="Calibri" w:hAnsi="Calibri" w:cs="Calibri" w:hint="default"/>
        <w:w w:val="100"/>
        <w:sz w:val="22"/>
        <w:szCs w:val="22"/>
      </w:rPr>
    </w:lvl>
    <w:lvl w:ilvl="1" w:tplc="49D009B6">
      <w:numFmt w:val="bullet"/>
      <w:lvlText w:val="•"/>
      <w:lvlJc w:val="left"/>
      <w:pPr>
        <w:ind w:left="2044" w:hanging="360"/>
      </w:pPr>
      <w:rPr>
        <w:rFonts w:hint="default"/>
      </w:rPr>
    </w:lvl>
    <w:lvl w:ilvl="2" w:tplc="0DEA3F36">
      <w:numFmt w:val="bullet"/>
      <w:lvlText w:val="•"/>
      <w:lvlJc w:val="left"/>
      <w:pPr>
        <w:ind w:left="2928" w:hanging="360"/>
      </w:pPr>
      <w:rPr>
        <w:rFonts w:hint="default"/>
      </w:rPr>
    </w:lvl>
    <w:lvl w:ilvl="3" w:tplc="54F46C00">
      <w:numFmt w:val="bullet"/>
      <w:lvlText w:val="•"/>
      <w:lvlJc w:val="left"/>
      <w:pPr>
        <w:ind w:left="3812" w:hanging="360"/>
      </w:pPr>
      <w:rPr>
        <w:rFonts w:hint="default"/>
      </w:rPr>
    </w:lvl>
    <w:lvl w:ilvl="4" w:tplc="B144F74C">
      <w:numFmt w:val="bullet"/>
      <w:lvlText w:val="•"/>
      <w:lvlJc w:val="left"/>
      <w:pPr>
        <w:ind w:left="4696" w:hanging="360"/>
      </w:pPr>
      <w:rPr>
        <w:rFonts w:hint="default"/>
      </w:rPr>
    </w:lvl>
    <w:lvl w:ilvl="5" w:tplc="B83C7F00">
      <w:numFmt w:val="bullet"/>
      <w:lvlText w:val="•"/>
      <w:lvlJc w:val="left"/>
      <w:pPr>
        <w:ind w:left="5580" w:hanging="360"/>
      </w:pPr>
      <w:rPr>
        <w:rFonts w:hint="default"/>
      </w:rPr>
    </w:lvl>
    <w:lvl w:ilvl="6" w:tplc="B4C2F65E">
      <w:numFmt w:val="bullet"/>
      <w:lvlText w:val="•"/>
      <w:lvlJc w:val="left"/>
      <w:pPr>
        <w:ind w:left="6464" w:hanging="360"/>
      </w:pPr>
      <w:rPr>
        <w:rFonts w:hint="default"/>
      </w:rPr>
    </w:lvl>
    <w:lvl w:ilvl="7" w:tplc="2CBA56DC">
      <w:numFmt w:val="bullet"/>
      <w:lvlText w:val="•"/>
      <w:lvlJc w:val="left"/>
      <w:pPr>
        <w:ind w:left="7348" w:hanging="360"/>
      </w:pPr>
      <w:rPr>
        <w:rFonts w:hint="default"/>
      </w:rPr>
    </w:lvl>
    <w:lvl w:ilvl="8" w:tplc="BF26B0CE">
      <w:numFmt w:val="bullet"/>
      <w:lvlText w:val="•"/>
      <w:lvlJc w:val="left"/>
      <w:pPr>
        <w:ind w:left="8232" w:hanging="360"/>
      </w:pPr>
      <w:rPr>
        <w:rFonts w:hint="default"/>
      </w:rPr>
    </w:lvl>
  </w:abstractNum>
  <w:abstractNum w:abstractNumId="38" w15:restartNumberingAfterBreak="0">
    <w:nsid w:val="33ED430A"/>
    <w:multiLevelType w:val="hybridMultilevel"/>
    <w:tmpl w:val="14B82EC2"/>
    <w:lvl w:ilvl="0" w:tplc="5486043A">
      <w:start w:val="1"/>
      <w:numFmt w:val="decimal"/>
      <w:lvlText w:val="%1."/>
      <w:lvlJc w:val="left"/>
      <w:pPr>
        <w:ind w:left="1199" w:hanging="341"/>
      </w:pPr>
      <w:rPr>
        <w:rFonts w:ascii="Calibri" w:eastAsia="Calibri" w:hAnsi="Calibri" w:cs="Calibri"/>
        <w:w w:val="98"/>
        <w:sz w:val="22"/>
        <w:szCs w:val="22"/>
      </w:rPr>
    </w:lvl>
    <w:lvl w:ilvl="1" w:tplc="E09AF91C">
      <w:numFmt w:val="bullet"/>
      <w:lvlText w:val="•"/>
      <w:lvlJc w:val="left"/>
      <w:pPr>
        <w:ind w:left="2080" w:hanging="341"/>
      </w:pPr>
      <w:rPr>
        <w:rFonts w:hint="default"/>
      </w:rPr>
    </w:lvl>
    <w:lvl w:ilvl="2" w:tplc="6A18BA1E">
      <w:numFmt w:val="bullet"/>
      <w:lvlText w:val="•"/>
      <w:lvlJc w:val="left"/>
      <w:pPr>
        <w:ind w:left="2960" w:hanging="341"/>
      </w:pPr>
      <w:rPr>
        <w:rFonts w:hint="default"/>
      </w:rPr>
    </w:lvl>
    <w:lvl w:ilvl="3" w:tplc="C7C80014">
      <w:numFmt w:val="bullet"/>
      <w:lvlText w:val="•"/>
      <w:lvlJc w:val="left"/>
      <w:pPr>
        <w:ind w:left="3840" w:hanging="341"/>
      </w:pPr>
      <w:rPr>
        <w:rFonts w:hint="default"/>
      </w:rPr>
    </w:lvl>
    <w:lvl w:ilvl="4" w:tplc="7B223772">
      <w:numFmt w:val="bullet"/>
      <w:lvlText w:val="•"/>
      <w:lvlJc w:val="left"/>
      <w:pPr>
        <w:ind w:left="4720" w:hanging="341"/>
      </w:pPr>
      <w:rPr>
        <w:rFonts w:hint="default"/>
      </w:rPr>
    </w:lvl>
    <w:lvl w:ilvl="5" w:tplc="7054D5C6">
      <w:numFmt w:val="bullet"/>
      <w:lvlText w:val="•"/>
      <w:lvlJc w:val="left"/>
      <w:pPr>
        <w:ind w:left="5600" w:hanging="341"/>
      </w:pPr>
      <w:rPr>
        <w:rFonts w:hint="default"/>
      </w:rPr>
    </w:lvl>
    <w:lvl w:ilvl="6" w:tplc="B2AAD03A">
      <w:numFmt w:val="bullet"/>
      <w:lvlText w:val="•"/>
      <w:lvlJc w:val="left"/>
      <w:pPr>
        <w:ind w:left="6480" w:hanging="341"/>
      </w:pPr>
      <w:rPr>
        <w:rFonts w:hint="default"/>
      </w:rPr>
    </w:lvl>
    <w:lvl w:ilvl="7" w:tplc="DD165282">
      <w:numFmt w:val="bullet"/>
      <w:lvlText w:val="•"/>
      <w:lvlJc w:val="left"/>
      <w:pPr>
        <w:ind w:left="7360" w:hanging="341"/>
      </w:pPr>
      <w:rPr>
        <w:rFonts w:hint="default"/>
      </w:rPr>
    </w:lvl>
    <w:lvl w:ilvl="8" w:tplc="A808A538">
      <w:numFmt w:val="bullet"/>
      <w:lvlText w:val="•"/>
      <w:lvlJc w:val="left"/>
      <w:pPr>
        <w:ind w:left="8240" w:hanging="341"/>
      </w:pPr>
      <w:rPr>
        <w:rFonts w:hint="default"/>
      </w:rPr>
    </w:lvl>
  </w:abstractNum>
  <w:abstractNum w:abstractNumId="39" w15:restartNumberingAfterBreak="0">
    <w:nsid w:val="34A269CE"/>
    <w:multiLevelType w:val="hybridMultilevel"/>
    <w:tmpl w:val="AD0AC742"/>
    <w:lvl w:ilvl="0" w:tplc="DF2067C8">
      <w:start w:val="1"/>
      <w:numFmt w:val="lowerLetter"/>
      <w:lvlText w:val="%1."/>
      <w:lvlJc w:val="left"/>
      <w:pPr>
        <w:ind w:left="1165" w:hanging="360"/>
      </w:pPr>
      <w:rPr>
        <w:rFonts w:ascii="Calibri" w:eastAsia="Calibri" w:hAnsi="Calibri" w:cs="Calibri" w:hint="default"/>
        <w:w w:val="100"/>
        <w:sz w:val="22"/>
        <w:szCs w:val="22"/>
      </w:rPr>
    </w:lvl>
    <w:lvl w:ilvl="1" w:tplc="C0EE1A54">
      <w:numFmt w:val="bullet"/>
      <w:lvlText w:val="•"/>
      <w:lvlJc w:val="left"/>
      <w:pPr>
        <w:ind w:left="2044" w:hanging="360"/>
      </w:pPr>
      <w:rPr>
        <w:rFonts w:hint="default"/>
      </w:rPr>
    </w:lvl>
    <w:lvl w:ilvl="2" w:tplc="8A08F894">
      <w:numFmt w:val="bullet"/>
      <w:lvlText w:val="•"/>
      <w:lvlJc w:val="left"/>
      <w:pPr>
        <w:ind w:left="2928" w:hanging="360"/>
      </w:pPr>
      <w:rPr>
        <w:rFonts w:hint="default"/>
      </w:rPr>
    </w:lvl>
    <w:lvl w:ilvl="3" w:tplc="D16A63E6">
      <w:numFmt w:val="bullet"/>
      <w:lvlText w:val="•"/>
      <w:lvlJc w:val="left"/>
      <w:pPr>
        <w:ind w:left="3812" w:hanging="360"/>
      </w:pPr>
      <w:rPr>
        <w:rFonts w:hint="default"/>
      </w:rPr>
    </w:lvl>
    <w:lvl w:ilvl="4" w:tplc="D22A5592">
      <w:numFmt w:val="bullet"/>
      <w:lvlText w:val="•"/>
      <w:lvlJc w:val="left"/>
      <w:pPr>
        <w:ind w:left="4696" w:hanging="360"/>
      </w:pPr>
      <w:rPr>
        <w:rFonts w:hint="default"/>
      </w:rPr>
    </w:lvl>
    <w:lvl w:ilvl="5" w:tplc="1B20E356">
      <w:numFmt w:val="bullet"/>
      <w:lvlText w:val="•"/>
      <w:lvlJc w:val="left"/>
      <w:pPr>
        <w:ind w:left="5580" w:hanging="360"/>
      </w:pPr>
      <w:rPr>
        <w:rFonts w:hint="default"/>
      </w:rPr>
    </w:lvl>
    <w:lvl w:ilvl="6" w:tplc="1B5C14B2">
      <w:numFmt w:val="bullet"/>
      <w:lvlText w:val="•"/>
      <w:lvlJc w:val="left"/>
      <w:pPr>
        <w:ind w:left="6464" w:hanging="360"/>
      </w:pPr>
      <w:rPr>
        <w:rFonts w:hint="default"/>
      </w:rPr>
    </w:lvl>
    <w:lvl w:ilvl="7" w:tplc="7734A86A">
      <w:numFmt w:val="bullet"/>
      <w:lvlText w:val="•"/>
      <w:lvlJc w:val="left"/>
      <w:pPr>
        <w:ind w:left="7348" w:hanging="360"/>
      </w:pPr>
      <w:rPr>
        <w:rFonts w:hint="default"/>
      </w:rPr>
    </w:lvl>
    <w:lvl w:ilvl="8" w:tplc="8FECD338">
      <w:numFmt w:val="bullet"/>
      <w:lvlText w:val="•"/>
      <w:lvlJc w:val="left"/>
      <w:pPr>
        <w:ind w:left="8232" w:hanging="360"/>
      </w:pPr>
      <w:rPr>
        <w:rFonts w:hint="default"/>
      </w:rPr>
    </w:lvl>
  </w:abstractNum>
  <w:abstractNum w:abstractNumId="40" w15:restartNumberingAfterBreak="0">
    <w:nsid w:val="35221C56"/>
    <w:multiLevelType w:val="hybridMultilevel"/>
    <w:tmpl w:val="7EF62A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36510C54"/>
    <w:multiLevelType w:val="multilevel"/>
    <w:tmpl w:val="3C702042"/>
    <w:lvl w:ilvl="0">
      <w:start w:val="2"/>
      <w:numFmt w:val="decimal"/>
      <w:lvlText w:val="%1"/>
      <w:lvlJc w:val="left"/>
      <w:pPr>
        <w:ind w:left="1100" w:hanging="660"/>
      </w:pPr>
      <w:rPr>
        <w:rFonts w:hint="default"/>
      </w:rPr>
    </w:lvl>
    <w:lvl w:ilvl="1">
      <w:start w:val="1"/>
      <w:numFmt w:val="decimal"/>
      <w:lvlText w:val="%1.%2"/>
      <w:lvlJc w:val="left"/>
      <w:pPr>
        <w:ind w:left="1100" w:hanging="660"/>
      </w:pPr>
      <w:rPr>
        <w:rFonts w:ascii="Calibri" w:eastAsia="Calibri" w:hAnsi="Calibri" w:cs="Calibri" w:hint="default"/>
        <w:b/>
        <w:bCs/>
        <w:w w:val="100"/>
        <w:sz w:val="22"/>
        <w:szCs w:val="22"/>
      </w:rPr>
    </w:lvl>
    <w:lvl w:ilvl="2">
      <w:numFmt w:val="bullet"/>
      <w:lvlText w:val="•"/>
      <w:lvlJc w:val="left"/>
      <w:pPr>
        <w:ind w:left="2880" w:hanging="660"/>
      </w:pPr>
      <w:rPr>
        <w:rFonts w:hint="default"/>
      </w:rPr>
    </w:lvl>
    <w:lvl w:ilvl="3">
      <w:numFmt w:val="bullet"/>
      <w:lvlText w:val="•"/>
      <w:lvlJc w:val="left"/>
      <w:pPr>
        <w:ind w:left="3770" w:hanging="660"/>
      </w:pPr>
      <w:rPr>
        <w:rFonts w:hint="default"/>
      </w:rPr>
    </w:lvl>
    <w:lvl w:ilvl="4">
      <w:numFmt w:val="bullet"/>
      <w:lvlText w:val="•"/>
      <w:lvlJc w:val="left"/>
      <w:pPr>
        <w:ind w:left="4660" w:hanging="660"/>
      </w:pPr>
      <w:rPr>
        <w:rFonts w:hint="default"/>
      </w:rPr>
    </w:lvl>
    <w:lvl w:ilvl="5">
      <w:numFmt w:val="bullet"/>
      <w:lvlText w:val="•"/>
      <w:lvlJc w:val="left"/>
      <w:pPr>
        <w:ind w:left="5550" w:hanging="660"/>
      </w:pPr>
      <w:rPr>
        <w:rFonts w:hint="default"/>
      </w:rPr>
    </w:lvl>
    <w:lvl w:ilvl="6">
      <w:numFmt w:val="bullet"/>
      <w:lvlText w:val="•"/>
      <w:lvlJc w:val="left"/>
      <w:pPr>
        <w:ind w:left="6440" w:hanging="660"/>
      </w:pPr>
      <w:rPr>
        <w:rFonts w:hint="default"/>
      </w:rPr>
    </w:lvl>
    <w:lvl w:ilvl="7">
      <w:numFmt w:val="bullet"/>
      <w:lvlText w:val="•"/>
      <w:lvlJc w:val="left"/>
      <w:pPr>
        <w:ind w:left="7330" w:hanging="660"/>
      </w:pPr>
      <w:rPr>
        <w:rFonts w:hint="default"/>
      </w:rPr>
    </w:lvl>
    <w:lvl w:ilvl="8">
      <w:numFmt w:val="bullet"/>
      <w:lvlText w:val="•"/>
      <w:lvlJc w:val="left"/>
      <w:pPr>
        <w:ind w:left="8220" w:hanging="660"/>
      </w:pPr>
      <w:rPr>
        <w:rFonts w:hint="default"/>
      </w:rPr>
    </w:lvl>
  </w:abstractNum>
  <w:abstractNum w:abstractNumId="42" w15:restartNumberingAfterBreak="0">
    <w:nsid w:val="3658037E"/>
    <w:multiLevelType w:val="hybridMultilevel"/>
    <w:tmpl w:val="6760590E"/>
    <w:lvl w:ilvl="0" w:tplc="C158FF2E">
      <w:start w:val="1"/>
      <w:numFmt w:val="bullet"/>
      <w:lvlText w:val="·"/>
      <w:lvlJc w:val="left"/>
      <w:pPr>
        <w:ind w:left="720" w:hanging="360"/>
      </w:pPr>
      <w:rPr>
        <w:rFonts w:ascii="Symbol" w:hAnsi="Symbol" w:hint="default"/>
      </w:rPr>
    </w:lvl>
    <w:lvl w:ilvl="1" w:tplc="4678E2FA">
      <w:start w:val="1"/>
      <w:numFmt w:val="bullet"/>
      <w:lvlText w:val="o"/>
      <w:lvlJc w:val="left"/>
      <w:pPr>
        <w:ind w:left="1440" w:hanging="360"/>
      </w:pPr>
      <w:rPr>
        <w:rFonts w:ascii="Courier New" w:hAnsi="Courier New" w:hint="default"/>
      </w:rPr>
    </w:lvl>
    <w:lvl w:ilvl="2" w:tplc="1C729786">
      <w:start w:val="1"/>
      <w:numFmt w:val="bullet"/>
      <w:lvlText w:val=""/>
      <w:lvlJc w:val="left"/>
      <w:pPr>
        <w:ind w:left="2160" w:hanging="360"/>
      </w:pPr>
      <w:rPr>
        <w:rFonts w:ascii="Wingdings" w:hAnsi="Wingdings" w:hint="default"/>
      </w:rPr>
    </w:lvl>
    <w:lvl w:ilvl="3" w:tplc="76260B1C">
      <w:start w:val="1"/>
      <w:numFmt w:val="bullet"/>
      <w:lvlText w:val=""/>
      <w:lvlJc w:val="left"/>
      <w:pPr>
        <w:ind w:left="2880" w:hanging="360"/>
      </w:pPr>
      <w:rPr>
        <w:rFonts w:ascii="Symbol" w:hAnsi="Symbol" w:hint="default"/>
      </w:rPr>
    </w:lvl>
    <w:lvl w:ilvl="4" w:tplc="A9CCA044">
      <w:start w:val="1"/>
      <w:numFmt w:val="bullet"/>
      <w:lvlText w:val="o"/>
      <w:lvlJc w:val="left"/>
      <w:pPr>
        <w:ind w:left="3600" w:hanging="360"/>
      </w:pPr>
      <w:rPr>
        <w:rFonts w:ascii="Courier New" w:hAnsi="Courier New" w:hint="default"/>
      </w:rPr>
    </w:lvl>
    <w:lvl w:ilvl="5" w:tplc="D750A026">
      <w:start w:val="1"/>
      <w:numFmt w:val="bullet"/>
      <w:lvlText w:val=""/>
      <w:lvlJc w:val="left"/>
      <w:pPr>
        <w:ind w:left="4320" w:hanging="360"/>
      </w:pPr>
      <w:rPr>
        <w:rFonts w:ascii="Wingdings" w:hAnsi="Wingdings" w:hint="default"/>
      </w:rPr>
    </w:lvl>
    <w:lvl w:ilvl="6" w:tplc="55867A32">
      <w:start w:val="1"/>
      <w:numFmt w:val="bullet"/>
      <w:lvlText w:val=""/>
      <w:lvlJc w:val="left"/>
      <w:pPr>
        <w:ind w:left="5040" w:hanging="360"/>
      </w:pPr>
      <w:rPr>
        <w:rFonts w:ascii="Symbol" w:hAnsi="Symbol" w:hint="default"/>
      </w:rPr>
    </w:lvl>
    <w:lvl w:ilvl="7" w:tplc="6CB4D478">
      <w:start w:val="1"/>
      <w:numFmt w:val="bullet"/>
      <w:lvlText w:val="o"/>
      <w:lvlJc w:val="left"/>
      <w:pPr>
        <w:ind w:left="5760" w:hanging="360"/>
      </w:pPr>
      <w:rPr>
        <w:rFonts w:ascii="Courier New" w:hAnsi="Courier New" w:hint="default"/>
      </w:rPr>
    </w:lvl>
    <w:lvl w:ilvl="8" w:tplc="8276839A">
      <w:start w:val="1"/>
      <w:numFmt w:val="bullet"/>
      <w:lvlText w:val=""/>
      <w:lvlJc w:val="left"/>
      <w:pPr>
        <w:ind w:left="6480" w:hanging="360"/>
      </w:pPr>
      <w:rPr>
        <w:rFonts w:ascii="Wingdings" w:hAnsi="Wingdings" w:hint="default"/>
      </w:rPr>
    </w:lvl>
  </w:abstractNum>
  <w:abstractNum w:abstractNumId="43" w15:restartNumberingAfterBreak="0">
    <w:nsid w:val="367562CE"/>
    <w:multiLevelType w:val="hybridMultilevel"/>
    <w:tmpl w:val="85605064"/>
    <w:lvl w:ilvl="0" w:tplc="A4EEED56">
      <w:start w:val="1"/>
      <w:numFmt w:val="decimal"/>
      <w:lvlText w:val="%1."/>
      <w:lvlJc w:val="left"/>
      <w:pPr>
        <w:ind w:left="1165" w:hanging="360"/>
      </w:pPr>
      <w:rPr>
        <w:rFonts w:ascii="Calibri" w:eastAsia="Calibri" w:hAnsi="Calibri" w:cs="Calibri" w:hint="default"/>
        <w:w w:val="100"/>
        <w:sz w:val="22"/>
        <w:szCs w:val="22"/>
      </w:rPr>
    </w:lvl>
    <w:lvl w:ilvl="1" w:tplc="9F6EC190">
      <w:numFmt w:val="bullet"/>
      <w:lvlText w:val="•"/>
      <w:lvlJc w:val="left"/>
      <w:pPr>
        <w:ind w:left="2044" w:hanging="360"/>
      </w:pPr>
      <w:rPr>
        <w:rFonts w:hint="default"/>
      </w:rPr>
    </w:lvl>
    <w:lvl w:ilvl="2" w:tplc="56428BB8">
      <w:numFmt w:val="bullet"/>
      <w:lvlText w:val="•"/>
      <w:lvlJc w:val="left"/>
      <w:pPr>
        <w:ind w:left="2928" w:hanging="360"/>
      </w:pPr>
      <w:rPr>
        <w:rFonts w:hint="default"/>
      </w:rPr>
    </w:lvl>
    <w:lvl w:ilvl="3" w:tplc="A0846DF0">
      <w:numFmt w:val="bullet"/>
      <w:lvlText w:val="•"/>
      <w:lvlJc w:val="left"/>
      <w:pPr>
        <w:ind w:left="3812" w:hanging="360"/>
      </w:pPr>
      <w:rPr>
        <w:rFonts w:hint="default"/>
      </w:rPr>
    </w:lvl>
    <w:lvl w:ilvl="4" w:tplc="194A8402">
      <w:numFmt w:val="bullet"/>
      <w:lvlText w:val="•"/>
      <w:lvlJc w:val="left"/>
      <w:pPr>
        <w:ind w:left="4696" w:hanging="360"/>
      </w:pPr>
      <w:rPr>
        <w:rFonts w:hint="default"/>
      </w:rPr>
    </w:lvl>
    <w:lvl w:ilvl="5" w:tplc="E9C23F7E">
      <w:numFmt w:val="bullet"/>
      <w:lvlText w:val="•"/>
      <w:lvlJc w:val="left"/>
      <w:pPr>
        <w:ind w:left="5580" w:hanging="360"/>
      </w:pPr>
      <w:rPr>
        <w:rFonts w:hint="default"/>
      </w:rPr>
    </w:lvl>
    <w:lvl w:ilvl="6" w:tplc="49BC4974">
      <w:numFmt w:val="bullet"/>
      <w:lvlText w:val="•"/>
      <w:lvlJc w:val="left"/>
      <w:pPr>
        <w:ind w:left="6464" w:hanging="360"/>
      </w:pPr>
      <w:rPr>
        <w:rFonts w:hint="default"/>
      </w:rPr>
    </w:lvl>
    <w:lvl w:ilvl="7" w:tplc="7A162EC6">
      <w:numFmt w:val="bullet"/>
      <w:lvlText w:val="•"/>
      <w:lvlJc w:val="left"/>
      <w:pPr>
        <w:ind w:left="7348" w:hanging="360"/>
      </w:pPr>
      <w:rPr>
        <w:rFonts w:hint="default"/>
      </w:rPr>
    </w:lvl>
    <w:lvl w:ilvl="8" w:tplc="C5A4C106">
      <w:numFmt w:val="bullet"/>
      <w:lvlText w:val="•"/>
      <w:lvlJc w:val="left"/>
      <w:pPr>
        <w:ind w:left="8232" w:hanging="360"/>
      </w:pPr>
      <w:rPr>
        <w:rFonts w:hint="default"/>
      </w:rPr>
    </w:lvl>
  </w:abstractNum>
  <w:abstractNum w:abstractNumId="44" w15:restartNumberingAfterBreak="0">
    <w:nsid w:val="36EA717E"/>
    <w:multiLevelType w:val="hybridMultilevel"/>
    <w:tmpl w:val="90C0ABCE"/>
    <w:lvl w:ilvl="0" w:tplc="AE08FA6E">
      <w:numFmt w:val="bullet"/>
      <w:lvlText w:val=""/>
      <w:lvlJc w:val="left"/>
      <w:pPr>
        <w:ind w:left="1179" w:hanging="360"/>
      </w:pPr>
      <w:rPr>
        <w:rFonts w:ascii="Symbol" w:eastAsia="Symbol" w:hAnsi="Symbol" w:cs="Symbol" w:hint="default"/>
        <w:w w:val="100"/>
        <w:sz w:val="22"/>
        <w:szCs w:val="22"/>
      </w:rPr>
    </w:lvl>
    <w:lvl w:ilvl="1" w:tplc="E9D077F2">
      <w:numFmt w:val="bullet"/>
      <w:lvlText w:val="•"/>
      <w:lvlJc w:val="left"/>
      <w:pPr>
        <w:ind w:left="2062" w:hanging="360"/>
      </w:pPr>
      <w:rPr>
        <w:rFonts w:hint="default"/>
      </w:rPr>
    </w:lvl>
    <w:lvl w:ilvl="2" w:tplc="079AEDD6">
      <w:numFmt w:val="bullet"/>
      <w:lvlText w:val="•"/>
      <w:lvlJc w:val="left"/>
      <w:pPr>
        <w:ind w:left="2944" w:hanging="360"/>
      </w:pPr>
      <w:rPr>
        <w:rFonts w:hint="default"/>
      </w:rPr>
    </w:lvl>
    <w:lvl w:ilvl="3" w:tplc="D86ADAA0">
      <w:numFmt w:val="bullet"/>
      <w:lvlText w:val="•"/>
      <w:lvlJc w:val="left"/>
      <w:pPr>
        <w:ind w:left="3826" w:hanging="360"/>
      </w:pPr>
      <w:rPr>
        <w:rFonts w:hint="default"/>
      </w:rPr>
    </w:lvl>
    <w:lvl w:ilvl="4" w:tplc="C900ABFC">
      <w:numFmt w:val="bullet"/>
      <w:lvlText w:val="•"/>
      <w:lvlJc w:val="left"/>
      <w:pPr>
        <w:ind w:left="4708" w:hanging="360"/>
      </w:pPr>
      <w:rPr>
        <w:rFonts w:hint="default"/>
      </w:rPr>
    </w:lvl>
    <w:lvl w:ilvl="5" w:tplc="80A0DF98">
      <w:numFmt w:val="bullet"/>
      <w:lvlText w:val="•"/>
      <w:lvlJc w:val="left"/>
      <w:pPr>
        <w:ind w:left="5590" w:hanging="360"/>
      </w:pPr>
      <w:rPr>
        <w:rFonts w:hint="default"/>
      </w:rPr>
    </w:lvl>
    <w:lvl w:ilvl="6" w:tplc="5896EEFC">
      <w:numFmt w:val="bullet"/>
      <w:lvlText w:val="•"/>
      <w:lvlJc w:val="left"/>
      <w:pPr>
        <w:ind w:left="6472" w:hanging="360"/>
      </w:pPr>
      <w:rPr>
        <w:rFonts w:hint="default"/>
      </w:rPr>
    </w:lvl>
    <w:lvl w:ilvl="7" w:tplc="D7F6A540">
      <w:numFmt w:val="bullet"/>
      <w:lvlText w:val="•"/>
      <w:lvlJc w:val="left"/>
      <w:pPr>
        <w:ind w:left="7354" w:hanging="360"/>
      </w:pPr>
      <w:rPr>
        <w:rFonts w:hint="default"/>
      </w:rPr>
    </w:lvl>
    <w:lvl w:ilvl="8" w:tplc="3752BCCA">
      <w:numFmt w:val="bullet"/>
      <w:lvlText w:val="•"/>
      <w:lvlJc w:val="left"/>
      <w:pPr>
        <w:ind w:left="8236" w:hanging="360"/>
      </w:pPr>
      <w:rPr>
        <w:rFonts w:hint="default"/>
      </w:rPr>
    </w:lvl>
  </w:abstractNum>
  <w:abstractNum w:abstractNumId="45" w15:restartNumberingAfterBreak="0">
    <w:nsid w:val="374C126C"/>
    <w:multiLevelType w:val="hybridMultilevel"/>
    <w:tmpl w:val="C39494B2"/>
    <w:lvl w:ilvl="0" w:tplc="DC90FC1A">
      <w:start w:val="1"/>
      <w:numFmt w:val="decimal"/>
      <w:lvlText w:val="%1."/>
      <w:lvlJc w:val="left"/>
      <w:pPr>
        <w:ind w:left="1525" w:hanging="209"/>
        <w:jc w:val="right"/>
      </w:pPr>
      <w:rPr>
        <w:rFonts w:ascii="Calibri" w:eastAsia="Calibri" w:hAnsi="Calibri" w:cs="Calibri" w:hint="default"/>
        <w:w w:val="98"/>
        <w:sz w:val="22"/>
        <w:szCs w:val="22"/>
      </w:rPr>
    </w:lvl>
    <w:lvl w:ilvl="1" w:tplc="180AB6F0">
      <w:numFmt w:val="bullet"/>
      <w:lvlText w:val="•"/>
      <w:lvlJc w:val="left"/>
      <w:pPr>
        <w:ind w:left="2368" w:hanging="209"/>
      </w:pPr>
      <w:rPr>
        <w:rFonts w:hint="default"/>
      </w:rPr>
    </w:lvl>
    <w:lvl w:ilvl="2" w:tplc="C6C86A24">
      <w:numFmt w:val="bullet"/>
      <w:lvlText w:val="•"/>
      <w:lvlJc w:val="left"/>
      <w:pPr>
        <w:ind w:left="3216" w:hanging="209"/>
      </w:pPr>
      <w:rPr>
        <w:rFonts w:hint="default"/>
      </w:rPr>
    </w:lvl>
    <w:lvl w:ilvl="3" w:tplc="3EDE1D3E">
      <w:numFmt w:val="bullet"/>
      <w:lvlText w:val="•"/>
      <w:lvlJc w:val="left"/>
      <w:pPr>
        <w:ind w:left="4064" w:hanging="209"/>
      </w:pPr>
      <w:rPr>
        <w:rFonts w:hint="default"/>
      </w:rPr>
    </w:lvl>
    <w:lvl w:ilvl="4" w:tplc="380A632E">
      <w:numFmt w:val="bullet"/>
      <w:lvlText w:val="•"/>
      <w:lvlJc w:val="left"/>
      <w:pPr>
        <w:ind w:left="4912" w:hanging="209"/>
      </w:pPr>
      <w:rPr>
        <w:rFonts w:hint="default"/>
      </w:rPr>
    </w:lvl>
    <w:lvl w:ilvl="5" w:tplc="329CF3BA">
      <w:numFmt w:val="bullet"/>
      <w:lvlText w:val="•"/>
      <w:lvlJc w:val="left"/>
      <w:pPr>
        <w:ind w:left="5760" w:hanging="209"/>
      </w:pPr>
      <w:rPr>
        <w:rFonts w:hint="default"/>
      </w:rPr>
    </w:lvl>
    <w:lvl w:ilvl="6" w:tplc="C540B058">
      <w:numFmt w:val="bullet"/>
      <w:lvlText w:val="•"/>
      <w:lvlJc w:val="left"/>
      <w:pPr>
        <w:ind w:left="6608" w:hanging="209"/>
      </w:pPr>
      <w:rPr>
        <w:rFonts w:hint="default"/>
      </w:rPr>
    </w:lvl>
    <w:lvl w:ilvl="7" w:tplc="A07C40EA">
      <w:numFmt w:val="bullet"/>
      <w:lvlText w:val="•"/>
      <w:lvlJc w:val="left"/>
      <w:pPr>
        <w:ind w:left="7456" w:hanging="209"/>
      </w:pPr>
      <w:rPr>
        <w:rFonts w:hint="default"/>
      </w:rPr>
    </w:lvl>
    <w:lvl w:ilvl="8" w:tplc="BD0ADF14">
      <w:numFmt w:val="bullet"/>
      <w:lvlText w:val="•"/>
      <w:lvlJc w:val="left"/>
      <w:pPr>
        <w:ind w:left="8304" w:hanging="209"/>
      </w:pPr>
      <w:rPr>
        <w:rFonts w:hint="default"/>
      </w:rPr>
    </w:lvl>
  </w:abstractNum>
  <w:abstractNum w:abstractNumId="46" w15:restartNumberingAfterBreak="0">
    <w:nsid w:val="38A37204"/>
    <w:multiLevelType w:val="hybridMultilevel"/>
    <w:tmpl w:val="8E3E6264"/>
    <w:lvl w:ilvl="0" w:tplc="2D0C80CE">
      <w:start w:val="1"/>
      <w:numFmt w:val="decimal"/>
      <w:lvlText w:val="%1."/>
      <w:lvlJc w:val="left"/>
      <w:pPr>
        <w:ind w:left="1165" w:hanging="360"/>
      </w:pPr>
      <w:rPr>
        <w:rFonts w:ascii="Calibri" w:eastAsia="Calibri" w:hAnsi="Calibri" w:cs="Calibri" w:hint="default"/>
        <w:w w:val="100"/>
        <w:sz w:val="22"/>
        <w:szCs w:val="22"/>
      </w:rPr>
    </w:lvl>
    <w:lvl w:ilvl="1" w:tplc="CF84A6FE">
      <w:numFmt w:val="bullet"/>
      <w:lvlText w:val="o"/>
      <w:lvlJc w:val="left"/>
      <w:pPr>
        <w:ind w:left="1885" w:hanging="361"/>
      </w:pPr>
      <w:rPr>
        <w:rFonts w:ascii="Courier New" w:eastAsia="Courier New" w:hAnsi="Courier New" w:cs="Courier New" w:hint="default"/>
        <w:w w:val="97"/>
        <w:sz w:val="20"/>
        <w:szCs w:val="20"/>
      </w:rPr>
    </w:lvl>
    <w:lvl w:ilvl="2" w:tplc="0CF697BC">
      <w:numFmt w:val="bullet"/>
      <w:lvlText w:val="•"/>
      <w:lvlJc w:val="left"/>
      <w:pPr>
        <w:ind w:left="2782" w:hanging="361"/>
      </w:pPr>
      <w:rPr>
        <w:rFonts w:hint="default"/>
      </w:rPr>
    </w:lvl>
    <w:lvl w:ilvl="3" w:tplc="7E2AB0EA">
      <w:numFmt w:val="bullet"/>
      <w:lvlText w:val="•"/>
      <w:lvlJc w:val="left"/>
      <w:pPr>
        <w:ind w:left="3684" w:hanging="361"/>
      </w:pPr>
      <w:rPr>
        <w:rFonts w:hint="default"/>
      </w:rPr>
    </w:lvl>
    <w:lvl w:ilvl="4" w:tplc="9F9A60A0">
      <w:numFmt w:val="bullet"/>
      <w:lvlText w:val="•"/>
      <w:lvlJc w:val="left"/>
      <w:pPr>
        <w:ind w:left="4586" w:hanging="361"/>
      </w:pPr>
      <w:rPr>
        <w:rFonts w:hint="default"/>
      </w:rPr>
    </w:lvl>
    <w:lvl w:ilvl="5" w:tplc="56D4788A">
      <w:numFmt w:val="bullet"/>
      <w:lvlText w:val="•"/>
      <w:lvlJc w:val="left"/>
      <w:pPr>
        <w:ind w:left="5488" w:hanging="361"/>
      </w:pPr>
      <w:rPr>
        <w:rFonts w:hint="default"/>
      </w:rPr>
    </w:lvl>
    <w:lvl w:ilvl="6" w:tplc="A1EEC7CC">
      <w:numFmt w:val="bullet"/>
      <w:lvlText w:val="•"/>
      <w:lvlJc w:val="left"/>
      <w:pPr>
        <w:ind w:left="6391" w:hanging="361"/>
      </w:pPr>
      <w:rPr>
        <w:rFonts w:hint="default"/>
      </w:rPr>
    </w:lvl>
    <w:lvl w:ilvl="7" w:tplc="6D048F8C">
      <w:numFmt w:val="bullet"/>
      <w:lvlText w:val="•"/>
      <w:lvlJc w:val="left"/>
      <w:pPr>
        <w:ind w:left="7293" w:hanging="361"/>
      </w:pPr>
      <w:rPr>
        <w:rFonts w:hint="default"/>
      </w:rPr>
    </w:lvl>
    <w:lvl w:ilvl="8" w:tplc="7416FBD6">
      <w:numFmt w:val="bullet"/>
      <w:lvlText w:val="•"/>
      <w:lvlJc w:val="left"/>
      <w:pPr>
        <w:ind w:left="8195" w:hanging="361"/>
      </w:pPr>
      <w:rPr>
        <w:rFonts w:hint="default"/>
      </w:rPr>
    </w:lvl>
  </w:abstractNum>
  <w:abstractNum w:abstractNumId="47" w15:restartNumberingAfterBreak="0">
    <w:nsid w:val="39E4169C"/>
    <w:multiLevelType w:val="hybridMultilevel"/>
    <w:tmpl w:val="34E6BBD2"/>
    <w:lvl w:ilvl="0" w:tplc="F5A68528">
      <w:start w:val="1"/>
      <w:numFmt w:val="lowerLetter"/>
      <w:lvlText w:val="(%1)"/>
      <w:lvlJc w:val="left"/>
      <w:pPr>
        <w:ind w:left="1472" w:hanging="293"/>
      </w:pPr>
      <w:rPr>
        <w:rFonts w:ascii="Calibri" w:eastAsia="Calibri" w:hAnsi="Calibri" w:cs="Calibri" w:hint="default"/>
        <w:spacing w:val="-2"/>
        <w:w w:val="100"/>
        <w:sz w:val="22"/>
        <w:szCs w:val="22"/>
      </w:rPr>
    </w:lvl>
    <w:lvl w:ilvl="1" w:tplc="E1AC2D76">
      <w:start w:val="1"/>
      <w:numFmt w:val="decimal"/>
      <w:lvlText w:val="(%2)"/>
      <w:lvlJc w:val="left"/>
      <w:pPr>
        <w:ind w:left="2619" w:hanging="337"/>
      </w:pPr>
      <w:rPr>
        <w:rFonts w:ascii="Calibri" w:eastAsia="Calibri" w:hAnsi="Calibri" w:cs="Calibri" w:hint="default"/>
        <w:spacing w:val="-3"/>
        <w:w w:val="100"/>
        <w:sz w:val="22"/>
        <w:szCs w:val="22"/>
      </w:rPr>
    </w:lvl>
    <w:lvl w:ilvl="2" w:tplc="55646004">
      <w:numFmt w:val="bullet"/>
      <w:lvlText w:val="•"/>
      <w:lvlJc w:val="left"/>
      <w:pPr>
        <w:ind w:left="3440" w:hanging="337"/>
      </w:pPr>
      <w:rPr>
        <w:rFonts w:hint="default"/>
      </w:rPr>
    </w:lvl>
    <w:lvl w:ilvl="3" w:tplc="179408F4">
      <w:numFmt w:val="bullet"/>
      <w:lvlText w:val="•"/>
      <w:lvlJc w:val="left"/>
      <w:pPr>
        <w:ind w:left="4260" w:hanging="337"/>
      </w:pPr>
      <w:rPr>
        <w:rFonts w:hint="default"/>
      </w:rPr>
    </w:lvl>
    <w:lvl w:ilvl="4" w:tplc="B400FA72">
      <w:numFmt w:val="bullet"/>
      <w:lvlText w:val="•"/>
      <w:lvlJc w:val="left"/>
      <w:pPr>
        <w:ind w:left="5080" w:hanging="337"/>
      </w:pPr>
      <w:rPr>
        <w:rFonts w:hint="default"/>
      </w:rPr>
    </w:lvl>
    <w:lvl w:ilvl="5" w:tplc="8520C0A4">
      <w:numFmt w:val="bullet"/>
      <w:lvlText w:val="•"/>
      <w:lvlJc w:val="left"/>
      <w:pPr>
        <w:ind w:left="5900" w:hanging="337"/>
      </w:pPr>
      <w:rPr>
        <w:rFonts w:hint="default"/>
      </w:rPr>
    </w:lvl>
    <w:lvl w:ilvl="6" w:tplc="E8DA84E0">
      <w:numFmt w:val="bullet"/>
      <w:lvlText w:val="•"/>
      <w:lvlJc w:val="left"/>
      <w:pPr>
        <w:ind w:left="6720" w:hanging="337"/>
      </w:pPr>
      <w:rPr>
        <w:rFonts w:hint="default"/>
      </w:rPr>
    </w:lvl>
    <w:lvl w:ilvl="7" w:tplc="FCE461E0">
      <w:numFmt w:val="bullet"/>
      <w:lvlText w:val="•"/>
      <w:lvlJc w:val="left"/>
      <w:pPr>
        <w:ind w:left="7540" w:hanging="337"/>
      </w:pPr>
      <w:rPr>
        <w:rFonts w:hint="default"/>
      </w:rPr>
    </w:lvl>
    <w:lvl w:ilvl="8" w:tplc="62524FDA">
      <w:numFmt w:val="bullet"/>
      <w:lvlText w:val="•"/>
      <w:lvlJc w:val="left"/>
      <w:pPr>
        <w:ind w:left="8360" w:hanging="337"/>
      </w:pPr>
      <w:rPr>
        <w:rFonts w:hint="default"/>
      </w:rPr>
    </w:lvl>
  </w:abstractNum>
  <w:abstractNum w:abstractNumId="48" w15:restartNumberingAfterBreak="0">
    <w:nsid w:val="3A410C16"/>
    <w:multiLevelType w:val="hybridMultilevel"/>
    <w:tmpl w:val="D6120284"/>
    <w:lvl w:ilvl="0" w:tplc="D91ED026">
      <w:start w:val="1"/>
      <w:numFmt w:val="decimal"/>
      <w:lvlText w:val="%1."/>
      <w:lvlJc w:val="left"/>
      <w:pPr>
        <w:ind w:left="720" w:hanging="360"/>
      </w:pPr>
    </w:lvl>
    <w:lvl w:ilvl="1" w:tplc="BAD88B76">
      <w:start w:val="1"/>
      <w:numFmt w:val="lowerLetter"/>
      <w:lvlText w:val="%2."/>
      <w:lvlJc w:val="left"/>
      <w:pPr>
        <w:ind w:left="1440" w:hanging="360"/>
      </w:pPr>
    </w:lvl>
    <w:lvl w:ilvl="2" w:tplc="9EAE0894">
      <w:start w:val="1"/>
      <w:numFmt w:val="lowerRoman"/>
      <w:lvlText w:val="%3."/>
      <w:lvlJc w:val="right"/>
      <w:pPr>
        <w:ind w:left="2160" w:hanging="180"/>
      </w:pPr>
    </w:lvl>
    <w:lvl w:ilvl="3" w:tplc="5F0A8BE4">
      <w:start w:val="1"/>
      <w:numFmt w:val="decimal"/>
      <w:lvlText w:val="%4."/>
      <w:lvlJc w:val="left"/>
      <w:pPr>
        <w:ind w:left="2880" w:hanging="360"/>
      </w:pPr>
    </w:lvl>
    <w:lvl w:ilvl="4" w:tplc="4B4E51CC">
      <w:start w:val="1"/>
      <w:numFmt w:val="lowerLetter"/>
      <w:lvlText w:val="%5."/>
      <w:lvlJc w:val="left"/>
      <w:pPr>
        <w:ind w:left="3600" w:hanging="360"/>
      </w:pPr>
    </w:lvl>
    <w:lvl w:ilvl="5" w:tplc="5E462EE4">
      <w:start w:val="1"/>
      <w:numFmt w:val="lowerRoman"/>
      <w:lvlText w:val="%6."/>
      <w:lvlJc w:val="right"/>
      <w:pPr>
        <w:ind w:left="4320" w:hanging="180"/>
      </w:pPr>
    </w:lvl>
    <w:lvl w:ilvl="6" w:tplc="45D2F5B6">
      <w:start w:val="1"/>
      <w:numFmt w:val="decimal"/>
      <w:lvlText w:val="%7."/>
      <w:lvlJc w:val="left"/>
      <w:pPr>
        <w:ind w:left="5040" w:hanging="360"/>
      </w:pPr>
    </w:lvl>
    <w:lvl w:ilvl="7" w:tplc="EDC07D40">
      <w:start w:val="1"/>
      <w:numFmt w:val="lowerLetter"/>
      <w:lvlText w:val="%8."/>
      <w:lvlJc w:val="left"/>
      <w:pPr>
        <w:ind w:left="5760" w:hanging="360"/>
      </w:pPr>
    </w:lvl>
    <w:lvl w:ilvl="8" w:tplc="9866EB7A">
      <w:start w:val="1"/>
      <w:numFmt w:val="lowerRoman"/>
      <w:lvlText w:val="%9."/>
      <w:lvlJc w:val="right"/>
      <w:pPr>
        <w:ind w:left="6480" w:hanging="180"/>
      </w:pPr>
    </w:lvl>
  </w:abstractNum>
  <w:abstractNum w:abstractNumId="49" w15:restartNumberingAfterBreak="0">
    <w:nsid w:val="3BD87B6F"/>
    <w:multiLevelType w:val="hybridMultilevel"/>
    <w:tmpl w:val="5B82E8C2"/>
    <w:lvl w:ilvl="0" w:tplc="DAFCAB3E">
      <w:start w:val="1"/>
      <w:numFmt w:val="decimal"/>
      <w:lvlText w:val="%1."/>
      <w:lvlJc w:val="left"/>
      <w:pPr>
        <w:ind w:left="700" w:hanging="360"/>
      </w:pPr>
    </w:lvl>
    <w:lvl w:ilvl="1" w:tplc="D8408926">
      <w:start w:val="1"/>
      <w:numFmt w:val="lowerLetter"/>
      <w:lvlText w:val="%2."/>
      <w:lvlJc w:val="left"/>
      <w:pPr>
        <w:ind w:left="1420" w:hanging="360"/>
      </w:pPr>
    </w:lvl>
    <w:lvl w:ilvl="2" w:tplc="FF4465BC">
      <w:start w:val="1"/>
      <w:numFmt w:val="lowerRoman"/>
      <w:lvlText w:val="%3."/>
      <w:lvlJc w:val="right"/>
      <w:pPr>
        <w:ind w:left="2140" w:hanging="180"/>
      </w:pPr>
    </w:lvl>
    <w:lvl w:ilvl="3" w:tplc="4198E04E">
      <w:start w:val="1"/>
      <w:numFmt w:val="decimal"/>
      <w:lvlText w:val="%4."/>
      <w:lvlJc w:val="left"/>
      <w:pPr>
        <w:ind w:left="2860" w:hanging="360"/>
      </w:pPr>
    </w:lvl>
    <w:lvl w:ilvl="4" w:tplc="A4A8292C">
      <w:start w:val="1"/>
      <w:numFmt w:val="lowerLetter"/>
      <w:lvlText w:val="%5."/>
      <w:lvlJc w:val="left"/>
      <w:pPr>
        <w:ind w:left="3580" w:hanging="360"/>
      </w:pPr>
    </w:lvl>
    <w:lvl w:ilvl="5" w:tplc="EB62BF2A">
      <w:start w:val="1"/>
      <w:numFmt w:val="lowerRoman"/>
      <w:lvlText w:val="%6."/>
      <w:lvlJc w:val="right"/>
      <w:pPr>
        <w:ind w:left="4300" w:hanging="180"/>
      </w:pPr>
    </w:lvl>
    <w:lvl w:ilvl="6" w:tplc="413E4798">
      <w:start w:val="1"/>
      <w:numFmt w:val="decimal"/>
      <w:lvlText w:val="%7."/>
      <w:lvlJc w:val="left"/>
      <w:pPr>
        <w:ind w:left="5020" w:hanging="360"/>
      </w:pPr>
    </w:lvl>
    <w:lvl w:ilvl="7" w:tplc="067E5C4E">
      <w:start w:val="1"/>
      <w:numFmt w:val="lowerLetter"/>
      <w:lvlText w:val="%8."/>
      <w:lvlJc w:val="left"/>
      <w:pPr>
        <w:ind w:left="5740" w:hanging="360"/>
      </w:pPr>
    </w:lvl>
    <w:lvl w:ilvl="8" w:tplc="9686F89E">
      <w:start w:val="1"/>
      <w:numFmt w:val="lowerRoman"/>
      <w:lvlText w:val="%9."/>
      <w:lvlJc w:val="right"/>
      <w:pPr>
        <w:ind w:left="6460" w:hanging="180"/>
      </w:pPr>
    </w:lvl>
  </w:abstractNum>
  <w:abstractNum w:abstractNumId="50" w15:restartNumberingAfterBreak="0">
    <w:nsid w:val="3BDB02F6"/>
    <w:multiLevelType w:val="multilevel"/>
    <w:tmpl w:val="690C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CDB6944"/>
    <w:multiLevelType w:val="hybridMultilevel"/>
    <w:tmpl w:val="52C4BAC6"/>
    <w:lvl w:ilvl="0" w:tplc="C4A81B28">
      <w:start w:val="1"/>
      <w:numFmt w:val="lowerLetter"/>
      <w:lvlText w:val="%1."/>
      <w:lvlJc w:val="left"/>
      <w:pPr>
        <w:ind w:left="1165" w:hanging="360"/>
      </w:pPr>
      <w:rPr>
        <w:rFonts w:ascii="Calibri" w:eastAsia="Calibri" w:hAnsi="Calibri" w:cs="Calibri" w:hint="default"/>
        <w:w w:val="100"/>
        <w:sz w:val="22"/>
        <w:szCs w:val="22"/>
      </w:rPr>
    </w:lvl>
    <w:lvl w:ilvl="1" w:tplc="201C552C">
      <w:numFmt w:val="bullet"/>
      <w:lvlText w:val="•"/>
      <w:lvlJc w:val="left"/>
      <w:pPr>
        <w:ind w:left="2044" w:hanging="360"/>
      </w:pPr>
      <w:rPr>
        <w:rFonts w:hint="default"/>
      </w:rPr>
    </w:lvl>
    <w:lvl w:ilvl="2" w:tplc="CC3CB83E">
      <w:numFmt w:val="bullet"/>
      <w:lvlText w:val="•"/>
      <w:lvlJc w:val="left"/>
      <w:pPr>
        <w:ind w:left="2928" w:hanging="360"/>
      </w:pPr>
      <w:rPr>
        <w:rFonts w:hint="default"/>
      </w:rPr>
    </w:lvl>
    <w:lvl w:ilvl="3" w:tplc="AB3E119C">
      <w:numFmt w:val="bullet"/>
      <w:lvlText w:val="•"/>
      <w:lvlJc w:val="left"/>
      <w:pPr>
        <w:ind w:left="3812" w:hanging="360"/>
      </w:pPr>
      <w:rPr>
        <w:rFonts w:hint="default"/>
      </w:rPr>
    </w:lvl>
    <w:lvl w:ilvl="4" w:tplc="08AE6468">
      <w:numFmt w:val="bullet"/>
      <w:lvlText w:val="•"/>
      <w:lvlJc w:val="left"/>
      <w:pPr>
        <w:ind w:left="4696" w:hanging="360"/>
      </w:pPr>
      <w:rPr>
        <w:rFonts w:hint="default"/>
      </w:rPr>
    </w:lvl>
    <w:lvl w:ilvl="5" w:tplc="7AC44222">
      <w:numFmt w:val="bullet"/>
      <w:lvlText w:val="•"/>
      <w:lvlJc w:val="left"/>
      <w:pPr>
        <w:ind w:left="5580" w:hanging="360"/>
      </w:pPr>
      <w:rPr>
        <w:rFonts w:hint="default"/>
      </w:rPr>
    </w:lvl>
    <w:lvl w:ilvl="6" w:tplc="870EB306">
      <w:numFmt w:val="bullet"/>
      <w:lvlText w:val="•"/>
      <w:lvlJc w:val="left"/>
      <w:pPr>
        <w:ind w:left="6464" w:hanging="360"/>
      </w:pPr>
      <w:rPr>
        <w:rFonts w:hint="default"/>
      </w:rPr>
    </w:lvl>
    <w:lvl w:ilvl="7" w:tplc="5A0C1186">
      <w:numFmt w:val="bullet"/>
      <w:lvlText w:val="•"/>
      <w:lvlJc w:val="left"/>
      <w:pPr>
        <w:ind w:left="7348" w:hanging="360"/>
      </w:pPr>
      <w:rPr>
        <w:rFonts w:hint="default"/>
      </w:rPr>
    </w:lvl>
    <w:lvl w:ilvl="8" w:tplc="A15E3C06">
      <w:numFmt w:val="bullet"/>
      <w:lvlText w:val="•"/>
      <w:lvlJc w:val="left"/>
      <w:pPr>
        <w:ind w:left="8232" w:hanging="360"/>
      </w:pPr>
      <w:rPr>
        <w:rFonts w:hint="default"/>
      </w:rPr>
    </w:lvl>
  </w:abstractNum>
  <w:abstractNum w:abstractNumId="52" w15:restartNumberingAfterBreak="0">
    <w:nsid w:val="3D4661F2"/>
    <w:multiLevelType w:val="hybridMultilevel"/>
    <w:tmpl w:val="A4865586"/>
    <w:lvl w:ilvl="0" w:tplc="6D8278DA">
      <w:start w:val="1"/>
      <w:numFmt w:val="decimal"/>
      <w:lvlText w:val="%1."/>
      <w:lvlJc w:val="left"/>
      <w:pPr>
        <w:ind w:left="720" w:hanging="360"/>
      </w:pPr>
    </w:lvl>
    <w:lvl w:ilvl="1" w:tplc="B42EFA66">
      <w:start w:val="1"/>
      <w:numFmt w:val="lowerLetter"/>
      <w:lvlText w:val="%2."/>
      <w:lvlJc w:val="left"/>
      <w:pPr>
        <w:ind w:left="1440" w:hanging="360"/>
      </w:pPr>
    </w:lvl>
    <w:lvl w:ilvl="2" w:tplc="D7DCB750">
      <w:start w:val="1"/>
      <w:numFmt w:val="lowerRoman"/>
      <w:lvlText w:val="%3."/>
      <w:lvlJc w:val="right"/>
      <w:pPr>
        <w:ind w:left="2160" w:hanging="180"/>
      </w:pPr>
    </w:lvl>
    <w:lvl w:ilvl="3" w:tplc="FC785542">
      <w:start w:val="1"/>
      <w:numFmt w:val="decimal"/>
      <w:lvlText w:val="%4."/>
      <w:lvlJc w:val="left"/>
      <w:pPr>
        <w:ind w:left="2880" w:hanging="360"/>
      </w:pPr>
    </w:lvl>
    <w:lvl w:ilvl="4" w:tplc="4BCE82FC">
      <w:start w:val="1"/>
      <w:numFmt w:val="lowerLetter"/>
      <w:lvlText w:val="%5."/>
      <w:lvlJc w:val="left"/>
      <w:pPr>
        <w:ind w:left="3600" w:hanging="360"/>
      </w:pPr>
    </w:lvl>
    <w:lvl w:ilvl="5" w:tplc="7476491A">
      <w:start w:val="1"/>
      <w:numFmt w:val="lowerRoman"/>
      <w:lvlText w:val="%6."/>
      <w:lvlJc w:val="right"/>
      <w:pPr>
        <w:ind w:left="4320" w:hanging="180"/>
      </w:pPr>
    </w:lvl>
    <w:lvl w:ilvl="6" w:tplc="F216DBF0">
      <w:start w:val="1"/>
      <w:numFmt w:val="decimal"/>
      <w:lvlText w:val="%7."/>
      <w:lvlJc w:val="left"/>
      <w:pPr>
        <w:ind w:left="5040" w:hanging="360"/>
      </w:pPr>
    </w:lvl>
    <w:lvl w:ilvl="7" w:tplc="267019A0">
      <w:start w:val="1"/>
      <w:numFmt w:val="lowerLetter"/>
      <w:lvlText w:val="%8."/>
      <w:lvlJc w:val="left"/>
      <w:pPr>
        <w:ind w:left="5760" w:hanging="360"/>
      </w:pPr>
    </w:lvl>
    <w:lvl w:ilvl="8" w:tplc="818C3B60">
      <w:start w:val="1"/>
      <w:numFmt w:val="lowerRoman"/>
      <w:lvlText w:val="%9."/>
      <w:lvlJc w:val="right"/>
      <w:pPr>
        <w:ind w:left="6480" w:hanging="180"/>
      </w:pPr>
    </w:lvl>
  </w:abstractNum>
  <w:abstractNum w:abstractNumId="53" w15:restartNumberingAfterBreak="0">
    <w:nsid w:val="3E0A4CE0"/>
    <w:multiLevelType w:val="hybridMultilevel"/>
    <w:tmpl w:val="03A061C4"/>
    <w:lvl w:ilvl="0" w:tplc="FC0045F4">
      <w:start w:val="1"/>
      <w:numFmt w:val="lowerLetter"/>
      <w:lvlText w:val="%1."/>
      <w:lvlJc w:val="left"/>
      <w:pPr>
        <w:ind w:left="1165" w:hanging="360"/>
      </w:pPr>
      <w:rPr>
        <w:rFonts w:ascii="Calibri" w:eastAsia="Calibri" w:hAnsi="Calibri" w:cs="Calibri" w:hint="default"/>
        <w:w w:val="100"/>
        <w:sz w:val="22"/>
        <w:szCs w:val="22"/>
      </w:rPr>
    </w:lvl>
    <w:lvl w:ilvl="1" w:tplc="228252F2">
      <w:numFmt w:val="bullet"/>
      <w:lvlText w:val="•"/>
      <w:lvlJc w:val="left"/>
      <w:pPr>
        <w:ind w:left="2044" w:hanging="360"/>
      </w:pPr>
      <w:rPr>
        <w:rFonts w:hint="default"/>
      </w:rPr>
    </w:lvl>
    <w:lvl w:ilvl="2" w:tplc="7BC00D6E">
      <w:numFmt w:val="bullet"/>
      <w:lvlText w:val="•"/>
      <w:lvlJc w:val="left"/>
      <w:pPr>
        <w:ind w:left="2928" w:hanging="360"/>
      </w:pPr>
      <w:rPr>
        <w:rFonts w:hint="default"/>
      </w:rPr>
    </w:lvl>
    <w:lvl w:ilvl="3" w:tplc="89563A3E">
      <w:numFmt w:val="bullet"/>
      <w:lvlText w:val="•"/>
      <w:lvlJc w:val="left"/>
      <w:pPr>
        <w:ind w:left="3812" w:hanging="360"/>
      </w:pPr>
      <w:rPr>
        <w:rFonts w:hint="default"/>
      </w:rPr>
    </w:lvl>
    <w:lvl w:ilvl="4" w:tplc="AAB09674">
      <w:numFmt w:val="bullet"/>
      <w:lvlText w:val="•"/>
      <w:lvlJc w:val="left"/>
      <w:pPr>
        <w:ind w:left="4696" w:hanging="360"/>
      </w:pPr>
      <w:rPr>
        <w:rFonts w:hint="default"/>
      </w:rPr>
    </w:lvl>
    <w:lvl w:ilvl="5" w:tplc="5AC46B58">
      <w:numFmt w:val="bullet"/>
      <w:lvlText w:val="•"/>
      <w:lvlJc w:val="left"/>
      <w:pPr>
        <w:ind w:left="5580" w:hanging="360"/>
      </w:pPr>
      <w:rPr>
        <w:rFonts w:hint="default"/>
      </w:rPr>
    </w:lvl>
    <w:lvl w:ilvl="6" w:tplc="72E2B332">
      <w:numFmt w:val="bullet"/>
      <w:lvlText w:val="•"/>
      <w:lvlJc w:val="left"/>
      <w:pPr>
        <w:ind w:left="6464" w:hanging="360"/>
      </w:pPr>
      <w:rPr>
        <w:rFonts w:hint="default"/>
      </w:rPr>
    </w:lvl>
    <w:lvl w:ilvl="7" w:tplc="294A5EFC">
      <w:numFmt w:val="bullet"/>
      <w:lvlText w:val="•"/>
      <w:lvlJc w:val="left"/>
      <w:pPr>
        <w:ind w:left="7348" w:hanging="360"/>
      </w:pPr>
      <w:rPr>
        <w:rFonts w:hint="default"/>
      </w:rPr>
    </w:lvl>
    <w:lvl w:ilvl="8" w:tplc="3EFCBD02">
      <w:numFmt w:val="bullet"/>
      <w:lvlText w:val="•"/>
      <w:lvlJc w:val="left"/>
      <w:pPr>
        <w:ind w:left="8232" w:hanging="360"/>
      </w:pPr>
      <w:rPr>
        <w:rFonts w:hint="default"/>
      </w:rPr>
    </w:lvl>
  </w:abstractNum>
  <w:abstractNum w:abstractNumId="54" w15:restartNumberingAfterBreak="0">
    <w:nsid w:val="3FC2449E"/>
    <w:multiLevelType w:val="hybridMultilevel"/>
    <w:tmpl w:val="5E9AA402"/>
    <w:lvl w:ilvl="0" w:tplc="8EA6D854">
      <w:start w:val="1"/>
      <w:numFmt w:val="lowerLetter"/>
      <w:lvlText w:val="%1."/>
      <w:lvlJc w:val="left"/>
      <w:pPr>
        <w:ind w:left="1165" w:hanging="360"/>
      </w:pPr>
      <w:rPr>
        <w:rFonts w:ascii="Calibri" w:eastAsia="Calibri" w:hAnsi="Calibri" w:cs="Calibri" w:hint="default"/>
        <w:w w:val="100"/>
        <w:sz w:val="22"/>
        <w:szCs w:val="22"/>
      </w:rPr>
    </w:lvl>
    <w:lvl w:ilvl="1" w:tplc="8A64C750">
      <w:numFmt w:val="bullet"/>
      <w:lvlText w:val="•"/>
      <w:lvlJc w:val="left"/>
      <w:pPr>
        <w:ind w:left="2044" w:hanging="360"/>
      </w:pPr>
      <w:rPr>
        <w:rFonts w:hint="default"/>
      </w:rPr>
    </w:lvl>
    <w:lvl w:ilvl="2" w:tplc="BAC2266C">
      <w:numFmt w:val="bullet"/>
      <w:lvlText w:val="•"/>
      <w:lvlJc w:val="left"/>
      <w:pPr>
        <w:ind w:left="2928" w:hanging="360"/>
      </w:pPr>
      <w:rPr>
        <w:rFonts w:hint="default"/>
      </w:rPr>
    </w:lvl>
    <w:lvl w:ilvl="3" w:tplc="439ACA0A">
      <w:numFmt w:val="bullet"/>
      <w:lvlText w:val="•"/>
      <w:lvlJc w:val="left"/>
      <w:pPr>
        <w:ind w:left="3812" w:hanging="360"/>
      </w:pPr>
      <w:rPr>
        <w:rFonts w:hint="default"/>
      </w:rPr>
    </w:lvl>
    <w:lvl w:ilvl="4" w:tplc="67C8C13E">
      <w:numFmt w:val="bullet"/>
      <w:lvlText w:val="•"/>
      <w:lvlJc w:val="left"/>
      <w:pPr>
        <w:ind w:left="4696" w:hanging="360"/>
      </w:pPr>
      <w:rPr>
        <w:rFonts w:hint="default"/>
      </w:rPr>
    </w:lvl>
    <w:lvl w:ilvl="5" w:tplc="DB1C814E">
      <w:numFmt w:val="bullet"/>
      <w:lvlText w:val="•"/>
      <w:lvlJc w:val="left"/>
      <w:pPr>
        <w:ind w:left="5580" w:hanging="360"/>
      </w:pPr>
      <w:rPr>
        <w:rFonts w:hint="default"/>
      </w:rPr>
    </w:lvl>
    <w:lvl w:ilvl="6" w:tplc="2722C506">
      <w:numFmt w:val="bullet"/>
      <w:lvlText w:val="•"/>
      <w:lvlJc w:val="left"/>
      <w:pPr>
        <w:ind w:left="6464" w:hanging="360"/>
      </w:pPr>
      <w:rPr>
        <w:rFonts w:hint="default"/>
      </w:rPr>
    </w:lvl>
    <w:lvl w:ilvl="7" w:tplc="1F5218CA">
      <w:numFmt w:val="bullet"/>
      <w:lvlText w:val="•"/>
      <w:lvlJc w:val="left"/>
      <w:pPr>
        <w:ind w:left="7348" w:hanging="360"/>
      </w:pPr>
      <w:rPr>
        <w:rFonts w:hint="default"/>
      </w:rPr>
    </w:lvl>
    <w:lvl w:ilvl="8" w:tplc="8618BB08">
      <w:numFmt w:val="bullet"/>
      <w:lvlText w:val="•"/>
      <w:lvlJc w:val="left"/>
      <w:pPr>
        <w:ind w:left="8232" w:hanging="360"/>
      </w:pPr>
      <w:rPr>
        <w:rFonts w:hint="default"/>
      </w:rPr>
    </w:lvl>
  </w:abstractNum>
  <w:abstractNum w:abstractNumId="55" w15:restartNumberingAfterBreak="0">
    <w:nsid w:val="3FF71C81"/>
    <w:multiLevelType w:val="hybridMultilevel"/>
    <w:tmpl w:val="534E30C8"/>
    <w:lvl w:ilvl="0" w:tplc="F476D824">
      <w:start w:val="1"/>
      <w:numFmt w:val="lowerLetter"/>
      <w:lvlText w:val="%1."/>
      <w:lvlJc w:val="left"/>
      <w:pPr>
        <w:ind w:left="1165" w:hanging="360"/>
      </w:pPr>
      <w:rPr>
        <w:rFonts w:ascii="Calibri" w:eastAsia="Calibri" w:hAnsi="Calibri" w:cs="Calibri" w:hint="default"/>
        <w:w w:val="100"/>
        <w:sz w:val="22"/>
        <w:szCs w:val="22"/>
      </w:rPr>
    </w:lvl>
    <w:lvl w:ilvl="1" w:tplc="62D29BA0">
      <w:numFmt w:val="bullet"/>
      <w:lvlText w:val="•"/>
      <w:lvlJc w:val="left"/>
      <w:pPr>
        <w:ind w:left="2044" w:hanging="360"/>
      </w:pPr>
      <w:rPr>
        <w:rFonts w:hint="default"/>
      </w:rPr>
    </w:lvl>
    <w:lvl w:ilvl="2" w:tplc="C7ACCC38">
      <w:numFmt w:val="bullet"/>
      <w:lvlText w:val="•"/>
      <w:lvlJc w:val="left"/>
      <w:pPr>
        <w:ind w:left="2928" w:hanging="360"/>
      </w:pPr>
      <w:rPr>
        <w:rFonts w:hint="default"/>
      </w:rPr>
    </w:lvl>
    <w:lvl w:ilvl="3" w:tplc="31284522">
      <w:numFmt w:val="bullet"/>
      <w:lvlText w:val="•"/>
      <w:lvlJc w:val="left"/>
      <w:pPr>
        <w:ind w:left="3812" w:hanging="360"/>
      </w:pPr>
      <w:rPr>
        <w:rFonts w:hint="default"/>
      </w:rPr>
    </w:lvl>
    <w:lvl w:ilvl="4" w:tplc="99D4C5D2">
      <w:numFmt w:val="bullet"/>
      <w:lvlText w:val="•"/>
      <w:lvlJc w:val="left"/>
      <w:pPr>
        <w:ind w:left="4696" w:hanging="360"/>
      </w:pPr>
      <w:rPr>
        <w:rFonts w:hint="default"/>
      </w:rPr>
    </w:lvl>
    <w:lvl w:ilvl="5" w:tplc="AA3A19C4">
      <w:numFmt w:val="bullet"/>
      <w:lvlText w:val="•"/>
      <w:lvlJc w:val="left"/>
      <w:pPr>
        <w:ind w:left="5580" w:hanging="360"/>
      </w:pPr>
      <w:rPr>
        <w:rFonts w:hint="default"/>
      </w:rPr>
    </w:lvl>
    <w:lvl w:ilvl="6" w:tplc="CE4836D8">
      <w:numFmt w:val="bullet"/>
      <w:lvlText w:val="•"/>
      <w:lvlJc w:val="left"/>
      <w:pPr>
        <w:ind w:left="6464" w:hanging="360"/>
      </w:pPr>
      <w:rPr>
        <w:rFonts w:hint="default"/>
      </w:rPr>
    </w:lvl>
    <w:lvl w:ilvl="7" w:tplc="4DEE146C">
      <w:numFmt w:val="bullet"/>
      <w:lvlText w:val="•"/>
      <w:lvlJc w:val="left"/>
      <w:pPr>
        <w:ind w:left="7348" w:hanging="360"/>
      </w:pPr>
      <w:rPr>
        <w:rFonts w:hint="default"/>
      </w:rPr>
    </w:lvl>
    <w:lvl w:ilvl="8" w:tplc="E130A78A">
      <w:numFmt w:val="bullet"/>
      <w:lvlText w:val="•"/>
      <w:lvlJc w:val="left"/>
      <w:pPr>
        <w:ind w:left="8232" w:hanging="360"/>
      </w:pPr>
      <w:rPr>
        <w:rFonts w:hint="default"/>
      </w:rPr>
    </w:lvl>
  </w:abstractNum>
  <w:abstractNum w:abstractNumId="56" w15:restartNumberingAfterBreak="0">
    <w:nsid w:val="413000AD"/>
    <w:multiLevelType w:val="hybridMultilevel"/>
    <w:tmpl w:val="4CF60424"/>
    <w:lvl w:ilvl="0" w:tplc="2D28C8CA">
      <w:start w:val="1"/>
      <w:numFmt w:val="lowerLetter"/>
      <w:lvlText w:val="%1."/>
      <w:lvlJc w:val="left"/>
      <w:pPr>
        <w:ind w:left="1165" w:hanging="360"/>
      </w:pPr>
      <w:rPr>
        <w:rFonts w:ascii="Calibri" w:eastAsia="Calibri" w:hAnsi="Calibri" w:cs="Calibri" w:hint="default"/>
        <w:w w:val="100"/>
        <w:sz w:val="22"/>
        <w:szCs w:val="22"/>
      </w:rPr>
    </w:lvl>
    <w:lvl w:ilvl="1" w:tplc="7F94ED0A">
      <w:numFmt w:val="bullet"/>
      <w:lvlText w:val="•"/>
      <w:lvlJc w:val="left"/>
      <w:pPr>
        <w:ind w:left="2044" w:hanging="360"/>
      </w:pPr>
      <w:rPr>
        <w:rFonts w:hint="default"/>
      </w:rPr>
    </w:lvl>
    <w:lvl w:ilvl="2" w:tplc="529A5D48">
      <w:numFmt w:val="bullet"/>
      <w:lvlText w:val="•"/>
      <w:lvlJc w:val="left"/>
      <w:pPr>
        <w:ind w:left="2928" w:hanging="360"/>
      </w:pPr>
      <w:rPr>
        <w:rFonts w:hint="default"/>
      </w:rPr>
    </w:lvl>
    <w:lvl w:ilvl="3" w:tplc="0D98BDA4">
      <w:numFmt w:val="bullet"/>
      <w:lvlText w:val="•"/>
      <w:lvlJc w:val="left"/>
      <w:pPr>
        <w:ind w:left="3812" w:hanging="360"/>
      </w:pPr>
      <w:rPr>
        <w:rFonts w:hint="default"/>
      </w:rPr>
    </w:lvl>
    <w:lvl w:ilvl="4" w:tplc="D5CC92BA">
      <w:numFmt w:val="bullet"/>
      <w:lvlText w:val="•"/>
      <w:lvlJc w:val="left"/>
      <w:pPr>
        <w:ind w:left="4696" w:hanging="360"/>
      </w:pPr>
      <w:rPr>
        <w:rFonts w:hint="default"/>
      </w:rPr>
    </w:lvl>
    <w:lvl w:ilvl="5" w:tplc="8BF6D64E">
      <w:numFmt w:val="bullet"/>
      <w:lvlText w:val="•"/>
      <w:lvlJc w:val="left"/>
      <w:pPr>
        <w:ind w:left="5580" w:hanging="360"/>
      </w:pPr>
      <w:rPr>
        <w:rFonts w:hint="default"/>
      </w:rPr>
    </w:lvl>
    <w:lvl w:ilvl="6" w:tplc="1C8EBA70">
      <w:numFmt w:val="bullet"/>
      <w:lvlText w:val="•"/>
      <w:lvlJc w:val="left"/>
      <w:pPr>
        <w:ind w:left="6464" w:hanging="360"/>
      </w:pPr>
      <w:rPr>
        <w:rFonts w:hint="default"/>
      </w:rPr>
    </w:lvl>
    <w:lvl w:ilvl="7" w:tplc="F5266170">
      <w:numFmt w:val="bullet"/>
      <w:lvlText w:val="•"/>
      <w:lvlJc w:val="left"/>
      <w:pPr>
        <w:ind w:left="7348" w:hanging="360"/>
      </w:pPr>
      <w:rPr>
        <w:rFonts w:hint="default"/>
      </w:rPr>
    </w:lvl>
    <w:lvl w:ilvl="8" w:tplc="9348D97E">
      <w:numFmt w:val="bullet"/>
      <w:lvlText w:val="•"/>
      <w:lvlJc w:val="left"/>
      <w:pPr>
        <w:ind w:left="8232" w:hanging="360"/>
      </w:pPr>
      <w:rPr>
        <w:rFonts w:hint="default"/>
      </w:rPr>
    </w:lvl>
  </w:abstractNum>
  <w:abstractNum w:abstractNumId="57" w15:restartNumberingAfterBreak="0">
    <w:nsid w:val="41465209"/>
    <w:multiLevelType w:val="multilevel"/>
    <w:tmpl w:val="F19C9D0A"/>
    <w:lvl w:ilvl="0">
      <w:start w:val="2"/>
      <w:numFmt w:val="decimal"/>
      <w:lvlText w:val="%1"/>
      <w:lvlJc w:val="left"/>
      <w:pPr>
        <w:ind w:left="360" w:hanging="360"/>
      </w:pPr>
      <w:rPr>
        <w:rFonts w:hint="default"/>
        <w:color w:val="001F60"/>
      </w:rPr>
    </w:lvl>
    <w:lvl w:ilvl="1">
      <w:start w:val="1"/>
      <w:numFmt w:val="decimal"/>
      <w:lvlText w:val="%1.%2"/>
      <w:lvlJc w:val="left"/>
      <w:pPr>
        <w:ind w:left="1060" w:hanging="360"/>
      </w:pPr>
      <w:rPr>
        <w:rFonts w:hint="default"/>
        <w:color w:val="001F60"/>
      </w:rPr>
    </w:lvl>
    <w:lvl w:ilvl="2">
      <w:start w:val="1"/>
      <w:numFmt w:val="decimal"/>
      <w:lvlText w:val="%1.%2.%3"/>
      <w:lvlJc w:val="left"/>
      <w:pPr>
        <w:ind w:left="2120" w:hanging="720"/>
      </w:pPr>
      <w:rPr>
        <w:rFonts w:hint="default"/>
        <w:color w:val="001F60"/>
      </w:rPr>
    </w:lvl>
    <w:lvl w:ilvl="3">
      <w:start w:val="1"/>
      <w:numFmt w:val="decimal"/>
      <w:lvlText w:val="%1.%2.%3.%4"/>
      <w:lvlJc w:val="left"/>
      <w:pPr>
        <w:ind w:left="3180" w:hanging="1080"/>
      </w:pPr>
      <w:rPr>
        <w:rFonts w:hint="default"/>
        <w:color w:val="001F60"/>
      </w:rPr>
    </w:lvl>
    <w:lvl w:ilvl="4">
      <w:start w:val="1"/>
      <w:numFmt w:val="decimal"/>
      <w:lvlText w:val="%1.%2.%3.%4.%5"/>
      <w:lvlJc w:val="left"/>
      <w:pPr>
        <w:ind w:left="3880" w:hanging="1080"/>
      </w:pPr>
      <w:rPr>
        <w:rFonts w:hint="default"/>
        <w:color w:val="001F60"/>
      </w:rPr>
    </w:lvl>
    <w:lvl w:ilvl="5">
      <w:start w:val="1"/>
      <w:numFmt w:val="decimal"/>
      <w:lvlText w:val="%1.%2.%3.%4.%5.%6"/>
      <w:lvlJc w:val="left"/>
      <w:pPr>
        <w:ind w:left="4940" w:hanging="1440"/>
      </w:pPr>
      <w:rPr>
        <w:rFonts w:hint="default"/>
        <w:color w:val="001F60"/>
      </w:rPr>
    </w:lvl>
    <w:lvl w:ilvl="6">
      <w:start w:val="1"/>
      <w:numFmt w:val="decimal"/>
      <w:lvlText w:val="%1.%2.%3.%4.%5.%6.%7"/>
      <w:lvlJc w:val="left"/>
      <w:pPr>
        <w:ind w:left="5640" w:hanging="1440"/>
      </w:pPr>
      <w:rPr>
        <w:rFonts w:hint="default"/>
        <w:color w:val="001F60"/>
      </w:rPr>
    </w:lvl>
    <w:lvl w:ilvl="7">
      <w:start w:val="1"/>
      <w:numFmt w:val="decimal"/>
      <w:lvlText w:val="%1.%2.%3.%4.%5.%6.%7.%8"/>
      <w:lvlJc w:val="left"/>
      <w:pPr>
        <w:ind w:left="6700" w:hanging="1800"/>
      </w:pPr>
      <w:rPr>
        <w:rFonts w:hint="default"/>
        <w:color w:val="001F60"/>
      </w:rPr>
    </w:lvl>
    <w:lvl w:ilvl="8">
      <w:start w:val="1"/>
      <w:numFmt w:val="decimal"/>
      <w:lvlText w:val="%1.%2.%3.%4.%5.%6.%7.%8.%9"/>
      <w:lvlJc w:val="left"/>
      <w:pPr>
        <w:ind w:left="7400" w:hanging="1800"/>
      </w:pPr>
      <w:rPr>
        <w:rFonts w:hint="default"/>
        <w:color w:val="001F60"/>
      </w:rPr>
    </w:lvl>
  </w:abstractNum>
  <w:abstractNum w:abstractNumId="58" w15:restartNumberingAfterBreak="0">
    <w:nsid w:val="423A72EE"/>
    <w:multiLevelType w:val="hybridMultilevel"/>
    <w:tmpl w:val="BF607CB4"/>
    <w:lvl w:ilvl="0" w:tplc="9CB2D7BE">
      <w:start w:val="1"/>
      <w:numFmt w:val="decimal"/>
      <w:lvlText w:val="%1."/>
      <w:lvlJc w:val="left"/>
      <w:pPr>
        <w:ind w:left="1165" w:hanging="360"/>
      </w:pPr>
      <w:rPr>
        <w:rFonts w:ascii="Calibri" w:eastAsia="Calibri" w:hAnsi="Calibri" w:cs="Calibri" w:hint="default"/>
        <w:w w:val="100"/>
        <w:sz w:val="22"/>
        <w:szCs w:val="22"/>
      </w:rPr>
    </w:lvl>
    <w:lvl w:ilvl="1" w:tplc="3E26B920">
      <w:numFmt w:val="bullet"/>
      <w:lvlText w:val="•"/>
      <w:lvlJc w:val="left"/>
      <w:pPr>
        <w:ind w:left="2044" w:hanging="360"/>
      </w:pPr>
      <w:rPr>
        <w:rFonts w:hint="default"/>
      </w:rPr>
    </w:lvl>
    <w:lvl w:ilvl="2" w:tplc="99AC04F8">
      <w:numFmt w:val="bullet"/>
      <w:lvlText w:val="•"/>
      <w:lvlJc w:val="left"/>
      <w:pPr>
        <w:ind w:left="2928" w:hanging="360"/>
      </w:pPr>
      <w:rPr>
        <w:rFonts w:hint="default"/>
      </w:rPr>
    </w:lvl>
    <w:lvl w:ilvl="3" w:tplc="1A209F10">
      <w:numFmt w:val="bullet"/>
      <w:lvlText w:val="•"/>
      <w:lvlJc w:val="left"/>
      <w:pPr>
        <w:ind w:left="3812" w:hanging="360"/>
      </w:pPr>
      <w:rPr>
        <w:rFonts w:hint="default"/>
      </w:rPr>
    </w:lvl>
    <w:lvl w:ilvl="4" w:tplc="8F2875FC">
      <w:numFmt w:val="bullet"/>
      <w:lvlText w:val="•"/>
      <w:lvlJc w:val="left"/>
      <w:pPr>
        <w:ind w:left="4696" w:hanging="360"/>
      </w:pPr>
      <w:rPr>
        <w:rFonts w:hint="default"/>
      </w:rPr>
    </w:lvl>
    <w:lvl w:ilvl="5" w:tplc="D8362F48">
      <w:numFmt w:val="bullet"/>
      <w:lvlText w:val="•"/>
      <w:lvlJc w:val="left"/>
      <w:pPr>
        <w:ind w:left="5580" w:hanging="360"/>
      </w:pPr>
      <w:rPr>
        <w:rFonts w:hint="default"/>
      </w:rPr>
    </w:lvl>
    <w:lvl w:ilvl="6" w:tplc="4A5CFC62">
      <w:numFmt w:val="bullet"/>
      <w:lvlText w:val="•"/>
      <w:lvlJc w:val="left"/>
      <w:pPr>
        <w:ind w:left="6464" w:hanging="360"/>
      </w:pPr>
      <w:rPr>
        <w:rFonts w:hint="default"/>
      </w:rPr>
    </w:lvl>
    <w:lvl w:ilvl="7" w:tplc="C34CB816">
      <w:numFmt w:val="bullet"/>
      <w:lvlText w:val="•"/>
      <w:lvlJc w:val="left"/>
      <w:pPr>
        <w:ind w:left="7348" w:hanging="360"/>
      </w:pPr>
      <w:rPr>
        <w:rFonts w:hint="default"/>
      </w:rPr>
    </w:lvl>
    <w:lvl w:ilvl="8" w:tplc="A3EC183A">
      <w:numFmt w:val="bullet"/>
      <w:lvlText w:val="•"/>
      <w:lvlJc w:val="left"/>
      <w:pPr>
        <w:ind w:left="8232" w:hanging="360"/>
      </w:pPr>
      <w:rPr>
        <w:rFonts w:hint="default"/>
      </w:rPr>
    </w:lvl>
  </w:abstractNum>
  <w:abstractNum w:abstractNumId="59" w15:restartNumberingAfterBreak="0">
    <w:nsid w:val="44786EF1"/>
    <w:multiLevelType w:val="hybridMultilevel"/>
    <w:tmpl w:val="E3EA450C"/>
    <w:lvl w:ilvl="0" w:tplc="391440BA">
      <w:start w:val="1"/>
      <w:numFmt w:val="bullet"/>
      <w:lvlText w:val="·"/>
      <w:lvlJc w:val="left"/>
      <w:pPr>
        <w:ind w:left="720" w:hanging="360"/>
      </w:pPr>
      <w:rPr>
        <w:rFonts w:ascii="Symbol" w:hAnsi="Symbol" w:hint="default"/>
      </w:rPr>
    </w:lvl>
    <w:lvl w:ilvl="1" w:tplc="B5C4B05C">
      <w:start w:val="1"/>
      <w:numFmt w:val="bullet"/>
      <w:lvlText w:val="o"/>
      <w:lvlJc w:val="left"/>
      <w:pPr>
        <w:ind w:left="1440" w:hanging="360"/>
      </w:pPr>
      <w:rPr>
        <w:rFonts w:ascii="Courier New" w:hAnsi="Courier New" w:hint="default"/>
      </w:rPr>
    </w:lvl>
    <w:lvl w:ilvl="2" w:tplc="305201B4">
      <w:start w:val="1"/>
      <w:numFmt w:val="bullet"/>
      <w:lvlText w:val=""/>
      <w:lvlJc w:val="left"/>
      <w:pPr>
        <w:ind w:left="2160" w:hanging="360"/>
      </w:pPr>
      <w:rPr>
        <w:rFonts w:ascii="Wingdings" w:hAnsi="Wingdings" w:hint="default"/>
      </w:rPr>
    </w:lvl>
    <w:lvl w:ilvl="3" w:tplc="B7384F8C">
      <w:start w:val="1"/>
      <w:numFmt w:val="bullet"/>
      <w:lvlText w:val=""/>
      <w:lvlJc w:val="left"/>
      <w:pPr>
        <w:ind w:left="2880" w:hanging="360"/>
      </w:pPr>
      <w:rPr>
        <w:rFonts w:ascii="Symbol" w:hAnsi="Symbol" w:hint="default"/>
      </w:rPr>
    </w:lvl>
    <w:lvl w:ilvl="4" w:tplc="FDD6C83A">
      <w:start w:val="1"/>
      <w:numFmt w:val="bullet"/>
      <w:lvlText w:val="o"/>
      <w:lvlJc w:val="left"/>
      <w:pPr>
        <w:ind w:left="3600" w:hanging="360"/>
      </w:pPr>
      <w:rPr>
        <w:rFonts w:ascii="Courier New" w:hAnsi="Courier New" w:hint="default"/>
      </w:rPr>
    </w:lvl>
    <w:lvl w:ilvl="5" w:tplc="CF4A0ACC">
      <w:start w:val="1"/>
      <w:numFmt w:val="bullet"/>
      <w:lvlText w:val=""/>
      <w:lvlJc w:val="left"/>
      <w:pPr>
        <w:ind w:left="4320" w:hanging="360"/>
      </w:pPr>
      <w:rPr>
        <w:rFonts w:ascii="Wingdings" w:hAnsi="Wingdings" w:hint="default"/>
      </w:rPr>
    </w:lvl>
    <w:lvl w:ilvl="6" w:tplc="B6AA09F2">
      <w:start w:val="1"/>
      <w:numFmt w:val="bullet"/>
      <w:lvlText w:val=""/>
      <w:lvlJc w:val="left"/>
      <w:pPr>
        <w:ind w:left="5040" w:hanging="360"/>
      </w:pPr>
      <w:rPr>
        <w:rFonts w:ascii="Symbol" w:hAnsi="Symbol" w:hint="default"/>
      </w:rPr>
    </w:lvl>
    <w:lvl w:ilvl="7" w:tplc="CC22A8CC">
      <w:start w:val="1"/>
      <w:numFmt w:val="bullet"/>
      <w:lvlText w:val="o"/>
      <w:lvlJc w:val="left"/>
      <w:pPr>
        <w:ind w:left="5760" w:hanging="360"/>
      </w:pPr>
      <w:rPr>
        <w:rFonts w:ascii="Courier New" w:hAnsi="Courier New" w:hint="default"/>
      </w:rPr>
    </w:lvl>
    <w:lvl w:ilvl="8" w:tplc="44606E1E">
      <w:start w:val="1"/>
      <w:numFmt w:val="bullet"/>
      <w:lvlText w:val=""/>
      <w:lvlJc w:val="left"/>
      <w:pPr>
        <w:ind w:left="6480" w:hanging="360"/>
      </w:pPr>
      <w:rPr>
        <w:rFonts w:ascii="Wingdings" w:hAnsi="Wingdings" w:hint="default"/>
      </w:rPr>
    </w:lvl>
  </w:abstractNum>
  <w:abstractNum w:abstractNumId="60" w15:restartNumberingAfterBreak="0">
    <w:nsid w:val="44A65B20"/>
    <w:multiLevelType w:val="hybridMultilevel"/>
    <w:tmpl w:val="6C845B04"/>
    <w:lvl w:ilvl="0" w:tplc="342615CA">
      <w:start w:val="1"/>
      <w:numFmt w:val="decimal"/>
      <w:lvlText w:val="%1."/>
      <w:lvlJc w:val="left"/>
      <w:pPr>
        <w:ind w:left="2154" w:hanging="209"/>
      </w:pPr>
      <w:rPr>
        <w:rFonts w:ascii="Calibri" w:eastAsia="Calibri" w:hAnsi="Calibri" w:cs="Calibri" w:hint="default"/>
        <w:w w:val="98"/>
        <w:sz w:val="22"/>
        <w:szCs w:val="22"/>
      </w:rPr>
    </w:lvl>
    <w:lvl w:ilvl="1" w:tplc="5B7AB090">
      <w:numFmt w:val="bullet"/>
      <w:lvlText w:val="•"/>
      <w:lvlJc w:val="left"/>
      <w:pPr>
        <w:ind w:left="2944" w:hanging="209"/>
      </w:pPr>
      <w:rPr>
        <w:rFonts w:hint="default"/>
      </w:rPr>
    </w:lvl>
    <w:lvl w:ilvl="2" w:tplc="F3B8869A">
      <w:numFmt w:val="bullet"/>
      <w:lvlText w:val="•"/>
      <w:lvlJc w:val="left"/>
      <w:pPr>
        <w:ind w:left="3728" w:hanging="209"/>
      </w:pPr>
      <w:rPr>
        <w:rFonts w:hint="default"/>
      </w:rPr>
    </w:lvl>
    <w:lvl w:ilvl="3" w:tplc="4FBA0034">
      <w:numFmt w:val="bullet"/>
      <w:lvlText w:val="•"/>
      <w:lvlJc w:val="left"/>
      <w:pPr>
        <w:ind w:left="4512" w:hanging="209"/>
      </w:pPr>
      <w:rPr>
        <w:rFonts w:hint="default"/>
      </w:rPr>
    </w:lvl>
    <w:lvl w:ilvl="4" w:tplc="28BE8174">
      <w:numFmt w:val="bullet"/>
      <w:lvlText w:val="•"/>
      <w:lvlJc w:val="left"/>
      <w:pPr>
        <w:ind w:left="5296" w:hanging="209"/>
      </w:pPr>
      <w:rPr>
        <w:rFonts w:hint="default"/>
      </w:rPr>
    </w:lvl>
    <w:lvl w:ilvl="5" w:tplc="B4A6ED54">
      <w:numFmt w:val="bullet"/>
      <w:lvlText w:val="•"/>
      <w:lvlJc w:val="left"/>
      <w:pPr>
        <w:ind w:left="6080" w:hanging="209"/>
      </w:pPr>
      <w:rPr>
        <w:rFonts w:hint="default"/>
      </w:rPr>
    </w:lvl>
    <w:lvl w:ilvl="6" w:tplc="62BC1BA2">
      <w:numFmt w:val="bullet"/>
      <w:lvlText w:val="•"/>
      <w:lvlJc w:val="left"/>
      <w:pPr>
        <w:ind w:left="6864" w:hanging="209"/>
      </w:pPr>
      <w:rPr>
        <w:rFonts w:hint="default"/>
      </w:rPr>
    </w:lvl>
    <w:lvl w:ilvl="7" w:tplc="833E7E68">
      <w:numFmt w:val="bullet"/>
      <w:lvlText w:val="•"/>
      <w:lvlJc w:val="left"/>
      <w:pPr>
        <w:ind w:left="7648" w:hanging="209"/>
      </w:pPr>
      <w:rPr>
        <w:rFonts w:hint="default"/>
      </w:rPr>
    </w:lvl>
    <w:lvl w:ilvl="8" w:tplc="BC98CC50">
      <w:numFmt w:val="bullet"/>
      <w:lvlText w:val="•"/>
      <w:lvlJc w:val="left"/>
      <w:pPr>
        <w:ind w:left="8432" w:hanging="209"/>
      </w:pPr>
      <w:rPr>
        <w:rFonts w:hint="default"/>
      </w:rPr>
    </w:lvl>
  </w:abstractNum>
  <w:abstractNum w:abstractNumId="61" w15:restartNumberingAfterBreak="0">
    <w:nsid w:val="46D81F75"/>
    <w:multiLevelType w:val="multilevel"/>
    <w:tmpl w:val="F252C6A0"/>
    <w:lvl w:ilvl="0">
      <w:start w:val="4"/>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start w:val="1"/>
      <w:numFmt w:val="decimal"/>
      <w:lvlText w:val="%1.%2.%3"/>
      <w:lvlJc w:val="left"/>
      <w:pPr>
        <w:ind w:left="1060" w:hanging="720"/>
      </w:pPr>
      <w:rPr>
        <w:rFonts w:ascii="Calibri" w:eastAsia="Calibri" w:hAnsi="Calibri" w:cs="Calibri" w:hint="default"/>
        <w:b/>
        <w:bCs/>
        <w:color w:val="001F60"/>
        <w:w w:val="99"/>
        <w:sz w:val="26"/>
        <w:szCs w:val="26"/>
      </w:rPr>
    </w:lvl>
    <w:lvl w:ilvl="3">
      <w:numFmt w:val="bullet"/>
      <w:lvlText w:val=""/>
      <w:lvlJc w:val="left"/>
      <w:pPr>
        <w:ind w:left="1179" w:hanging="360"/>
      </w:pPr>
      <w:rPr>
        <w:rFonts w:ascii="Symbol" w:eastAsia="Symbol" w:hAnsi="Symbol" w:cs="Symbol" w:hint="default"/>
        <w:w w:val="100"/>
        <w:sz w:val="22"/>
        <w:szCs w:val="22"/>
      </w:rPr>
    </w:lvl>
    <w:lvl w:ilvl="4">
      <w:numFmt w:val="bullet"/>
      <w:lvlText w:val="•"/>
      <w:lvlJc w:val="left"/>
      <w:pPr>
        <w:ind w:left="3385" w:hanging="360"/>
      </w:pPr>
      <w:rPr>
        <w:rFonts w:hint="default"/>
      </w:rPr>
    </w:lvl>
    <w:lvl w:ilvl="5">
      <w:numFmt w:val="bullet"/>
      <w:lvlText w:val="•"/>
      <w:lvlJc w:val="left"/>
      <w:pPr>
        <w:ind w:left="4487" w:hanging="360"/>
      </w:pPr>
      <w:rPr>
        <w:rFonts w:hint="default"/>
      </w:rPr>
    </w:lvl>
    <w:lvl w:ilvl="6">
      <w:numFmt w:val="bullet"/>
      <w:lvlText w:val="•"/>
      <w:lvlJc w:val="left"/>
      <w:pPr>
        <w:ind w:left="5590" w:hanging="360"/>
      </w:pPr>
      <w:rPr>
        <w:rFonts w:hint="default"/>
      </w:rPr>
    </w:lvl>
    <w:lvl w:ilvl="7">
      <w:numFmt w:val="bullet"/>
      <w:lvlText w:val="•"/>
      <w:lvlJc w:val="left"/>
      <w:pPr>
        <w:ind w:left="6692" w:hanging="360"/>
      </w:pPr>
      <w:rPr>
        <w:rFonts w:hint="default"/>
      </w:rPr>
    </w:lvl>
    <w:lvl w:ilvl="8">
      <w:numFmt w:val="bullet"/>
      <w:lvlText w:val="•"/>
      <w:lvlJc w:val="left"/>
      <w:pPr>
        <w:ind w:left="7795" w:hanging="360"/>
      </w:pPr>
      <w:rPr>
        <w:rFonts w:hint="default"/>
      </w:rPr>
    </w:lvl>
  </w:abstractNum>
  <w:abstractNum w:abstractNumId="62" w15:restartNumberingAfterBreak="0">
    <w:nsid w:val="48FF2129"/>
    <w:multiLevelType w:val="hybridMultilevel"/>
    <w:tmpl w:val="D5141CEA"/>
    <w:lvl w:ilvl="0" w:tplc="87BA7B66">
      <w:numFmt w:val="bullet"/>
      <w:lvlText w:val="•"/>
      <w:lvlJc w:val="left"/>
      <w:pPr>
        <w:ind w:left="630" w:hanging="132"/>
      </w:pPr>
      <w:rPr>
        <w:rFonts w:ascii="Calibri" w:eastAsia="Calibri" w:hAnsi="Calibri" w:cs="Calibri" w:hint="default"/>
        <w:w w:val="58"/>
        <w:sz w:val="22"/>
        <w:szCs w:val="22"/>
      </w:rPr>
    </w:lvl>
    <w:lvl w:ilvl="1" w:tplc="74C06622">
      <w:numFmt w:val="bullet"/>
      <w:lvlText w:val="•"/>
      <w:lvlJc w:val="left"/>
      <w:pPr>
        <w:ind w:left="1576" w:hanging="132"/>
      </w:pPr>
      <w:rPr>
        <w:rFonts w:hint="default"/>
      </w:rPr>
    </w:lvl>
    <w:lvl w:ilvl="2" w:tplc="A46A24AE">
      <w:numFmt w:val="bullet"/>
      <w:lvlText w:val="•"/>
      <w:lvlJc w:val="left"/>
      <w:pPr>
        <w:ind w:left="2512" w:hanging="132"/>
      </w:pPr>
      <w:rPr>
        <w:rFonts w:hint="default"/>
      </w:rPr>
    </w:lvl>
    <w:lvl w:ilvl="3" w:tplc="851E6774">
      <w:numFmt w:val="bullet"/>
      <w:lvlText w:val="•"/>
      <w:lvlJc w:val="left"/>
      <w:pPr>
        <w:ind w:left="3448" w:hanging="132"/>
      </w:pPr>
      <w:rPr>
        <w:rFonts w:hint="default"/>
      </w:rPr>
    </w:lvl>
    <w:lvl w:ilvl="4" w:tplc="4DFE8B60">
      <w:numFmt w:val="bullet"/>
      <w:lvlText w:val="•"/>
      <w:lvlJc w:val="left"/>
      <w:pPr>
        <w:ind w:left="4384" w:hanging="132"/>
      </w:pPr>
      <w:rPr>
        <w:rFonts w:hint="default"/>
      </w:rPr>
    </w:lvl>
    <w:lvl w:ilvl="5" w:tplc="57A6DD5C">
      <w:numFmt w:val="bullet"/>
      <w:lvlText w:val="•"/>
      <w:lvlJc w:val="left"/>
      <w:pPr>
        <w:ind w:left="5320" w:hanging="132"/>
      </w:pPr>
      <w:rPr>
        <w:rFonts w:hint="default"/>
      </w:rPr>
    </w:lvl>
    <w:lvl w:ilvl="6" w:tplc="CFB4E886">
      <w:numFmt w:val="bullet"/>
      <w:lvlText w:val="•"/>
      <w:lvlJc w:val="left"/>
      <w:pPr>
        <w:ind w:left="6256" w:hanging="132"/>
      </w:pPr>
      <w:rPr>
        <w:rFonts w:hint="default"/>
      </w:rPr>
    </w:lvl>
    <w:lvl w:ilvl="7" w:tplc="021AE394">
      <w:numFmt w:val="bullet"/>
      <w:lvlText w:val="•"/>
      <w:lvlJc w:val="left"/>
      <w:pPr>
        <w:ind w:left="7192" w:hanging="132"/>
      </w:pPr>
      <w:rPr>
        <w:rFonts w:hint="default"/>
      </w:rPr>
    </w:lvl>
    <w:lvl w:ilvl="8" w:tplc="4B3E1B7A">
      <w:numFmt w:val="bullet"/>
      <w:lvlText w:val="•"/>
      <w:lvlJc w:val="left"/>
      <w:pPr>
        <w:ind w:left="8128" w:hanging="132"/>
      </w:pPr>
      <w:rPr>
        <w:rFonts w:hint="default"/>
      </w:rPr>
    </w:lvl>
  </w:abstractNum>
  <w:abstractNum w:abstractNumId="63" w15:restartNumberingAfterBreak="0">
    <w:nsid w:val="496C0647"/>
    <w:multiLevelType w:val="multilevel"/>
    <w:tmpl w:val="67FA8286"/>
    <w:lvl w:ilvl="0">
      <w:start w:val="6"/>
      <w:numFmt w:val="decimal"/>
      <w:lvlText w:val="%1"/>
      <w:lvlJc w:val="left"/>
      <w:pPr>
        <w:ind w:left="1100" w:hanging="660"/>
      </w:pPr>
      <w:rPr>
        <w:rFonts w:hint="default"/>
      </w:rPr>
    </w:lvl>
    <w:lvl w:ilvl="1">
      <w:start w:val="12"/>
      <w:numFmt w:val="decimal"/>
      <w:lvlText w:val="%1.%2"/>
      <w:lvlJc w:val="left"/>
      <w:pPr>
        <w:ind w:left="1100" w:hanging="660"/>
      </w:pPr>
      <w:rPr>
        <w:rFonts w:ascii="Calibri" w:eastAsia="Calibri" w:hAnsi="Calibri" w:cs="Calibri" w:hint="default"/>
        <w:b/>
        <w:bCs/>
        <w:w w:val="100"/>
        <w:sz w:val="22"/>
        <w:szCs w:val="22"/>
      </w:rPr>
    </w:lvl>
    <w:lvl w:ilvl="2">
      <w:numFmt w:val="bullet"/>
      <w:lvlText w:val="•"/>
      <w:lvlJc w:val="left"/>
      <w:pPr>
        <w:ind w:left="2880" w:hanging="660"/>
      </w:pPr>
      <w:rPr>
        <w:rFonts w:hint="default"/>
      </w:rPr>
    </w:lvl>
    <w:lvl w:ilvl="3">
      <w:numFmt w:val="bullet"/>
      <w:lvlText w:val="•"/>
      <w:lvlJc w:val="left"/>
      <w:pPr>
        <w:ind w:left="3770" w:hanging="660"/>
      </w:pPr>
      <w:rPr>
        <w:rFonts w:hint="default"/>
      </w:rPr>
    </w:lvl>
    <w:lvl w:ilvl="4">
      <w:numFmt w:val="bullet"/>
      <w:lvlText w:val="•"/>
      <w:lvlJc w:val="left"/>
      <w:pPr>
        <w:ind w:left="4660" w:hanging="660"/>
      </w:pPr>
      <w:rPr>
        <w:rFonts w:hint="default"/>
      </w:rPr>
    </w:lvl>
    <w:lvl w:ilvl="5">
      <w:numFmt w:val="bullet"/>
      <w:lvlText w:val="•"/>
      <w:lvlJc w:val="left"/>
      <w:pPr>
        <w:ind w:left="5550" w:hanging="660"/>
      </w:pPr>
      <w:rPr>
        <w:rFonts w:hint="default"/>
      </w:rPr>
    </w:lvl>
    <w:lvl w:ilvl="6">
      <w:numFmt w:val="bullet"/>
      <w:lvlText w:val="•"/>
      <w:lvlJc w:val="left"/>
      <w:pPr>
        <w:ind w:left="6440" w:hanging="660"/>
      </w:pPr>
      <w:rPr>
        <w:rFonts w:hint="default"/>
      </w:rPr>
    </w:lvl>
    <w:lvl w:ilvl="7">
      <w:numFmt w:val="bullet"/>
      <w:lvlText w:val="•"/>
      <w:lvlJc w:val="left"/>
      <w:pPr>
        <w:ind w:left="7330" w:hanging="660"/>
      </w:pPr>
      <w:rPr>
        <w:rFonts w:hint="default"/>
      </w:rPr>
    </w:lvl>
    <w:lvl w:ilvl="8">
      <w:numFmt w:val="bullet"/>
      <w:lvlText w:val="•"/>
      <w:lvlJc w:val="left"/>
      <w:pPr>
        <w:ind w:left="8220" w:hanging="660"/>
      </w:pPr>
      <w:rPr>
        <w:rFonts w:hint="default"/>
      </w:rPr>
    </w:lvl>
  </w:abstractNum>
  <w:abstractNum w:abstractNumId="64" w15:restartNumberingAfterBreak="0">
    <w:nsid w:val="49934967"/>
    <w:multiLevelType w:val="multilevel"/>
    <w:tmpl w:val="E9F618CC"/>
    <w:lvl w:ilvl="0">
      <w:start w:val="5"/>
      <w:numFmt w:val="decimal"/>
      <w:lvlText w:val="%1"/>
      <w:lvlJc w:val="left"/>
      <w:pPr>
        <w:ind w:left="1100" w:hanging="660"/>
      </w:pPr>
      <w:rPr>
        <w:rFonts w:hint="default"/>
      </w:rPr>
    </w:lvl>
    <w:lvl w:ilvl="1">
      <w:start w:val="1"/>
      <w:numFmt w:val="decimal"/>
      <w:lvlText w:val="%1.%2"/>
      <w:lvlJc w:val="left"/>
      <w:pPr>
        <w:ind w:left="1100" w:hanging="660"/>
      </w:pPr>
      <w:rPr>
        <w:rFonts w:ascii="Calibri" w:eastAsia="Calibri" w:hAnsi="Calibri" w:cs="Calibri" w:hint="default"/>
        <w:b/>
        <w:bCs/>
        <w:w w:val="100"/>
        <w:sz w:val="22"/>
        <w:szCs w:val="22"/>
      </w:rPr>
    </w:lvl>
    <w:lvl w:ilvl="2">
      <w:numFmt w:val="bullet"/>
      <w:lvlText w:val="•"/>
      <w:lvlJc w:val="left"/>
      <w:pPr>
        <w:ind w:left="2880" w:hanging="660"/>
      </w:pPr>
      <w:rPr>
        <w:rFonts w:hint="default"/>
      </w:rPr>
    </w:lvl>
    <w:lvl w:ilvl="3">
      <w:numFmt w:val="bullet"/>
      <w:lvlText w:val="•"/>
      <w:lvlJc w:val="left"/>
      <w:pPr>
        <w:ind w:left="3770" w:hanging="660"/>
      </w:pPr>
      <w:rPr>
        <w:rFonts w:hint="default"/>
      </w:rPr>
    </w:lvl>
    <w:lvl w:ilvl="4">
      <w:numFmt w:val="bullet"/>
      <w:lvlText w:val="•"/>
      <w:lvlJc w:val="left"/>
      <w:pPr>
        <w:ind w:left="4660" w:hanging="660"/>
      </w:pPr>
      <w:rPr>
        <w:rFonts w:hint="default"/>
      </w:rPr>
    </w:lvl>
    <w:lvl w:ilvl="5">
      <w:numFmt w:val="bullet"/>
      <w:lvlText w:val="•"/>
      <w:lvlJc w:val="left"/>
      <w:pPr>
        <w:ind w:left="5550" w:hanging="660"/>
      </w:pPr>
      <w:rPr>
        <w:rFonts w:hint="default"/>
      </w:rPr>
    </w:lvl>
    <w:lvl w:ilvl="6">
      <w:numFmt w:val="bullet"/>
      <w:lvlText w:val="•"/>
      <w:lvlJc w:val="left"/>
      <w:pPr>
        <w:ind w:left="6440" w:hanging="660"/>
      </w:pPr>
      <w:rPr>
        <w:rFonts w:hint="default"/>
      </w:rPr>
    </w:lvl>
    <w:lvl w:ilvl="7">
      <w:numFmt w:val="bullet"/>
      <w:lvlText w:val="•"/>
      <w:lvlJc w:val="left"/>
      <w:pPr>
        <w:ind w:left="7330" w:hanging="660"/>
      </w:pPr>
      <w:rPr>
        <w:rFonts w:hint="default"/>
      </w:rPr>
    </w:lvl>
    <w:lvl w:ilvl="8">
      <w:numFmt w:val="bullet"/>
      <w:lvlText w:val="•"/>
      <w:lvlJc w:val="left"/>
      <w:pPr>
        <w:ind w:left="8220" w:hanging="660"/>
      </w:pPr>
      <w:rPr>
        <w:rFonts w:hint="default"/>
      </w:rPr>
    </w:lvl>
  </w:abstractNum>
  <w:abstractNum w:abstractNumId="65" w15:restartNumberingAfterBreak="0">
    <w:nsid w:val="4E9A21B4"/>
    <w:multiLevelType w:val="hybridMultilevel"/>
    <w:tmpl w:val="42F64AF6"/>
    <w:lvl w:ilvl="0" w:tplc="4F0C1850">
      <w:start w:val="1"/>
      <w:numFmt w:val="decimal"/>
      <w:lvlText w:val="%1."/>
      <w:lvlJc w:val="left"/>
      <w:pPr>
        <w:ind w:left="1885" w:hanging="360"/>
      </w:pPr>
      <w:rPr>
        <w:rFonts w:ascii="Calibri" w:eastAsia="Calibri" w:hAnsi="Calibri" w:cs="Calibri" w:hint="default"/>
        <w:w w:val="100"/>
        <w:sz w:val="22"/>
        <w:szCs w:val="22"/>
      </w:rPr>
    </w:lvl>
    <w:lvl w:ilvl="1" w:tplc="24D6AC24">
      <w:numFmt w:val="bullet"/>
      <w:lvlText w:val="•"/>
      <w:lvlJc w:val="left"/>
      <w:pPr>
        <w:ind w:left="2692" w:hanging="360"/>
      </w:pPr>
      <w:rPr>
        <w:rFonts w:hint="default"/>
      </w:rPr>
    </w:lvl>
    <w:lvl w:ilvl="2" w:tplc="5B008308">
      <w:numFmt w:val="bullet"/>
      <w:lvlText w:val="•"/>
      <w:lvlJc w:val="left"/>
      <w:pPr>
        <w:ind w:left="3504" w:hanging="360"/>
      </w:pPr>
      <w:rPr>
        <w:rFonts w:hint="default"/>
      </w:rPr>
    </w:lvl>
    <w:lvl w:ilvl="3" w:tplc="4B22EA1E">
      <w:numFmt w:val="bullet"/>
      <w:lvlText w:val="•"/>
      <w:lvlJc w:val="left"/>
      <w:pPr>
        <w:ind w:left="4316" w:hanging="360"/>
      </w:pPr>
      <w:rPr>
        <w:rFonts w:hint="default"/>
      </w:rPr>
    </w:lvl>
    <w:lvl w:ilvl="4" w:tplc="158AA830">
      <w:numFmt w:val="bullet"/>
      <w:lvlText w:val="•"/>
      <w:lvlJc w:val="left"/>
      <w:pPr>
        <w:ind w:left="5128" w:hanging="360"/>
      </w:pPr>
      <w:rPr>
        <w:rFonts w:hint="default"/>
      </w:rPr>
    </w:lvl>
    <w:lvl w:ilvl="5" w:tplc="CA465FD6">
      <w:numFmt w:val="bullet"/>
      <w:lvlText w:val="•"/>
      <w:lvlJc w:val="left"/>
      <w:pPr>
        <w:ind w:left="5940" w:hanging="360"/>
      </w:pPr>
      <w:rPr>
        <w:rFonts w:hint="default"/>
      </w:rPr>
    </w:lvl>
    <w:lvl w:ilvl="6" w:tplc="32ECEA54">
      <w:numFmt w:val="bullet"/>
      <w:lvlText w:val="•"/>
      <w:lvlJc w:val="left"/>
      <w:pPr>
        <w:ind w:left="6752" w:hanging="360"/>
      </w:pPr>
      <w:rPr>
        <w:rFonts w:hint="default"/>
      </w:rPr>
    </w:lvl>
    <w:lvl w:ilvl="7" w:tplc="56F69E5C">
      <w:numFmt w:val="bullet"/>
      <w:lvlText w:val="•"/>
      <w:lvlJc w:val="left"/>
      <w:pPr>
        <w:ind w:left="7564" w:hanging="360"/>
      </w:pPr>
      <w:rPr>
        <w:rFonts w:hint="default"/>
      </w:rPr>
    </w:lvl>
    <w:lvl w:ilvl="8" w:tplc="D3DE8BF8">
      <w:numFmt w:val="bullet"/>
      <w:lvlText w:val="•"/>
      <w:lvlJc w:val="left"/>
      <w:pPr>
        <w:ind w:left="8376" w:hanging="360"/>
      </w:pPr>
      <w:rPr>
        <w:rFonts w:hint="default"/>
      </w:rPr>
    </w:lvl>
  </w:abstractNum>
  <w:abstractNum w:abstractNumId="66" w15:restartNumberingAfterBreak="0">
    <w:nsid w:val="4EFA2351"/>
    <w:multiLevelType w:val="hybridMultilevel"/>
    <w:tmpl w:val="2A5680F4"/>
    <w:lvl w:ilvl="0" w:tplc="8B26D0F6">
      <w:start w:val="1"/>
      <w:numFmt w:val="decimal"/>
      <w:lvlText w:val="%1."/>
      <w:lvlJc w:val="left"/>
      <w:pPr>
        <w:ind w:left="1165" w:hanging="360"/>
      </w:pPr>
      <w:rPr>
        <w:rFonts w:ascii="Calibri" w:eastAsia="Calibri" w:hAnsi="Calibri" w:cs="Calibri" w:hint="default"/>
        <w:w w:val="100"/>
        <w:sz w:val="22"/>
        <w:szCs w:val="22"/>
      </w:rPr>
    </w:lvl>
    <w:lvl w:ilvl="1" w:tplc="06347C1C">
      <w:numFmt w:val="bullet"/>
      <w:lvlText w:val="•"/>
      <w:lvlJc w:val="left"/>
      <w:pPr>
        <w:ind w:left="2044" w:hanging="360"/>
      </w:pPr>
      <w:rPr>
        <w:rFonts w:hint="default"/>
      </w:rPr>
    </w:lvl>
    <w:lvl w:ilvl="2" w:tplc="DDB060D0">
      <w:numFmt w:val="bullet"/>
      <w:lvlText w:val="•"/>
      <w:lvlJc w:val="left"/>
      <w:pPr>
        <w:ind w:left="2928" w:hanging="360"/>
      </w:pPr>
      <w:rPr>
        <w:rFonts w:hint="default"/>
      </w:rPr>
    </w:lvl>
    <w:lvl w:ilvl="3" w:tplc="A5AAEC16">
      <w:numFmt w:val="bullet"/>
      <w:lvlText w:val="•"/>
      <w:lvlJc w:val="left"/>
      <w:pPr>
        <w:ind w:left="3812" w:hanging="360"/>
      </w:pPr>
      <w:rPr>
        <w:rFonts w:hint="default"/>
      </w:rPr>
    </w:lvl>
    <w:lvl w:ilvl="4" w:tplc="98A6C884">
      <w:numFmt w:val="bullet"/>
      <w:lvlText w:val="•"/>
      <w:lvlJc w:val="left"/>
      <w:pPr>
        <w:ind w:left="4696" w:hanging="360"/>
      </w:pPr>
      <w:rPr>
        <w:rFonts w:hint="default"/>
      </w:rPr>
    </w:lvl>
    <w:lvl w:ilvl="5" w:tplc="2124D490">
      <w:numFmt w:val="bullet"/>
      <w:lvlText w:val="•"/>
      <w:lvlJc w:val="left"/>
      <w:pPr>
        <w:ind w:left="5580" w:hanging="360"/>
      </w:pPr>
      <w:rPr>
        <w:rFonts w:hint="default"/>
      </w:rPr>
    </w:lvl>
    <w:lvl w:ilvl="6" w:tplc="20C0C57E">
      <w:numFmt w:val="bullet"/>
      <w:lvlText w:val="•"/>
      <w:lvlJc w:val="left"/>
      <w:pPr>
        <w:ind w:left="6464" w:hanging="360"/>
      </w:pPr>
      <w:rPr>
        <w:rFonts w:hint="default"/>
      </w:rPr>
    </w:lvl>
    <w:lvl w:ilvl="7" w:tplc="F8624BE4">
      <w:numFmt w:val="bullet"/>
      <w:lvlText w:val="•"/>
      <w:lvlJc w:val="left"/>
      <w:pPr>
        <w:ind w:left="7348" w:hanging="360"/>
      </w:pPr>
      <w:rPr>
        <w:rFonts w:hint="default"/>
      </w:rPr>
    </w:lvl>
    <w:lvl w:ilvl="8" w:tplc="DB5A8FAE">
      <w:numFmt w:val="bullet"/>
      <w:lvlText w:val="•"/>
      <w:lvlJc w:val="left"/>
      <w:pPr>
        <w:ind w:left="8232" w:hanging="360"/>
      </w:pPr>
      <w:rPr>
        <w:rFonts w:hint="default"/>
      </w:rPr>
    </w:lvl>
  </w:abstractNum>
  <w:abstractNum w:abstractNumId="67" w15:restartNumberingAfterBreak="0">
    <w:nsid w:val="50603FF1"/>
    <w:multiLevelType w:val="hybridMultilevel"/>
    <w:tmpl w:val="72C672AC"/>
    <w:lvl w:ilvl="0" w:tplc="B58A26CC">
      <w:start w:val="1"/>
      <w:numFmt w:val="decimal"/>
      <w:lvlText w:val="%1."/>
      <w:lvlJc w:val="left"/>
      <w:pPr>
        <w:ind w:left="1165" w:hanging="360"/>
      </w:pPr>
      <w:rPr>
        <w:rFonts w:ascii="Calibri" w:eastAsia="Calibri" w:hAnsi="Calibri" w:cs="Calibri" w:hint="default"/>
        <w:w w:val="100"/>
        <w:sz w:val="22"/>
        <w:szCs w:val="22"/>
      </w:rPr>
    </w:lvl>
    <w:lvl w:ilvl="1" w:tplc="BF9A054C">
      <w:numFmt w:val="bullet"/>
      <w:lvlText w:val="o"/>
      <w:lvlJc w:val="left"/>
      <w:pPr>
        <w:ind w:left="1885" w:hanging="361"/>
      </w:pPr>
      <w:rPr>
        <w:rFonts w:ascii="Courier New" w:eastAsia="Courier New" w:hAnsi="Courier New" w:cs="Courier New" w:hint="default"/>
        <w:w w:val="97"/>
        <w:sz w:val="20"/>
        <w:szCs w:val="20"/>
      </w:rPr>
    </w:lvl>
    <w:lvl w:ilvl="2" w:tplc="A86A9430">
      <w:numFmt w:val="bullet"/>
      <w:lvlText w:val="•"/>
      <w:lvlJc w:val="left"/>
      <w:pPr>
        <w:ind w:left="2782" w:hanging="361"/>
      </w:pPr>
      <w:rPr>
        <w:rFonts w:hint="default"/>
      </w:rPr>
    </w:lvl>
    <w:lvl w:ilvl="3" w:tplc="933E2A60">
      <w:numFmt w:val="bullet"/>
      <w:lvlText w:val="•"/>
      <w:lvlJc w:val="left"/>
      <w:pPr>
        <w:ind w:left="3684" w:hanging="361"/>
      </w:pPr>
      <w:rPr>
        <w:rFonts w:hint="default"/>
      </w:rPr>
    </w:lvl>
    <w:lvl w:ilvl="4" w:tplc="1E0E7E0E">
      <w:numFmt w:val="bullet"/>
      <w:lvlText w:val="•"/>
      <w:lvlJc w:val="left"/>
      <w:pPr>
        <w:ind w:left="4586" w:hanging="361"/>
      </w:pPr>
      <w:rPr>
        <w:rFonts w:hint="default"/>
      </w:rPr>
    </w:lvl>
    <w:lvl w:ilvl="5" w:tplc="5E487B6C">
      <w:numFmt w:val="bullet"/>
      <w:lvlText w:val="•"/>
      <w:lvlJc w:val="left"/>
      <w:pPr>
        <w:ind w:left="5488" w:hanging="361"/>
      </w:pPr>
      <w:rPr>
        <w:rFonts w:hint="default"/>
      </w:rPr>
    </w:lvl>
    <w:lvl w:ilvl="6" w:tplc="807CB318">
      <w:numFmt w:val="bullet"/>
      <w:lvlText w:val="•"/>
      <w:lvlJc w:val="left"/>
      <w:pPr>
        <w:ind w:left="6391" w:hanging="361"/>
      </w:pPr>
      <w:rPr>
        <w:rFonts w:hint="default"/>
      </w:rPr>
    </w:lvl>
    <w:lvl w:ilvl="7" w:tplc="319824E4">
      <w:numFmt w:val="bullet"/>
      <w:lvlText w:val="•"/>
      <w:lvlJc w:val="left"/>
      <w:pPr>
        <w:ind w:left="7293" w:hanging="361"/>
      </w:pPr>
      <w:rPr>
        <w:rFonts w:hint="default"/>
      </w:rPr>
    </w:lvl>
    <w:lvl w:ilvl="8" w:tplc="BC884658">
      <w:numFmt w:val="bullet"/>
      <w:lvlText w:val="•"/>
      <w:lvlJc w:val="left"/>
      <w:pPr>
        <w:ind w:left="8195" w:hanging="361"/>
      </w:pPr>
      <w:rPr>
        <w:rFonts w:hint="default"/>
      </w:rPr>
    </w:lvl>
  </w:abstractNum>
  <w:abstractNum w:abstractNumId="68" w15:restartNumberingAfterBreak="0">
    <w:nsid w:val="5181763E"/>
    <w:multiLevelType w:val="multilevel"/>
    <w:tmpl w:val="9990CA72"/>
    <w:lvl w:ilvl="0">
      <w:start w:val="3"/>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numFmt w:val="bullet"/>
      <w:lvlText w:val="•"/>
      <w:lvlJc w:val="left"/>
      <w:pPr>
        <w:ind w:left="2560" w:hanging="360"/>
      </w:pPr>
      <w:rPr>
        <w:rFonts w:hint="default"/>
      </w:rPr>
    </w:lvl>
    <w:lvl w:ilvl="3">
      <w:numFmt w:val="bullet"/>
      <w:lvlText w:val="•"/>
      <w:lvlJc w:val="left"/>
      <w:pPr>
        <w:ind w:left="3490" w:hanging="360"/>
      </w:pPr>
      <w:rPr>
        <w:rFonts w:hint="default"/>
      </w:rPr>
    </w:lvl>
    <w:lvl w:ilvl="4">
      <w:numFmt w:val="bullet"/>
      <w:lvlText w:val="•"/>
      <w:lvlJc w:val="left"/>
      <w:pPr>
        <w:ind w:left="4420" w:hanging="360"/>
      </w:pPr>
      <w:rPr>
        <w:rFonts w:hint="default"/>
      </w:rPr>
    </w:lvl>
    <w:lvl w:ilvl="5">
      <w:numFmt w:val="bullet"/>
      <w:lvlText w:val="•"/>
      <w:lvlJc w:val="left"/>
      <w:pPr>
        <w:ind w:left="5350" w:hanging="360"/>
      </w:pPr>
      <w:rPr>
        <w:rFonts w:hint="default"/>
      </w:rPr>
    </w:lvl>
    <w:lvl w:ilvl="6">
      <w:numFmt w:val="bullet"/>
      <w:lvlText w:val="•"/>
      <w:lvlJc w:val="left"/>
      <w:pPr>
        <w:ind w:left="6280" w:hanging="360"/>
      </w:pPr>
      <w:rPr>
        <w:rFonts w:hint="default"/>
      </w:rPr>
    </w:lvl>
    <w:lvl w:ilvl="7">
      <w:numFmt w:val="bullet"/>
      <w:lvlText w:val="•"/>
      <w:lvlJc w:val="left"/>
      <w:pPr>
        <w:ind w:left="7210" w:hanging="360"/>
      </w:pPr>
      <w:rPr>
        <w:rFonts w:hint="default"/>
      </w:rPr>
    </w:lvl>
    <w:lvl w:ilvl="8">
      <w:numFmt w:val="bullet"/>
      <w:lvlText w:val="•"/>
      <w:lvlJc w:val="left"/>
      <w:pPr>
        <w:ind w:left="8140" w:hanging="360"/>
      </w:pPr>
      <w:rPr>
        <w:rFonts w:hint="default"/>
      </w:rPr>
    </w:lvl>
  </w:abstractNum>
  <w:abstractNum w:abstractNumId="69" w15:restartNumberingAfterBreak="0">
    <w:nsid w:val="53DA0DA2"/>
    <w:multiLevelType w:val="hybridMultilevel"/>
    <w:tmpl w:val="5E44F466"/>
    <w:lvl w:ilvl="0" w:tplc="8AEC1254">
      <w:start w:val="1"/>
      <w:numFmt w:val="lowerLetter"/>
      <w:lvlText w:val="%1."/>
      <w:lvlJc w:val="left"/>
      <w:pPr>
        <w:ind w:left="1165" w:hanging="360"/>
      </w:pPr>
      <w:rPr>
        <w:rFonts w:ascii="Calibri" w:eastAsia="Calibri" w:hAnsi="Calibri" w:cs="Calibri" w:hint="default"/>
        <w:w w:val="100"/>
        <w:sz w:val="22"/>
        <w:szCs w:val="22"/>
      </w:rPr>
    </w:lvl>
    <w:lvl w:ilvl="1" w:tplc="859E6DCE">
      <w:numFmt w:val="bullet"/>
      <w:lvlText w:val="•"/>
      <w:lvlJc w:val="left"/>
      <w:pPr>
        <w:ind w:left="2044" w:hanging="360"/>
      </w:pPr>
      <w:rPr>
        <w:rFonts w:hint="default"/>
      </w:rPr>
    </w:lvl>
    <w:lvl w:ilvl="2" w:tplc="DCCC1E50">
      <w:numFmt w:val="bullet"/>
      <w:lvlText w:val="•"/>
      <w:lvlJc w:val="left"/>
      <w:pPr>
        <w:ind w:left="2928" w:hanging="360"/>
      </w:pPr>
      <w:rPr>
        <w:rFonts w:hint="default"/>
      </w:rPr>
    </w:lvl>
    <w:lvl w:ilvl="3" w:tplc="329044EA">
      <w:numFmt w:val="bullet"/>
      <w:lvlText w:val="•"/>
      <w:lvlJc w:val="left"/>
      <w:pPr>
        <w:ind w:left="3812" w:hanging="360"/>
      </w:pPr>
      <w:rPr>
        <w:rFonts w:hint="default"/>
      </w:rPr>
    </w:lvl>
    <w:lvl w:ilvl="4" w:tplc="3BA455DC">
      <w:numFmt w:val="bullet"/>
      <w:lvlText w:val="•"/>
      <w:lvlJc w:val="left"/>
      <w:pPr>
        <w:ind w:left="4696" w:hanging="360"/>
      </w:pPr>
      <w:rPr>
        <w:rFonts w:hint="default"/>
      </w:rPr>
    </w:lvl>
    <w:lvl w:ilvl="5" w:tplc="6DC6A272">
      <w:numFmt w:val="bullet"/>
      <w:lvlText w:val="•"/>
      <w:lvlJc w:val="left"/>
      <w:pPr>
        <w:ind w:left="5580" w:hanging="360"/>
      </w:pPr>
      <w:rPr>
        <w:rFonts w:hint="default"/>
      </w:rPr>
    </w:lvl>
    <w:lvl w:ilvl="6" w:tplc="A0A2158A">
      <w:numFmt w:val="bullet"/>
      <w:lvlText w:val="•"/>
      <w:lvlJc w:val="left"/>
      <w:pPr>
        <w:ind w:left="6464" w:hanging="360"/>
      </w:pPr>
      <w:rPr>
        <w:rFonts w:hint="default"/>
      </w:rPr>
    </w:lvl>
    <w:lvl w:ilvl="7" w:tplc="A6FCA6D6">
      <w:numFmt w:val="bullet"/>
      <w:lvlText w:val="•"/>
      <w:lvlJc w:val="left"/>
      <w:pPr>
        <w:ind w:left="7348" w:hanging="360"/>
      </w:pPr>
      <w:rPr>
        <w:rFonts w:hint="default"/>
      </w:rPr>
    </w:lvl>
    <w:lvl w:ilvl="8" w:tplc="02EA2806">
      <w:numFmt w:val="bullet"/>
      <w:lvlText w:val="•"/>
      <w:lvlJc w:val="left"/>
      <w:pPr>
        <w:ind w:left="8232" w:hanging="360"/>
      </w:pPr>
      <w:rPr>
        <w:rFonts w:hint="default"/>
      </w:rPr>
    </w:lvl>
  </w:abstractNum>
  <w:abstractNum w:abstractNumId="70" w15:restartNumberingAfterBreak="0">
    <w:nsid w:val="54417766"/>
    <w:multiLevelType w:val="hybridMultilevel"/>
    <w:tmpl w:val="BDEA3564"/>
    <w:lvl w:ilvl="0" w:tplc="BB2AD9A8">
      <w:start w:val="1"/>
      <w:numFmt w:val="decimal"/>
      <w:lvlText w:val="%1."/>
      <w:lvlJc w:val="left"/>
      <w:pPr>
        <w:ind w:left="1165" w:hanging="360"/>
      </w:pPr>
      <w:rPr>
        <w:rFonts w:ascii="Calibri" w:eastAsia="Calibri" w:hAnsi="Calibri" w:cs="Calibri" w:hint="default"/>
        <w:w w:val="100"/>
        <w:sz w:val="22"/>
        <w:szCs w:val="22"/>
      </w:rPr>
    </w:lvl>
    <w:lvl w:ilvl="1" w:tplc="9A564030">
      <w:numFmt w:val="bullet"/>
      <w:lvlText w:val="o"/>
      <w:lvlJc w:val="left"/>
      <w:pPr>
        <w:ind w:left="1885" w:hanging="361"/>
      </w:pPr>
      <w:rPr>
        <w:rFonts w:ascii="Courier New" w:eastAsia="Courier New" w:hAnsi="Courier New" w:cs="Courier New" w:hint="default"/>
        <w:w w:val="97"/>
        <w:sz w:val="20"/>
        <w:szCs w:val="20"/>
      </w:rPr>
    </w:lvl>
    <w:lvl w:ilvl="2" w:tplc="D0CEF5A6">
      <w:numFmt w:val="bullet"/>
      <w:lvlText w:val="•"/>
      <w:lvlJc w:val="left"/>
      <w:pPr>
        <w:ind w:left="2782" w:hanging="361"/>
      </w:pPr>
      <w:rPr>
        <w:rFonts w:hint="default"/>
      </w:rPr>
    </w:lvl>
    <w:lvl w:ilvl="3" w:tplc="9AF65D5E">
      <w:numFmt w:val="bullet"/>
      <w:lvlText w:val="•"/>
      <w:lvlJc w:val="left"/>
      <w:pPr>
        <w:ind w:left="3684" w:hanging="361"/>
      </w:pPr>
      <w:rPr>
        <w:rFonts w:hint="default"/>
      </w:rPr>
    </w:lvl>
    <w:lvl w:ilvl="4" w:tplc="60122906">
      <w:numFmt w:val="bullet"/>
      <w:lvlText w:val="•"/>
      <w:lvlJc w:val="left"/>
      <w:pPr>
        <w:ind w:left="4586" w:hanging="361"/>
      </w:pPr>
      <w:rPr>
        <w:rFonts w:hint="default"/>
      </w:rPr>
    </w:lvl>
    <w:lvl w:ilvl="5" w:tplc="37F0773C">
      <w:numFmt w:val="bullet"/>
      <w:lvlText w:val="•"/>
      <w:lvlJc w:val="left"/>
      <w:pPr>
        <w:ind w:left="5488" w:hanging="361"/>
      </w:pPr>
      <w:rPr>
        <w:rFonts w:hint="default"/>
      </w:rPr>
    </w:lvl>
    <w:lvl w:ilvl="6" w:tplc="A0A8E7B0">
      <w:numFmt w:val="bullet"/>
      <w:lvlText w:val="•"/>
      <w:lvlJc w:val="left"/>
      <w:pPr>
        <w:ind w:left="6391" w:hanging="361"/>
      </w:pPr>
      <w:rPr>
        <w:rFonts w:hint="default"/>
      </w:rPr>
    </w:lvl>
    <w:lvl w:ilvl="7" w:tplc="D6504A10">
      <w:numFmt w:val="bullet"/>
      <w:lvlText w:val="•"/>
      <w:lvlJc w:val="left"/>
      <w:pPr>
        <w:ind w:left="7293" w:hanging="361"/>
      </w:pPr>
      <w:rPr>
        <w:rFonts w:hint="default"/>
      </w:rPr>
    </w:lvl>
    <w:lvl w:ilvl="8" w:tplc="B76297E8">
      <w:numFmt w:val="bullet"/>
      <w:lvlText w:val="•"/>
      <w:lvlJc w:val="left"/>
      <w:pPr>
        <w:ind w:left="8195" w:hanging="361"/>
      </w:pPr>
      <w:rPr>
        <w:rFonts w:hint="default"/>
      </w:rPr>
    </w:lvl>
  </w:abstractNum>
  <w:abstractNum w:abstractNumId="71" w15:restartNumberingAfterBreak="0">
    <w:nsid w:val="545460AD"/>
    <w:multiLevelType w:val="hybridMultilevel"/>
    <w:tmpl w:val="09FC62AC"/>
    <w:lvl w:ilvl="0" w:tplc="BA34F2AA">
      <w:start w:val="1"/>
      <w:numFmt w:val="decimal"/>
      <w:lvlText w:val="%1."/>
      <w:lvlJc w:val="left"/>
      <w:pPr>
        <w:ind w:left="720" w:hanging="360"/>
      </w:pPr>
    </w:lvl>
    <w:lvl w:ilvl="1" w:tplc="FB825D2E">
      <w:start w:val="1"/>
      <w:numFmt w:val="lowerLetter"/>
      <w:lvlText w:val="%2."/>
      <w:lvlJc w:val="left"/>
      <w:pPr>
        <w:ind w:left="1440" w:hanging="360"/>
      </w:pPr>
    </w:lvl>
    <w:lvl w:ilvl="2" w:tplc="2DC06D4C">
      <w:start w:val="1"/>
      <w:numFmt w:val="lowerRoman"/>
      <w:lvlText w:val="%3."/>
      <w:lvlJc w:val="right"/>
      <w:pPr>
        <w:ind w:left="2160" w:hanging="180"/>
      </w:pPr>
    </w:lvl>
    <w:lvl w:ilvl="3" w:tplc="9214AED6">
      <w:start w:val="1"/>
      <w:numFmt w:val="decimal"/>
      <w:lvlText w:val="%4."/>
      <w:lvlJc w:val="left"/>
      <w:pPr>
        <w:ind w:left="2880" w:hanging="360"/>
      </w:pPr>
    </w:lvl>
    <w:lvl w:ilvl="4" w:tplc="FAEA9976">
      <w:start w:val="1"/>
      <w:numFmt w:val="lowerLetter"/>
      <w:lvlText w:val="%5."/>
      <w:lvlJc w:val="left"/>
      <w:pPr>
        <w:ind w:left="3600" w:hanging="360"/>
      </w:pPr>
    </w:lvl>
    <w:lvl w:ilvl="5" w:tplc="B4C448FC">
      <w:start w:val="1"/>
      <w:numFmt w:val="lowerRoman"/>
      <w:lvlText w:val="%6."/>
      <w:lvlJc w:val="right"/>
      <w:pPr>
        <w:ind w:left="4320" w:hanging="180"/>
      </w:pPr>
    </w:lvl>
    <w:lvl w:ilvl="6" w:tplc="6CCC5A36">
      <w:start w:val="1"/>
      <w:numFmt w:val="decimal"/>
      <w:lvlText w:val="%7."/>
      <w:lvlJc w:val="left"/>
      <w:pPr>
        <w:ind w:left="5040" w:hanging="360"/>
      </w:pPr>
    </w:lvl>
    <w:lvl w:ilvl="7" w:tplc="5284E458">
      <w:start w:val="1"/>
      <w:numFmt w:val="lowerLetter"/>
      <w:lvlText w:val="%8."/>
      <w:lvlJc w:val="left"/>
      <w:pPr>
        <w:ind w:left="5760" w:hanging="360"/>
      </w:pPr>
    </w:lvl>
    <w:lvl w:ilvl="8" w:tplc="A3C8DB2E">
      <w:start w:val="1"/>
      <w:numFmt w:val="lowerRoman"/>
      <w:lvlText w:val="%9."/>
      <w:lvlJc w:val="right"/>
      <w:pPr>
        <w:ind w:left="6480" w:hanging="180"/>
      </w:pPr>
    </w:lvl>
  </w:abstractNum>
  <w:abstractNum w:abstractNumId="72" w15:restartNumberingAfterBreak="0">
    <w:nsid w:val="546978A9"/>
    <w:multiLevelType w:val="hybridMultilevel"/>
    <w:tmpl w:val="5C2A1EFC"/>
    <w:lvl w:ilvl="0" w:tplc="01FC9568">
      <w:start w:val="1"/>
      <w:numFmt w:val="lowerLetter"/>
      <w:lvlText w:val="%1."/>
      <w:lvlJc w:val="left"/>
      <w:pPr>
        <w:ind w:left="720" w:hanging="360"/>
      </w:pPr>
    </w:lvl>
    <w:lvl w:ilvl="1" w:tplc="65D409D8">
      <w:start w:val="1"/>
      <w:numFmt w:val="lowerLetter"/>
      <w:lvlText w:val="%2."/>
      <w:lvlJc w:val="left"/>
      <w:pPr>
        <w:ind w:left="1440" w:hanging="360"/>
      </w:pPr>
    </w:lvl>
    <w:lvl w:ilvl="2" w:tplc="EFDEAB5E">
      <w:start w:val="1"/>
      <w:numFmt w:val="lowerRoman"/>
      <w:lvlText w:val="%3."/>
      <w:lvlJc w:val="right"/>
      <w:pPr>
        <w:ind w:left="2160" w:hanging="180"/>
      </w:pPr>
    </w:lvl>
    <w:lvl w:ilvl="3" w:tplc="DF901BAA">
      <w:start w:val="1"/>
      <w:numFmt w:val="decimal"/>
      <w:lvlText w:val="%4."/>
      <w:lvlJc w:val="left"/>
      <w:pPr>
        <w:ind w:left="2880" w:hanging="360"/>
      </w:pPr>
    </w:lvl>
    <w:lvl w:ilvl="4" w:tplc="B73027C0">
      <w:start w:val="1"/>
      <w:numFmt w:val="lowerLetter"/>
      <w:lvlText w:val="%5."/>
      <w:lvlJc w:val="left"/>
      <w:pPr>
        <w:ind w:left="3600" w:hanging="360"/>
      </w:pPr>
    </w:lvl>
    <w:lvl w:ilvl="5" w:tplc="5728FA7C">
      <w:start w:val="1"/>
      <w:numFmt w:val="lowerRoman"/>
      <w:lvlText w:val="%6."/>
      <w:lvlJc w:val="right"/>
      <w:pPr>
        <w:ind w:left="4320" w:hanging="180"/>
      </w:pPr>
    </w:lvl>
    <w:lvl w:ilvl="6" w:tplc="159413C8">
      <w:start w:val="1"/>
      <w:numFmt w:val="decimal"/>
      <w:lvlText w:val="%7."/>
      <w:lvlJc w:val="left"/>
      <w:pPr>
        <w:ind w:left="5040" w:hanging="360"/>
      </w:pPr>
    </w:lvl>
    <w:lvl w:ilvl="7" w:tplc="40B4A6DA">
      <w:start w:val="1"/>
      <w:numFmt w:val="lowerLetter"/>
      <w:lvlText w:val="%8."/>
      <w:lvlJc w:val="left"/>
      <w:pPr>
        <w:ind w:left="5760" w:hanging="360"/>
      </w:pPr>
    </w:lvl>
    <w:lvl w:ilvl="8" w:tplc="8B105FA0">
      <w:start w:val="1"/>
      <w:numFmt w:val="lowerRoman"/>
      <w:lvlText w:val="%9."/>
      <w:lvlJc w:val="right"/>
      <w:pPr>
        <w:ind w:left="6480" w:hanging="180"/>
      </w:pPr>
    </w:lvl>
  </w:abstractNum>
  <w:abstractNum w:abstractNumId="73" w15:restartNumberingAfterBreak="0">
    <w:nsid w:val="549222C6"/>
    <w:multiLevelType w:val="multilevel"/>
    <w:tmpl w:val="151AF7C0"/>
    <w:lvl w:ilvl="0">
      <w:start w:val="7"/>
      <w:numFmt w:val="decimal"/>
      <w:lvlText w:val="%1"/>
      <w:lvlJc w:val="left"/>
      <w:pPr>
        <w:ind w:left="1100" w:hanging="660"/>
      </w:pPr>
      <w:rPr>
        <w:rFonts w:hint="default"/>
      </w:rPr>
    </w:lvl>
    <w:lvl w:ilvl="1">
      <w:start w:val="1"/>
      <w:numFmt w:val="decimal"/>
      <w:lvlText w:val="%1.%2"/>
      <w:lvlJc w:val="left"/>
      <w:pPr>
        <w:ind w:left="1100" w:hanging="660"/>
      </w:pPr>
      <w:rPr>
        <w:rFonts w:ascii="Calibri" w:eastAsia="Calibri" w:hAnsi="Calibri" w:cs="Calibri" w:hint="default"/>
        <w:b/>
        <w:bCs/>
        <w:w w:val="100"/>
        <w:sz w:val="22"/>
        <w:szCs w:val="22"/>
      </w:rPr>
    </w:lvl>
    <w:lvl w:ilvl="2">
      <w:numFmt w:val="bullet"/>
      <w:lvlText w:val="•"/>
      <w:lvlJc w:val="left"/>
      <w:pPr>
        <w:ind w:left="2880" w:hanging="660"/>
      </w:pPr>
      <w:rPr>
        <w:rFonts w:hint="default"/>
      </w:rPr>
    </w:lvl>
    <w:lvl w:ilvl="3">
      <w:numFmt w:val="bullet"/>
      <w:lvlText w:val="•"/>
      <w:lvlJc w:val="left"/>
      <w:pPr>
        <w:ind w:left="3770" w:hanging="660"/>
      </w:pPr>
      <w:rPr>
        <w:rFonts w:hint="default"/>
      </w:rPr>
    </w:lvl>
    <w:lvl w:ilvl="4">
      <w:numFmt w:val="bullet"/>
      <w:lvlText w:val="•"/>
      <w:lvlJc w:val="left"/>
      <w:pPr>
        <w:ind w:left="4660" w:hanging="660"/>
      </w:pPr>
      <w:rPr>
        <w:rFonts w:hint="default"/>
      </w:rPr>
    </w:lvl>
    <w:lvl w:ilvl="5">
      <w:numFmt w:val="bullet"/>
      <w:lvlText w:val="•"/>
      <w:lvlJc w:val="left"/>
      <w:pPr>
        <w:ind w:left="5550" w:hanging="660"/>
      </w:pPr>
      <w:rPr>
        <w:rFonts w:hint="default"/>
      </w:rPr>
    </w:lvl>
    <w:lvl w:ilvl="6">
      <w:numFmt w:val="bullet"/>
      <w:lvlText w:val="•"/>
      <w:lvlJc w:val="left"/>
      <w:pPr>
        <w:ind w:left="6440" w:hanging="660"/>
      </w:pPr>
      <w:rPr>
        <w:rFonts w:hint="default"/>
      </w:rPr>
    </w:lvl>
    <w:lvl w:ilvl="7">
      <w:numFmt w:val="bullet"/>
      <w:lvlText w:val="•"/>
      <w:lvlJc w:val="left"/>
      <w:pPr>
        <w:ind w:left="7330" w:hanging="660"/>
      </w:pPr>
      <w:rPr>
        <w:rFonts w:hint="default"/>
      </w:rPr>
    </w:lvl>
    <w:lvl w:ilvl="8">
      <w:numFmt w:val="bullet"/>
      <w:lvlText w:val="•"/>
      <w:lvlJc w:val="left"/>
      <w:pPr>
        <w:ind w:left="8220" w:hanging="660"/>
      </w:pPr>
      <w:rPr>
        <w:rFonts w:hint="default"/>
      </w:rPr>
    </w:lvl>
  </w:abstractNum>
  <w:abstractNum w:abstractNumId="74" w15:restartNumberingAfterBreak="0">
    <w:nsid w:val="56C47652"/>
    <w:multiLevelType w:val="hybridMultilevel"/>
    <w:tmpl w:val="FF949916"/>
    <w:lvl w:ilvl="0" w:tplc="04090001">
      <w:start w:val="1"/>
      <w:numFmt w:val="bullet"/>
      <w:lvlText w:val=""/>
      <w:lvlJc w:val="left"/>
      <w:pPr>
        <w:ind w:left="1182" w:hanging="363"/>
      </w:pPr>
      <w:rPr>
        <w:rFonts w:ascii="Symbol" w:hAnsi="Symbol" w:hint="default"/>
        <w:w w:val="100"/>
        <w:sz w:val="22"/>
        <w:szCs w:val="22"/>
      </w:rPr>
    </w:lvl>
    <w:lvl w:ilvl="1" w:tplc="DA8A622A">
      <w:numFmt w:val="bullet"/>
      <w:lvlText w:val="•"/>
      <w:lvlJc w:val="left"/>
      <w:pPr>
        <w:ind w:left="2062" w:hanging="363"/>
      </w:pPr>
      <w:rPr>
        <w:rFonts w:hint="default"/>
      </w:rPr>
    </w:lvl>
    <w:lvl w:ilvl="2" w:tplc="3EE67FA2">
      <w:numFmt w:val="bullet"/>
      <w:lvlText w:val="•"/>
      <w:lvlJc w:val="left"/>
      <w:pPr>
        <w:ind w:left="2944" w:hanging="363"/>
      </w:pPr>
      <w:rPr>
        <w:rFonts w:hint="default"/>
      </w:rPr>
    </w:lvl>
    <w:lvl w:ilvl="3" w:tplc="0798B67E">
      <w:numFmt w:val="bullet"/>
      <w:lvlText w:val="•"/>
      <w:lvlJc w:val="left"/>
      <w:pPr>
        <w:ind w:left="3826" w:hanging="363"/>
      </w:pPr>
      <w:rPr>
        <w:rFonts w:hint="default"/>
      </w:rPr>
    </w:lvl>
    <w:lvl w:ilvl="4" w:tplc="9752B424">
      <w:numFmt w:val="bullet"/>
      <w:lvlText w:val="•"/>
      <w:lvlJc w:val="left"/>
      <w:pPr>
        <w:ind w:left="4708" w:hanging="363"/>
      </w:pPr>
      <w:rPr>
        <w:rFonts w:hint="default"/>
      </w:rPr>
    </w:lvl>
    <w:lvl w:ilvl="5" w:tplc="39E8E0F4">
      <w:numFmt w:val="bullet"/>
      <w:lvlText w:val="•"/>
      <w:lvlJc w:val="left"/>
      <w:pPr>
        <w:ind w:left="5590" w:hanging="363"/>
      </w:pPr>
      <w:rPr>
        <w:rFonts w:hint="default"/>
      </w:rPr>
    </w:lvl>
    <w:lvl w:ilvl="6" w:tplc="95464C4A">
      <w:numFmt w:val="bullet"/>
      <w:lvlText w:val="•"/>
      <w:lvlJc w:val="left"/>
      <w:pPr>
        <w:ind w:left="6472" w:hanging="363"/>
      </w:pPr>
      <w:rPr>
        <w:rFonts w:hint="default"/>
      </w:rPr>
    </w:lvl>
    <w:lvl w:ilvl="7" w:tplc="1236F6A6">
      <w:numFmt w:val="bullet"/>
      <w:lvlText w:val="•"/>
      <w:lvlJc w:val="left"/>
      <w:pPr>
        <w:ind w:left="7354" w:hanging="363"/>
      </w:pPr>
      <w:rPr>
        <w:rFonts w:hint="default"/>
      </w:rPr>
    </w:lvl>
    <w:lvl w:ilvl="8" w:tplc="BE6A69FC">
      <w:numFmt w:val="bullet"/>
      <w:lvlText w:val="•"/>
      <w:lvlJc w:val="left"/>
      <w:pPr>
        <w:ind w:left="8236" w:hanging="363"/>
      </w:pPr>
      <w:rPr>
        <w:rFonts w:hint="default"/>
      </w:rPr>
    </w:lvl>
  </w:abstractNum>
  <w:abstractNum w:abstractNumId="75" w15:restartNumberingAfterBreak="0">
    <w:nsid w:val="5A233DFE"/>
    <w:multiLevelType w:val="multilevel"/>
    <w:tmpl w:val="85B2A446"/>
    <w:lvl w:ilvl="0">
      <w:start w:val="2"/>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numFmt w:val="bullet"/>
      <w:lvlText w:val="•"/>
      <w:lvlJc w:val="left"/>
      <w:pPr>
        <w:ind w:left="2560" w:hanging="360"/>
      </w:pPr>
      <w:rPr>
        <w:rFonts w:hint="default"/>
      </w:rPr>
    </w:lvl>
    <w:lvl w:ilvl="3">
      <w:numFmt w:val="bullet"/>
      <w:lvlText w:val="•"/>
      <w:lvlJc w:val="left"/>
      <w:pPr>
        <w:ind w:left="3490" w:hanging="360"/>
      </w:pPr>
      <w:rPr>
        <w:rFonts w:hint="default"/>
      </w:rPr>
    </w:lvl>
    <w:lvl w:ilvl="4">
      <w:numFmt w:val="bullet"/>
      <w:lvlText w:val="•"/>
      <w:lvlJc w:val="left"/>
      <w:pPr>
        <w:ind w:left="4420" w:hanging="360"/>
      </w:pPr>
      <w:rPr>
        <w:rFonts w:hint="default"/>
      </w:rPr>
    </w:lvl>
    <w:lvl w:ilvl="5">
      <w:numFmt w:val="bullet"/>
      <w:lvlText w:val="•"/>
      <w:lvlJc w:val="left"/>
      <w:pPr>
        <w:ind w:left="5350" w:hanging="360"/>
      </w:pPr>
      <w:rPr>
        <w:rFonts w:hint="default"/>
      </w:rPr>
    </w:lvl>
    <w:lvl w:ilvl="6">
      <w:numFmt w:val="bullet"/>
      <w:lvlText w:val="•"/>
      <w:lvlJc w:val="left"/>
      <w:pPr>
        <w:ind w:left="6280" w:hanging="360"/>
      </w:pPr>
      <w:rPr>
        <w:rFonts w:hint="default"/>
      </w:rPr>
    </w:lvl>
    <w:lvl w:ilvl="7">
      <w:numFmt w:val="bullet"/>
      <w:lvlText w:val="•"/>
      <w:lvlJc w:val="left"/>
      <w:pPr>
        <w:ind w:left="7210" w:hanging="360"/>
      </w:pPr>
      <w:rPr>
        <w:rFonts w:hint="default"/>
      </w:rPr>
    </w:lvl>
    <w:lvl w:ilvl="8">
      <w:numFmt w:val="bullet"/>
      <w:lvlText w:val="•"/>
      <w:lvlJc w:val="left"/>
      <w:pPr>
        <w:ind w:left="8140" w:hanging="360"/>
      </w:pPr>
      <w:rPr>
        <w:rFonts w:hint="default"/>
      </w:rPr>
    </w:lvl>
  </w:abstractNum>
  <w:abstractNum w:abstractNumId="76" w15:restartNumberingAfterBreak="0">
    <w:nsid w:val="5A2E5CC7"/>
    <w:multiLevelType w:val="hybridMultilevel"/>
    <w:tmpl w:val="09960896"/>
    <w:lvl w:ilvl="0" w:tplc="D71601C6">
      <w:start w:val="1"/>
      <w:numFmt w:val="decimal"/>
      <w:lvlText w:val="%1."/>
      <w:lvlJc w:val="left"/>
      <w:pPr>
        <w:ind w:left="720" w:hanging="360"/>
      </w:pPr>
    </w:lvl>
    <w:lvl w:ilvl="1" w:tplc="7786E11E">
      <w:start w:val="1"/>
      <w:numFmt w:val="lowerLetter"/>
      <w:lvlText w:val="%2."/>
      <w:lvlJc w:val="left"/>
      <w:pPr>
        <w:ind w:left="1440" w:hanging="360"/>
      </w:pPr>
    </w:lvl>
    <w:lvl w:ilvl="2" w:tplc="C92636A0">
      <w:start w:val="1"/>
      <w:numFmt w:val="lowerRoman"/>
      <w:lvlText w:val="%3."/>
      <w:lvlJc w:val="right"/>
      <w:pPr>
        <w:ind w:left="2160" w:hanging="180"/>
      </w:pPr>
    </w:lvl>
    <w:lvl w:ilvl="3" w:tplc="E9341A26">
      <w:start w:val="1"/>
      <w:numFmt w:val="decimal"/>
      <w:lvlText w:val="%4."/>
      <w:lvlJc w:val="left"/>
      <w:pPr>
        <w:ind w:left="2880" w:hanging="360"/>
      </w:pPr>
    </w:lvl>
    <w:lvl w:ilvl="4" w:tplc="94700B86">
      <w:start w:val="1"/>
      <w:numFmt w:val="lowerLetter"/>
      <w:lvlText w:val="%5."/>
      <w:lvlJc w:val="left"/>
      <w:pPr>
        <w:ind w:left="3600" w:hanging="360"/>
      </w:pPr>
    </w:lvl>
    <w:lvl w:ilvl="5" w:tplc="4F221C62">
      <w:start w:val="1"/>
      <w:numFmt w:val="lowerRoman"/>
      <w:lvlText w:val="%6."/>
      <w:lvlJc w:val="right"/>
      <w:pPr>
        <w:ind w:left="4320" w:hanging="180"/>
      </w:pPr>
    </w:lvl>
    <w:lvl w:ilvl="6" w:tplc="476C5880">
      <w:start w:val="1"/>
      <w:numFmt w:val="decimal"/>
      <w:lvlText w:val="%7."/>
      <w:lvlJc w:val="left"/>
      <w:pPr>
        <w:ind w:left="5040" w:hanging="360"/>
      </w:pPr>
    </w:lvl>
    <w:lvl w:ilvl="7" w:tplc="842615EC">
      <w:start w:val="1"/>
      <w:numFmt w:val="lowerLetter"/>
      <w:lvlText w:val="%8."/>
      <w:lvlJc w:val="left"/>
      <w:pPr>
        <w:ind w:left="5760" w:hanging="360"/>
      </w:pPr>
    </w:lvl>
    <w:lvl w:ilvl="8" w:tplc="73B2FCCE">
      <w:start w:val="1"/>
      <w:numFmt w:val="lowerRoman"/>
      <w:lvlText w:val="%9."/>
      <w:lvlJc w:val="right"/>
      <w:pPr>
        <w:ind w:left="6480" w:hanging="180"/>
      </w:pPr>
    </w:lvl>
  </w:abstractNum>
  <w:abstractNum w:abstractNumId="77" w15:restartNumberingAfterBreak="0">
    <w:nsid w:val="5C2F501D"/>
    <w:multiLevelType w:val="multilevel"/>
    <w:tmpl w:val="CB2E357C"/>
    <w:lvl w:ilvl="0">
      <w:start w:val="2"/>
      <w:numFmt w:val="decimal"/>
      <w:lvlText w:val="%1"/>
      <w:lvlJc w:val="left"/>
      <w:pPr>
        <w:ind w:left="1150" w:hanging="710"/>
      </w:pPr>
      <w:rPr>
        <w:rFonts w:hint="default"/>
      </w:rPr>
    </w:lvl>
    <w:lvl w:ilvl="1">
      <w:start w:val="5"/>
      <w:numFmt w:val="decimal"/>
      <w:lvlText w:val="%1.%2"/>
      <w:lvlJc w:val="left"/>
      <w:pPr>
        <w:ind w:left="1150" w:hanging="710"/>
      </w:pPr>
      <w:rPr>
        <w:rFonts w:ascii="Calibri" w:eastAsia="Calibri" w:hAnsi="Calibri" w:cs="Calibri" w:hint="default"/>
        <w:b/>
        <w:bCs/>
        <w:w w:val="100"/>
        <w:sz w:val="22"/>
        <w:szCs w:val="22"/>
      </w:rPr>
    </w:lvl>
    <w:lvl w:ilvl="2">
      <w:numFmt w:val="bullet"/>
      <w:lvlText w:val="•"/>
      <w:lvlJc w:val="left"/>
      <w:pPr>
        <w:ind w:left="2928" w:hanging="710"/>
      </w:pPr>
      <w:rPr>
        <w:rFonts w:hint="default"/>
      </w:rPr>
    </w:lvl>
    <w:lvl w:ilvl="3">
      <w:numFmt w:val="bullet"/>
      <w:lvlText w:val="•"/>
      <w:lvlJc w:val="left"/>
      <w:pPr>
        <w:ind w:left="3812" w:hanging="710"/>
      </w:pPr>
      <w:rPr>
        <w:rFonts w:hint="default"/>
      </w:rPr>
    </w:lvl>
    <w:lvl w:ilvl="4">
      <w:numFmt w:val="bullet"/>
      <w:lvlText w:val="•"/>
      <w:lvlJc w:val="left"/>
      <w:pPr>
        <w:ind w:left="4696" w:hanging="710"/>
      </w:pPr>
      <w:rPr>
        <w:rFonts w:hint="default"/>
      </w:rPr>
    </w:lvl>
    <w:lvl w:ilvl="5">
      <w:numFmt w:val="bullet"/>
      <w:lvlText w:val="•"/>
      <w:lvlJc w:val="left"/>
      <w:pPr>
        <w:ind w:left="5580" w:hanging="710"/>
      </w:pPr>
      <w:rPr>
        <w:rFonts w:hint="default"/>
      </w:rPr>
    </w:lvl>
    <w:lvl w:ilvl="6">
      <w:numFmt w:val="bullet"/>
      <w:lvlText w:val="•"/>
      <w:lvlJc w:val="left"/>
      <w:pPr>
        <w:ind w:left="6464" w:hanging="710"/>
      </w:pPr>
      <w:rPr>
        <w:rFonts w:hint="default"/>
      </w:rPr>
    </w:lvl>
    <w:lvl w:ilvl="7">
      <w:numFmt w:val="bullet"/>
      <w:lvlText w:val="•"/>
      <w:lvlJc w:val="left"/>
      <w:pPr>
        <w:ind w:left="7348" w:hanging="710"/>
      </w:pPr>
      <w:rPr>
        <w:rFonts w:hint="default"/>
      </w:rPr>
    </w:lvl>
    <w:lvl w:ilvl="8">
      <w:numFmt w:val="bullet"/>
      <w:lvlText w:val="•"/>
      <w:lvlJc w:val="left"/>
      <w:pPr>
        <w:ind w:left="8232" w:hanging="710"/>
      </w:pPr>
      <w:rPr>
        <w:rFonts w:hint="default"/>
      </w:rPr>
    </w:lvl>
  </w:abstractNum>
  <w:abstractNum w:abstractNumId="78" w15:restartNumberingAfterBreak="0">
    <w:nsid w:val="5CC6685F"/>
    <w:multiLevelType w:val="multilevel"/>
    <w:tmpl w:val="D11CB84C"/>
    <w:lvl w:ilvl="0">
      <w:start w:val="3"/>
      <w:numFmt w:val="decimal"/>
      <w:lvlText w:val="%1"/>
      <w:lvlJc w:val="left"/>
      <w:pPr>
        <w:ind w:left="1100" w:hanging="660"/>
      </w:pPr>
      <w:rPr>
        <w:rFonts w:hint="default"/>
      </w:rPr>
    </w:lvl>
    <w:lvl w:ilvl="1">
      <w:start w:val="1"/>
      <w:numFmt w:val="decimal"/>
      <w:lvlText w:val="%1.%2"/>
      <w:lvlJc w:val="left"/>
      <w:pPr>
        <w:ind w:left="1100" w:hanging="660"/>
      </w:pPr>
      <w:rPr>
        <w:rFonts w:ascii="Calibri" w:eastAsia="Calibri" w:hAnsi="Calibri" w:cs="Calibri" w:hint="default"/>
        <w:b/>
        <w:bCs/>
        <w:w w:val="100"/>
        <w:sz w:val="22"/>
        <w:szCs w:val="22"/>
      </w:rPr>
    </w:lvl>
    <w:lvl w:ilvl="2">
      <w:numFmt w:val="bullet"/>
      <w:lvlText w:val="•"/>
      <w:lvlJc w:val="left"/>
      <w:pPr>
        <w:ind w:left="2880" w:hanging="660"/>
      </w:pPr>
      <w:rPr>
        <w:rFonts w:hint="default"/>
      </w:rPr>
    </w:lvl>
    <w:lvl w:ilvl="3">
      <w:numFmt w:val="bullet"/>
      <w:lvlText w:val="•"/>
      <w:lvlJc w:val="left"/>
      <w:pPr>
        <w:ind w:left="3770" w:hanging="660"/>
      </w:pPr>
      <w:rPr>
        <w:rFonts w:hint="default"/>
      </w:rPr>
    </w:lvl>
    <w:lvl w:ilvl="4">
      <w:numFmt w:val="bullet"/>
      <w:lvlText w:val="•"/>
      <w:lvlJc w:val="left"/>
      <w:pPr>
        <w:ind w:left="4660" w:hanging="660"/>
      </w:pPr>
      <w:rPr>
        <w:rFonts w:hint="default"/>
      </w:rPr>
    </w:lvl>
    <w:lvl w:ilvl="5">
      <w:numFmt w:val="bullet"/>
      <w:lvlText w:val="•"/>
      <w:lvlJc w:val="left"/>
      <w:pPr>
        <w:ind w:left="5550" w:hanging="660"/>
      </w:pPr>
      <w:rPr>
        <w:rFonts w:hint="default"/>
      </w:rPr>
    </w:lvl>
    <w:lvl w:ilvl="6">
      <w:numFmt w:val="bullet"/>
      <w:lvlText w:val="•"/>
      <w:lvlJc w:val="left"/>
      <w:pPr>
        <w:ind w:left="6440" w:hanging="660"/>
      </w:pPr>
      <w:rPr>
        <w:rFonts w:hint="default"/>
      </w:rPr>
    </w:lvl>
    <w:lvl w:ilvl="7">
      <w:numFmt w:val="bullet"/>
      <w:lvlText w:val="•"/>
      <w:lvlJc w:val="left"/>
      <w:pPr>
        <w:ind w:left="7330" w:hanging="660"/>
      </w:pPr>
      <w:rPr>
        <w:rFonts w:hint="default"/>
      </w:rPr>
    </w:lvl>
    <w:lvl w:ilvl="8">
      <w:numFmt w:val="bullet"/>
      <w:lvlText w:val="•"/>
      <w:lvlJc w:val="left"/>
      <w:pPr>
        <w:ind w:left="8220" w:hanging="660"/>
      </w:pPr>
      <w:rPr>
        <w:rFonts w:hint="default"/>
      </w:rPr>
    </w:lvl>
  </w:abstractNum>
  <w:abstractNum w:abstractNumId="79" w15:restartNumberingAfterBreak="0">
    <w:nsid w:val="5FC261A9"/>
    <w:multiLevelType w:val="hybridMultilevel"/>
    <w:tmpl w:val="B2A63B80"/>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0" w15:restartNumberingAfterBreak="0">
    <w:nsid w:val="60130DB7"/>
    <w:multiLevelType w:val="hybridMultilevel"/>
    <w:tmpl w:val="9CA015C4"/>
    <w:lvl w:ilvl="0" w:tplc="919ED818">
      <w:numFmt w:val="bullet"/>
      <w:lvlText w:val="•"/>
      <w:lvlJc w:val="left"/>
      <w:pPr>
        <w:ind w:left="1393" w:hanging="113"/>
      </w:pPr>
      <w:rPr>
        <w:rFonts w:ascii="Calibri" w:eastAsia="Calibri" w:hAnsi="Calibri" w:cs="Calibri" w:hint="default"/>
        <w:w w:val="58"/>
        <w:sz w:val="22"/>
        <w:szCs w:val="22"/>
      </w:rPr>
    </w:lvl>
    <w:lvl w:ilvl="1" w:tplc="8B4419BE">
      <w:numFmt w:val="bullet"/>
      <w:lvlText w:val="•"/>
      <w:lvlJc w:val="left"/>
      <w:pPr>
        <w:ind w:left="2260" w:hanging="113"/>
      </w:pPr>
      <w:rPr>
        <w:rFonts w:hint="default"/>
      </w:rPr>
    </w:lvl>
    <w:lvl w:ilvl="2" w:tplc="FDA40B10">
      <w:numFmt w:val="bullet"/>
      <w:lvlText w:val="•"/>
      <w:lvlJc w:val="left"/>
      <w:pPr>
        <w:ind w:left="3120" w:hanging="113"/>
      </w:pPr>
      <w:rPr>
        <w:rFonts w:hint="default"/>
      </w:rPr>
    </w:lvl>
    <w:lvl w:ilvl="3" w:tplc="D24E8B1E">
      <w:numFmt w:val="bullet"/>
      <w:lvlText w:val="•"/>
      <w:lvlJc w:val="left"/>
      <w:pPr>
        <w:ind w:left="3980" w:hanging="113"/>
      </w:pPr>
      <w:rPr>
        <w:rFonts w:hint="default"/>
      </w:rPr>
    </w:lvl>
    <w:lvl w:ilvl="4" w:tplc="6EC6147C">
      <w:numFmt w:val="bullet"/>
      <w:lvlText w:val="•"/>
      <w:lvlJc w:val="left"/>
      <w:pPr>
        <w:ind w:left="4840" w:hanging="113"/>
      </w:pPr>
      <w:rPr>
        <w:rFonts w:hint="default"/>
      </w:rPr>
    </w:lvl>
    <w:lvl w:ilvl="5" w:tplc="4F981300">
      <w:numFmt w:val="bullet"/>
      <w:lvlText w:val="•"/>
      <w:lvlJc w:val="left"/>
      <w:pPr>
        <w:ind w:left="5700" w:hanging="113"/>
      </w:pPr>
      <w:rPr>
        <w:rFonts w:hint="default"/>
      </w:rPr>
    </w:lvl>
    <w:lvl w:ilvl="6" w:tplc="4F8C34FC">
      <w:numFmt w:val="bullet"/>
      <w:lvlText w:val="•"/>
      <w:lvlJc w:val="left"/>
      <w:pPr>
        <w:ind w:left="6560" w:hanging="113"/>
      </w:pPr>
      <w:rPr>
        <w:rFonts w:hint="default"/>
      </w:rPr>
    </w:lvl>
    <w:lvl w:ilvl="7" w:tplc="1A22D9C0">
      <w:numFmt w:val="bullet"/>
      <w:lvlText w:val="•"/>
      <w:lvlJc w:val="left"/>
      <w:pPr>
        <w:ind w:left="7420" w:hanging="113"/>
      </w:pPr>
      <w:rPr>
        <w:rFonts w:hint="default"/>
      </w:rPr>
    </w:lvl>
    <w:lvl w:ilvl="8" w:tplc="14FA121A">
      <w:numFmt w:val="bullet"/>
      <w:lvlText w:val="•"/>
      <w:lvlJc w:val="left"/>
      <w:pPr>
        <w:ind w:left="8280" w:hanging="113"/>
      </w:pPr>
      <w:rPr>
        <w:rFonts w:hint="default"/>
      </w:rPr>
    </w:lvl>
  </w:abstractNum>
  <w:abstractNum w:abstractNumId="81" w15:restartNumberingAfterBreak="0">
    <w:nsid w:val="61066FDE"/>
    <w:multiLevelType w:val="hybridMultilevel"/>
    <w:tmpl w:val="EEA6DD2C"/>
    <w:lvl w:ilvl="0" w:tplc="5AFE57F4">
      <w:numFmt w:val="bullet"/>
      <w:lvlText w:val=""/>
      <w:lvlJc w:val="left"/>
      <w:pPr>
        <w:ind w:left="1199" w:hanging="361"/>
      </w:pPr>
      <w:rPr>
        <w:rFonts w:ascii="Symbol" w:eastAsia="Symbol" w:hAnsi="Symbol" w:cs="Symbol" w:hint="default"/>
        <w:w w:val="100"/>
        <w:sz w:val="22"/>
        <w:szCs w:val="22"/>
      </w:rPr>
    </w:lvl>
    <w:lvl w:ilvl="1" w:tplc="B7060034">
      <w:numFmt w:val="bullet"/>
      <w:lvlText w:val="•"/>
      <w:lvlJc w:val="left"/>
      <w:pPr>
        <w:ind w:left="2080" w:hanging="361"/>
      </w:pPr>
      <w:rPr>
        <w:rFonts w:hint="default"/>
      </w:rPr>
    </w:lvl>
    <w:lvl w:ilvl="2" w:tplc="20A605B2">
      <w:numFmt w:val="bullet"/>
      <w:lvlText w:val="•"/>
      <w:lvlJc w:val="left"/>
      <w:pPr>
        <w:ind w:left="2960" w:hanging="361"/>
      </w:pPr>
      <w:rPr>
        <w:rFonts w:hint="default"/>
      </w:rPr>
    </w:lvl>
    <w:lvl w:ilvl="3" w:tplc="FE42EF46">
      <w:numFmt w:val="bullet"/>
      <w:lvlText w:val="•"/>
      <w:lvlJc w:val="left"/>
      <w:pPr>
        <w:ind w:left="3840" w:hanging="361"/>
      </w:pPr>
      <w:rPr>
        <w:rFonts w:hint="default"/>
      </w:rPr>
    </w:lvl>
    <w:lvl w:ilvl="4" w:tplc="1AC8C790">
      <w:numFmt w:val="bullet"/>
      <w:lvlText w:val="•"/>
      <w:lvlJc w:val="left"/>
      <w:pPr>
        <w:ind w:left="4720" w:hanging="361"/>
      </w:pPr>
      <w:rPr>
        <w:rFonts w:hint="default"/>
      </w:rPr>
    </w:lvl>
    <w:lvl w:ilvl="5" w:tplc="88B86A80">
      <w:numFmt w:val="bullet"/>
      <w:lvlText w:val="•"/>
      <w:lvlJc w:val="left"/>
      <w:pPr>
        <w:ind w:left="5600" w:hanging="361"/>
      </w:pPr>
      <w:rPr>
        <w:rFonts w:hint="default"/>
      </w:rPr>
    </w:lvl>
    <w:lvl w:ilvl="6" w:tplc="1E783A1C">
      <w:numFmt w:val="bullet"/>
      <w:lvlText w:val="•"/>
      <w:lvlJc w:val="left"/>
      <w:pPr>
        <w:ind w:left="6480" w:hanging="361"/>
      </w:pPr>
      <w:rPr>
        <w:rFonts w:hint="default"/>
      </w:rPr>
    </w:lvl>
    <w:lvl w:ilvl="7" w:tplc="96BE8A2E">
      <w:numFmt w:val="bullet"/>
      <w:lvlText w:val="•"/>
      <w:lvlJc w:val="left"/>
      <w:pPr>
        <w:ind w:left="7360" w:hanging="361"/>
      </w:pPr>
      <w:rPr>
        <w:rFonts w:hint="default"/>
      </w:rPr>
    </w:lvl>
    <w:lvl w:ilvl="8" w:tplc="7F5EAB80">
      <w:numFmt w:val="bullet"/>
      <w:lvlText w:val="•"/>
      <w:lvlJc w:val="left"/>
      <w:pPr>
        <w:ind w:left="8240" w:hanging="361"/>
      </w:pPr>
      <w:rPr>
        <w:rFonts w:hint="default"/>
      </w:rPr>
    </w:lvl>
  </w:abstractNum>
  <w:abstractNum w:abstractNumId="82" w15:restartNumberingAfterBreak="0">
    <w:nsid w:val="62104997"/>
    <w:multiLevelType w:val="hybridMultilevel"/>
    <w:tmpl w:val="E270A56C"/>
    <w:lvl w:ilvl="0" w:tplc="8D1E4D0E">
      <w:start w:val="1"/>
      <w:numFmt w:val="decimal"/>
      <w:lvlText w:val="%1."/>
      <w:lvlJc w:val="left"/>
      <w:pPr>
        <w:ind w:left="2154" w:hanging="209"/>
      </w:pPr>
      <w:rPr>
        <w:rFonts w:ascii="Calibri" w:eastAsia="Calibri" w:hAnsi="Calibri" w:cs="Calibri" w:hint="default"/>
        <w:w w:val="98"/>
        <w:sz w:val="22"/>
        <w:szCs w:val="22"/>
      </w:rPr>
    </w:lvl>
    <w:lvl w:ilvl="1" w:tplc="8534862C">
      <w:numFmt w:val="bullet"/>
      <w:lvlText w:val="•"/>
      <w:lvlJc w:val="left"/>
      <w:pPr>
        <w:ind w:left="2944" w:hanging="209"/>
      </w:pPr>
      <w:rPr>
        <w:rFonts w:hint="default"/>
      </w:rPr>
    </w:lvl>
    <w:lvl w:ilvl="2" w:tplc="D5801670">
      <w:numFmt w:val="bullet"/>
      <w:lvlText w:val="•"/>
      <w:lvlJc w:val="left"/>
      <w:pPr>
        <w:ind w:left="3728" w:hanging="209"/>
      </w:pPr>
      <w:rPr>
        <w:rFonts w:hint="default"/>
      </w:rPr>
    </w:lvl>
    <w:lvl w:ilvl="3" w:tplc="121E5C7E">
      <w:numFmt w:val="bullet"/>
      <w:lvlText w:val="•"/>
      <w:lvlJc w:val="left"/>
      <w:pPr>
        <w:ind w:left="4512" w:hanging="209"/>
      </w:pPr>
      <w:rPr>
        <w:rFonts w:hint="default"/>
      </w:rPr>
    </w:lvl>
    <w:lvl w:ilvl="4" w:tplc="E264D116">
      <w:numFmt w:val="bullet"/>
      <w:lvlText w:val="•"/>
      <w:lvlJc w:val="left"/>
      <w:pPr>
        <w:ind w:left="5296" w:hanging="209"/>
      </w:pPr>
      <w:rPr>
        <w:rFonts w:hint="default"/>
      </w:rPr>
    </w:lvl>
    <w:lvl w:ilvl="5" w:tplc="E506A830">
      <w:numFmt w:val="bullet"/>
      <w:lvlText w:val="•"/>
      <w:lvlJc w:val="left"/>
      <w:pPr>
        <w:ind w:left="6080" w:hanging="209"/>
      </w:pPr>
      <w:rPr>
        <w:rFonts w:hint="default"/>
      </w:rPr>
    </w:lvl>
    <w:lvl w:ilvl="6" w:tplc="C92E6FA0">
      <w:numFmt w:val="bullet"/>
      <w:lvlText w:val="•"/>
      <w:lvlJc w:val="left"/>
      <w:pPr>
        <w:ind w:left="6864" w:hanging="209"/>
      </w:pPr>
      <w:rPr>
        <w:rFonts w:hint="default"/>
      </w:rPr>
    </w:lvl>
    <w:lvl w:ilvl="7" w:tplc="BC8A8AC8">
      <w:numFmt w:val="bullet"/>
      <w:lvlText w:val="•"/>
      <w:lvlJc w:val="left"/>
      <w:pPr>
        <w:ind w:left="7648" w:hanging="209"/>
      </w:pPr>
      <w:rPr>
        <w:rFonts w:hint="default"/>
      </w:rPr>
    </w:lvl>
    <w:lvl w:ilvl="8" w:tplc="BE043502">
      <w:numFmt w:val="bullet"/>
      <w:lvlText w:val="•"/>
      <w:lvlJc w:val="left"/>
      <w:pPr>
        <w:ind w:left="8432" w:hanging="209"/>
      </w:pPr>
      <w:rPr>
        <w:rFonts w:hint="default"/>
      </w:rPr>
    </w:lvl>
  </w:abstractNum>
  <w:abstractNum w:abstractNumId="83" w15:restartNumberingAfterBreak="0">
    <w:nsid w:val="636B5EBF"/>
    <w:multiLevelType w:val="hybridMultilevel"/>
    <w:tmpl w:val="361653EE"/>
    <w:lvl w:ilvl="0" w:tplc="64B2601A">
      <w:start w:val="1"/>
      <w:numFmt w:val="decimal"/>
      <w:lvlText w:val="%1."/>
      <w:lvlJc w:val="left"/>
      <w:pPr>
        <w:ind w:left="1899" w:hanging="224"/>
      </w:pPr>
      <w:rPr>
        <w:rFonts w:hint="default"/>
        <w:w w:val="103"/>
      </w:rPr>
    </w:lvl>
    <w:lvl w:ilvl="1" w:tplc="329C0482">
      <w:numFmt w:val="bullet"/>
      <w:lvlText w:val="•"/>
      <w:lvlJc w:val="left"/>
      <w:pPr>
        <w:ind w:left="2710" w:hanging="224"/>
      </w:pPr>
      <w:rPr>
        <w:rFonts w:hint="default"/>
      </w:rPr>
    </w:lvl>
    <w:lvl w:ilvl="2" w:tplc="5720CBC4">
      <w:numFmt w:val="bullet"/>
      <w:lvlText w:val="•"/>
      <w:lvlJc w:val="left"/>
      <w:pPr>
        <w:ind w:left="3520" w:hanging="224"/>
      </w:pPr>
      <w:rPr>
        <w:rFonts w:hint="default"/>
      </w:rPr>
    </w:lvl>
    <w:lvl w:ilvl="3" w:tplc="AF409536">
      <w:numFmt w:val="bullet"/>
      <w:lvlText w:val="•"/>
      <w:lvlJc w:val="left"/>
      <w:pPr>
        <w:ind w:left="4330" w:hanging="224"/>
      </w:pPr>
      <w:rPr>
        <w:rFonts w:hint="default"/>
      </w:rPr>
    </w:lvl>
    <w:lvl w:ilvl="4" w:tplc="9DAECCD4">
      <w:numFmt w:val="bullet"/>
      <w:lvlText w:val="•"/>
      <w:lvlJc w:val="left"/>
      <w:pPr>
        <w:ind w:left="5140" w:hanging="224"/>
      </w:pPr>
      <w:rPr>
        <w:rFonts w:hint="default"/>
      </w:rPr>
    </w:lvl>
    <w:lvl w:ilvl="5" w:tplc="6F428F54">
      <w:numFmt w:val="bullet"/>
      <w:lvlText w:val="•"/>
      <w:lvlJc w:val="left"/>
      <w:pPr>
        <w:ind w:left="5950" w:hanging="224"/>
      </w:pPr>
      <w:rPr>
        <w:rFonts w:hint="default"/>
      </w:rPr>
    </w:lvl>
    <w:lvl w:ilvl="6" w:tplc="18DABD1E">
      <w:numFmt w:val="bullet"/>
      <w:lvlText w:val="•"/>
      <w:lvlJc w:val="left"/>
      <w:pPr>
        <w:ind w:left="6760" w:hanging="224"/>
      </w:pPr>
      <w:rPr>
        <w:rFonts w:hint="default"/>
      </w:rPr>
    </w:lvl>
    <w:lvl w:ilvl="7" w:tplc="BD0284F8">
      <w:numFmt w:val="bullet"/>
      <w:lvlText w:val="•"/>
      <w:lvlJc w:val="left"/>
      <w:pPr>
        <w:ind w:left="7570" w:hanging="224"/>
      </w:pPr>
      <w:rPr>
        <w:rFonts w:hint="default"/>
      </w:rPr>
    </w:lvl>
    <w:lvl w:ilvl="8" w:tplc="B646187E">
      <w:numFmt w:val="bullet"/>
      <w:lvlText w:val="•"/>
      <w:lvlJc w:val="left"/>
      <w:pPr>
        <w:ind w:left="8380" w:hanging="224"/>
      </w:pPr>
      <w:rPr>
        <w:rFonts w:hint="default"/>
      </w:rPr>
    </w:lvl>
  </w:abstractNum>
  <w:abstractNum w:abstractNumId="84" w15:restartNumberingAfterBreak="0">
    <w:nsid w:val="638E0BB8"/>
    <w:multiLevelType w:val="hybridMultilevel"/>
    <w:tmpl w:val="9BAA3056"/>
    <w:lvl w:ilvl="0" w:tplc="D888774E">
      <w:start w:val="1"/>
      <w:numFmt w:val="decimal"/>
      <w:lvlText w:val="%1."/>
      <w:lvlJc w:val="left"/>
      <w:pPr>
        <w:ind w:left="1060" w:hanging="360"/>
      </w:pPr>
      <w:rPr>
        <w:rFonts w:ascii="Calibri" w:eastAsia="Calibri" w:hAnsi="Calibri" w:cs="Calibri" w:hint="default"/>
        <w:color w:val="444444"/>
        <w:w w:val="100"/>
        <w:sz w:val="22"/>
        <w:szCs w:val="22"/>
      </w:rPr>
    </w:lvl>
    <w:lvl w:ilvl="1" w:tplc="91C4B654">
      <w:numFmt w:val="bullet"/>
      <w:lvlText w:val="•"/>
      <w:lvlJc w:val="left"/>
      <w:pPr>
        <w:ind w:left="1954" w:hanging="360"/>
      </w:pPr>
      <w:rPr>
        <w:rFonts w:hint="default"/>
      </w:rPr>
    </w:lvl>
    <w:lvl w:ilvl="2" w:tplc="423C7B68">
      <w:numFmt w:val="bullet"/>
      <w:lvlText w:val="•"/>
      <w:lvlJc w:val="left"/>
      <w:pPr>
        <w:ind w:left="2848" w:hanging="360"/>
      </w:pPr>
      <w:rPr>
        <w:rFonts w:hint="default"/>
      </w:rPr>
    </w:lvl>
    <w:lvl w:ilvl="3" w:tplc="CDDE421E">
      <w:numFmt w:val="bullet"/>
      <w:lvlText w:val="•"/>
      <w:lvlJc w:val="left"/>
      <w:pPr>
        <w:ind w:left="3742" w:hanging="360"/>
      </w:pPr>
      <w:rPr>
        <w:rFonts w:hint="default"/>
      </w:rPr>
    </w:lvl>
    <w:lvl w:ilvl="4" w:tplc="C822538A">
      <w:numFmt w:val="bullet"/>
      <w:lvlText w:val="•"/>
      <w:lvlJc w:val="left"/>
      <w:pPr>
        <w:ind w:left="4636" w:hanging="360"/>
      </w:pPr>
      <w:rPr>
        <w:rFonts w:hint="default"/>
      </w:rPr>
    </w:lvl>
    <w:lvl w:ilvl="5" w:tplc="4426C036">
      <w:numFmt w:val="bullet"/>
      <w:lvlText w:val="•"/>
      <w:lvlJc w:val="left"/>
      <w:pPr>
        <w:ind w:left="5530" w:hanging="360"/>
      </w:pPr>
      <w:rPr>
        <w:rFonts w:hint="default"/>
      </w:rPr>
    </w:lvl>
    <w:lvl w:ilvl="6" w:tplc="7AAC7B96">
      <w:numFmt w:val="bullet"/>
      <w:lvlText w:val="•"/>
      <w:lvlJc w:val="left"/>
      <w:pPr>
        <w:ind w:left="6424" w:hanging="360"/>
      </w:pPr>
      <w:rPr>
        <w:rFonts w:hint="default"/>
      </w:rPr>
    </w:lvl>
    <w:lvl w:ilvl="7" w:tplc="B58064AE">
      <w:numFmt w:val="bullet"/>
      <w:lvlText w:val="•"/>
      <w:lvlJc w:val="left"/>
      <w:pPr>
        <w:ind w:left="7318" w:hanging="360"/>
      </w:pPr>
      <w:rPr>
        <w:rFonts w:hint="default"/>
      </w:rPr>
    </w:lvl>
    <w:lvl w:ilvl="8" w:tplc="F57AF7BA">
      <w:numFmt w:val="bullet"/>
      <w:lvlText w:val="•"/>
      <w:lvlJc w:val="left"/>
      <w:pPr>
        <w:ind w:left="8212" w:hanging="360"/>
      </w:pPr>
      <w:rPr>
        <w:rFonts w:hint="default"/>
      </w:rPr>
    </w:lvl>
  </w:abstractNum>
  <w:abstractNum w:abstractNumId="85" w15:restartNumberingAfterBreak="0">
    <w:nsid w:val="65500186"/>
    <w:multiLevelType w:val="hybridMultilevel"/>
    <w:tmpl w:val="62327E76"/>
    <w:lvl w:ilvl="0" w:tplc="EF0885C4">
      <w:start w:val="1"/>
      <w:numFmt w:val="lowerLetter"/>
      <w:lvlText w:val="%1."/>
      <w:lvlJc w:val="left"/>
      <w:pPr>
        <w:ind w:left="1165" w:hanging="360"/>
      </w:pPr>
      <w:rPr>
        <w:rFonts w:ascii="Calibri" w:eastAsia="Calibri" w:hAnsi="Calibri" w:cs="Calibri" w:hint="default"/>
        <w:w w:val="100"/>
        <w:sz w:val="22"/>
        <w:szCs w:val="22"/>
      </w:rPr>
    </w:lvl>
    <w:lvl w:ilvl="1" w:tplc="5AE44BF6">
      <w:numFmt w:val="bullet"/>
      <w:lvlText w:val="•"/>
      <w:lvlJc w:val="left"/>
      <w:pPr>
        <w:ind w:left="2044" w:hanging="360"/>
      </w:pPr>
      <w:rPr>
        <w:rFonts w:hint="default"/>
      </w:rPr>
    </w:lvl>
    <w:lvl w:ilvl="2" w:tplc="699E517A">
      <w:numFmt w:val="bullet"/>
      <w:lvlText w:val="•"/>
      <w:lvlJc w:val="left"/>
      <w:pPr>
        <w:ind w:left="2928" w:hanging="360"/>
      </w:pPr>
      <w:rPr>
        <w:rFonts w:hint="default"/>
      </w:rPr>
    </w:lvl>
    <w:lvl w:ilvl="3" w:tplc="193A1D8E">
      <w:numFmt w:val="bullet"/>
      <w:lvlText w:val="•"/>
      <w:lvlJc w:val="left"/>
      <w:pPr>
        <w:ind w:left="3812" w:hanging="360"/>
      </w:pPr>
      <w:rPr>
        <w:rFonts w:hint="default"/>
      </w:rPr>
    </w:lvl>
    <w:lvl w:ilvl="4" w:tplc="47FE650C">
      <w:numFmt w:val="bullet"/>
      <w:lvlText w:val="•"/>
      <w:lvlJc w:val="left"/>
      <w:pPr>
        <w:ind w:left="4696" w:hanging="360"/>
      </w:pPr>
      <w:rPr>
        <w:rFonts w:hint="default"/>
      </w:rPr>
    </w:lvl>
    <w:lvl w:ilvl="5" w:tplc="1DC452FA">
      <w:numFmt w:val="bullet"/>
      <w:lvlText w:val="•"/>
      <w:lvlJc w:val="left"/>
      <w:pPr>
        <w:ind w:left="5580" w:hanging="360"/>
      </w:pPr>
      <w:rPr>
        <w:rFonts w:hint="default"/>
      </w:rPr>
    </w:lvl>
    <w:lvl w:ilvl="6" w:tplc="B508848C">
      <w:numFmt w:val="bullet"/>
      <w:lvlText w:val="•"/>
      <w:lvlJc w:val="left"/>
      <w:pPr>
        <w:ind w:left="6464" w:hanging="360"/>
      </w:pPr>
      <w:rPr>
        <w:rFonts w:hint="default"/>
      </w:rPr>
    </w:lvl>
    <w:lvl w:ilvl="7" w:tplc="57D89206">
      <w:numFmt w:val="bullet"/>
      <w:lvlText w:val="•"/>
      <w:lvlJc w:val="left"/>
      <w:pPr>
        <w:ind w:left="7348" w:hanging="360"/>
      </w:pPr>
      <w:rPr>
        <w:rFonts w:hint="default"/>
      </w:rPr>
    </w:lvl>
    <w:lvl w:ilvl="8" w:tplc="98A0C22E">
      <w:numFmt w:val="bullet"/>
      <w:lvlText w:val="•"/>
      <w:lvlJc w:val="left"/>
      <w:pPr>
        <w:ind w:left="8232" w:hanging="360"/>
      </w:pPr>
      <w:rPr>
        <w:rFonts w:hint="default"/>
      </w:rPr>
    </w:lvl>
  </w:abstractNum>
  <w:abstractNum w:abstractNumId="86" w15:restartNumberingAfterBreak="0">
    <w:nsid w:val="66424215"/>
    <w:multiLevelType w:val="hybridMultilevel"/>
    <w:tmpl w:val="A9105F60"/>
    <w:lvl w:ilvl="0" w:tplc="53AAF1C2">
      <w:start w:val="1"/>
      <w:numFmt w:val="decimal"/>
      <w:lvlText w:val="%1)"/>
      <w:lvlJc w:val="left"/>
      <w:pPr>
        <w:ind w:left="1403" w:hanging="224"/>
      </w:pPr>
      <w:rPr>
        <w:rFonts w:ascii="Calibri" w:eastAsia="Calibri" w:hAnsi="Calibri" w:cs="Calibri" w:hint="default"/>
        <w:w w:val="98"/>
        <w:sz w:val="22"/>
        <w:szCs w:val="22"/>
      </w:rPr>
    </w:lvl>
    <w:lvl w:ilvl="1" w:tplc="5AEA3386">
      <w:numFmt w:val="bullet"/>
      <w:lvlText w:val="•"/>
      <w:lvlJc w:val="left"/>
      <w:pPr>
        <w:ind w:left="2260" w:hanging="224"/>
      </w:pPr>
      <w:rPr>
        <w:rFonts w:hint="default"/>
      </w:rPr>
    </w:lvl>
    <w:lvl w:ilvl="2" w:tplc="27100E10">
      <w:numFmt w:val="bullet"/>
      <w:lvlText w:val="•"/>
      <w:lvlJc w:val="left"/>
      <w:pPr>
        <w:ind w:left="3120" w:hanging="224"/>
      </w:pPr>
      <w:rPr>
        <w:rFonts w:hint="default"/>
      </w:rPr>
    </w:lvl>
    <w:lvl w:ilvl="3" w:tplc="BF244536">
      <w:numFmt w:val="bullet"/>
      <w:lvlText w:val="•"/>
      <w:lvlJc w:val="left"/>
      <w:pPr>
        <w:ind w:left="3980" w:hanging="224"/>
      </w:pPr>
      <w:rPr>
        <w:rFonts w:hint="default"/>
      </w:rPr>
    </w:lvl>
    <w:lvl w:ilvl="4" w:tplc="9A8A4AAA">
      <w:numFmt w:val="bullet"/>
      <w:lvlText w:val="•"/>
      <w:lvlJc w:val="left"/>
      <w:pPr>
        <w:ind w:left="4840" w:hanging="224"/>
      </w:pPr>
      <w:rPr>
        <w:rFonts w:hint="default"/>
      </w:rPr>
    </w:lvl>
    <w:lvl w:ilvl="5" w:tplc="C5725E7A">
      <w:numFmt w:val="bullet"/>
      <w:lvlText w:val="•"/>
      <w:lvlJc w:val="left"/>
      <w:pPr>
        <w:ind w:left="5700" w:hanging="224"/>
      </w:pPr>
      <w:rPr>
        <w:rFonts w:hint="default"/>
      </w:rPr>
    </w:lvl>
    <w:lvl w:ilvl="6" w:tplc="0978BC52">
      <w:numFmt w:val="bullet"/>
      <w:lvlText w:val="•"/>
      <w:lvlJc w:val="left"/>
      <w:pPr>
        <w:ind w:left="6560" w:hanging="224"/>
      </w:pPr>
      <w:rPr>
        <w:rFonts w:hint="default"/>
      </w:rPr>
    </w:lvl>
    <w:lvl w:ilvl="7" w:tplc="23F8556C">
      <w:numFmt w:val="bullet"/>
      <w:lvlText w:val="•"/>
      <w:lvlJc w:val="left"/>
      <w:pPr>
        <w:ind w:left="7420" w:hanging="224"/>
      </w:pPr>
      <w:rPr>
        <w:rFonts w:hint="default"/>
      </w:rPr>
    </w:lvl>
    <w:lvl w:ilvl="8" w:tplc="A3AEC9FA">
      <w:numFmt w:val="bullet"/>
      <w:lvlText w:val="•"/>
      <w:lvlJc w:val="left"/>
      <w:pPr>
        <w:ind w:left="8280" w:hanging="224"/>
      </w:pPr>
      <w:rPr>
        <w:rFonts w:hint="default"/>
      </w:rPr>
    </w:lvl>
  </w:abstractNum>
  <w:abstractNum w:abstractNumId="87" w15:restartNumberingAfterBreak="0">
    <w:nsid w:val="67091495"/>
    <w:multiLevelType w:val="multilevel"/>
    <w:tmpl w:val="F0A0B5B8"/>
    <w:lvl w:ilvl="0">
      <w:start w:val="4"/>
      <w:numFmt w:val="decimal"/>
      <w:lvlText w:val="%1"/>
      <w:lvlJc w:val="left"/>
      <w:pPr>
        <w:ind w:left="700" w:hanging="360"/>
      </w:pPr>
      <w:rPr>
        <w:rFonts w:hint="default"/>
      </w:rPr>
    </w:lvl>
    <w:lvl w:ilvl="1">
      <w:start w:val="9"/>
      <w:numFmt w:val="decimal"/>
      <w:lvlText w:val="%1.%2"/>
      <w:lvlJc w:val="left"/>
      <w:pPr>
        <w:ind w:left="630" w:hanging="360"/>
      </w:pPr>
      <w:rPr>
        <w:rFonts w:ascii="Calibri" w:eastAsia="Calibri" w:hAnsi="Calibri" w:cs="Calibri" w:hint="default"/>
        <w:b/>
        <w:bCs/>
        <w:color w:val="001F60"/>
        <w:w w:val="99"/>
        <w:sz w:val="26"/>
        <w:szCs w:val="26"/>
      </w:rPr>
    </w:lvl>
    <w:lvl w:ilvl="2">
      <w:start w:val="1"/>
      <w:numFmt w:val="decimal"/>
      <w:lvlText w:val="%1.%2.%3"/>
      <w:lvlJc w:val="left"/>
      <w:pPr>
        <w:ind w:left="1060" w:hanging="720"/>
      </w:pPr>
      <w:rPr>
        <w:rFonts w:ascii="Calibri" w:eastAsia="Calibri" w:hAnsi="Calibri" w:cs="Calibri" w:hint="default"/>
        <w:b/>
        <w:bCs/>
        <w:color w:val="001F60"/>
        <w:w w:val="99"/>
        <w:sz w:val="26"/>
        <w:szCs w:val="26"/>
      </w:rPr>
    </w:lvl>
    <w:lvl w:ilvl="3">
      <w:numFmt w:val="bullet"/>
      <w:lvlText w:val=""/>
      <w:lvlJc w:val="left"/>
      <w:pPr>
        <w:ind w:left="1179" w:hanging="360"/>
      </w:pPr>
      <w:rPr>
        <w:rFonts w:ascii="Symbol" w:eastAsia="Symbol" w:hAnsi="Symbol" w:cs="Symbol" w:hint="default"/>
        <w:w w:val="100"/>
        <w:sz w:val="22"/>
        <w:szCs w:val="22"/>
      </w:rPr>
    </w:lvl>
    <w:lvl w:ilvl="4">
      <w:numFmt w:val="bullet"/>
      <w:lvlText w:val="•"/>
      <w:lvlJc w:val="left"/>
      <w:pPr>
        <w:ind w:left="3385" w:hanging="360"/>
      </w:pPr>
      <w:rPr>
        <w:rFonts w:hint="default"/>
      </w:rPr>
    </w:lvl>
    <w:lvl w:ilvl="5">
      <w:numFmt w:val="bullet"/>
      <w:lvlText w:val="•"/>
      <w:lvlJc w:val="left"/>
      <w:pPr>
        <w:ind w:left="4487" w:hanging="360"/>
      </w:pPr>
      <w:rPr>
        <w:rFonts w:hint="default"/>
      </w:rPr>
    </w:lvl>
    <w:lvl w:ilvl="6">
      <w:numFmt w:val="bullet"/>
      <w:lvlText w:val="•"/>
      <w:lvlJc w:val="left"/>
      <w:pPr>
        <w:ind w:left="5590" w:hanging="360"/>
      </w:pPr>
      <w:rPr>
        <w:rFonts w:hint="default"/>
      </w:rPr>
    </w:lvl>
    <w:lvl w:ilvl="7">
      <w:numFmt w:val="bullet"/>
      <w:lvlText w:val="•"/>
      <w:lvlJc w:val="left"/>
      <w:pPr>
        <w:ind w:left="6692" w:hanging="360"/>
      </w:pPr>
      <w:rPr>
        <w:rFonts w:hint="default"/>
      </w:rPr>
    </w:lvl>
    <w:lvl w:ilvl="8">
      <w:numFmt w:val="bullet"/>
      <w:lvlText w:val="•"/>
      <w:lvlJc w:val="left"/>
      <w:pPr>
        <w:ind w:left="7795" w:hanging="360"/>
      </w:pPr>
      <w:rPr>
        <w:rFonts w:hint="default"/>
      </w:rPr>
    </w:lvl>
  </w:abstractNum>
  <w:abstractNum w:abstractNumId="88" w15:restartNumberingAfterBreak="0">
    <w:nsid w:val="6B683C26"/>
    <w:multiLevelType w:val="hybridMultilevel"/>
    <w:tmpl w:val="61209562"/>
    <w:lvl w:ilvl="0" w:tplc="5AEC9A78">
      <w:start w:val="1"/>
      <w:numFmt w:val="decimal"/>
      <w:lvlText w:val="%1."/>
      <w:lvlJc w:val="left"/>
      <w:pPr>
        <w:ind w:left="1165" w:hanging="360"/>
      </w:pPr>
      <w:rPr>
        <w:rFonts w:ascii="Calibri" w:eastAsia="Calibri" w:hAnsi="Calibri" w:cs="Calibri" w:hint="default"/>
        <w:w w:val="100"/>
        <w:sz w:val="22"/>
        <w:szCs w:val="22"/>
      </w:rPr>
    </w:lvl>
    <w:lvl w:ilvl="1" w:tplc="5BA89A26">
      <w:numFmt w:val="bullet"/>
      <w:lvlText w:val="•"/>
      <w:lvlJc w:val="left"/>
      <w:pPr>
        <w:ind w:left="2044" w:hanging="360"/>
      </w:pPr>
      <w:rPr>
        <w:rFonts w:hint="default"/>
      </w:rPr>
    </w:lvl>
    <w:lvl w:ilvl="2" w:tplc="45EE5234">
      <w:numFmt w:val="bullet"/>
      <w:lvlText w:val="•"/>
      <w:lvlJc w:val="left"/>
      <w:pPr>
        <w:ind w:left="2928" w:hanging="360"/>
      </w:pPr>
      <w:rPr>
        <w:rFonts w:hint="default"/>
      </w:rPr>
    </w:lvl>
    <w:lvl w:ilvl="3" w:tplc="0C52253E">
      <w:numFmt w:val="bullet"/>
      <w:lvlText w:val="•"/>
      <w:lvlJc w:val="left"/>
      <w:pPr>
        <w:ind w:left="3812" w:hanging="360"/>
      </w:pPr>
      <w:rPr>
        <w:rFonts w:hint="default"/>
      </w:rPr>
    </w:lvl>
    <w:lvl w:ilvl="4" w:tplc="268E5946">
      <w:numFmt w:val="bullet"/>
      <w:lvlText w:val="•"/>
      <w:lvlJc w:val="left"/>
      <w:pPr>
        <w:ind w:left="4696" w:hanging="360"/>
      </w:pPr>
      <w:rPr>
        <w:rFonts w:hint="default"/>
      </w:rPr>
    </w:lvl>
    <w:lvl w:ilvl="5" w:tplc="5090F626">
      <w:numFmt w:val="bullet"/>
      <w:lvlText w:val="•"/>
      <w:lvlJc w:val="left"/>
      <w:pPr>
        <w:ind w:left="5580" w:hanging="360"/>
      </w:pPr>
      <w:rPr>
        <w:rFonts w:hint="default"/>
      </w:rPr>
    </w:lvl>
    <w:lvl w:ilvl="6" w:tplc="AA90C15A">
      <w:numFmt w:val="bullet"/>
      <w:lvlText w:val="•"/>
      <w:lvlJc w:val="left"/>
      <w:pPr>
        <w:ind w:left="6464" w:hanging="360"/>
      </w:pPr>
      <w:rPr>
        <w:rFonts w:hint="default"/>
      </w:rPr>
    </w:lvl>
    <w:lvl w:ilvl="7" w:tplc="3EEC67FC">
      <w:numFmt w:val="bullet"/>
      <w:lvlText w:val="•"/>
      <w:lvlJc w:val="left"/>
      <w:pPr>
        <w:ind w:left="7348" w:hanging="360"/>
      </w:pPr>
      <w:rPr>
        <w:rFonts w:hint="default"/>
      </w:rPr>
    </w:lvl>
    <w:lvl w:ilvl="8" w:tplc="BE96267A">
      <w:numFmt w:val="bullet"/>
      <w:lvlText w:val="•"/>
      <w:lvlJc w:val="left"/>
      <w:pPr>
        <w:ind w:left="8232" w:hanging="360"/>
      </w:pPr>
      <w:rPr>
        <w:rFonts w:hint="default"/>
      </w:rPr>
    </w:lvl>
  </w:abstractNum>
  <w:abstractNum w:abstractNumId="89" w15:restartNumberingAfterBreak="0">
    <w:nsid w:val="6C9720AE"/>
    <w:multiLevelType w:val="hybridMultilevel"/>
    <w:tmpl w:val="F248535E"/>
    <w:lvl w:ilvl="0" w:tplc="996EADBE">
      <w:start w:val="1"/>
      <w:numFmt w:val="decimal"/>
      <w:lvlText w:val="%1."/>
      <w:lvlJc w:val="left"/>
      <w:pPr>
        <w:ind w:left="1899" w:hanging="360"/>
      </w:pPr>
      <w:rPr>
        <w:rFonts w:ascii="Calibri" w:eastAsia="Calibri" w:hAnsi="Calibri" w:cs="Calibri" w:hint="default"/>
        <w:w w:val="98"/>
        <w:sz w:val="22"/>
        <w:szCs w:val="22"/>
      </w:rPr>
    </w:lvl>
    <w:lvl w:ilvl="1" w:tplc="F0C0825E">
      <w:numFmt w:val="bullet"/>
      <w:lvlText w:val="•"/>
      <w:lvlJc w:val="left"/>
      <w:pPr>
        <w:ind w:left="2710" w:hanging="360"/>
      </w:pPr>
      <w:rPr>
        <w:rFonts w:hint="default"/>
      </w:rPr>
    </w:lvl>
    <w:lvl w:ilvl="2" w:tplc="CA501E12">
      <w:numFmt w:val="bullet"/>
      <w:lvlText w:val="•"/>
      <w:lvlJc w:val="left"/>
      <w:pPr>
        <w:ind w:left="3520" w:hanging="360"/>
      </w:pPr>
      <w:rPr>
        <w:rFonts w:hint="default"/>
      </w:rPr>
    </w:lvl>
    <w:lvl w:ilvl="3" w:tplc="DB0E33DA">
      <w:numFmt w:val="bullet"/>
      <w:lvlText w:val="•"/>
      <w:lvlJc w:val="left"/>
      <w:pPr>
        <w:ind w:left="4330" w:hanging="360"/>
      </w:pPr>
      <w:rPr>
        <w:rFonts w:hint="default"/>
      </w:rPr>
    </w:lvl>
    <w:lvl w:ilvl="4" w:tplc="818C77EA">
      <w:numFmt w:val="bullet"/>
      <w:lvlText w:val="•"/>
      <w:lvlJc w:val="left"/>
      <w:pPr>
        <w:ind w:left="5140" w:hanging="360"/>
      </w:pPr>
      <w:rPr>
        <w:rFonts w:hint="default"/>
      </w:rPr>
    </w:lvl>
    <w:lvl w:ilvl="5" w:tplc="C07002DA">
      <w:numFmt w:val="bullet"/>
      <w:lvlText w:val="•"/>
      <w:lvlJc w:val="left"/>
      <w:pPr>
        <w:ind w:left="5950" w:hanging="360"/>
      </w:pPr>
      <w:rPr>
        <w:rFonts w:hint="default"/>
      </w:rPr>
    </w:lvl>
    <w:lvl w:ilvl="6" w:tplc="DBD0706A">
      <w:numFmt w:val="bullet"/>
      <w:lvlText w:val="•"/>
      <w:lvlJc w:val="left"/>
      <w:pPr>
        <w:ind w:left="6760" w:hanging="360"/>
      </w:pPr>
      <w:rPr>
        <w:rFonts w:hint="default"/>
      </w:rPr>
    </w:lvl>
    <w:lvl w:ilvl="7" w:tplc="13004DBE">
      <w:numFmt w:val="bullet"/>
      <w:lvlText w:val="•"/>
      <w:lvlJc w:val="left"/>
      <w:pPr>
        <w:ind w:left="7570" w:hanging="360"/>
      </w:pPr>
      <w:rPr>
        <w:rFonts w:hint="default"/>
      </w:rPr>
    </w:lvl>
    <w:lvl w:ilvl="8" w:tplc="D57A393C">
      <w:numFmt w:val="bullet"/>
      <w:lvlText w:val="•"/>
      <w:lvlJc w:val="left"/>
      <w:pPr>
        <w:ind w:left="8380" w:hanging="360"/>
      </w:pPr>
      <w:rPr>
        <w:rFonts w:hint="default"/>
      </w:rPr>
    </w:lvl>
  </w:abstractNum>
  <w:abstractNum w:abstractNumId="90" w15:restartNumberingAfterBreak="0">
    <w:nsid w:val="6D146E61"/>
    <w:multiLevelType w:val="hybridMultilevel"/>
    <w:tmpl w:val="83782B9A"/>
    <w:lvl w:ilvl="0" w:tplc="FF18E620">
      <w:numFmt w:val="bullet"/>
      <w:lvlText w:val=""/>
      <w:lvlJc w:val="left"/>
      <w:pPr>
        <w:ind w:left="1179" w:hanging="360"/>
      </w:pPr>
      <w:rPr>
        <w:rFonts w:ascii="Symbol" w:eastAsia="Symbol" w:hAnsi="Symbol" w:cs="Symbol" w:hint="default"/>
        <w:w w:val="100"/>
        <w:sz w:val="22"/>
        <w:szCs w:val="22"/>
      </w:rPr>
    </w:lvl>
    <w:lvl w:ilvl="1" w:tplc="F842AE4E">
      <w:numFmt w:val="bullet"/>
      <w:lvlText w:val="•"/>
      <w:lvlJc w:val="left"/>
      <w:pPr>
        <w:ind w:left="2062" w:hanging="360"/>
      </w:pPr>
      <w:rPr>
        <w:rFonts w:hint="default"/>
      </w:rPr>
    </w:lvl>
    <w:lvl w:ilvl="2" w:tplc="56124E28">
      <w:numFmt w:val="bullet"/>
      <w:lvlText w:val="•"/>
      <w:lvlJc w:val="left"/>
      <w:pPr>
        <w:ind w:left="2944" w:hanging="360"/>
      </w:pPr>
      <w:rPr>
        <w:rFonts w:hint="default"/>
      </w:rPr>
    </w:lvl>
    <w:lvl w:ilvl="3" w:tplc="C87E33DC">
      <w:numFmt w:val="bullet"/>
      <w:lvlText w:val="•"/>
      <w:lvlJc w:val="left"/>
      <w:pPr>
        <w:ind w:left="3826" w:hanging="360"/>
      </w:pPr>
      <w:rPr>
        <w:rFonts w:hint="default"/>
      </w:rPr>
    </w:lvl>
    <w:lvl w:ilvl="4" w:tplc="07524532">
      <w:numFmt w:val="bullet"/>
      <w:lvlText w:val="•"/>
      <w:lvlJc w:val="left"/>
      <w:pPr>
        <w:ind w:left="4708" w:hanging="360"/>
      </w:pPr>
      <w:rPr>
        <w:rFonts w:hint="default"/>
      </w:rPr>
    </w:lvl>
    <w:lvl w:ilvl="5" w:tplc="0B94A078">
      <w:numFmt w:val="bullet"/>
      <w:lvlText w:val="•"/>
      <w:lvlJc w:val="left"/>
      <w:pPr>
        <w:ind w:left="5590" w:hanging="360"/>
      </w:pPr>
      <w:rPr>
        <w:rFonts w:hint="default"/>
      </w:rPr>
    </w:lvl>
    <w:lvl w:ilvl="6" w:tplc="B30ECEFA">
      <w:numFmt w:val="bullet"/>
      <w:lvlText w:val="•"/>
      <w:lvlJc w:val="left"/>
      <w:pPr>
        <w:ind w:left="6472" w:hanging="360"/>
      </w:pPr>
      <w:rPr>
        <w:rFonts w:hint="default"/>
      </w:rPr>
    </w:lvl>
    <w:lvl w:ilvl="7" w:tplc="E6084ED2">
      <w:numFmt w:val="bullet"/>
      <w:lvlText w:val="•"/>
      <w:lvlJc w:val="left"/>
      <w:pPr>
        <w:ind w:left="7354" w:hanging="360"/>
      </w:pPr>
      <w:rPr>
        <w:rFonts w:hint="default"/>
      </w:rPr>
    </w:lvl>
    <w:lvl w:ilvl="8" w:tplc="5D723E88">
      <w:numFmt w:val="bullet"/>
      <w:lvlText w:val="•"/>
      <w:lvlJc w:val="left"/>
      <w:pPr>
        <w:ind w:left="8236" w:hanging="360"/>
      </w:pPr>
      <w:rPr>
        <w:rFonts w:hint="default"/>
      </w:rPr>
    </w:lvl>
  </w:abstractNum>
  <w:abstractNum w:abstractNumId="91" w15:restartNumberingAfterBreak="0">
    <w:nsid w:val="6E8C3807"/>
    <w:multiLevelType w:val="hybridMultilevel"/>
    <w:tmpl w:val="68E4866E"/>
    <w:lvl w:ilvl="0" w:tplc="C33E9498">
      <w:start w:val="1"/>
      <w:numFmt w:val="lowerLetter"/>
      <w:lvlText w:val="%1."/>
      <w:lvlJc w:val="left"/>
      <w:pPr>
        <w:ind w:left="1440" w:hanging="360"/>
      </w:pPr>
    </w:lvl>
    <w:lvl w:ilvl="1" w:tplc="0C903038">
      <w:start w:val="1"/>
      <w:numFmt w:val="lowerLetter"/>
      <w:lvlText w:val="%2."/>
      <w:lvlJc w:val="left"/>
      <w:pPr>
        <w:ind w:left="2160" w:hanging="360"/>
      </w:pPr>
    </w:lvl>
    <w:lvl w:ilvl="2" w:tplc="23DE5B50">
      <w:start w:val="1"/>
      <w:numFmt w:val="lowerRoman"/>
      <w:lvlText w:val="%3."/>
      <w:lvlJc w:val="right"/>
      <w:pPr>
        <w:ind w:left="2880" w:hanging="180"/>
      </w:pPr>
    </w:lvl>
    <w:lvl w:ilvl="3" w:tplc="91E0B97C">
      <w:start w:val="1"/>
      <w:numFmt w:val="decimal"/>
      <w:lvlText w:val="%4."/>
      <w:lvlJc w:val="left"/>
      <w:pPr>
        <w:ind w:left="3600" w:hanging="360"/>
      </w:pPr>
    </w:lvl>
    <w:lvl w:ilvl="4" w:tplc="5E86B5AE">
      <w:start w:val="1"/>
      <w:numFmt w:val="lowerLetter"/>
      <w:lvlText w:val="%5."/>
      <w:lvlJc w:val="left"/>
      <w:pPr>
        <w:ind w:left="4320" w:hanging="360"/>
      </w:pPr>
    </w:lvl>
    <w:lvl w:ilvl="5" w:tplc="6D3C035A">
      <w:start w:val="1"/>
      <w:numFmt w:val="lowerRoman"/>
      <w:lvlText w:val="%6."/>
      <w:lvlJc w:val="right"/>
      <w:pPr>
        <w:ind w:left="5040" w:hanging="180"/>
      </w:pPr>
    </w:lvl>
    <w:lvl w:ilvl="6" w:tplc="09DEEE7A">
      <w:start w:val="1"/>
      <w:numFmt w:val="decimal"/>
      <w:lvlText w:val="%7."/>
      <w:lvlJc w:val="left"/>
      <w:pPr>
        <w:ind w:left="5760" w:hanging="360"/>
      </w:pPr>
    </w:lvl>
    <w:lvl w:ilvl="7" w:tplc="61AC5B7E">
      <w:start w:val="1"/>
      <w:numFmt w:val="lowerLetter"/>
      <w:lvlText w:val="%8."/>
      <w:lvlJc w:val="left"/>
      <w:pPr>
        <w:ind w:left="6480" w:hanging="360"/>
      </w:pPr>
    </w:lvl>
    <w:lvl w:ilvl="8" w:tplc="8A6CD82C">
      <w:start w:val="1"/>
      <w:numFmt w:val="lowerRoman"/>
      <w:lvlText w:val="%9."/>
      <w:lvlJc w:val="right"/>
      <w:pPr>
        <w:ind w:left="7200" w:hanging="180"/>
      </w:pPr>
    </w:lvl>
  </w:abstractNum>
  <w:abstractNum w:abstractNumId="92" w15:restartNumberingAfterBreak="0">
    <w:nsid w:val="71175199"/>
    <w:multiLevelType w:val="hybridMultilevel"/>
    <w:tmpl w:val="5B485C64"/>
    <w:lvl w:ilvl="0" w:tplc="C9241530">
      <w:start w:val="1"/>
      <w:numFmt w:val="bullet"/>
      <w:lvlText w:val=""/>
      <w:lvlJc w:val="left"/>
      <w:pPr>
        <w:ind w:left="720" w:hanging="360"/>
      </w:pPr>
      <w:rPr>
        <w:rFonts w:ascii="Symbol" w:hAnsi="Symbol" w:hint="default"/>
      </w:rPr>
    </w:lvl>
    <w:lvl w:ilvl="1" w:tplc="3F56247C">
      <w:start w:val="1"/>
      <w:numFmt w:val="bullet"/>
      <w:lvlText w:val=""/>
      <w:lvlJc w:val="left"/>
      <w:pPr>
        <w:ind w:left="1440" w:hanging="360"/>
      </w:pPr>
      <w:rPr>
        <w:rFonts w:ascii="Symbol" w:hAnsi="Symbol" w:hint="default"/>
      </w:rPr>
    </w:lvl>
    <w:lvl w:ilvl="2" w:tplc="31E6B14E">
      <w:start w:val="1"/>
      <w:numFmt w:val="bullet"/>
      <w:lvlText w:val=""/>
      <w:lvlJc w:val="left"/>
      <w:pPr>
        <w:ind w:left="2160" w:hanging="360"/>
      </w:pPr>
      <w:rPr>
        <w:rFonts w:ascii="Wingdings" w:hAnsi="Wingdings" w:hint="default"/>
      </w:rPr>
    </w:lvl>
    <w:lvl w:ilvl="3" w:tplc="77CC3238">
      <w:start w:val="1"/>
      <w:numFmt w:val="bullet"/>
      <w:lvlText w:val=""/>
      <w:lvlJc w:val="left"/>
      <w:pPr>
        <w:ind w:left="2880" w:hanging="360"/>
      </w:pPr>
      <w:rPr>
        <w:rFonts w:ascii="Symbol" w:hAnsi="Symbol" w:hint="default"/>
      </w:rPr>
    </w:lvl>
    <w:lvl w:ilvl="4" w:tplc="188C3824">
      <w:start w:val="1"/>
      <w:numFmt w:val="bullet"/>
      <w:lvlText w:val="o"/>
      <w:lvlJc w:val="left"/>
      <w:pPr>
        <w:ind w:left="3600" w:hanging="360"/>
      </w:pPr>
      <w:rPr>
        <w:rFonts w:ascii="Courier New" w:hAnsi="Courier New" w:hint="default"/>
      </w:rPr>
    </w:lvl>
    <w:lvl w:ilvl="5" w:tplc="05C0FB74">
      <w:start w:val="1"/>
      <w:numFmt w:val="bullet"/>
      <w:lvlText w:val=""/>
      <w:lvlJc w:val="left"/>
      <w:pPr>
        <w:ind w:left="4320" w:hanging="360"/>
      </w:pPr>
      <w:rPr>
        <w:rFonts w:ascii="Wingdings" w:hAnsi="Wingdings" w:hint="default"/>
      </w:rPr>
    </w:lvl>
    <w:lvl w:ilvl="6" w:tplc="309E9146">
      <w:start w:val="1"/>
      <w:numFmt w:val="bullet"/>
      <w:lvlText w:val=""/>
      <w:lvlJc w:val="left"/>
      <w:pPr>
        <w:ind w:left="5040" w:hanging="360"/>
      </w:pPr>
      <w:rPr>
        <w:rFonts w:ascii="Symbol" w:hAnsi="Symbol" w:hint="default"/>
      </w:rPr>
    </w:lvl>
    <w:lvl w:ilvl="7" w:tplc="C7301AC2">
      <w:start w:val="1"/>
      <w:numFmt w:val="bullet"/>
      <w:lvlText w:val="o"/>
      <w:lvlJc w:val="left"/>
      <w:pPr>
        <w:ind w:left="5760" w:hanging="360"/>
      </w:pPr>
      <w:rPr>
        <w:rFonts w:ascii="Courier New" w:hAnsi="Courier New" w:hint="default"/>
      </w:rPr>
    </w:lvl>
    <w:lvl w:ilvl="8" w:tplc="F91677E8">
      <w:start w:val="1"/>
      <w:numFmt w:val="bullet"/>
      <w:lvlText w:val=""/>
      <w:lvlJc w:val="left"/>
      <w:pPr>
        <w:ind w:left="6480" w:hanging="360"/>
      </w:pPr>
      <w:rPr>
        <w:rFonts w:ascii="Wingdings" w:hAnsi="Wingdings" w:hint="default"/>
      </w:rPr>
    </w:lvl>
  </w:abstractNum>
  <w:abstractNum w:abstractNumId="93" w15:restartNumberingAfterBreak="0">
    <w:nsid w:val="71EF3C66"/>
    <w:multiLevelType w:val="hybridMultilevel"/>
    <w:tmpl w:val="A7C6E8F2"/>
    <w:lvl w:ilvl="0" w:tplc="42BE0992">
      <w:start w:val="1"/>
      <w:numFmt w:val="decimal"/>
      <w:lvlText w:val="%1."/>
      <w:lvlJc w:val="left"/>
      <w:pPr>
        <w:ind w:left="1165" w:hanging="360"/>
      </w:pPr>
      <w:rPr>
        <w:rFonts w:ascii="Calibri" w:eastAsia="Calibri" w:hAnsi="Calibri" w:cs="Calibri" w:hint="default"/>
        <w:w w:val="100"/>
        <w:sz w:val="22"/>
        <w:szCs w:val="22"/>
      </w:rPr>
    </w:lvl>
    <w:lvl w:ilvl="1" w:tplc="6CEAE89E">
      <w:numFmt w:val="bullet"/>
      <w:lvlText w:val="•"/>
      <w:lvlJc w:val="left"/>
      <w:pPr>
        <w:ind w:left="2044" w:hanging="360"/>
      </w:pPr>
      <w:rPr>
        <w:rFonts w:hint="default"/>
      </w:rPr>
    </w:lvl>
    <w:lvl w:ilvl="2" w:tplc="B12A1AFC">
      <w:numFmt w:val="bullet"/>
      <w:lvlText w:val="•"/>
      <w:lvlJc w:val="left"/>
      <w:pPr>
        <w:ind w:left="2928" w:hanging="360"/>
      </w:pPr>
      <w:rPr>
        <w:rFonts w:hint="default"/>
      </w:rPr>
    </w:lvl>
    <w:lvl w:ilvl="3" w:tplc="A22267C0">
      <w:numFmt w:val="bullet"/>
      <w:lvlText w:val="•"/>
      <w:lvlJc w:val="left"/>
      <w:pPr>
        <w:ind w:left="3812" w:hanging="360"/>
      </w:pPr>
      <w:rPr>
        <w:rFonts w:hint="default"/>
      </w:rPr>
    </w:lvl>
    <w:lvl w:ilvl="4" w:tplc="9E48BAC8">
      <w:numFmt w:val="bullet"/>
      <w:lvlText w:val="•"/>
      <w:lvlJc w:val="left"/>
      <w:pPr>
        <w:ind w:left="4696" w:hanging="360"/>
      </w:pPr>
      <w:rPr>
        <w:rFonts w:hint="default"/>
      </w:rPr>
    </w:lvl>
    <w:lvl w:ilvl="5" w:tplc="18F4ABA8">
      <w:numFmt w:val="bullet"/>
      <w:lvlText w:val="•"/>
      <w:lvlJc w:val="left"/>
      <w:pPr>
        <w:ind w:left="5580" w:hanging="360"/>
      </w:pPr>
      <w:rPr>
        <w:rFonts w:hint="default"/>
      </w:rPr>
    </w:lvl>
    <w:lvl w:ilvl="6" w:tplc="CC42A52E">
      <w:numFmt w:val="bullet"/>
      <w:lvlText w:val="•"/>
      <w:lvlJc w:val="left"/>
      <w:pPr>
        <w:ind w:left="6464" w:hanging="360"/>
      </w:pPr>
      <w:rPr>
        <w:rFonts w:hint="default"/>
      </w:rPr>
    </w:lvl>
    <w:lvl w:ilvl="7" w:tplc="44F6102E">
      <w:numFmt w:val="bullet"/>
      <w:lvlText w:val="•"/>
      <w:lvlJc w:val="left"/>
      <w:pPr>
        <w:ind w:left="7348" w:hanging="360"/>
      </w:pPr>
      <w:rPr>
        <w:rFonts w:hint="default"/>
      </w:rPr>
    </w:lvl>
    <w:lvl w:ilvl="8" w:tplc="336AE3F8">
      <w:numFmt w:val="bullet"/>
      <w:lvlText w:val="•"/>
      <w:lvlJc w:val="left"/>
      <w:pPr>
        <w:ind w:left="8232" w:hanging="360"/>
      </w:pPr>
      <w:rPr>
        <w:rFonts w:hint="default"/>
      </w:rPr>
    </w:lvl>
  </w:abstractNum>
  <w:abstractNum w:abstractNumId="94" w15:restartNumberingAfterBreak="0">
    <w:nsid w:val="728067DA"/>
    <w:multiLevelType w:val="hybridMultilevel"/>
    <w:tmpl w:val="09AC78DA"/>
    <w:lvl w:ilvl="0" w:tplc="69984380">
      <w:numFmt w:val="bullet"/>
      <w:lvlText w:val=""/>
      <w:lvlJc w:val="left"/>
      <w:pPr>
        <w:ind w:left="1182" w:hanging="363"/>
      </w:pPr>
      <w:rPr>
        <w:rFonts w:ascii="Symbol" w:eastAsia="Symbol" w:hAnsi="Symbol" w:cs="Symbol" w:hint="default"/>
        <w:w w:val="100"/>
        <w:sz w:val="22"/>
        <w:szCs w:val="22"/>
      </w:rPr>
    </w:lvl>
    <w:lvl w:ilvl="1" w:tplc="DA8A622A">
      <w:numFmt w:val="bullet"/>
      <w:lvlText w:val="•"/>
      <w:lvlJc w:val="left"/>
      <w:pPr>
        <w:ind w:left="2062" w:hanging="363"/>
      </w:pPr>
      <w:rPr>
        <w:rFonts w:hint="default"/>
      </w:rPr>
    </w:lvl>
    <w:lvl w:ilvl="2" w:tplc="3EE67FA2">
      <w:numFmt w:val="bullet"/>
      <w:lvlText w:val="•"/>
      <w:lvlJc w:val="left"/>
      <w:pPr>
        <w:ind w:left="2944" w:hanging="363"/>
      </w:pPr>
      <w:rPr>
        <w:rFonts w:hint="default"/>
      </w:rPr>
    </w:lvl>
    <w:lvl w:ilvl="3" w:tplc="0798B67E">
      <w:numFmt w:val="bullet"/>
      <w:lvlText w:val="•"/>
      <w:lvlJc w:val="left"/>
      <w:pPr>
        <w:ind w:left="3826" w:hanging="363"/>
      </w:pPr>
      <w:rPr>
        <w:rFonts w:hint="default"/>
      </w:rPr>
    </w:lvl>
    <w:lvl w:ilvl="4" w:tplc="9752B424">
      <w:numFmt w:val="bullet"/>
      <w:lvlText w:val="•"/>
      <w:lvlJc w:val="left"/>
      <w:pPr>
        <w:ind w:left="4708" w:hanging="363"/>
      </w:pPr>
      <w:rPr>
        <w:rFonts w:hint="default"/>
      </w:rPr>
    </w:lvl>
    <w:lvl w:ilvl="5" w:tplc="39E8E0F4">
      <w:numFmt w:val="bullet"/>
      <w:lvlText w:val="•"/>
      <w:lvlJc w:val="left"/>
      <w:pPr>
        <w:ind w:left="5590" w:hanging="363"/>
      </w:pPr>
      <w:rPr>
        <w:rFonts w:hint="default"/>
      </w:rPr>
    </w:lvl>
    <w:lvl w:ilvl="6" w:tplc="95464C4A">
      <w:numFmt w:val="bullet"/>
      <w:lvlText w:val="•"/>
      <w:lvlJc w:val="left"/>
      <w:pPr>
        <w:ind w:left="6472" w:hanging="363"/>
      </w:pPr>
      <w:rPr>
        <w:rFonts w:hint="default"/>
      </w:rPr>
    </w:lvl>
    <w:lvl w:ilvl="7" w:tplc="1236F6A6">
      <w:numFmt w:val="bullet"/>
      <w:lvlText w:val="•"/>
      <w:lvlJc w:val="left"/>
      <w:pPr>
        <w:ind w:left="7354" w:hanging="363"/>
      </w:pPr>
      <w:rPr>
        <w:rFonts w:hint="default"/>
      </w:rPr>
    </w:lvl>
    <w:lvl w:ilvl="8" w:tplc="BE6A69FC">
      <w:numFmt w:val="bullet"/>
      <w:lvlText w:val="•"/>
      <w:lvlJc w:val="left"/>
      <w:pPr>
        <w:ind w:left="8236" w:hanging="363"/>
      </w:pPr>
      <w:rPr>
        <w:rFonts w:hint="default"/>
      </w:rPr>
    </w:lvl>
  </w:abstractNum>
  <w:abstractNum w:abstractNumId="95" w15:restartNumberingAfterBreak="0">
    <w:nsid w:val="73BD7D26"/>
    <w:multiLevelType w:val="hybridMultilevel"/>
    <w:tmpl w:val="DDC2E348"/>
    <w:lvl w:ilvl="0" w:tplc="F9527978">
      <w:start w:val="1"/>
      <w:numFmt w:val="lowerLetter"/>
      <w:lvlText w:val="%1."/>
      <w:lvlJc w:val="left"/>
      <w:pPr>
        <w:ind w:left="1165" w:hanging="360"/>
      </w:pPr>
      <w:rPr>
        <w:rFonts w:ascii="Calibri" w:eastAsia="Calibri" w:hAnsi="Calibri" w:cs="Calibri" w:hint="default"/>
        <w:w w:val="100"/>
        <w:sz w:val="22"/>
        <w:szCs w:val="22"/>
      </w:rPr>
    </w:lvl>
    <w:lvl w:ilvl="1" w:tplc="87681408">
      <w:numFmt w:val="bullet"/>
      <w:lvlText w:val="•"/>
      <w:lvlJc w:val="left"/>
      <w:pPr>
        <w:ind w:left="2044" w:hanging="360"/>
      </w:pPr>
      <w:rPr>
        <w:rFonts w:hint="default"/>
      </w:rPr>
    </w:lvl>
    <w:lvl w:ilvl="2" w:tplc="B7D63FCE">
      <w:numFmt w:val="bullet"/>
      <w:lvlText w:val="•"/>
      <w:lvlJc w:val="left"/>
      <w:pPr>
        <w:ind w:left="2928" w:hanging="360"/>
      </w:pPr>
      <w:rPr>
        <w:rFonts w:hint="default"/>
      </w:rPr>
    </w:lvl>
    <w:lvl w:ilvl="3" w:tplc="10AA8A54">
      <w:numFmt w:val="bullet"/>
      <w:lvlText w:val="•"/>
      <w:lvlJc w:val="left"/>
      <w:pPr>
        <w:ind w:left="3812" w:hanging="360"/>
      </w:pPr>
      <w:rPr>
        <w:rFonts w:hint="default"/>
      </w:rPr>
    </w:lvl>
    <w:lvl w:ilvl="4" w:tplc="432A253E">
      <w:numFmt w:val="bullet"/>
      <w:lvlText w:val="•"/>
      <w:lvlJc w:val="left"/>
      <w:pPr>
        <w:ind w:left="4696" w:hanging="360"/>
      </w:pPr>
      <w:rPr>
        <w:rFonts w:hint="default"/>
      </w:rPr>
    </w:lvl>
    <w:lvl w:ilvl="5" w:tplc="113C749A">
      <w:numFmt w:val="bullet"/>
      <w:lvlText w:val="•"/>
      <w:lvlJc w:val="left"/>
      <w:pPr>
        <w:ind w:left="5580" w:hanging="360"/>
      </w:pPr>
      <w:rPr>
        <w:rFonts w:hint="default"/>
      </w:rPr>
    </w:lvl>
    <w:lvl w:ilvl="6" w:tplc="AAD89C60">
      <w:numFmt w:val="bullet"/>
      <w:lvlText w:val="•"/>
      <w:lvlJc w:val="left"/>
      <w:pPr>
        <w:ind w:left="6464" w:hanging="360"/>
      </w:pPr>
      <w:rPr>
        <w:rFonts w:hint="default"/>
      </w:rPr>
    </w:lvl>
    <w:lvl w:ilvl="7" w:tplc="9920FC80">
      <w:numFmt w:val="bullet"/>
      <w:lvlText w:val="•"/>
      <w:lvlJc w:val="left"/>
      <w:pPr>
        <w:ind w:left="7348" w:hanging="360"/>
      </w:pPr>
      <w:rPr>
        <w:rFonts w:hint="default"/>
      </w:rPr>
    </w:lvl>
    <w:lvl w:ilvl="8" w:tplc="471EDFF0">
      <w:numFmt w:val="bullet"/>
      <w:lvlText w:val="•"/>
      <w:lvlJc w:val="left"/>
      <w:pPr>
        <w:ind w:left="8232" w:hanging="360"/>
      </w:pPr>
      <w:rPr>
        <w:rFonts w:hint="default"/>
      </w:rPr>
    </w:lvl>
  </w:abstractNum>
  <w:abstractNum w:abstractNumId="96" w15:restartNumberingAfterBreak="0">
    <w:nsid w:val="77530A1C"/>
    <w:multiLevelType w:val="multilevel"/>
    <w:tmpl w:val="B7D84C86"/>
    <w:lvl w:ilvl="0">
      <w:start w:val="4"/>
      <w:numFmt w:val="decimal"/>
      <w:lvlText w:val="%1"/>
      <w:lvlJc w:val="left"/>
      <w:pPr>
        <w:ind w:left="1100" w:hanging="660"/>
      </w:pPr>
      <w:rPr>
        <w:rFonts w:hint="default"/>
      </w:rPr>
    </w:lvl>
    <w:lvl w:ilvl="1">
      <w:start w:val="1"/>
      <w:numFmt w:val="decimal"/>
      <w:lvlText w:val="%1.%2"/>
      <w:lvlJc w:val="left"/>
      <w:pPr>
        <w:ind w:left="1100" w:hanging="660"/>
      </w:pPr>
      <w:rPr>
        <w:rFonts w:ascii="Calibri" w:eastAsia="Calibri" w:hAnsi="Calibri" w:cs="Calibri" w:hint="default"/>
        <w:b/>
        <w:bCs/>
        <w:w w:val="100"/>
        <w:sz w:val="22"/>
        <w:szCs w:val="22"/>
      </w:rPr>
    </w:lvl>
    <w:lvl w:ilvl="2">
      <w:start w:val="1"/>
      <w:numFmt w:val="decimal"/>
      <w:lvlText w:val="%1.%2.%3"/>
      <w:lvlJc w:val="left"/>
      <w:pPr>
        <w:ind w:left="1319" w:hanging="879"/>
      </w:pPr>
      <w:rPr>
        <w:rFonts w:ascii="Calibri" w:eastAsia="Calibri" w:hAnsi="Calibri" w:cs="Calibri" w:hint="default"/>
        <w:b/>
        <w:bCs/>
        <w:spacing w:val="-2"/>
        <w:w w:val="100"/>
        <w:sz w:val="22"/>
        <w:szCs w:val="22"/>
      </w:rPr>
    </w:lvl>
    <w:lvl w:ilvl="3">
      <w:numFmt w:val="bullet"/>
      <w:lvlText w:val="•"/>
      <w:lvlJc w:val="left"/>
      <w:pPr>
        <w:ind w:left="3248" w:hanging="879"/>
      </w:pPr>
      <w:rPr>
        <w:rFonts w:hint="default"/>
      </w:rPr>
    </w:lvl>
    <w:lvl w:ilvl="4">
      <w:numFmt w:val="bullet"/>
      <w:lvlText w:val="•"/>
      <w:lvlJc w:val="left"/>
      <w:pPr>
        <w:ind w:left="4213" w:hanging="879"/>
      </w:pPr>
      <w:rPr>
        <w:rFonts w:hint="default"/>
      </w:rPr>
    </w:lvl>
    <w:lvl w:ilvl="5">
      <w:numFmt w:val="bullet"/>
      <w:lvlText w:val="•"/>
      <w:lvlJc w:val="left"/>
      <w:pPr>
        <w:ind w:left="5177" w:hanging="879"/>
      </w:pPr>
      <w:rPr>
        <w:rFonts w:hint="default"/>
      </w:rPr>
    </w:lvl>
    <w:lvl w:ilvl="6">
      <w:numFmt w:val="bullet"/>
      <w:lvlText w:val="•"/>
      <w:lvlJc w:val="left"/>
      <w:pPr>
        <w:ind w:left="6142" w:hanging="879"/>
      </w:pPr>
      <w:rPr>
        <w:rFonts w:hint="default"/>
      </w:rPr>
    </w:lvl>
    <w:lvl w:ilvl="7">
      <w:numFmt w:val="bullet"/>
      <w:lvlText w:val="•"/>
      <w:lvlJc w:val="left"/>
      <w:pPr>
        <w:ind w:left="7106" w:hanging="879"/>
      </w:pPr>
      <w:rPr>
        <w:rFonts w:hint="default"/>
      </w:rPr>
    </w:lvl>
    <w:lvl w:ilvl="8">
      <w:numFmt w:val="bullet"/>
      <w:lvlText w:val="•"/>
      <w:lvlJc w:val="left"/>
      <w:pPr>
        <w:ind w:left="8071" w:hanging="879"/>
      </w:pPr>
      <w:rPr>
        <w:rFonts w:hint="default"/>
      </w:rPr>
    </w:lvl>
  </w:abstractNum>
  <w:abstractNum w:abstractNumId="97" w15:restartNumberingAfterBreak="0">
    <w:nsid w:val="775A06BE"/>
    <w:multiLevelType w:val="hybridMultilevel"/>
    <w:tmpl w:val="CEAAC62E"/>
    <w:lvl w:ilvl="0" w:tplc="5EEE3AD0">
      <w:start w:val="1"/>
      <w:numFmt w:val="decimal"/>
      <w:lvlText w:val="%1."/>
      <w:lvlJc w:val="left"/>
      <w:pPr>
        <w:ind w:left="1165" w:hanging="360"/>
      </w:pPr>
      <w:rPr>
        <w:rFonts w:ascii="Calibri" w:eastAsia="Calibri" w:hAnsi="Calibri" w:cs="Calibri" w:hint="default"/>
        <w:w w:val="100"/>
        <w:sz w:val="22"/>
        <w:szCs w:val="22"/>
      </w:rPr>
    </w:lvl>
    <w:lvl w:ilvl="1" w:tplc="C386807E">
      <w:start w:val="1"/>
      <w:numFmt w:val="lowerLetter"/>
      <w:lvlText w:val="%2."/>
      <w:lvlJc w:val="left"/>
      <w:pPr>
        <w:ind w:left="1165" w:hanging="360"/>
      </w:pPr>
      <w:rPr>
        <w:rFonts w:ascii="Calibri" w:eastAsia="Calibri" w:hAnsi="Calibri" w:cs="Calibri" w:hint="default"/>
        <w:w w:val="100"/>
        <w:sz w:val="22"/>
        <w:szCs w:val="22"/>
      </w:rPr>
    </w:lvl>
    <w:lvl w:ilvl="2" w:tplc="0010CDFE">
      <w:start w:val="1"/>
      <w:numFmt w:val="decimal"/>
      <w:lvlText w:val="(%3)"/>
      <w:lvlJc w:val="left"/>
      <w:pPr>
        <w:ind w:left="1463" w:hanging="298"/>
      </w:pPr>
      <w:rPr>
        <w:rFonts w:ascii="Calibri" w:eastAsia="Calibri" w:hAnsi="Calibri" w:cs="Calibri" w:hint="default"/>
        <w:spacing w:val="-3"/>
        <w:w w:val="100"/>
        <w:sz w:val="22"/>
        <w:szCs w:val="22"/>
      </w:rPr>
    </w:lvl>
    <w:lvl w:ilvl="3" w:tplc="27EABF4C">
      <w:numFmt w:val="bullet"/>
      <w:lvlText w:val="•"/>
      <w:lvlJc w:val="left"/>
      <w:pPr>
        <w:ind w:left="3357" w:hanging="298"/>
      </w:pPr>
      <w:rPr>
        <w:rFonts w:hint="default"/>
      </w:rPr>
    </w:lvl>
    <w:lvl w:ilvl="4" w:tplc="40B6EC1E">
      <w:numFmt w:val="bullet"/>
      <w:lvlText w:val="•"/>
      <w:lvlJc w:val="left"/>
      <w:pPr>
        <w:ind w:left="4306" w:hanging="298"/>
      </w:pPr>
      <w:rPr>
        <w:rFonts w:hint="default"/>
      </w:rPr>
    </w:lvl>
    <w:lvl w:ilvl="5" w:tplc="BB92518E">
      <w:numFmt w:val="bullet"/>
      <w:lvlText w:val="•"/>
      <w:lvlJc w:val="left"/>
      <w:pPr>
        <w:ind w:left="5255" w:hanging="298"/>
      </w:pPr>
      <w:rPr>
        <w:rFonts w:hint="default"/>
      </w:rPr>
    </w:lvl>
    <w:lvl w:ilvl="6" w:tplc="1438FCCC">
      <w:numFmt w:val="bullet"/>
      <w:lvlText w:val="•"/>
      <w:lvlJc w:val="left"/>
      <w:pPr>
        <w:ind w:left="6204" w:hanging="298"/>
      </w:pPr>
      <w:rPr>
        <w:rFonts w:hint="default"/>
      </w:rPr>
    </w:lvl>
    <w:lvl w:ilvl="7" w:tplc="E708B922">
      <w:numFmt w:val="bullet"/>
      <w:lvlText w:val="•"/>
      <w:lvlJc w:val="left"/>
      <w:pPr>
        <w:ind w:left="7153" w:hanging="298"/>
      </w:pPr>
      <w:rPr>
        <w:rFonts w:hint="default"/>
      </w:rPr>
    </w:lvl>
    <w:lvl w:ilvl="8" w:tplc="C3669A86">
      <w:numFmt w:val="bullet"/>
      <w:lvlText w:val="•"/>
      <w:lvlJc w:val="left"/>
      <w:pPr>
        <w:ind w:left="8102" w:hanging="298"/>
      </w:pPr>
      <w:rPr>
        <w:rFonts w:hint="default"/>
      </w:rPr>
    </w:lvl>
  </w:abstractNum>
  <w:abstractNum w:abstractNumId="98" w15:restartNumberingAfterBreak="0">
    <w:nsid w:val="77DF07A2"/>
    <w:multiLevelType w:val="hybridMultilevel"/>
    <w:tmpl w:val="27821F4C"/>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99" w15:restartNumberingAfterBreak="0">
    <w:nsid w:val="78F77B4F"/>
    <w:multiLevelType w:val="hybridMultilevel"/>
    <w:tmpl w:val="90BC213E"/>
    <w:lvl w:ilvl="0" w:tplc="9690B24C">
      <w:start w:val="1"/>
      <w:numFmt w:val="bullet"/>
      <w:lvlText w:val="·"/>
      <w:lvlJc w:val="left"/>
      <w:pPr>
        <w:ind w:left="720" w:hanging="360"/>
      </w:pPr>
      <w:rPr>
        <w:rFonts w:ascii="Symbol" w:hAnsi="Symbol" w:hint="default"/>
      </w:rPr>
    </w:lvl>
    <w:lvl w:ilvl="1" w:tplc="A1FAA2F4">
      <w:start w:val="1"/>
      <w:numFmt w:val="bullet"/>
      <w:lvlText w:val="o"/>
      <w:lvlJc w:val="left"/>
      <w:pPr>
        <w:ind w:left="1440" w:hanging="360"/>
      </w:pPr>
      <w:rPr>
        <w:rFonts w:ascii="Courier New" w:hAnsi="Courier New" w:hint="default"/>
      </w:rPr>
    </w:lvl>
    <w:lvl w:ilvl="2" w:tplc="F9642D9E">
      <w:start w:val="1"/>
      <w:numFmt w:val="bullet"/>
      <w:lvlText w:val=""/>
      <w:lvlJc w:val="left"/>
      <w:pPr>
        <w:ind w:left="2160" w:hanging="360"/>
      </w:pPr>
      <w:rPr>
        <w:rFonts w:ascii="Wingdings" w:hAnsi="Wingdings" w:hint="default"/>
      </w:rPr>
    </w:lvl>
    <w:lvl w:ilvl="3" w:tplc="6A8E4350">
      <w:start w:val="1"/>
      <w:numFmt w:val="bullet"/>
      <w:lvlText w:val=""/>
      <w:lvlJc w:val="left"/>
      <w:pPr>
        <w:ind w:left="2880" w:hanging="360"/>
      </w:pPr>
      <w:rPr>
        <w:rFonts w:ascii="Symbol" w:hAnsi="Symbol" w:hint="default"/>
      </w:rPr>
    </w:lvl>
    <w:lvl w:ilvl="4" w:tplc="CB4EF684">
      <w:start w:val="1"/>
      <w:numFmt w:val="bullet"/>
      <w:lvlText w:val="o"/>
      <w:lvlJc w:val="left"/>
      <w:pPr>
        <w:ind w:left="3600" w:hanging="360"/>
      </w:pPr>
      <w:rPr>
        <w:rFonts w:ascii="Courier New" w:hAnsi="Courier New" w:hint="default"/>
      </w:rPr>
    </w:lvl>
    <w:lvl w:ilvl="5" w:tplc="DDB28736">
      <w:start w:val="1"/>
      <w:numFmt w:val="bullet"/>
      <w:lvlText w:val=""/>
      <w:lvlJc w:val="left"/>
      <w:pPr>
        <w:ind w:left="4320" w:hanging="360"/>
      </w:pPr>
      <w:rPr>
        <w:rFonts w:ascii="Wingdings" w:hAnsi="Wingdings" w:hint="default"/>
      </w:rPr>
    </w:lvl>
    <w:lvl w:ilvl="6" w:tplc="C354EBB4">
      <w:start w:val="1"/>
      <w:numFmt w:val="bullet"/>
      <w:lvlText w:val=""/>
      <w:lvlJc w:val="left"/>
      <w:pPr>
        <w:ind w:left="5040" w:hanging="360"/>
      </w:pPr>
      <w:rPr>
        <w:rFonts w:ascii="Symbol" w:hAnsi="Symbol" w:hint="default"/>
      </w:rPr>
    </w:lvl>
    <w:lvl w:ilvl="7" w:tplc="DFBCE414">
      <w:start w:val="1"/>
      <w:numFmt w:val="bullet"/>
      <w:lvlText w:val="o"/>
      <w:lvlJc w:val="left"/>
      <w:pPr>
        <w:ind w:left="5760" w:hanging="360"/>
      </w:pPr>
      <w:rPr>
        <w:rFonts w:ascii="Courier New" w:hAnsi="Courier New" w:hint="default"/>
      </w:rPr>
    </w:lvl>
    <w:lvl w:ilvl="8" w:tplc="9A346D08">
      <w:start w:val="1"/>
      <w:numFmt w:val="bullet"/>
      <w:lvlText w:val=""/>
      <w:lvlJc w:val="left"/>
      <w:pPr>
        <w:ind w:left="6480" w:hanging="360"/>
      </w:pPr>
      <w:rPr>
        <w:rFonts w:ascii="Wingdings" w:hAnsi="Wingdings" w:hint="default"/>
      </w:rPr>
    </w:lvl>
  </w:abstractNum>
  <w:abstractNum w:abstractNumId="100" w15:restartNumberingAfterBreak="0">
    <w:nsid w:val="793A7AFF"/>
    <w:multiLevelType w:val="hybridMultilevel"/>
    <w:tmpl w:val="C14E6524"/>
    <w:lvl w:ilvl="0" w:tplc="9D36B60A">
      <w:start w:val="1"/>
      <w:numFmt w:val="decimal"/>
      <w:lvlText w:val="%1."/>
      <w:lvlJc w:val="left"/>
      <w:pPr>
        <w:ind w:left="1179" w:hanging="217"/>
      </w:pPr>
      <w:rPr>
        <w:rFonts w:hint="default"/>
        <w:w w:val="98"/>
      </w:rPr>
    </w:lvl>
    <w:lvl w:ilvl="1" w:tplc="12A6DFF8">
      <w:numFmt w:val="bullet"/>
      <w:lvlText w:val="•"/>
      <w:lvlJc w:val="left"/>
      <w:pPr>
        <w:ind w:left="2062" w:hanging="217"/>
      </w:pPr>
      <w:rPr>
        <w:rFonts w:hint="default"/>
      </w:rPr>
    </w:lvl>
    <w:lvl w:ilvl="2" w:tplc="F27663F4">
      <w:numFmt w:val="bullet"/>
      <w:lvlText w:val="•"/>
      <w:lvlJc w:val="left"/>
      <w:pPr>
        <w:ind w:left="2944" w:hanging="217"/>
      </w:pPr>
      <w:rPr>
        <w:rFonts w:hint="default"/>
      </w:rPr>
    </w:lvl>
    <w:lvl w:ilvl="3" w:tplc="FDBCBA16">
      <w:numFmt w:val="bullet"/>
      <w:lvlText w:val="•"/>
      <w:lvlJc w:val="left"/>
      <w:pPr>
        <w:ind w:left="3826" w:hanging="217"/>
      </w:pPr>
      <w:rPr>
        <w:rFonts w:hint="default"/>
      </w:rPr>
    </w:lvl>
    <w:lvl w:ilvl="4" w:tplc="607034AA">
      <w:numFmt w:val="bullet"/>
      <w:lvlText w:val="•"/>
      <w:lvlJc w:val="left"/>
      <w:pPr>
        <w:ind w:left="4708" w:hanging="217"/>
      </w:pPr>
      <w:rPr>
        <w:rFonts w:hint="default"/>
      </w:rPr>
    </w:lvl>
    <w:lvl w:ilvl="5" w:tplc="A768A954">
      <w:numFmt w:val="bullet"/>
      <w:lvlText w:val="•"/>
      <w:lvlJc w:val="left"/>
      <w:pPr>
        <w:ind w:left="5590" w:hanging="217"/>
      </w:pPr>
      <w:rPr>
        <w:rFonts w:hint="default"/>
      </w:rPr>
    </w:lvl>
    <w:lvl w:ilvl="6" w:tplc="6E0C3BB6">
      <w:numFmt w:val="bullet"/>
      <w:lvlText w:val="•"/>
      <w:lvlJc w:val="left"/>
      <w:pPr>
        <w:ind w:left="6472" w:hanging="217"/>
      </w:pPr>
      <w:rPr>
        <w:rFonts w:hint="default"/>
      </w:rPr>
    </w:lvl>
    <w:lvl w:ilvl="7" w:tplc="39F25CFA">
      <w:numFmt w:val="bullet"/>
      <w:lvlText w:val="•"/>
      <w:lvlJc w:val="left"/>
      <w:pPr>
        <w:ind w:left="7354" w:hanging="217"/>
      </w:pPr>
      <w:rPr>
        <w:rFonts w:hint="default"/>
      </w:rPr>
    </w:lvl>
    <w:lvl w:ilvl="8" w:tplc="63A648F6">
      <w:numFmt w:val="bullet"/>
      <w:lvlText w:val="•"/>
      <w:lvlJc w:val="left"/>
      <w:pPr>
        <w:ind w:left="8236" w:hanging="217"/>
      </w:pPr>
      <w:rPr>
        <w:rFonts w:hint="default"/>
      </w:rPr>
    </w:lvl>
  </w:abstractNum>
  <w:abstractNum w:abstractNumId="101" w15:restartNumberingAfterBreak="0">
    <w:nsid w:val="796916C4"/>
    <w:multiLevelType w:val="hybridMultilevel"/>
    <w:tmpl w:val="47C6CBAC"/>
    <w:lvl w:ilvl="0" w:tplc="0C9637B6">
      <w:start w:val="1"/>
      <w:numFmt w:val="bullet"/>
      <w:lvlText w:val=""/>
      <w:lvlJc w:val="left"/>
      <w:pPr>
        <w:ind w:left="720" w:hanging="360"/>
      </w:pPr>
      <w:rPr>
        <w:rFonts w:ascii="Symbol" w:hAnsi="Symbol" w:hint="default"/>
      </w:rPr>
    </w:lvl>
    <w:lvl w:ilvl="1" w:tplc="B28C4536">
      <w:start w:val="1"/>
      <w:numFmt w:val="bullet"/>
      <w:lvlText w:val="o"/>
      <w:lvlJc w:val="left"/>
      <w:pPr>
        <w:ind w:left="1440" w:hanging="360"/>
      </w:pPr>
      <w:rPr>
        <w:rFonts w:ascii="Courier New" w:hAnsi="Courier New" w:hint="default"/>
      </w:rPr>
    </w:lvl>
    <w:lvl w:ilvl="2" w:tplc="AC860FC2">
      <w:start w:val="1"/>
      <w:numFmt w:val="bullet"/>
      <w:lvlText w:val="§"/>
      <w:lvlJc w:val="left"/>
      <w:pPr>
        <w:ind w:left="2160" w:hanging="360"/>
      </w:pPr>
      <w:rPr>
        <w:rFonts w:ascii="Wingdings" w:hAnsi="Wingdings" w:hint="default"/>
      </w:rPr>
    </w:lvl>
    <w:lvl w:ilvl="3" w:tplc="E4869542">
      <w:start w:val="1"/>
      <w:numFmt w:val="bullet"/>
      <w:lvlText w:val=""/>
      <w:lvlJc w:val="left"/>
      <w:pPr>
        <w:ind w:left="2880" w:hanging="360"/>
      </w:pPr>
      <w:rPr>
        <w:rFonts w:ascii="Symbol" w:hAnsi="Symbol" w:hint="default"/>
      </w:rPr>
    </w:lvl>
    <w:lvl w:ilvl="4" w:tplc="AE9E8674">
      <w:start w:val="1"/>
      <w:numFmt w:val="bullet"/>
      <w:lvlText w:val="o"/>
      <w:lvlJc w:val="left"/>
      <w:pPr>
        <w:ind w:left="3600" w:hanging="360"/>
      </w:pPr>
      <w:rPr>
        <w:rFonts w:ascii="Courier New" w:hAnsi="Courier New" w:hint="default"/>
      </w:rPr>
    </w:lvl>
    <w:lvl w:ilvl="5" w:tplc="B2F4C22E">
      <w:start w:val="1"/>
      <w:numFmt w:val="bullet"/>
      <w:lvlText w:val=""/>
      <w:lvlJc w:val="left"/>
      <w:pPr>
        <w:ind w:left="4320" w:hanging="360"/>
      </w:pPr>
      <w:rPr>
        <w:rFonts w:ascii="Wingdings" w:hAnsi="Wingdings" w:hint="default"/>
      </w:rPr>
    </w:lvl>
    <w:lvl w:ilvl="6" w:tplc="F8FEF4A8">
      <w:start w:val="1"/>
      <w:numFmt w:val="bullet"/>
      <w:lvlText w:val=""/>
      <w:lvlJc w:val="left"/>
      <w:pPr>
        <w:ind w:left="5040" w:hanging="360"/>
      </w:pPr>
      <w:rPr>
        <w:rFonts w:ascii="Symbol" w:hAnsi="Symbol" w:hint="default"/>
      </w:rPr>
    </w:lvl>
    <w:lvl w:ilvl="7" w:tplc="6A6AFB32">
      <w:start w:val="1"/>
      <w:numFmt w:val="bullet"/>
      <w:lvlText w:val="o"/>
      <w:lvlJc w:val="left"/>
      <w:pPr>
        <w:ind w:left="5760" w:hanging="360"/>
      </w:pPr>
      <w:rPr>
        <w:rFonts w:ascii="Courier New" w:hAnsi="Courier New" w:hint="default"/>
      </w:rPr>
    </w:lvl>
    <w:lvl w:ilvl="8" w:tplc="55B6AE66">
      <w:start w:val="1"/>
      <w:numFmt w:val="bullet"/>
      <w:lvlText w:val=""/>
      <w:lvlJc w:val="left"/>
      <w:pPr>
        <w:ind w:left="6480" w:hanging="360"/>
      </w:pPr>
      <w:rPr>
        <w:rFonts w:ascii="Wingdings" w:hAnsi="Wingdings" w:hint="default"/>
      </w:rPr>
    </w:lvl>
  </w:abstractNum>
  <w:abstractNum w:abstractNumId="102" w15:restartNumberingAfterBreak="0">
    <w:nsid w:val="79865A8D"/>
    <w:multiLevelType w:val="hybridMultilevel"/>
    <w:tmpl w:val="4E325A48"/>
    <w:lvl w:ilvl="0" w:tplc="FFA85AB8">
      <w:start w:val="1"/>
      <w:numFmt w:val="decimal"/>
      <w:lvlText w:val="%1."/>
      <w:lvlJc w:val="left"/>
      <w:pPr>
        <w:ind w:left="720" w:hanging="360"/>
      </w:pPr>
    </w:lvl>
    <w:lvl w:ilvl="1" w:tplc="DCB49CFC">
      <w:start w:val="1"/>
      <w:numFmt w:val="lowerLetter"/>
      <w:lvlText w:val="%2."/>
      <w:lvlJc w:val="left"/>
      <w:pPr>
        <w:ind w:left="1440" w:hanging="360"/>
      </w:pPr>
    </w:lvl>
    <w:lvl w:ilvl="2" w:tplc="E496CD7C">
      <w:start w:val="1"/>
      <w:numFmt w:val="lowerRoman"/>
      <w:lvlText w:val="%3."/>
      <w:lvlJc w:val="right"/>
      <w:pPr>
        <w:ind w:left="2160" w:hanging="180"/>
      </w:pPr>
    </w:lvl>
    <w:lvl w:ilvl="3" w:tplc="AC141A04">
      <w:start w:val="1"/>
      <w:numFmt w:val="decimal"/>
      <w:lvlText w:val="%4."/>
      <w:lvlJc w:val="left"/>
      <w:pPr>
        <w:ind w:left="2880" w:hanging="360"/>
      </w:pPr>
    </w:lvl>
    <w:lvl w:ilvl="4" w:tplc="823A4D56">
      <w:start w:val="1"/>
      <w:numFmt w:val="lowerLetter"/>
      <w:lvlText w:val="%5."/>
      <w:lvlJc w:val="left"/>
      <w:pPr>
        <w:ind w:left="3600" w:hanging="360"/>
      </w:pPr>
    </w:lvl>
    <w:lvl w:ilvl="5" w:tplc="6534DDE4">
      <w:start w:val="1"/>
      <w:numFmt w:val="lowerRoman"/>
      <w:lvlText w:val="%6."/>
      <w:lvlJc w:val="right"/>
      <w:pPr>
        <w:ind w:left="4320" w:hanging="180"/>
      </w:pPr>
    </w:lvl>
    <w:lvl w:ilvl="6" w:tplc="2DCC668A">
      <w:start w:val="1"/>
      <w:numFmt w:val="decimal"/>
      <w:lvlText w:val="%7."/>
      <w:lvlJc w:val="left"/>
      <w:pPr>
        <w:ind w:left="5040" w:hanging="360"/>
      </w:pPr>
    </w:lvl>
    <w:lvl w:ilvl="7" w:tplc="2A2099E2">
      <w:start w:val="1"/>
      <w:numFmt w:val="lowerLetter"/>
      <w:lvlText w:val="%8."/>
      <w:lvlJc w:val="left"/>
      <w:pPr>
        <w:ind w:left="5760" w:hanging="360"/>
      </w:pPr>
    </w:lvl>
    <w:lvl w:ilvl="8" w:tplc="E4FACD02">
      <w:start w:val="1"/>
      <w:numFmt w:val="lowerRoman"/>
      <w:lvlText w:val="%9."/>
      <w:lvlJc w:val="right"/>
      <w:pPr>
        <w:ind w:left="6480" w:hanging="180"/>
      </w:pPr>
    </w:lvl>
  </w:abstractNum>
  <w:abstractNum w:abstractNumId="103" w15:restartNumberingAfterBreak="0">
    <w:nsid w:val="79D52744"/>
    <w:multiLevelType w:val="hybridMultilevel"/>
    <w:tmpl w:val="2096616C"/>
    <w:lvl w:ilvl="0" w:tplc="D64239F4">
      <w:start w:val="1"/>
      <w:numFmt w:val="decimal"/>
      <w:lvlText w:val="%1."/>
      <w:lvlJc w:val="left"/>
      <w:pPr>
        <w:ind w:left="1179" w:hanging="228"/>
      </w:pPr>
      <w:rPr>
        <w:rFonts w:ascii="Calibri" w:eastAsia="Calibri" w:hAnsi="Calibri" w:cs="Calibri" w:hint="default"/>
        <w:w w:val="98"/>
        <w:sz w:val="22"/>
        <w:szCs w:val="22"/>
      </w:rPr>
    </w:lvl>
    <w:lvl w:ilvl="1" w:tplc="D780FE82">
      <w:numFmt w:val="bullet"/>
      <w:lvlText w:val="•"/>
      <w:lvlJc w:val="left"/>
      <w:pPr>
        <w:ind w:left="2062" w:hanging="228"/>
      </w:pPr>
      <w:rPr>
        <w:rFonts w:hint="default"/>
      </w:rPr>
    </w:lvl>
    <w:lvl w:ilvl="2" w:tplc="660684D4">
      <w:numFmt w:val="bullet"/>
      <w:lvlText w:val="•"/>
      <w:lvlJc w:val="left"/>
      <w:pPr>
        <w:ind w:left="2944" w:hanging="228"/>
      </w:pPr>
      <w:rPr>
        <w:rFonts w:hint="default"/>
      </w:rPr>
    </w:lvl>
    <w:lvl w:ilvl="3" w:tplc="37E26A82">
      <w:numFmt w:val="bullet"/>
      <w:lvlText w:val="•"/>
      <w:lvlJc w:val="left"/>
      <w:pPr>
        <w:ind w:left="3826" w:hanging="228"/>
      </w:pPr>
      <w:rPr>
        <w:rFonts w:hint="default"/>
      </w:rPr>
    </w:lvl>
    <w:lvl w:ilvl="4" w:tplc="6DE686F0">
      <w:numFmt w:val="bullet"/>
      <w:lvlText w:val="•"/>
      <w:lvlJc w:val="left"/>
      <w:pPr>
        <w:ind w:left="4708" w:hanging="228"/>
      </w:pPr>
      <w:rPr>
        <w:rFonts w:hint="default"/>
      </w:rPr>
    </w:lvl>
    <w:lvl w:ilvl="5" w:tplc="3B8E362A">
      <w:numFmt w:val="bullet"/>
      <w:lvlText w:val="•"/>
      <w:lvlJc w:val="left"/>
      <w:pPr>
        <w:ind w:left="5590" w:hanging="228"/>
      </w:pPr>
      <w:rPr>
        <w:rFonts w:hint="default"/>
      </w:rPr>
    </w:lvl>
    <w:lvl w:ilvl="6" w:tplc="6226C4FC">
      <w:numFmt w:val="bullet"/>
      <w:lvlText w:val="•"/>
      <w:lvlJc w:val="left"/>
      <w:pPr>
        <w:ind w:left="6472" w:hanging="228"/>
      </w:pPr>
      <w:rPr>
        <w:rFonts w:hint="default"/>
      </w:rPr>
    </w:lvl>
    <w:lvl w:ilvl="7" w:tplc="76227FCC">
      <w:numFmt w:val="bullet"/>
      <w:lvlText w:val="•"/>
      <w:lvlJc w:val="left"/>
      <w:pPr>
        <w:ind w:left="7354" w:hanging="228"/>
      </w:pPr>
      <w:rPr>
        <w:rFonts w:hint="default"/>
      </w:rPr>
    </w:lvl>
    <w:lvl w:ilvl="8" w:tplc="3DF0A96E">
      <w:numFmt w:val="bullet"/>
      <w:lvlText w:val="•"/>
      <w:lvlJc w:val="left"/>
      <w:pPr>
        <w:ind w:left="8236" w:hanging="228"/>
      </w:pPr>
      <w:rPr>
        <w:rFonts w:hint="default"/>
      </w:rPr>
    </w:lvl>
  </w:abstractNum>
  <w:abstractNum w:abstractNumId="104" w15:restartNumberingAfterBreak="0">
    <w:nsid w:val="7C2D1C36"/>
    <w:multiLevelType w:val="hybridMultilevel"/>
    <w:tmpl w:val="F05CA65A"/>
    <w:lvl w:ilvl="0" w:tplc="5DF4B65C">
      <w:start w:val="1"/>
      <w:numFmt w:val="decimal"/>
      <w:lvlText w:val="%1."/>
      <w:lvlJc w:val="left"/>
      <w:pPr>
        <w:ind w:left="720" w:hanging="360"/>
      </w:pPr>
    </w:lvl>
    <w:lvl w:ilvl="1" w:tplc="8EC0BF90">
      <w:start w:val="1"/>
      <w:numFmt w:val="lowerLetter"/>
      <w:lvlText w:val="%2."/>
      <w:lvlJc w:val="left"/>
      <w:pPr>
        <w:ind w:left="1440" w:hanging="360"/>
      </w:pPr>
    </w:lvl>
    <w:lvl w:ilvl="2" w:tplc="78EEC48A">
      <w:start w:val="1"/>
      <w:numFmt w:val="lowerRoman"/>
      <w:lvlText w:val="%3."/>
      <w:lvlJc w:val="right"/>
      <w:pPr>
        <w:ind w:left="2160" w:hanging="180"/>
      </w:pPr>
    </w:lvl>
    <w:lvl w:ilvl="3" w:tplc="862852AE">
      <w:start w:val="1"/>
      <w:numFmt w:val="decimal"/>
      <w:lvlText w:val="%4."/>
      <w:lvlJc w:val="left"/>
      <w:pPr>
        <w:ind w:left="2880" w:hanging="360"/>
      </w:pPr>
    </w:lvl>
    <w:lvl w:ilvl="4" w:tplc="66CACD62">
      <w:start w:val="1"/>
      <w:numFmt w:val="lowerLetter"/>
      <w:lvlText w:val="%5."/>
      <w:lvlJc w:val="left"/>
      <w:pPr>
        <w:ind w:left="3600" w:hanging="360"/>
      </w:pPr>
    </w:lvl>
    <w:lvl w:ilvl="5" w:tplc="C4625902">
      <w:start w:val="1"/>
      <w:numFmt w:val="lowerRoman"/>
      <w:lvlText w:val="%6."/>
      <w:lvlJc w:val="right"/>
      <w:pPr>
        <w:ind w:left="4320" w:hanging="180"/>
      </w:pPr>
    </w:lvl>
    <w:lvl w:ilvl="6" w:tplc="069AAD68">
      <w:start w:val="1"/>
      <w:numFmt w:val="decimal"/>
      <w:lvlText w:val="%7."/>
      <w:lvlJc w:val="left"/>
      <w:pPr>
        <w:ind w:left="5040" w:hanging="360"/>
      </w:pPr>
    </w:lvl>
    <w:lvl w:ilvl="7" w:tplc="E8465594">
      <w:start w:val="1"/>
      <w:numFmt w:val="lowerLetter"/>
      <w:lvlText w:val="%8."/>
      <w:lvlJc w:val="left"/>
      <w:pPr>
        <w:ind w:left="5760" w:hanging="360"/>
      </w:pPr>
    </w:lvl>
    <w:lvl w:ilvl="8" w:tplc="90EC36B4">
      <w:start w:val="1"/>
      <w:numFmt w:val="lowerRoman"/>
      <w:lvlText w:val="%9."/>
      <w:lvlJc w:val="right"/>
      <w:pPr>
        <w:ind w:left="6480" w:hanging="180"/>
      </w:pPr>
    </w:lvl>
  </w:abstractNum>
  <w:abstractNum w:abstractNumId="105" w15:restartNumberingAfterBreak="0">
    <w:nsid w:val="7C397C3E"/>
    <w:multiLevelType w:val="hybridMultilevel"/>
    <w:tmpl w:val="47E46120"/>
    <w:lvl w:ilvl="0" w:tplc="04090001">
      <w:start w:val="1"/>
      <w:numFmt w:val="bullet"/>
      <w:lvlText w:val=""/>
      <w:lvlJc w:val="left"/>
      <w:pPr>
        <w:ind w:left="720" w:hanging="360"/>
      </w:pPr>
      <w:rPr>
        <w:rFonts w:ascii="Symbol" w:hAnsi="Symbol" w:hint="default"/>
      </w:rPr>
    </w:lvl>
    <w:lvl w:ilvl="1" w:tplc="8F6A46F8">
      <w:start w:val="1"/>
      <w:numFmt w:val="bullet"/>
      <w:lvlText w:val="o"/>
      <w:lvlJc w:val="left"/>
      <w:pPr>
        <w:ind w:left="1440" w:hanging="360"/>
      </w:pPr>
      <w:rPr>
        <w:rFonts w:ascii="&quot;Courier New&quot;" w:hAnsi="&quot;Courier New&quot;" w:hint="default"/>
      </w:rPr>
    </w:lvl>
    <w:lvl w:ilvl="2" w:tplc="1056F132">
      <w:start w:val="1"/>
      <w:numFmt w:val="bullet"/>
      <w:lvlText w:val=""/>
      <w:lvlJc w:val="left"/>
      <w:pPr>
        <w:ind w:left="2160" w:hanging="360"/>
      </w:pPr>
      <w:rPr>
        <w:rFonts w:ascii="Wingdings" w:hAnsi="Wingdings" w:hint="default"/>
      </w:rPr>
    </w:lvl>
    <w:lvl w:ilvl="3" w:tplc="AD6A5F48">
      <w:start w:val="1"/>
      <w:numFmt w:val="bullet"/>
      <w:lvlText w:val=""/>
      <w:lvlJc w:val="left"/>
      <w:pPr>
        <w:ind w:left="2880" w:hanging="360"/>
      </w:pPr>
      <w:rPr>
        <w:rFonts w:ascii="Symbol" w:hAnsi="Symbol" w:hint="default"/>
      </w:rPr>
    </w:lvl>
    <w:lvl w:ilvl="4" w:tplc="DEC2641E">
      <w:start w:val="1"/>
      <w:numFmt w:val="bullet"/>
      <w:lvlText w:val="o"/>
      <w:lvlJc w:val="left"/>
      <w:pPr>
        <w:ind w:left="3600" w:hanging="360"/>
      </w:pPr>
      <w:rPr>
        <w:rFonts w:ascii="Courier New" w:hAnsi="Courier New" w:hint="default"/>
      </w:rPr>
    </w:lvl>
    <w:lvl w:ilvl="5" w:tplc="67DCEFAE">
      <w:start w:val="1"/>
      <w:numFmt w:val="bullet"/>
      <w:lvlText w:val=""/>
      <w:lvlJc w:val="left"/>
      <w:pPr>
        <w:ind w:left="4320" w:hanging="360"/>
      </w:pPr>
      <w:rPr>
        <w:rFonts w:ascii="Wingdings" w:hAnsi="Wingdings" w:hint="default"/>
      </w:rPr>
    </w:lvl>
    <w:lvl w:ilvl="6" w:tplc="860CF324">
      <w:start w:val="1"/>
      <w:numFmt w:val="bullet"/>
      <w:lvlText w:val=""/>
      <w:lvlJc w:val="left"/>
      <w:pPr>
        <w:ind w:left="5040" w:hanging="360"/>
      </w:pPr>
      <w:rPr>
        <w:rFonts w:ascii="Symbol" w:hAnsi="Symbol" w:hint="default"/>
      </w:rPr>
    </w:lvl>
    <w:lvl w:ilvl="7" w:tplc="2E525E8C">
      <w:start w:val="1"/>
      <w:numFmt w:val="bullet"/>
      <w:lvlText w:val="o"/>
      <w:lvlJc w:val="left"/>
      <w:pPr>
        <w:ind w:left="5760" w:hanging="360"/>
      </w:pPr>
      <w:rPr>
        <w:rFonts w:ascii="Courier New" w:hAnsi="Courier New" w:hint="default"/>
      </w:rPr>
    </w:lvl>
    <w:lvl w:ilvl="8" w:tplc="924CD948">
      <w:start w:val="1"/>
      <w:numFmt w:val="bullet"/>
      <w:lvlText w:val=""/>
      <w:lvlJc w:val="left"/>
      <w:pPr>
        <w:ind w:left="6480" w:hanging="360"/>
      </w:pPr>
      <w:rPr>
        <w:rFonts w:ascii="Wingdings" w:hAnsi="Wingdings" w:hint="default"/>
      </w:rPr>
    </w:lvl>
  </w:abstractNum>
  <w:abstractNum w:abstractNumId="106" w15:restartNumberingAfterBreak="0">
    <w:nsid w:val="7C3A0874"/>
    <w:multiLevelType w:val="hybridMultilevel"/>
    <w:tmpl w:val="0FBE26F2"/>
    <w:lvl w:ilvl="0" w:tplc="643229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FA4922"/>
    <w:multiLevelType w:val="hybridMultilevel"/>
    <w:tmpl w:val="CC9CF2FE"/>
    <w:lvl w:ilvl="0" w:tplc="7CE01390">
      <w:start w:val="1"/>
      <w:numFmt w:val="decimal"/>
      <w:lvlText w:val="%1."/>
      <w:lvlJc w:val="left"/>
      <w:pPr>
        <w:ind w:left="1885" w:hanging="360"/>
      </w:pPr>
      <w:rPr>
        <w:rFonts w:ascii="Calibri" w:eastAsia="Calibri" w:hAnsi="Calibri" w:cs="Calibri" w:hint="default"/>
        <w:w w:val="100"/>
        <w:sz w:val="22"/>
        <w:szCs w:val="22"/>
      </w:rPr>
    </w:lvl>
    <w:lvl w:ilvl="1" w:tplc="FC3A005A">
      <w:numFmt w:val="bullet"/>
      <w:lvlText w:val="•"/>
      <w:lvlJc w:val="left"/>
      <w:pPr>
        <w:ind w:left="2692" w:hanging="360"/>
      </w:pPr>
      <w:rPr>
        <w:rFonts w:hint="default"/>
      </w:rPr>
    </w:lvl>
    <w:lvl w:ilvl="2" w:tplc="C0AAB048">
      <w:numFmt w:val="bullet"/>
      <w:lvlText w:val="•"/>
      <w:lvlJc w:val="left"/>
      <w:pPr>
        <w:ind w:left="3504" w:hanging="360"/>
      </w:pPr>
      <w:rPr>
        <w:rFonts w:hint="default"/>
      </w:rPr>
    </w:lvl>
    <w:lvl w:ilvl="3" w:tplc="3EA80D6C">
      <w:numFmt w:val="bullet"/>
      <w:lvlText w:val="•"/>
      <w:lvlJc w:val="left"/>
      <w:pPr>
        <w:ind w:left="4316" w:hanging="360"/>
      </w:pPr>
      <w:rPr>
        <w:rFonts w:hint="default"/>
      </w:rPr>
    </w:lvl>
    <w:lvl w:ilvl="4" w:tplc="52C4B0A0">
      <w:numFmt w:val="bullet"/>
      <w:lvlText w:val="•"/>
      <w:lvlJc w:val="left"/>
      <w:pPr>
        <w:ind w:left="5128" w:hanging="360"/>
      </w:pPr>
      <w:rPr>
        <w:rFonts w:hint="default"/>
      </w:rPr>
    </w:lvl>
    <w:lvl w:ilvl="5" w:tplc="9D2E9A14">
      <w:numFmt w:val="bullet"/>
      <w:lvlText w:val="•"/>
      <w:lvlJc w:val="left"/>
      <w:pPr>
        <w:ind w:left="5940" w:hanging="360"/>
      </w:pPr>
      <w:rPr>
        <w:rFonts w:hint="default"/>
      </w:rPr>
    </w:lvl>
    <w:lvl w:ilvl="6" w:tplc="7E4EF2A0">
      <w:numFmt w:val="bullet"/>
      <w:lvlText w:val="•"/>
      <w:lvlJc w:val="left"/>
      <w:pPr>
        <w:ind w:left="6752" w:hanging="360"/>
      </w:pPr>
      <w:rPr>
        <w:rFonts w:hint="default"/>
      </w:rPr>
    </w:lvl>
    <w:lvl w:ilvl="7" w:tplc="996A2358">
      <w:numFmt w:val="bullet"/>
      <w:lvlText w:val="•"/>
      <w:lvlJc w:val="left"/>
      <w:pPr>
        <w:ind w:left="7564" w:hanging="360"/>
      </w:pPr>
      <w:rPr>
        <w:rFonts w:hint="default"/>
      </w:rPr>
    </w:lvl>
    <w:lvl w:ilvl="8" w:tplc="6A9EA828">
      <w:numFmt w:val="bullet"/>
      <w:lvlText w:val="•"/>
      <w:lvlJc w:val="left"/>
      <w:pPr>
        <w:ind w:left="8376" w:hanging="360"/>
      </w:pPr>
      <w:rPr>
        <w:rFonts w:hint="default"/>
      </w:rPr>
    </w:lvl>
  </w:abstractNum>
  <w:abstractNum w:abstractNumId="108" w15:restartNumberingAfterBreak="0">
    <w:nsid w:val="7D80764A"/>
    <w:multiLevelType w:val="hybridMultilevel"/>
    <w:tmpl w:val="76087254"/>
    <w:lvl w:ilvl="0" w:tplc="8DC8B514">
      <w:start w:val="4"/>
      <w:numFmt w:val="decimal"/>
      <w:lvlText w:val="%1."/>
      <w:lvlJc w:val="left"/>
      <w:pPr>
        <w:ind w:left="720" w:hanging="360"/>
      </w:pPr>
    </w:lvl>
    <w:lvl w:ilvl="1" w:tplc="6EB6970A">
      <w:start w:val="1"/>
      <w:numFmt w:val="lowerLetter"/>
      <w:lvlText w:val="%2."/>
      <w:lvlJc w:val="left"/>
      <w:pPr>
        <w:ind w:left="1440" w:hanging="360"/>
      </w:pPr>
    </w:lvl>
    <w:lvl w:ilvl="2" w:tplc="D7E60D66">
      <w:start w:val="1"/>
      <w:numFmt w:val="lowerRoman"/>
      <w:lvlText w:val="%3."/>
      <w:lvlJc w:val="right"/>
      <w:pPr>
        <w:ind w:left="2160" w:hanging="180"/>
      </w:pPr>
    </w:lvl>
    <w:lvl w:ilvl="3" w:tplc="3FD65D4A">
      <w:start w:val="1"/>
      <w:numFmt w:val="decimal"/>
      <w:lvlText w:val="%4."/>
      <w:lvlJc w:val="left"/>
      <w:pPr>
        <w:ind w:left="2880" w:hanging="360"/>
      </w:pPr>
    </w:lvl>
    <w:lvl w:ilvl="4" w:tplc="4210F560">
      <w:start w:val="1"/>
      <w:numFmt w:val="lowerLetter"/>
      <w:lvlText w:val="%5."/>
      <w:lvlJc w:val="left"/>
      <w:pPr>
        <w:ind w:left="3600" w:hanging="360"/>
      </w:pPr>
    </w:lvl>
    <w:lvl w:ilvl="5" w:tplc="2BB89006">
      <w:start w:val="1"/>
      <w:numFmt w:val="lowerRoman"/>
      <w:lvlText w:val="%6."/>
      <w:lvlJc w:val="right"/>
      <w:pPr>
        <w:ind w:left="4320" w:hanging="180"/>
      </w:pPr>
    </w:lvl>
    <w:lvl w:ilvl="6" w:tplc="E0CC9284">
      <w:start w:val="1"/>
      <w:numFmt w:val="decimal"/>
      <w:lvlText w:val="%7."/>
      <w:lvlJc w:val="left"/>
      <w:pPr>
        <w:ind w:left="5040" w:hanging="360"/>
      </w:pPr>
    </w:lvl>
    <w:lvl w:ilvl="7" w:tplc="5C9E7CF4">
      <w:start w:val="1"/>
      <w:numFmt w:val="lowerLetter"/>
      <w:lvlText w:val="%8."/>
      <w:lvlJc w:val="left"/>
      <w:pPr>
        <w:ind w:left="5760" w:hanging="360"/>
      </w:pPr>
    </w:lvl>
    <w:lvl w:ilvl="8" w:tplc="3F727786">
      <w:start w:val="1"/>
      <w:numFmt w:val="lowerRoman"/>
      <w:lvlText w:val="%9."/>
      <w:lvlJc w:val="right"/>
      <w:pPr>
        <w:ind w:left="6480" w:hanging="180"/>
      </w:pPr>
    </w:lvl>
  </w:abstractNum>
  <w:abstractNum w:abstractNumId="109" w15:restartNumberingAfterBreak="0">
    <w:nsid w:val="7E4D269C"/>
    <w:multiLevelType w:val="hybridMultilevel"/>
    <w:tmpl w:val="F41C877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25"/>
  </w:num>
  <w:num w:numId="2">
    <w:abstractNumId w:val="99"/>
  </w:num>
  <w:num w:numId="3">
    <w:abstractNumId w:val="42"/>
  </w:num>
  <w:num w:numId="4">
    <w:abstractNumId w:val="28"/>
  </w:num>
  <w:num w:numId="5">
    <w:abstractNumId w:val="71"/>
  </w:num>
  <w:num w:numId="6">
    <w:abstractNumId w:val="17"/>
  </w:num>
  <w:num w:numId="7">
    <w:abstractNumId w:val="59"/>
  </w:num>
  <w:num w:numId="8">
    <w:abstractNumId w:val="108"/>
  </w:num>
  <w:num w:numId="9">
    <w:abstractNumId w:val="12"/>
  </w:num>
  <w:num w:numId="10">
    <w:abstractNumId w:val="92"/>
  </w:num>
  <w:num w:numId="11">
    <w:abstractNumId w:val="52"/>
  </w:num>
  <w:num w:numId="12">
    <w:abstractNumId w:val="10"/>
  </w:num>
  <w:num w:numId="13">
    <w:abstractNumId w:val="101"/>
  </w:num>
  <w:num w:numId="14">
    <w:abstractNumId w:val="102"/>
  </w:num>
  <w:num w:numId="15">
    <w:abstractNumId w:val="21"/>
  </w:num>
  <w:num w:numId="16">
    <w:abstractNumId w:val="49"/>
  </w:num>
  <w:num w:numId="17">
    <w:abstractNumId w:val="48"/>
  </w:num>
  <w:num w:numId="18">
    <w:abstractNumId w:val="27"/>
  </w:num>
  <w:num w:numId="19">
    <w:abstractNumId w:val="76"/>
  </w:num>
  <w:num w:numId="20">
    <w:abstractNumId w:val="8"/>
  </w:num>
  <w:num w:numId="21">
    <w:abstractNumId w:val="91"/>
  </w:num>
  <w:num w:numId="22">
    <w:abstractNumId w:val="72"/>
  </w:num>
  <w:num w:numId="23">
    <w:abstractNumId w:val="104"/>
  </w:num>
  <w:num w:numId="24">
    <w:abstractNumId w:val="0"/>
  </w:num>
  <w:num w:numId="25">
    <w:abstractNumId w:val="37"/>
  </w:num>
  <w:num w:numId="26">
    <w:abstractNumId w:val="43"/>
  </w:num>
  <w:num w:numId="27">
    <w:abstractNumId w:val="70"/>
  </w:num>
  <w:num w:numId="28">
    <w:abstractNumId w:val="7"/>
  </w:num>
  <w:num w:numId="29">
    <w:abstractNumId w:val="18"/>
  </w:num>
  <w:num w:numId="30">
    <w:abstractNumId w:val="53"/>
  </w:num>
  <w:num w:numId="31">
    <w:abstractNumId w:val="51"/>
  </w:num>
  <w:num w:numId="32">
    <w:abstractNumId w:val="3"/>
  </w:num>
  <w:num w:numId="33">
    <w:abstractNumId w:val="22"/>
  </w:num>
  <w:num w:numId="34">
    <w:abstractNumId w:val="56"/>
  </w:num>
  <w:num w:numId="35">
    <w:abstractNumId w:val="39"/>
  </w:num>
  <w:num w:numId="36">
    <w:abstractNumId w:val="85"/>
  </w:num>
  <w:num w:numId="37">
    <w:abstractNumId w:val="97"/>
  </w:num>
  <w:num w:numId="38">
    <w:abstractNumId w:val="67"/>
  </w:num>
  <w:num w:numId="39">
    <w:abstractNumId w:val="11"/>
  </w:num>
  <w:num w:numId="40">
    <w:abstractNumId w:val="93"/>
  </w:num>
  <w:num w:numId="41">
    <w:abstractNumId w:val="33"/>
  </w:num>
  <w:num w:numId="42">
    <w:abstractNumId w:val="55"/>
  </w:num>
  <w:num w:numId="43">
    <w:abstractNumId w:val="95"/>
  </w:num>
  <w:num w:numId="44">
    <w:abstractNumId w:val="54"/>
  </w:num>
  <w:num w:numId="45">
    <w:abstractNumId w:val="69"/>
  </w:num>
  <w:num w:numId="46">
    <w:abstractNumId w:val="107"/>
  </w:num>
  <w:num w:numId="47">
    <w:abstractNumId w:val="65"/>
  </w:num>
  <w:num w:numId="48">
    <w:abstractNumId w:val="26"/>
  </w:num>
  <w:num w:numId="49">
    <w:abstractNumId w:val="46"/>
  </w:num>
  <w:num w:numId="50">
    <w:abstractNumId w:val="88"/>
  </w:num>
  <w:num w:numId="51">
    <w:abstractNumId w:val="66"/>
  </w:num>
  <w:num w:numId="52">
    <w:abstractNumId w:val="58"/>
  </w:num>
  <w:num w:numId="53">
    <w:abstractNumId w:val="86"/>
  </w:num>
  <w:num w:numId="54">
    <w:abstractNumId w:val="6"/>
  </w:num>
  <w:num w:numId="55">
    <w:abstractNumId w:val="83"/>
  </w:num>
  <w:num w:numId="56">
    <w:abstractNumId w:val="89"/>
  </w:num>
  <w:num w:numId="57">
    <w:abstractNumId w:val="16"/>
  </w:num>
  <w:num w:numId="58">
    <w:abstractNumId w:val="5"/>
  </w:num>
  <w:num w:numId="59">
    <w:abstractNumId w:val="81"/>
  </w:num>
  <w:num w:numId="60">
    <w:abstractNumId w:val="90"/>
  </w:num>
  <w:num w:numId="61">
    <w:abstractNumId w:val="44"/>
  </w:num>
  <w:num w:numId="62">
    <w:abstractNumId w:val="14"/>
  </w:num>
  <w:num w:numId="63">
    <w:abstractNumId w:val="36"/>
  </w:num>
  <w:num w:numId="64">
    <w:abstractNumId w:val="80"/>
  </w:num>
  <w:num w:numId="65">
    <w:abstractNumId w:val="84"/>
  </w:num>
  <w:num w:numId="66">
    <w:abstractNumId w:val="30"/>
  </w:num>
  <w:num w:numId="67">
    <w:abstractNumId w:val="45"/>
  </w:num>
  <w:num w:numId="68">
    <w:abstractNumId w:val="60"/>
  </w:num>
  <w:num w:numId="69">
    <w:abstractNumId w:val="82"/>
  </w:num>
  <w:num w:numId="70">
    <w:abstractNumId w:val="2"/>
  </w:num>
  <w:num w:numId="71">
    <w:abstractNumId w:val="100"/>
  </w:num>
  <w:num w:numId="72">
    <w:abstractNumId w:val="62"/>
  </w:num>
  <w:num w:numId="73">
    <w:abstractNumId w:val="47"/>
  </w:num>
  <w:num w:numId="74">
    <w:abstractNumId w:val="103"/>
  </w:num>
  <w:num w:numId="75">
    <w:abstractNumId w:val="38"/>
  </w:num>
  <w:num w:numId="76">
    <w:abstractNumId w:val="94"/>
  </w:num>
  <w:num w:numId="77">
    <w:abstractNumId w:val="20"/>
  </w:num>
  <w:num w:numId="78">
    <w:abstractNumId w:val="61"/>
  </w:num>
  <w:num w:numId="79">
    <w:abstractNumId w:val="68"/>
  </w:num>
  <w:num w:numId="80">
    <w:abstractNumId w:val="15"/>
  </w:num>
  <w:num w:numId="81">
    <w:abstractNumId w:val="34"/>
  </w:num>
  <w:num w:numId="82">
    <w:abstractNumId w:val="73"/>
  </w:num>
  <w:num w:numId="83">
    <w:abstractNumId w:val="63"/>
  </w:num>
  <w:num w:numId="84">
    <w:abstractNumId w:val="35"/>
  </w:num>
  <w:num w:numId="85">
    <w:abstractNumId w:val="4"/>
  </w:num>
  <w:num w:numId="86">
    <w:abstractNumId w:val="64"/>
  </w:num>
  <w:num w:numId="87">
    <w:abstractNumId w:val="96"/>
  </w:num>
  <w:num w:numId="88">
    <w:abstractNumId w:val="78"/>
  </w:num>
  <w:num w:numId="89">
    <w:abstractNumId w:val="77"/>
  </w:num>
  <w:num w:numId="90">
    <w:abstractNumId w:val="41"/>
  </w:num>
  <w:num w:numId="91">
    <w:abstractNumId w:val="24"/>
  </w:num>
  <w:num w:numId="92">
    <w:abstractNumId w:val="31"/>
  </w:num>
  <w:num w:numId="93">
    <w:abstractNumId w:val="1"/>
  </w:num>
  <w:num w:numId="94">
    <w:abstractNumId w:val="106"/>
  </w:num>
  <w:num w:numId="95">
    <w:abstractNumId w:val="105"/>
  </w:num>
  <w:num w:numId="96">
    <w:abstractNumId w:val="40"/>
  </w:num>
  <w:num w:numId="97">
    <w:abstractNumId w:val="74"/>
  </w:num>
  <w:num w:numId="98">
    <w:abstractNumId w:val="23"/>
  </w:num>
  <w:num w:numId="99">
    <w:abstractNumId w:val="87"/>
  </w:num>
  <w:num w:numId="100">
    <w:abstractNumId w:val="109"/>
  </w:num>
  <w:num w:numId="101">
    <w:abstractNumId w:val="32"/>
  </w:num>
  <w:num w:numId="102">
    <w:abstractNumId w:val="9"/>
  </w:num>
  <w:num w:numId="103">
    <w:abstractNumId w:val="19"/>
  </w:num>
  <w:num w:numId="104">
    <w:abstractNumId w:val="50"/>
  </w:num>
  <w:num w:numId="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
  </w:num>
  <w:num w:numId="107">
    <w:abstractNumId w:val="75"/>
  </w:num>
  <w:num w:numId="108">
    <w:abstractNumId w:val="57"/>
  </w:num>
  <w:num w:numId="109">
    <w:abstractNumId w:val="98"/>
  </w:num>
  <w:num w:numId="110">
    <w:abstractNumId w:val="7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FC"/>
    <w:rsid w:val="00002E53"/>
    <w:rsid w:val="00016B1D"/>
    <w:rsid w:val="00020B89"/>
    <w:rsid w:val="0003787B"/>
    <w:rsid w:val="00041FFF"/>
    <w:rsid w:val="00046ACA"/>
    <w:rsid w:val="00051ADA"/>
    <w:rsid w:val="0005591B"/>
    <w:rsid w:val="0007280D"/>
    <w:rsid w:val="00073475"/>
    <w:rsid w:val="0007401E"/>
    <w:rsid w:val="00084AB7"/>
    <w:rsid w:val="00087061"/>
    <w:rsid w:val="000A5E74"/>
    <w:rsid w:val="000B2D6F"/>
    <w:rsid w:val="000C43F6"/>
    <w:rsid w:val="000C444A"/>
    <w:rsid w:val="000C7DD7"/>
    <w:rsid w:val="000E0134"/>
    <w:rsid w:val="00106327"/>
    <w:rsid w:val="001116F9"/>
    <w:rsid w:val="00115B32"/>
    <w:rsid w:val="00124BC2"/>
    <w:rsid w:val="00124F90"/>
    <w:rsid w:val="00125746"/>
    <w:rsid w:val="00126715"/>
    <w:rsid w:val="00126A3E"/>
    <w:rsid w:val="00135BC2"/>
    <w:rsid w:val="00141823"/>
    <w:rsid w:val="001465B1"/>
    <w:rsid w:val="00150450"/>
    <w:rsid w:val="00151261"/>
    <w:rsid w:val="0015666F"/>
    <w:rsid w:val="001618F4"/>
    <w:rsid w:val="001723AD"/>
    <w:rsid w:val="0018626D"/>
    <w:rsid w:val="001866BB"/>
    <w:rsid w:val="00194EA2"/>
    <w:rsid w:val="001A6F0B"/>
    <w:rsid w:val="001B13BC"/>
    <w:rsid w:val="001B7241"/>
    <w:rsid w:val="001C5560"/>
    <w:rsid w:val="001C5F15"/>
    <w:rsid w:val="001D3941"/>
    <w:rsid w:val="001D5C62"/>
    <w:rsid w:val="001F1FCD"/>
    <w:rsid w:val="0020169A"/>
    <w:rsid w:val="00207003"/>
    <w:rsid w:val="00222339"/>
    <w:rsid w:val="0022762E"/>
    <w:rsid w:val="002336AF"/>
    <w:rsid w:val="00233D32"/>
    <w:rsid w:val="00236A39"/>
    <w:rsid w:val="00243D95"/>
    <w:rsid w:val="00246CC8"/>
    <w:rsid w:val="0025460F"/>
    <w:rsid w:val="0025470B"/>
    <w:rsid w:val="00255CCF"/>
    <w:rsid w:val="00260B20"/>
    <w:rsid w:val="00272374"/>
    <w:rsid w:val="002902A5"/>
    <w:rsid w:val="002B2E78"/>
    <w:rsid w:val="002B3532"/>
    <w:rsid w:val="002B5211"/>
    <w:rsid w:val="002D4B12"/>
    <w:rsid w:val="002D562A"/>
    <w:rsid w:val="002E5C4E"/>
    <w:rsid w:val="002E617B"/>
    <w:rsid w:val="002E6E8B"/>
    <w:rsid w:val="003027C5"/>
    <w:rsid w:val="0030678E"/>
    <w:rsid w:val="0031713E"/>
    <w:rsid w:val="00325A25"/>
    <w:rsid w:val="00335526"/>
    <w:rsid w:val="00335978"/>
    <w:rsid w:val="00342EDF"/>
    <w:rsid w:val="0034428A"/>
    <w:rsid w:val="00356F74"/>
    <w:rsid w:val="00362C88"/>
    <w:rsid w:val="003655E0"/>
    <w:rsid w:val="00365F73"/>
    <w:rsid w:val="00370D2D"/>
    <w:rsid w:val="0038158A"/>
    <w:rsid w:val="003935FA"/>
    <w:rsid w:val="00395CEE"/>
    <w:rsid w:val="003B232F"/>
    <w:rsid w:val="003B72F8"/>
    <w:rsid w:val="003C5A60"/>
    <w:rsid w:val="003D11D4"/>
    <w:rsid w:val="003E7A88"/>
    <w:rsid w:val="003F034B"/>
    <w:rsid w:val="003F7F07"/>
    <w:rsid w:val="004028A7"/>
    <w:rsid w:val="004041A1"/>
    <w:rsid w:val="00411334"/>
    <w:rsid w:val="0042423B"/>
    <w:rsid w:val="00442DF1"/>
    <w:rsid w:val="00444B7A"/>
    <w:rsid w:val="00447945"/>
    <w:rsid w:val="0045687C"/>
    <w:rsid w:val="004667B1"/>
    <w:rsid w:val="00470AAF"/>
    <w:rsid w:val="00472934"/>
    <w:rsid w:val="00476DA5"/>
    <w:rsid w:val="004833A7"/>
    <w:rsid w:val="00490F80"/>
    <w:rsid w:val="004913F8"/>
    <w:rsid w:val="004B391E"/>
    <w:rsid w:val="004C5453"/>
    <w:rsid w:val="004D1454"/>
    <w:rsid w:val="004E18FD"/>
    <w:rsid w:val="004E4C13"/>
    <w:rsid w:val="004E6AFD"/>
    <w:rsid w:val="004F3F2D"/>
    <w:rsid w:val="005006A9"/>
    <w:rsid w:val="00502D27"/>
    <w:rsid w:val="00506DE4"/>
    <w:rsid w:val="00512F86"/>
    <w:rsid w:val="005211EA"/>
    <w:rsid w:val="005233B2"/>
    <w:rsid w:val="00524A99"/>
    <w:rsid w:val="005320AA"/>
    <w:rsid w:val="00534DE0"/>
    <w:rsid w:val="00536F97"/>
    <w:rsid w:val="00542361"/>
    <w:rsid w:val="00554147"/>
    <w:rsid w:val="005545BB"/>
    <w:rsid w:val="00555852"/>
    <w:rsid w:val="00562352"/>
    <w:rsid w:val="00562E92"/>
    <w:rsid w:val="005635CB"/>
    <w:rsid w:val="00563DC5"/>
    <w:rsid w:val="0057401D"/>
    <w:rsid w:val="00577BEB"/>
    <w:rsid w:val="00595CFC"/>
    <w:rsid w:val="005A01BD"/>
    <w:rsid w:val="005A11B5"/>
    <w:rsid w:val="005A3769"/>
    <w:rsid w:val="005B5C60"/>
    <w:rsid w:val="005C6D8F"/>
    <w:rsid w:val="005D11EB"/>
    <w:rsid w:val="005D159B"/>
    <w:rsid w:val="005D5309"/>
    <w:rsid w:val="005D53CD"/>
    <w:rsid w:val="005E0620"/>
    <w:rsid w:val="006053CC"/>
    <w:rsid w:val="006055DD"/>
    <w:rsid w:val="00606F71"/>
    <w:rsid w:val="0060743F"/>
    <w:rsid w:val="0062647A"/>
    <w:rsid w:val="00626A8F"/>
    <w:rsid w:val="00627D50"/>
    <w:rsid w:val="00634453"/>
    <w:rsid w:val="00637983"/>
    <w:rsid w:val="0068612C"/>
    <w:rsid w:val="006920B3"/>
    <w:rsid w:val="006935B0"/>
    <w:rsid w:val="00693C47"/>
    <w:rsid w:val="00693CC7"/>
    <w:rsid w:val="006B0BF7"/>
    <w:rsid w:val="006B1126"/>
    <w:rsid w:val="006C7BDB"/>
    <w:rsid w:val="006D7818"/>
    <w:rsid w:val="006E0C70"/>
    <w:rsid w:val="006E16DF"/>
    <w:rsid w:val="006E3777"/>
    <w:rsid w:val="006E4BF8"/>
    <w:rsid w:val="006F0853"/>
    <w:rsid w:val="006F1121"/>
    <w:rsid w:val="006F494F"/>
    <w:rsid w:val="00722051"/>
    <w:rsid w:val="00731786"/>
    <w:rsid w:val="00732511"/>
    <w:rsid w:val="00734C82"/>
    <w:rsid w:val="0073607D"/>
    <w:rsid w:val="00745607"/>
    <w:rsid w:val="00756B73"/>
    <w:rsid w:val="00766ED8"/>
    <w:rsid w:val="00793D2D"/>
    <w:rsid w:val="00795D99"/>
    <w:rsid w:val="007A2EA8"/>
    <w:rsid w:val="007A39DB"/>
    <w:rsid w:val="007B03A7"/>
    <w:rsid w:val="007C5697"/>
    <w:rsid w:val="007C6725"/>
    <w:rsid w:val="007D486A"/>
    <w:rsid w:val="007D5600"/>
    <w:rsid w:val="007D7ABB"/>
    <w:rsid w:val="007F6BCA"/>
    <w:rsid w:val="008041B9"/>
    <w:rsid w:val="00815A99"/>
    <w:rsid w:val="0081625B"/>
    <w:rsid w:val="00825E33"/>
    <w:rsid w:val="00832E5D"/>
    <w:rsid w:val="00835FE3"/>
    <w:rsid w:val="00854195"/>
    <w:rsid w:val="00855D3A"/>
    <w:rsid w:val="008560EA"/>
    <w:rsid w:val="00866E36"/>
    <w:rsid w:val="00873351"/>
    <w:rsid w:val="0087586B"/>
    <w:rsid w:val="00876E99"/>
    <w:rsid w:val="0088417E"/>
    <w:rsid w:val="008B471B"/>
    <w:rsid w:val="008B7BF2"/>
    <w:rsid w:val="008D0140"/>
    <w:rsid w:val="008D6630"/>
    <w:rsid w:val="008E3BAA"/>
    <w:rsid w:val="00907D51"/>
    <w:rsid w:val="00911325"/>
    <w:rsid w:val="009151F9"/>
    <w:rsid w:val="00916618"/>
    <w:rsid w:val="009327E2"/>
    <w:rsid w:val="00933044"/>
    <w:rsid w:val="00934D72"/>
    <w:rsid w:val="00936B11"/>
    <w:rsid w:val="0094453F"/>
    <w:rsid w:val="0094689A"/>
    <w:rsid w:val="0095358B"/>
    <w:rsid w:val="00953D8F"/>
    <w:rsid w:val="00954B90"/>
    <w:rsid w:val="00956122"/>
    <w:rsid w:val="00960D78"/>
    <w:rsid w:val="00982CA4"/>
    <w:rsid w:val="00986E38"/>
    <w:rsid w:val="009A3CCD"/>
    <w:rsid w:val="009B7FB3"/>
    <w:rsid w:val="009D61A2"/>
    <w:rsid w:val="009E0BE5"/>
    <w:rsid w:val="009E1977"/>
    <w:rsid w:val="009F09BD"/>
    <w:rsid w:val="009F569E"/>
    <w:rsid w:val="00A0182F"/>
    <w:rsid w:val="00A06160"/>
    <w:rsid w:val="00A101E2"/>
    <w:rsid w:val="00A13864"/>
    <w:rsid w:val="00A15F55"/>
    <w:rsid w:val="00A254BE"/>
    <w:rsid w:val="00A346F2"/>
    <w:rsid w:val="00A459BE"/>
    <w:rsid w:val="00A47413"/>
    <w:rsid w:val="00A57DE8"/>
    <w:rsid w:val="00A67C44"/>
    <w:rsid w:val="00A74010"/>
    <w:rsid w:val="00A74A87"/>
    <w:rsid w:val="00A74D59"/>
    <w:rsid w:val="00A81298"/>
    <w:rsid w:val="00A909A0"/>
    <w:rsid w:val="00AA5668"/>
    <w:rsid w:val="00AB132B"/>
    <w:rsid w:val="00AC2171"/>
    <w:rsid w:val="00AC2F72"/>
    <w:rsid w:val="00AD68D4"/>
    <w:rsid w:val="00AE230A"/>
    <w:rsid w:val="00AE3019"/>
    <w:rsid w:val="00AE70B5"/>
    <w:rsid w:val="00AE756D"/>
    <w:rsid w:val="00B02894"/>
    <w:rsid w:val="00B02943"/>
    <w:rsid w:val="00B36C74"/>
    <w:rsid w:val="00B40150"/>
    <w:rsid w:val="00B40E9C"/>
    <w:rsid w:val="00B40F70"/>
    <w:rsid w:val="00B4744D"/>
    <w:rsid w:val="00B51FDD"/>
    <w:rsid w:val="00B569C6"/>
    <w:rsid w:val="00B6587D"/>
    <w:rsid w:val="00B66D4E"/>
    <w:rsid w:val="00B8531C"/>
    <w:rsid w:val="00B92BED"/>
    <w:rsid w:val="00BA741E"/>
    <w:rsid w:val="00BB5ED0"/>
    <w:rsid w:val="00BB6294"/>
    <w:rsid w:val="00BC5A46"/>
    <w:rsid w:val="00BF024A"/>
    <w:rsid w:val="00BF5B51"/>
    <w:rsid w:val="00C11CA9"/>
    <w:rsid w:val="00C1715B"/>
    <w:rsid w:val="00C22F23"/>
    <w:rsid w:val="00C271AB"/>
    <w:rsid w:val="00C35148"/>
    <w:rsid w:val="00C37D18"/>
    <w:rsid w:val="00C54BB4"/>
    <w:rsid w:val="00C65DEE"/>
    <w:rsid w:val="00C731EE"/>
    <w:rsid w:val="00C7512A"/>
    <w:rsid w:val="00C77317"/>
    <w:rsid w:val="00C83FD9"/>
    <w:rsid w:val="00C85ED6"/>
    <w:rsid w:val="00C87080"/>
    <w:rsid w:val="00C93482"/>
    <w:rsid w:val="00CA525C"/>
    <w:rsid w:val="00CB184B"/>
    <w:rsid w:val="00CB78C8"/>
    <w:rsid w:val="00CC493F"/>
    <w:rsid w:val="00CE50F4"/>
    <w:rsid w:val="00CF0D15"/>
    <w:rsid w:val="00CF54F9"/>
    <w:rsid w:val="00D01B64"/>
    <w:rsid w:val="00D20534"/>
    <w:rsid w:val="00D205DB"/>
    <w:rsid w:val="00D31E11"/>
    <w:rsid w:val="00D32B3C"/>
    <w:rsid w:val="00D3652C"/>
    <w:rsid w:val="00D36CD5"/>
    <w:rsid w:val="00D429FA"/>
    <w:rsid w:val="00D46117"/>
    <w:rsid w:val="00D52F07"/>
    <w:rsid w:val="00D532D7"/>
    <w:rsid w:val="00D53434"/>
    <w:rsid w:val="00D55354"/>
    <w:rsid w:val="00D57110"/>
    <w:rsid w:val="00D649BE"/>
    <w:rsid w:val="00D84E62"/>
    <w:rsid w:val="00D8670D"/>
    <w:rsid w:val="00D90CA0"/>
    <w:rsid w:val="00D91070"/>
    <w:rsid w:val="00D93F5D"/>
    <w:rsid w:val="00D970BB"/>
    <w:rsid w:val="00DA596E"/>
    <w:rsid w:val="00DA5F89"/>
    <w:rsid w:val="00DB0CDC"/>
    <w:rsid w:val="00DB1F30"/>
    <w:rsid w:val="00DC30A3"/>
    <w:rsid w:val="00DD7CCA"/>
    <w:rsid w:val="00DE7EBA"/>
    <w:rsid w:val="00DF2DFA"/>
    <w:rsid w:val="00E078E4"/>
    <w:rsid w:val="00E14E24"/>
    <w:rsid w:val="00E15EC4"/>
    <w:rsid w:val="00E1719C"/>
    <w:rsid w:val="00E31F03"/>
    <w:rsid w:val="00E55F36"/>
    <w:rsid w:val="00E61AC2"/>
    <w:rsid w:val="00E70221"/>
    <w:rsid w:val="00E777DB"/>
    <w:rsid w:val="00E81AD2"/>
    <w:rsid w:val="00E81FA1"/>
    <w:rsid w:val="00EA20B5"/>
    <w:rsid w:val="00EB35FC"/>
    <w:rsid w:val="00EB4D9D"/>
    <w:rsid w:val="00EC22DC"/>
    <w:rsid w:val="00ED2E38"/>
    <w:rsid w:val="00ED2EBC"/>
    <w:rsid w:val="00ED5A9C"/>
    <w:rsid w:val="00EF09D6"/>
    <w:rsid w:val="00EF0A44"/>
    <w:rsid w:val="00EF190D"/>
    <w:rsid w:val="00F26626"/>
    <w:rsid w:val="00F26E2A"/>
    <w:rsid w:val="00F333EE"/>
    <w:rsid w:val="00F33F7B"/>
    <w:rsid w:val="00F432F0"/>
    <w:rsid w:val="00F469E2"/>
    <w:rsid w:val="00F46A61"/>
    <w:rsid w:val="00F50437"/>
    <w:rsid w:val="00F5186E"/>
    <w:rsid w:val="00F72DA9"/>
    <w:rsid w:val="00F74F72"/>
    <w:rsid w:val="00FA2F6E"/>
    <w:rsid w:val="00FBFF8A"/>
    <w:rsid w:val="00FC23D4"/>
    <w:rsid w:val="00FC328A"/>
    <w:rsid w:val="00FC6A41"/>
    <w:rsid w:val="00FE532A"/>
    <w:rsid w:val="00FF04A9"/>
    <w:rsid w:val="00FF2E6C"/>
    <w:rsid w:val="00FF30A6"/>
    <w:rsid w:val="00FF5A80"/>
    <w:rsid w:val="00FF720D"/>
    <w:rsid w:val="01AA6099"/>
    <w:rsid w:val="01CCD647"/>
    <w:rsid w:val="0267EA2C"/>
    <w:rsid w:val="030005F4"/>
    <w:rsid w:val="033EB69D"/>
    <w:rsid w:val="036828B2"/>
    <w:rsid w:val="03EA7671"/>
    <w:rsid w:val="04029C90"/>
    <w:rsid w:val="043A05E2"/>
    <w:rsid w:val="04AA9620"/>
    <w:rsid w:val="0542EA3D"/>
    <w:rsid w:val="05516E4D"/>
    <w:rsid w:val="05AB0063"/>
    <w:rsid w:val="068BB006"/>
    <w:rsid w:val="06B79719"/>
    <w:rsid w:val="072F116C"/>
    <w:rsid w:val="07586C52"/>
    <w:rsid w:val="078A5515"/>
    <w:rsid w:val="078BE069"/>
    <w:rsid w:val="0833EDD7"/>
    <w:rsid w:val="085D7C11"/>
    <w:rsid w:val="08CC34D1"/>
    <w:rsid w:val="08ECBE47"/>
    <w:rsid w:val="0953E9DE"/>
    <w:rsid w:val="09B143A4"/>
    <w:rsid w:val="09E5C266"/>
    <w:rsid w:val="09F11089"/>
    <w:rsid w:val="0A450BDC"/>
    <w:rsid w:val="0A80DBBD"/>
    <w:rsid w:val="0B955B35"/>
    <w:rsid w:val="0BBA8F04"/>
    <w:rsid w:val="0C3B8DBA"/>
    <w:rsid w:val="0C5640A9"/>
    <w:rsid w:val="0CAEB958"/>
    <w:rsid w:val="0CFE4F09"/>
    <w:rsid w:val="0D196FEB"/>
    <w:rsid w:val="0D4BCCF9"/>
    <w:rsid w:val="0D64D544"/>
    <w:rsid w:val="0DF2E35D"/>
    <w:rsid w:val="0E2E2759"/>
    <w:rsid w:val="0F31C362"/>
    <w:rsid w:val="0F6B6BBD"/>
    <w:rsid w:val="0F97A7FB"/>
    <w:rsid w:val="104729B0"/>
    <w:rsid w:val="1092DF35"/>
    <w:rsid w:val="10C4CF6C"/>
    <w:rsid w:val="111C8EDE"/>
    <w:rsid w:val="1189E530"/>
    <w:rsid w:val="1222CB21"/>
    <w:rsid w:val="124EF5DA"/>
    <w:rsid w:val="1303994D"/>
    <w:rsid w:val="134451F8"/>
    <w:rsid w:val="1386B7F8"/>
    <w:rsid w:val="143F9A6E"/>
    <w:rsid w:val="144A831A"/>
    <w:rsid w:val="1575038E"/>
    <w:rsid w:val="159E44A5"/>
    <w:rsid w:val="15FF69D8"/>
    <w:rsid w:val="161B6CF2"/>
    <w:rsid w:val="162ACF7F"/>
    <w:rsid w:val="162AFDCF"/>
    <w:rsid w:val="167BF2BA"/>
    <w:rsid w:val="16BA42B1"/>
    <w:rsid w:val="17A7408B"/>
    <w:rsid w:val="17B7906B"/>
    <w:rsid w:val="17E938D3"/>
    <w:rsid w:val="17F0CC4A"/>
    <w:rsid w:val="188CB643"/>
    <w:rsid w:val="18DBC5A3"/>
    <w:rsid w:val="191B9B54"/>
    <w:rsid w:val="19BB1D06"/>
    <w:rsid w:val="19BD2602"/>
    <w:rsid w:val="19D4B9CD"/>
    <w:rsid w:val="19E5E202"/>
    <w:rsid w:val="1B04AB72"/>
    <w:rsid w:val="1C1CCFB4"/>
    <w:rsid w:val="1C5A7148"/>
    <w:rsid w:val="1CC66751"/>
    <w:rsid w:val="1D5839E0"/>
    <w:rsid w:val="1D6433F5"/>
    <w:rsid w:val="1DD9F16B"/>
    <w:rsid w:val="1E211715"/>
    <w:rsid w:val="1E414C02"/>
    <w:rsid w:val="1E9A0887"/>
    <w:rsid w:val="1F4161E5"/>
    <w:rsid w:val="1F5ABAC9"/>
    <w:rsid w:val="1F8ADCD8"/>
    <w:rsid w:val="1FEB8D3A"/>
    <w:rsid w:val="201E108E"/>
    <w:rsid w:val="21158457"/>
    <w:rsid w:val="21853936"/>
    <w:rsid w:val="21CEADF4"/>
    <w:rsid w:val="247EDA24"/>
    <w:rsid w:val="2578E43C"/>
    <w:rsid w:val="258A39BB"/>
    <w:rsid w:val="25F0E300"/>
    <w:rsid w:val="261B8C87"/>
    <w:rsid w:val="266AF956"/>
    <w:rsid w:val="278F64A0"/>
    <w:rsid w:val="27F2DF19"/>
    <w:rsid w:val="2809E471"/>
    <w:rsid w:val="281B9872"/>
    <w:rsid w:val="28BC50CD"/>
    <w:rsid w:val="29AC9173"/>
    <w:rsid w:val="2A258211"/>
    <w:rsid w:val="2A8D3B9A"/>
    <w:rsid w:val="2AAB2BC6"/>
    <w:rsid w:val="2AE5947F"/>
    <w:rsid w:val="2B246C14"/>
    <w:rsid w:val="2B2F945B"/>
    <w:rsid w:val="2B377417"/>
    <w:rsid w:val="2B9BAC6F"/>
    <w:rsid w:val="2BD338D1"/>
    <w:rsid w:val="2C79775A"/>
    <w:rsid w:val="2CC6503C"/>
    <w:rsid w:val="2CEEB73B"/>
    <w:rsid w:val="2CF278CF"/>
    <w:rsid w:val="2D1A7E31"/>
    <w:rsid w:val="2D3AAD25"/>
    <w:rsid w:val="2D979D81"/>
    <w:rsid w:val="2E49B46B"/>
    <w:rsid w:val="2E79772E"/>
    <w:rsid w:val="2FECB627"/>
    <w:rsid w:val="30590C20"/>
    <w:rsid w:val="30737144"/>
    <w:rsid w:val="307C670E"/>
    <w:rsid w:val="309CB11B"/>
    <w:rsid w:val="316DD399"/>
    <w:rsid w:val="3285BE31"/>
    <w:rsid w:val="32B7E8BF"/>
    <w:rsid w:val="32CF5413"/>
    <w:rsid w:val="32D36BFC"/>
    <w:rsid w:val="3389BFB5"/>
    <w:rsid w:val="34394166"/>
    <w:rsid w:val="34CA2BB6"/>
    <w:rsid w:val="34D4521D"/>
    <w:rsid w:val="36379A06"/>
    <w:rsid w:val="3696C009"/>
    <w:rsid w:val="3736B96E"/>
    <w:rsid w:val="378BF406"/>
    <w:rsid w:val="39253644"/>
    <w:rsid w:val="39316167"/>
    <w:rsid w:val="3AD27872"/>
    <w:rsid w:val="3AF74B93"/>
    <w:rsid w:val="3AFD2B04"/>
    <w:rsid w:val="3B1F5154"/>
    <w:rsid w:val="3BFEB40A"/>
    <w:rsid w:val="3C789D89"/>
    <w:rsid w:val="3CB9FE58"/>
    <w:rsid w:val="3D365DE8"/>
    <w:rsid w:val="3D620BC6"/>
    <w:rsid w:val="3ED0D099"/>
    <w:rsid w:val="3F0F0A4B"/>
    <w:rsid w:val="3F72E7AA"/>
    <w:rsid w:val="3F7EE965"/>
    <w:rsid w:val="3FC4B020"/>
    <w:rsid w:val="3FD6174A"/>
    <w:rsid w:val="407D40F4"/>
    <w:rsid w:val="409741D0"/>
    <w:rsid w:val="41C73B5E"/>
    <w:rsid w:val="41F2873D"/>
    <w:rsid w:val="42DEC680"/>
    <w:rsid w:val="42FC6141"/>
    <w:rsid w:val="4321578C"/>
    <w:rsid w:val="43374C73"/>
    <w:rsid w:val="43CC06A0"/>
    <w:rsid w:val="43DAB2BE"/>
    <w:rsid w:val="44D6F52E"/>
    <w:rsid w:val="4520C429"/>
    <w:rsid w:val="46A15C21"/>
    <w:rsid w:val="47014191"/>
    <w:rsid w:val="473B8D29"/>
    <w:rsid w:val="47821442"/>
    <w:rsid w:val="47B4412F"/>
    <w:rsid w:val="480B8189"/>
    <w:rsid w:val="486B7784"/>
    <w:rsid w:val="486FD537"/>
    <w:rsid w:val="48D74B95"/>
    <w:rsid w:val="4908D84A"/>
    <w:rsid w:val="499B5948"/>
    <w:rsid w:val="49F3B5EC"/>
    <w:rsid w:val="4A23E8D0"/>
    <w:rsid w:val="4AF695E0"/>
    <w:rsid w:val="4B5F7068"/>
    <w:rsid w:val="4BAAC2C2"/>
    <w:rsid w:val="4C27F3D8"/>
    <w:rsid w:val="4CE21547"/>
    <w:rsid w:val="4CEDA0DB"/>
    <w:rsid w:val="4DAD6074"/>
    <w:rsid w:val="4E49D954"/>
    <w:rsid w:val="4EB2F5C0"/>
    <w:rsid w:val="4F6B61B2"/>
    <w:rsid w:val="4FE2932C"/>
    <w:rsid w:val="502CE6C3"/>
    <w:rsid w:val="50D7A474"/>
    <w:rsid w:val="525D2AE8"/>
    <w:rsid w:val="52CA707E"/>
    <w:rsid w:val="532F4C2C"/>
    <w:rsid w:val="534FDC09"/>
    <w:rsid w:val="5382EC21"/>
    <w:rsid w:val="53C8C9EB"/>
    <w:rsid w:val="53CCEFFB"/>
    <w:rsid w:val="53E32581"/>
    <w:rsid w:val="542A4E36"/>
    <w:rsid w:val="54349DBB"/>
    <w:rsid w:val="5478C7A2"/>
    <w:rsid w:val="54F5F805"/>
    <w:rsid w:val="55640A67"/>
    <w:rsid w:val="55A65D88"/>
    <w:rsid w:val="560611A6"/>
    <w:rsid w:val="56C29911"/>
    <w:rsid w:val="577BD351"/>
    <w:rsid w:val="57C50818"/>
    <w:rsid w:val="57E87195"/>
    <w:rsid w:val="57F2367D"/>
    <w:rsid w:val="58505EE5"/>
    <w:rsid w:val="58665451"/>
    <w:rsid w:val="5891A494"/>
    <w:rsid w:val="58D51CFB"/>
    <w:rsid w:val="595EB5CD"/>
    <w:rsid w:val="5969A7FA"/>
    <w:rsid w:val="597228F8"/>
    <w:rsid w:val="598C5FA6"/>
    <w:rsid w:val="5AA706B9"/>
    <w:rsid w:val="5BC94556"/>
    <w:rsid w:val="5BCABEFE"/>
    <w:rsid w:val="5BE1089E"/>
    <w:rsid w:val="5C057749"/>
    <w:rsid w:val="5CA134F8"/>
    <w:rsid w:val="5CB1858F"/>
    <w:rsid w:val="5CC5A7A0"/>
    <w:rsid w:val="5CE60D52"/>
    <w:rsid w:val="5CF71174"/>
    <w:rsid w:val="5D967D4E"/>
    <w:rsid w:val="5DDC2640"/>
    <w:rsid w:val="5DEE34E6"/>
    <w:rsid w:val="5E78427E"/>
    <w:rsid w:val="5F14A48D"/>
    <w:rsid w:val="5FE452D6"/>
    <w:rsid w:val="60036595"/>
    <w:rsid w:val="608014F1"/>
    <w:rsid w:val="60A0CA0E"/>
    <w:rsid w:val="60F02922"/>
    <w:rsid w:val="61AD5D6F"/>
    <w:rsid w:val="61F0B768"/>
    <w:rsid w:val="6261C47D"/>
    <w:rsid w:val="6293A974"/>
    <w:rsid w:val="62B09989"/>
    <w:rsid w:val="62B9600E"/>
    <w:rsid w:val="62BEB4D9"/>
    <w:rsid w:val="62C39BAB"/>
    <w:rsid w:val="6306A889"/>
    <w:rsid w:val="637AF3AF"/>
    <w:rsid w:val="637E69AF"/>
    <w:rsid w:val="6386E49D"/>
    <w:rsid w:val="648A94A1"/>
    <w:rsid w:val="64E2C5D0"/>
    <w:rsid w:val="6512AA22"/>
    <w:rsid w:val="66202290"/>
    <w:rsid w:val="6662D6F3"/>
    <w:rsid w:val="666C6B3E"/>
    <w:rsid w:val="667BED5B"/>
    <w:rsid w:val="66AE965D"/>
    <w:rsid w:val="66E45667"/>
    <w:rsid w:val="67454D1A"/>
    <w:rsid w:val="6800550B"/>
    <w:rsid w:val="68EED487"/>
    <w:rsid w:val="6A678197"/>
    <w:rsid w:val="6B03A8F9"/>
    <w:rsid w:val="6B3E23A7"/>
    <w:rsid w:val="6B60284F"/>
    <w:rsid w:val="6B8A4E1A"/>
    <w:rsid w:val="6BEB14BD"/>
    <w:rsid w:val="6C1E8DED"/>
    <w:rsid w:val="6C56A3E4"/>
    <w:rsid w:val="6D15CE81"/>
    <w:rsid w:val="6D636DE9"/>
    <w:rsid w:val="6DB64F75"/>
    <w:rsid w:val="6DF65E5F"/>
    <w:rsid w:val="6F2CEEEF"/>
    <w:rsid w:val="6F3736A2"/>
    <w:rsid w:val="6FF86C6D"/>
    <w:rsid w:val="7039C058"/>
    <w:rsid w:val="703D1B5B"/>
    <w:rsid w:val="70556EBE"/>
    <w:rsid w:val="706FB1A5"/>
    <w:rsid w:val="712EB478"/>
    <w:rsid w:val="71E8538F"/>
    <w:rsid w:val="71E8C406"/>
    <w:rsid w:val="722BF585"/>
    <w:rsid w:val="723C5C31"/>
    <w:rsid w:val="73494781"/>
    <w:rsid w:val="73AD976F"/>
    <w:rsid w:val="744DF1ED"/>
    <w:rsid w:val="7458F3E6"/>
    <w:rsid w:val="746EFF29"/>
    <w:rsid w:val="74AB243E"/>
    <w:rsid w:val="753C4A7D"/>
    <w:rsid w:val="75492FD0"/>
    <w:rsid w:val="7558242A"/>
    <w:rsid w:val="76564FCC"/>
    <w:rsid w:val="76BE3BAB"/>
    <w:rsid w:val="774A360D"/>
    <w:rsid w:val="77D394F0"/>
    <w:rsid w:val="7882E45C"/>
    <w:rsid w:val="78D68CD7"/>
    <w:rsid w:val="792BB69E"/>
    <w:rsid w:val="79F75983"/>
    <w:rsid w:val="7A26FA8B"/>
    <w:rsid w:val="7A9311A6"/>
    <w:rsid w:val="7AAFE615"/>
    <w:rsid w:val="7AB0A941"/>
    <w:rsid w:val="7AEEC9CD"/>
    <w:rsid w:val="7BD0776D"/>
    <w:rsid w:val="7CD64201"/>
    <w:rsid w:val="7D1F60B9"/>
    <w:rsid w:val="7D58AC18"/>
    <w:rsid w:val="7E758A67"/>
    <w:rsid w:val="7EBBE194"/>
    <w:rsid w:val="7EBD283A"/>
    <w:rsid w:val="7EBE755B"/>
    <w:rsid w:val="7ECFC227"/>
    <w:rsid w:val="7EE5F1BF"/>
    <w:rsid w:val="7F44BF72"/>
    <w:rsid w:val="7FE09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3A315E"/>
  <w15:docId w15:val="{F3AF2601-882B-4E15-A994-64945F92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40"/>
      <w:outlineLvl w:val="0"/>
    </w:pPr>
    <w:rPr>
      <w:b/>
      <w:bCs/>
      <w:sz w:val="28"/>
      <w:szCs w:val="28"/>
    </w:rPr>
  </w:style>
  <w:style w:type="paragraph" w:styleId="Heading2">
    <w:name w:val="heading 2"/>
    <w:basedOn w:val="Normal"/>
    <w:uiPriority w:val="9"/>
    <w:unhideWhenUsed/>
    <w:qFormat/>
    <w:pPr>
      <w:ind w:left="1060" w:hanging="720"/>
      <w:outlineLvl w:val="1"/>
    </w:pPr>
    <w:rPr>
      <w:b/>
      <w:bCs/>
      <w:sz w:val="26"/>
      <w:szCs w:val="26"/>
    </w:rPr>
  </w:style>
  <w:style w:type="paragraph" w:styleId="Heading3">
    <w:name w:val="heading 3"/>
    <w:basedOn w:val="Normal"/>
    <w:uiPriority w:val="9"/>
    <w:unhideWhenUsed/>
    <w:qFormat/>
    <w:pPr>
      <w:ind w:left="340"/>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220"/>
    </w:pPr>
    <w:rPr>
      <w:b/>
      <w:bCs/>
    </w:rPr>
  </w:style>
  <w:style w:type="paragraph" w:styleId="TOC2">
    <w:name w:val="toc 2"/>
    <w:basedOn w:val="Normal"/>
    <w:uiPriority w:val="39"/>
    <w:qFormat/>
    <w:pPr>
      <w:spacing w:before="122"/>
      <w:ind w:left="1100" w:hanging="661"/>
    </w:pPr>
    <w:rPr>
      <w:b/>
      <w:bCs/>
    </w:rPr>
  </w:style>
  <w:style w:type="paragraph" w:styleId="TOC3">
    <w:name w:val="toc 3"/>
    <w:basedOn w:val="Normal"/>
    <w:uiPriority w:val="39"/>
    <w:qFormat/>
    <w:pPr>
      <w:spacing w:before="122"/>
      <w:ind w:left="440"/>
    </w:pPr>
  </w:style>
  <w:style w:type="paragraph" w:styleId="BodyText">
    <w:name w:val="Body Text"/>
    <w:basedOn w:val="Normal"/>
    <w:uiPriority w:val="1"/>
    <w:qFormat/>
  </w:style>
  <w:style w:type="paragraph" w:styleId="Title">
    <w:name w:val="Title"/>
    <w:basedOn w:val="Normal"/>
    <w:uiPriority w:val="10"/>
    <w:qFormat/>
    <w:pPr>
      <w:spacing w:line="670" w:lineRule="exact"/>
      <w:ind w:left="1178" w:right="990"/>
      <w:jc w:val="center"/>
    </w:pPr>
    <w:rPr>
      <w:sz w:val="56"/>
      <w:szCs w:val="56"/>
    </w:rPr>
  </w:style>
  <w:style w:type="paragraph" w:styleId="ListParagraph">
    <w:name w:val="List Paragraph"/>
    <w:basedOn w:val="Normal"/>
    <w:uiPriority w:val="1"/>
    <w:qFormat/>
    <w:pPr>
      <w:ind w:left="1165" w:hanging="360"/>
    </w:pPr>
  </w:style>
  <w:style w:type="paragraph" w:customStyle="1" w:styleId="TableParagraph">
    <w:name w:val="Table Paragraph"/>
    <w:basedOn w:val="Normal"/>
    <w:uiPriority w:val="1"/>
    <w:qFormat/>
    <w:pPr>
      <w:spacing w:line="253" w:lineRule="exact"/>
      <w:ind w:left="258"/>
      <w:jc w:val="center"/>
    </w:pPr>
  </w:style>
  <w:style w:type="character" w:styleId="CommentReference">
    <w:name w:val="annotation reference"/>
    <w:basedOn w:val="DefaultParagraphFont"/>
    <w:uiPriority w:val="99"/>
    <w:semiHidden/>
    <w:unhideWhenUsed/>
    <w:rsid w:val="00EF0A44"/>
    <w:rPr>
      <w:sz w:val="16"/>
      <w:szCs w:val="16"/>
    </w:rPr>
  </w:style>
  <w:style w:type="paragraph" w:styleId="CommentText">
    <w:name w:val="annotation text"/>
    <w:basedOn w:val="Normal"/>
    <w:link w:val="CommentTextChar"/>
    <w:uiPriority w:val="99"/>
    <w:semiHidden/>
    <w:unhideWhenUsed/>
    <w:rsid w:val="00EF0A44"/>
    <w:rPr>
      <w:sz w:val="20"/>
      <w:szCs w:val="20"/>
    </w:rPr>
  </w:style>
  <w:style w:type="character" w:customStyle="1" w:styleId="CommentTextChar">
    <w:name w:val="Comment Text Char"/>
    <w:basedOn w:val="DefaultParagraphFont"/>
    <w:link w:val="CommentText"/>
    <w:uiPriority w:val="99"/>
    <w:semiHidden/>
    <w:rsid w:val="00EF0A4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F0A44"/>
    <w:rPr>
      <w:b/>
      <w:bCs/>
    </w:rPr>
  </w:style>
  <w:style w:type="character" w:customStyle="1" w:styleId="CommentSubjectChar">
    <w:name w:val="Comment Subject Char"/>
    <w:basedOn w:val="CommentTextChar"/>
    <w:link w:val="CommentSubject"/>
    <w:uiPriority w:val="99"/>
    <w:semiHidden/>
    <w:rsid w:val="00EF0A4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F0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A44"/>
    <w:rPr>
      <w:rFonts w:ascii="Segoe UI" w:eastAsia="Calibri" w:hAnsi="Segoe UI" w:cs="Segoe UI"/>
      <w:sz w:val="18"/>
      <w:szCs w:val="18"/>
    </w:rPr>
  </w:style>
  <w:style w:type="paragraph" w:styleId="Header">
    <w:name w:val="header"/>
    <w:basedOn w:val="Normal"/>
    <w:link w:val="HeaderChar"/>
    <w:uiPriority w:val="99"/>
    <w:unhideWhenUsed/>
    <w:rsid w:val="00125746"/>
    <w:pPr>
      <w:tabs>
        <w:tab w:val="center" w:pos="4680"/>
        <w:tab w:val="right" w:pos="9360"/>
      </w:tabs>
    </w:pPr>
  </w:style>
  <w:style w:type="character" w:customStyle="1" w:styleId="HeaderChar">
    <w:name w:val="Header Char"/>
    <w:basedOn w:val="DefaultParagraphFont"/>
    <w:link w:val="Header"/>
    <w:uiPriority w:val="99"/>
    <w:rsid w:val="00125746"/>
    <w:rPr>
      <w:rFonts w:ascii="Calibri" w:eastAsia="Calibri" w:hAnsi="Calibri" w:cs="Calibri"/>
    </w:rPr>
  </w:style>
  <w:style w:type="paragraph" w:styleId="Footer">
    <w:name w:val="footer"/>
    <w:basedOn w:val="Normal"/>
    <w:link w:val="FooterChar"/>
    <w:uiPriority w:val="99"/>
    <w:unhideWhenUsed/>
    <w:rsid w:val="00125746"/>
    <w:pPr>
      <w:tabs>
        <w:tab w:val="center" w:pos="4680"/>
        <w:tab w:val="right" w:pos="9360"/>
      </w:tabs>
    </w:pPr>
  </w:style>
  <w:style w:type="character" w:customStyle="1" w:styleId="FooterChar">
    <w:name w:val="Footer Char"/>
    <w:basedOn w:val="DefaultParagraphFont"/>
    <w:link w:val="Footer"/>
    <w:uiPriority w:val="99"/>
    <w:rsid w:val="00125746"/>
    <w:rPr>
      <w:rFonts w:ascii="Calibri" w:eastAsia="Calibri" w:hAnsi="Calibri" w:cs="Calibri"/>
    </w:r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sid w:val="00E1719C"/>
    <w:rPr>
      <w:color w:val="605E5C"/>
      <w:shd w:val="clear" w:color="auto" w:fill="E1DFDD"/>
    </w:rPr>
  </w:style>
  <w:style w:type="character" w:customStyle="1" w:styleId="normaltextrun">
    <w:name w:val="normaltextrun"/>
    <w:basedOn w:val="DefaultParagraphFont"/>
    <w:rsid w:val="00563DC5"/>
  </w:style>
  <w:style w:type="paragraph" w:customStyle="1" w:styleId="paragraph">
    <w:name w:val="paragraph"/>
    <w:basedOn w:val="Normal"/>
    <w:rsid w:val="00A459B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A459BE"/>
  </w:style>
  <w:style w:type="paragraph" w:styleId="TOCHeading">
    <w:name w:val="TOC Heading"/>
    <w:basedOn w:val="Heading1"/>
    <w:next w:val="Normal"/>
    <w:uiPriority w:val="39"/>
    <w:unhideWhenUsed/>
    <w:qFormat/>
    <w:rsid w:val="007F6BC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4">
    <w:name w:val="toc 4"/>
    <w:basedOn w:val="Normal"/>
    <w:next w:val="Normal"/>
    <w:autoRedefine/>
    <w:uiPriority w:val="39"/>
    <w:unhideWhenUsed/>
    <w:rsid w:val="00C87080"/>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C87080"/>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C87080"/>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C87080"/>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C87080"/>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C87080"/>
    <w:pPr>
      <w:widowControl/>
      <w:autoSpaceDE/>
      <w:autoSpaceDN/>
      <w:spacing w:after="100" w:line="259" w:lineRule="auto"/>
      <w:ind w:left="1760"/>
    </w:pPr>
    <w:rPr>
      <w:rFonts w:asciiTheme="minorHAnsi" w:eastAsiaTheme="minorEastAsia" w:hAnsiTheme="minorHAnsi" w:cstheme="minorBidi"/>
    </w:rPr>
  </w:style>
  <w:style w:type="paragraph" w:styleId="NormalWeb">
    <w:name w:val="Normal (Web)"/>
    <w:basedOn w:val="Normal"/>
    <w:uiPriority w:val="99"/>
    <w:semiHidden/>
    <w:unhideWhenUsed/>
    <w:rsid w:val="005233B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7C44"/>
    <w:rPr>
      <w:color w:val="605E5C"/>
      <w:shd w:val="clear" w:color="auto" w:fill="E1DFDD"/>
    </w:rPr>
  </w:style>
  <w:style w:type="character" w:customStyle="1" w:styleId="name">
    <w:name w:val="name"/>
    <w:basedOn w:val="DefaultParagraphFont"/>
    <w:rsid w:val="00073475"/>
  </w:style>
  <w:style w:type="character" w:styleId="FollowedHyperlink">
    <w:name w:val="FollowedHyperlink"/>
    <w:basedOn w:val="DefaultParagraphFont"/>
    <w:uiPriority w:val="99"/>
    <w:semiHidden/>
    <w:unhideWhenUsed/>
    <w:rsid w:val="006F4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20274">
      <w:bodyDiv w:val="1"/>
      <w:marLeft w:val="0"/>
      <w:marRight w:val="0"/>
      <w:marTop w:val="0"/>
      <w:marBottom w:val="0"/>
      <w:divBdr>
        <w:top w:val="none" w:sz="0" w:space="0" w:color="auto"/>
        <w:left w:val="none" w:sz="0" w:space="0" w:color="auto"/>
        <w:bottom w:val="none" w:sz="0" w:space="0" w:color="auto"/>
        <w:right w:val="none" w:sz="0" w:space="0" w:color="auto"/>
      </w:divBdr>
    </w:div>
    <w:div w:id="567151752">
      <w:bodyDiv w:val="1"/>
      <w:marLeft w:val="0"/>
      <w:marRight w:val="0"/>
      <w:marTop w:val="0"/>
      <w:marBottom w:val="0"/>
      <w:divBdr>
        <w:top w:val="none" w:sz="0" w:space="0" w:color="auto"/>
        <w:left w:val="none" w:sz="0" w:space="0" w:color="auto"/>
        <w:bottom w:val="none" w:sz="0" w:space="0" w:color="auto"/>
        <w:right w:val="none" w:sz="0" w:space="0" w:color="auto"/>
      </w:divBdr>
    </w:div>
    <w:div w:id="963655157">
      <w:bodyDiv w:val="1"/>
      <w:marLeft w:val="0"/>
      <w:marRight w:val="0"/>
      <w:marTop w:val="0"/>
      <w:marBottom w:val="0"/>
      <w:divBdr>
        <w:top w:val="none" w:sz="0" w:space="0" w:color="auto"/>
        <w:left w:val="none" w:sz="0" w:space="0" w:color="auto"/>
        <w:bottom w:val="none" w:sz="0" w:space="0" w:color="auto"/>
        <w:right w:val="none" w:sz="0" w:space="0" w:color="auto"/>
      </w:divBdr>
    </w:div>
    <w:div w:id="1375690777">
      <w:bodyDiv w:val="1"/>
      <w:marLeft w:val="0"/>
      <w:marRight w:val="0"/>
      <w:marTop w:val="0"/>
      <w:marBottom w:val="0"/>
      <w:divBdr>
        <w:top w:val="none" w:sz="0" w:space="0" w:color="auto"/>
        <w:left w:val="none" w:sz="0" w:space="0" w:color="auto"/>
        <w:bottom w:val="none" w:sz="0" w:space="0" w:color="auto"/>
        <w:right w:val="none" w:sz="0" w:space="0" w:color="auto"/>
      </w:divBdr>
    </w:div>
    <w:div w:id="184196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3.png"/><Relationship Id="rId42" Type="http://schemas.openxmlformats.org/officeDocument/2006/relationships/hyperlink" Target="https://my.mhu.edu/pluginfile.php/21906/mod_resource/content/5/E-Procurement%20Manual%2020210624.pdf" TargetMode="External"/><Relationship Id="rId47" Type="http://schemas.openxmlformats.org/officeDocument/2006/relationships/image" Target="media/image24.png"/><Relationship Id="rId63" Type="http://schemas.openxmlformats.org/officeDocument/2006/relationships/hyperlink" Target="mailto:helpdesk@mhu.edu" TargetMode="External"/><Relationship Id="rId6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0.png"/><Relationship Id="rId11" Type="http://schemas.openxmlformats.org/officeDocument/2006/relationships/image" Target="media/image1.jpg"/><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2.png"/><Relationship Id="rId53" Type="http://schemas.openxmlformats.org/officeDocument/2006/relationships/image" Target="media/image28.png"/><Relationship Id="rId58" Type="http://schemas.openxmlformats.org/officeDocument/2006/relationships/footer" Target="footer5.xml"/><Relationship Id="rId66" Type="http://schemas.openxmlformats.org/officeDocument/2006/relationships/footer" Target="footer9.xm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footer" Target="footer7.xml"/><Relationship Id="rId1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sacscoc.org"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mailto:jmatthews@mhu.edu" TargetMode="External"/><Relationship Id="rId43" Type="http://schemas.openxmlformats.org/officeDocument/2006/relationships/hyperlink" Target="mailto:tcutshall@mhu.edu" TargetMode="External"/><Relationship Id="rId48" Type="http://schemas.openxmlformats.org/officeDocument/2006/relationships/image" Target="media/image25.png"/><Relationship Id="rId56" Type="http://schemas.openxmlformats.org/officeDocument/2006/relationships/image" Target="media/image30.png"/><Relationship Id="rId64" Type="http://schemas.openxmlformats.org/officeDocument/2006/relationships/footer" Target="footer8.xml"/><Relationship Id="rId69" Type="http://schemas.openxmlformats.org/officeDocument/2006/relationships/footer" Target="footer11.xml"/><Relationship Id="rId8" Type="http://schemas.openxmlformats.org/officeDocument/2006/relationships/webSettings" Target="webSettings.xml"/><Relationship Id="rId51" Type="http://schemas.openxmlformats.org/officeDocument/2006/relationships/hyperlink" Target="https://form.jotform.com/202443754121143" TargetMode="External"/><Relationship Id="rId72"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hyperlink" Target="mailto:jmatthews@mhu.edu" TargetMode="External"/><Relationship Id="rId38" Type="http://schemas.openxmlformats.org/officeDocument/2006/relationships/image" Target="media/image17.png"/><Relationship Id="rId46" Type="http://schemas.openxmlformats.org/officeDocument/2006/relationships/image" Target="media/image23.png"/><Relationship Id="rId59" Type="http://schemas.openxmlformats.org/officeDocument/2006/relationships/footer" Target="footer6.xml"/><Relationship Id="rId67" Type="http://schemas.openxmlformats.org/officeDocument/2006/relationships/hyperlink" Target="https://app.organimi.com/public/organizations/66e9a01c674e0ef020353560/charts/672d0d27a0970e813e97ca51/chart/view?pId=f20ea36d39b0fc347577ea67cb9f2550a6038b359a3bfd7baa6a2e4557eff914" TargetMode="External"/><Relationship Id="rId20" Type="http://schemas.openxmlformats.org/officeDocument/2006/relationships/header" Target="header5.xml"/><Relationship Id="rId41" Type="http://schemas.openxmlformats.org/officeDocument/2006/relationships/image" Target="media/image20.png"/><Relationship Id="rId54" Type="http://schemas.openxmlformats.org/officeDocument/2006/relationships/footer" Target="footer4.xml"/><Relationship Id="rId62" Type="http://schemas.openxmlformats.org/officeDocument/2006/relationships/hyperlink" Target="mailto:helpdesk@mhu.edu" TargetMode="External"/><Relationship Id="rId70" Type="http://schemas.openxmlformats.org/officeDocument/2006/relationships/footer" Target="footer1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5.png"/><Relationship Id="rId49" Type="http://schemas.openxmlformats.org/officeDocument/2006/relationships/image" Target="media/image26.png"/><Relationship Id="rId57" Type="http://schemas.openxmlformats.org/officeDocument/2006/relationships/image" Target="media/image31.png"/><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image" Target="media/image21.png"/><Relationship Id="rId52" Type="http://schemas.openxmlformats.org/officeDocument/2006/relationships/hyperlink" Target="mailto:respectmhu@mhu.edu" TargetMode="External"/><Relationship Id="rId60" Type="http://schemas.openxmlformats.org/officeDocument/2006/relationships/image" Target="media/image32.png"/><Relationship Id="rId65" Type="http://schemas.openxmlformats.org/officeDocument/2006/relationships/hyperlink" Target="mailto:webmaster@mhu.edu" TargetMode="External"/><Relationship Id="rId73"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image" Target="media/image18.png"/><Relationship Id="rId34" Type="http://schemas.openxmlformats.org/officeDocument/2006/relationships/image" Target="media/image14.png"/><Relationship Id="rId50" Type="http://schemas.openxmlformats.org/officeDocument/2006/relationships/image" Target="media/image27.png"/><Relationship Id="rId55" Type="http://schemas.openxmlformats.org/officeDocument/2006/relationships/image" Target="media/image29.png"/><Relationship Id="rId76" Type="http://schemas.microsoft.com/office/2019/05/relationships/documenttasks" Target="documenttasks/documenttasks1.xml"/><Relationship Id="rId7" Type="http://schemas.openxmlformats.org/officeDocument/2006/relationships/settings" Target="settings.xml"/><Relationship Id="rId71" Type="http://schemas.openxmlformats.org/officeDocument/2006/relationships/footer" Target="footer13.xml"/></Relationships>
</file>

<file path=word/documenttasks/documenttasks1.xml><?xml version="1.0" encoding="utf-8"?>
<t:Tasks xmlns:t="http://schemas.microsoft.com/office/tasks/2019/documenttasks" xmlns:oel="http://schemas.microsoft.com/office/2019/extlst">
  <t:Task id="{5B5BD79C-17F5-4633-AF11-14F1CDD96A76}">
    <t:Anchor>
      <t:Comment id="347537841"/>
    </t:Anchor>
    <t:History>
      <t:Event id="{3BBABD27-2B9E-4F03-B133-D003CFE1501B}" time="2021-05-21T13:32:02.491Z">
        <t:Attribution userId="S::dhagerman@mhu.edu::a93fe620-1f3b-469b-9e59-5e61f5c1fe5f" userProvider="AD" userName="Hagerman, Danielle"/>
        <t:Anchor>
          <t:Comment id="347537841"/>
        </t:Anchor>
        <t:Create/>
      </t:Event>
      <t:Event id="{F75CF8B1-F719-432A-8986-EDB4C0950EDB}" time="2021-05-21T13:32:02.491Z">
        <t:Attribution userId="S::dhagerman@mhu.edu::a93fe620-1f3b-469b-9e59-5e61f5c1fe5f" userProvider="AD" userName="Hagerman, Danielle"/>
        <t:Anchor>
          <t:Comment id="347537841"/>
        </t:Anchor>
        <t:Assign userId="S::jmatthews@MHU.EDU::cac6f148-56fa-448c-aee8-ad4f5c064b60" userProvider="AD" userName="Matthews, Jennie"/>
      </t:Event>
      <t:Event id="{260AB48E-F78B-48D0-8990-E5C6A78FDEF4}" time="2021-05-21T13:32:02.491Z">
        <t:Attribution userId="S::dhagerman@mhu.edu::a93fe620-1f3b-469b-9e59-5e61f5c1fe5f" userProvider="AD" userName="Hagerman, Danielle"/>
        <t:Anchor>
          <t:Comment id="347537841"/>
        </t:Anchor>
        <t:SetTitle title="@Matthews, Jennie Add org chart to Appendix A"/>
      </t:Event>
      <t:Event id="{FDD56461-9157-46F5-AA02-F56D5DDE1AA9}" time="2021-07-09T02:48:07.009Z">
        <t:Attribution userId="S::jmatthews@mhu.edu::cac6f148-56fa-448c-aee8-ad4f5c064b60" userProvider="AD" userName="Matthews, Jennie"/>
        <t:Progress percentComplete="100"/>
      </t:Event>
    </t:History>
  </t:Task>
  <t:Task id="{5EC031EB-C3A7-4629-A85B-BE6414849773}">
    <t:Anchor>
      <t:Comment id="283837263"/>
    </t:Anchor>
    <t:History>
      <t:Event id="{B6BE2B93-172D-4B65-9AAA-38EAB00AB884}" time="2021-05-21T13:33:17.185Z">
        <t:Attribution userId="S::dhagerman@mhu.edu::a93fe620-1f3b-469b-9e59-5e61f5c1fe5f" userProvider="AD" userName="Hagerman, Danielle"/>
        <t:Anchor>
          <t:Comment id="283837263"/>
        </t:Anchor>
        <t:Create/>
      </t:Event>
      <t:Event id="{51F4105E-9E21-479C-B3B1-2C0D2332F4AD}" time="2021-05-21T13:33:17.185Z">
        <t:Attribution userId="S::dhagerman@mhu.edu::a93fe620-1f3b-469b-9e59-5e61f5c1fe5f" userProvider="AD" userName="Hagerman, Danielle"/>
        <t:Anchor>
          <t:Comment id="283837263"/>
        </t:Anchor>
        <t:Assign userId="S::dhagerman@MHU.EDU::a93fe620-1f3b-469b-9e59-5e61f5c1fe5f" userProvider="AD" userName="Hagerman, Danielle"/>
      </t:Event>
      <t:Event id="{324CA38D-416A-47BA-9B45-0CE735B76D56}" time="2021-05-21T13:33:17.185Z">
        <t:Attribution userId="S::dhagerman@mhu.edu::a93fe620-1f3b-469b-9e59-5e61f5c1fe5f" userProvider="AD" userName="Hagerman, Danielle"/>
        <t:Anchor>
          <t:Comment id="283837263"/>
        </t:Anchor>
        <t:SetTitle title="@Hagerman, Danielle Fix divisions"/>
      </t:Event>
    </t:History>
  </t:Task>
  <t:Task id="{DFE4A23E-C022-4550-AA4A-8FB0644ADB02}">
    <t:Anchor>
      <t:Comment id="1856710117"/>
    </t:Anchor>
    <t:History>
      <t:Event id="{8C1AB552-80F8-47F5-BED8-EB559CE9A7E0}" time="2021-06-15T19:18:21.297Z">
        <t:Attribution userId="S::dhagerman@mhu.edu::a93fe620-1f3b-469b-9e59-5e61f5c1fe5f" userProvider="AD" userName="Hagerman, Danielle"/>
        <t:Anchor>
          <t:Comment id="1856710117"/>
        </t:Anchor>
        <t:Create/>
      </t:Event>
      <t:Event id="{8D198BD5-A3F6-48F8-8E0E-884992902B49}" time="2021-06-15T19:18:21.297Z">
        <t:Attribution userId="S::dhagerman@mhu.edu::a93fe620-1f3b-469b-9e59-5e61f5c1fe5f" userProvider="AD" userName="Hagerman, Danielle"/>
        <t:Anchor>
          <t:Comment id="1856710117"/>
        </t:Anchor>
        <t:Assign userId="S::jmatthews@MHU.EDU::cac6f148-56fa-448c-aee8-ad4f5c064b60" userProvider="AD" userName="Matthews, Jennie"/>
      </t:Event>
      <t:Event id="{337B4A9E-9675-4D77-9D2C-FB10EB8D57A6}" time="2021-06-15T19:18:21.297Z">
        <t:Attribution userId="S::dhagerman@mhu.edu::a93fe620-1f3b-469b-9e59-5e61f5c1fe5f" userProvider="AD" userName="Hagerman, Danielle"/>
        <t:Anchor>
          <t:Comment id="1856710117"/>
        </t:Anchor>
        <t:SetTitle title="@Matthews, Jennie Change chart to updated structure (working with Dave)"/>
      </t:Event>
    </t:History>
  </t:Task>
  <t:Task id="{093654C3-8D8F-4A54-8264-22E3696D7252}">
    <t:Anchor>
      <t:Comment id="750319372"/>
    </t:Anchor>
    <t:History>
      <t:Event id="{9D2F8B54-6A52-4EC0-AC85-E37B5EE57013}" time="2021-06-15T19:21:39.755Z">
        <t:Attribution userId="S::dhagerman@mhu.edu::a93fe620-1f3b-469b-9e59-5e61f5c1fe5f" userProvider="AD" userName="Hagerman, Danielle"/>
        <t:Anchor>
          <t:Comment id="750319372"/>
        </t:Anchor>
        <t:Create/>
      </t:Event>
      <t:Event id="{4B746CFD-2FB8-4E5F-B486-797F17D1119D}" time="2021-06-15T19:21:39.755Z">
        <t:Attribution userId="S::dhagerman@mhu.edu::a93fe620-1f3b-469b-9e59-5e61f5c1fe5f" userProvider="AD" userName="Hagerman, Danielle"/>
        <t:Anchor>
          <t:Comment id="750319372"/>
        </t:Anchor>
        <t:Assign userId="S::jmatthews@MHU.EDU::cac6f148-56fa-448c-aee8-ad4f5c064b60" userProvider="AD" userName="Matthews, Jennie"/>
      </t:Event>
      <t:Event id="{FF8DBCA5-7A48-489B-BF9D-02D319A0121F}" time="2021-06-15T19:21:39.755Z">
        <t:Attribution userId="S::dhagerman@mhu.edu::a93fe620-1f3b-469b-9e59-5e61f5c1fe5f" userProvider="AD" userName="Hagerman, Danielle"/>
        <t:Anchor>
          <t:Comment id="750319372"/>
        </t:Anchor>
        <t:SetTitle title="@Matthews, Jennie add updated title IX policy"/>
      </t:Event>
    </t:History>
  </t:Task>
  <t:Task id="{92F45A28-975B-42CE-8C4F-542FD8A1A43A}">
    <t:Anchor>
      <t:Comment id="880831861"/>
    </t:Anchor>
    <t:History>
      <t:Event id="{EA81154C-66AA-4AD1-8312-3338C114AD66}" time="2021-06-15T19:22:40.514Z">
        <t:Attribution userId="S::dhagerman@mhu.edu::a93fe620-1f3b-469b-9e59-5e61f5c1fe5f" userProvider="AD" userName="Hagerman, Danielle"/>
        <t:Anchor>
          <t:Comment id="880831861"/>
        </t:Anchor>
        <t:Create/>
      </t:Event>
      <t:Event id="{A9FCC67B-8AF8-4284-8FE9-45161EF561EE}" time="2021-06-15T19:22:40.514Z">
        <t:Attribution userId="S::dhagerman@mhu.edu::a93fe620-1f3b-469b-9e59-5e61f5c1fe5f" userProvider="AD" userName="Hagerman, Danielle"/>
        <t:Anchor>
          <t:Comment id="880831861"/>
        </t:Anchor>
        <t:Assign userId="S::jmatthews@MHU.EDU::cac6f148-56fa-448c-aee8-ad4f5c064b60" userProvider="AD" userName="Matthews, Jennie"/>
      </t:Event>
      <t:Event id="{EFD28E81-A4F5-4009-A2E4-820F494B0C04}" time="2021-06-15T19:22:40.514Z">
        <t:Attribution userId="S::dhagerman@mhu.edu::a93fe620-1f3b-469b-9e59-5e61f5c1fe5f" userProvider="AD" userName="Hagerman, Danielle"/>
        <t:Anchor>
          <t:Comment id="880831861"/>
        </t:Anchor>
        <t:SetTitle title="@Matthews, Jennie replace with updated policy"/>
      </t:Event>
    </t:History>
  </t:Task>
  <t:Task id="{FAF65568-9C75-4E98-A082-7BF9394B9A70}">
    <t:Anchor>
      <t:Comment id="155427124"/>
    </t:Anchor>
    <t:History>
      <t:Event id="{BBBD8613-2248-4DAA-ABD4-F6B6279DFA83}" time="2021-06-15T19:23:47.973Z">
        <t:Attribution userId="S::dhagerman@mhu.edu::a93fe620-1f3b-469b-9e59-5e61f5c1fe5f" userProvider="AD" userName="Hagerman, Danielle"/>
        <t:Anchor>
          <t:Comment id="155427124"/>
        </t:Anchor>
        <t:Create/>
      </t:Event>
      <t:Event id="{E5F9B6D0-495C-4351-A65C-34477689F2E1}" time="2021-06-15T19:23:47.973Z">
        <t:Attribution userId="S::dhagerman@mhu.edu::a93fe620-1f3b-469b-9e59-5e61f5c1fe5f" userProvider="AD" userName="Hagerman, Danielle"/>
        <t:Anchor>
          <t:Comment id="155427124"/>
        </t:Anchor>
        <t:Assign userId="S::jmatthews@MHU.EDU::cac6f148-56fa-448c-aee8-ad4f5c064b60" userProvider="AD" userName="Matthews, Jennie"/>
      </t:Event>
      <t:Event id="{D69AC9A1-5F84-4A5D-A6B9-08B8139834B6}" time="2021-06-15T19:23:47.973Z">
        <t:Attribution userId="S::dhagerman@mhu.edu::a93fe620-1f3b-469b-9e59-5e61f5c1fe5f" userProvider="AD" userName="Hagerman, Danielle"/>
        <t:Anchor>
          <t:Comment id="155427124"/>
        </t:Anchor>
        <t:SetTitle title="@Matthews, Jennie 4.8"/>
      </t:Event>
    </t:History>
  </t:Task>
  <t:Task id="{CF4E7F1C-0153-4E24-A25B-428A1ACD37A7}">
    <t:Anchor>
      <t:Comment id="933411963"/>
    </t:Anchor>
    <t:History>
      <t:Event id="{5F7ADDEF-7D0D-4842-A2DF-8DBC2C8802EE}" time="2021-06-15T19:36:48.448Z">
        <t:Attribution userId="S::dhagerman@mhu.edu::a93fe620-1f3b-469b-9e59-5e61f5c1fe5f" userProvider="AD" userName="Hagerman, Danielle"/>
        <t:Anchor>
          <t:Comment id="933411963"/>
        </t:Anchor>
        <t:Create/>
      </t:Event>
      <t:Event id="{365C02E9-731A-49F0-BD46-EEFC22F1B6EF}" time="2021-06-15T19:36:48.448Z">
        <t:Attribution userId="S::dhagerman@mhu.edu::a93fe620-1f3b-469b-9e59-5e61f5c1fe5f" userProvider="AD" userName="Hagerman, Danielle"/>
        <t:Anchor>
          <t:Comment id="933411963"/>
        </t:Anchor>
        <t:Assign userId="S::jmatthews@MHU.EDU::cac6f148-56fa-448c-aee8-ad4f5c064b60" userProvider="AD" userName="Matthews, Jennie"/>
      </t:Event>
      <t:Event id="{02293336-D780-484A-9C85-BC72779D6EC8}" time="2021-06-15T19:36:48.448Z">
        <t:Attribution userId="S::dhagerman@mhu.edu::a93fe620-1f3b-469b-9e59-5e61f5c1fe5f" userProvider="AD" userName="Hagerman, Danielle"/>
        <t:Anchor>
          <t:Comment id="933411963"/>
        </t:Anchor>
        <t:SetTitle title="@Matthews, Jennie possibly update with new classifications"/>
      </t:Event>
    </t:History>
  </t:Task>
  <t:Task id="{C45D00AE-A156-4DFE-8FC1-B74F147F3D7C}">
    <t:Anchor>
      <t:Comment id="1945896694"/>
    </t:Anchor>
    <t:History>
      <t:Event id="{3E933674-1320-45AE-80A5-F4EF51E758AC}" time="2021-06-15T19:48:58.018Z">
        <t:Attribution userId="S::dhagerman@mhu.edu::a93fe620-1f3b-469b-9e59-5e61f5c1fe5f" userProvider="AD" userName="Hagerman, Danielle"/>
        <t:Anchor>
          <t:Comment id="1945896694"/>
        </t:Anchor>
        <t:Create/>
      </t:Event>
      <t:Event id="{5CA9C9D1-B640-4F3E-A1F7-DC1971A2D460}" time="2021-06-15T19:48:58.018Z">
        <t:Attribution userId="S::dhagerman@mhu.edu::a93fe620-1f3b-469b-9e59-5e61f5c1fe5f" userProvider="AD" userName="Hagerman, Danielle"/>
        <t:Anchor>
          <t:Comment id="1945896694"/>
        </t:Anchor>
        <t:Assign userId="S::jmatthews@MHU.EDU::cac6f148-56fa-448c-aee8-ad4f5c064b60" userProvider="AD" userName="Matthews, Jennie"/>
      </t:Event>
      <t:Event id="{6D10B14A-26F7-4AB4-A210-71AA4B576DB1}" time="2021-06-15T19:48:58.018Z">
        <t:Attribution userId="S::dhagerman@mhu.edu::a93fe620-1f3b-469b-9e59-5e61f5c1fe5f" userProvider="AD" userName="Hagerman, Danielle"/>
        <t:Anchor>
          <t:Comment id="1945896694"/>
        </t:Anchor>
        <t:SetTitle title="@Matthews, Jennie Check Brian title"/>
      </t:Event>
    </t:History>
  </t:Task>
  <t:Task id="{1F7E4D4E-3690-4288-AFA1-F6FFB3097D78}">
    <t:Anchor>
      <t:Comment id="1590814419"/>
    </t:Anchor>
    <t:History>
      <t:Event id="{E870EBC5-F48D-43E0-9ADE-D305BF8BE893}" time="2021-06-15T19:50:17Z">
        <t:Attribution userId="S::dhagerman@mhu.edu::a93fe620-1f3b-469b-9e59-5e61f5c1fe5f" userProvider="AD" userName="Hagerman, Danielle"/>
        <t:Anchor>
          <t:Comment id="1590814419"/>
        </t:Anchor>
        <t:Create/>
      </t:Event>
      <t:Event id="{E8634324-FACC-44DE-AD87-C14B9B1FBB2A}" time="2021-06-15T19:50:17Z">
        <t:Attribution userId="S::dhagerman@mhu.edu::a93fe620-1f3b-469b-9e59-5e61f5c1fe5f" userProvider="AD" userName="Hagerman, Danielle"/>
        <t:Anchor>
          <t:Comment id="1590814419"/>
        </t:Anchor>
        <t:Assign userId="S::jmatthews@MHU.EDU::cac6f148-56fa-448c-aee8-ad4f5c064b60" userProvider="AD" userName="Matthews, Jennie"/>
      </t:Event>
      <t:Event id="{6C071262-EEE9-49B1-8CD4-182525216FAE}" time="2021-06-15T19:50:17Z">
        <t:Attribution userId="S::dhagerman@mhu.edu::a93fe620-1f3b-469b-9e59-5e61f5c1fe5f" userProvider="AD" userName="Hagerman, Danielle"/>
        <t:Anchor>
          <t:Comment id="1590814419"/>
        </t:Anchor>
        <t:SetTitle title="@Matthews, Jennie check Brians title"/>
      </t:Event>
    </t:History>
  </t:Task>
  <t:Task id="{D8E1844D-4516-4332-9629-DE764115A999}">
    <t:Anchor>
      <t:Comment id="407923417"/>
    </t:Anchor>
    <t:History>
      <t:Event id="{148CB77C-7BE0-4F45-9A77-45B979E034C0}" time="2021-06-15T19:59:13.674Z">
        <t:Attribution userId="S::dhagerman@mhu.edu::a93fe620-1f3b-469b-9e59-5e61f5c1fe5f" userProvider="AD" userName="Hagerman, Danielle"/>
        <t:Anchor>
          <t:Comment id="407923417"/>
        </t:Anchor>
        <t:Create/>
      </t:Event>
      <t:Event id="{7D24CDDC-D8EB-4D7A-AD9D-B86049730032}" time="2021-06-15T19:59:13.674Z">
        <t:Attribution userId="S::dhagerman@mhu.edu::a93fe620-1f3b-469b-9e59-5e61f5c1fe5f" userProvider="AD" userName="Hagerman, Danielle"/>
        <t:Anchor>
          <t:Comment id="407923417"/>
        </t:Anchor>
        <t:Assign userId="S::jmatthews@MHU.EDU::cac6f148-56fa-448c-aee8-ad4f5c064b60" userProvider="AD" userName="Matthews, Jennie"/>
      </t:Event>
      <t:Event id="{00815EDD-E97A-4790-BF5D-612CE6131898}" time="2021-06-15T19:59:13.674Z">
        <t:Attribution userId="S::dhagerman@mhu.edu::a93fe620-1f3b-469b-9e59-5e61f5c1fe5f" userProvider="AD" userName="Hagerman, Danielle"/>
        <t:Anchor>
          <t:Comment id="407923417"/>
        </t:Anchor>
        <t:SetTitle title="@Matthews, Jennie add description for BIRT"/>
      </t:Event>
    </t:History>
  </t:Task>
  <t:Task id="{59865F73-E89E-4F86-8549-A4C79BA6AEB8}">
    <t:Anchor>
      <t:Comment id="1626703734"/>
    </t:Anchor>
    <t:History>
      <t:Event id="{C3252F92-AE74-49EB-8932-D49A08B37AC2}" time="2021-07-09T14:23:12.387Z">
        <t:Attribution userId="S::dhagerman@mhu.edu::a93fe620-1f3b-469b-9e59-5e61f5c1fe5f" userProvider="AD" userName="Hagerman, Danielle"/>
        <t:Anchor>
          <t:Comment id="1626703734"/>
        </t:Anchor>
        <t:Create/>
      </t:Event>
      <t:Event id="{5731FD21-82AE-44F3-86D8-BB8BFA4F360F}" time="2021-07-09T14:23:12.387Z">
        <t:Attribution userId="S::dhagerman@mhu.edu::a93fe620-1f3b-469b-9e59-5e61f5c1fe5f" userProvider="AD" userName="Hagerman, Danielle"/>
        <t:Anchor>
          <t:Comment id="1626703734"/>
        </t:Anchor>
        <t:Assign userId="S::jmatthews@mhu.edu::cac6f148-56fa-448c-aee8-ad4f5c064b60" userProvider="AD" userName="Matthews, Jennie"/>
      </t:Event>
      <t:Event id="{28F1F199-D457-4633-9154-0B35687F71E0}" time="2021-07-09T14:23:12.387Z">
        <t:Attribution userId="S::dhagerman@mhu.edu::a93fe620-1f3b-469b-9e59-5e61f5c1fe5f" userProvider="AD" userName="Hagerman, Danielle"/>
        <t:Anchor>
          <t:Comment id="1626703734"/>
        </t:Anchor>
        <t:SetTitle title="@Matthews, Jennie"/>
      </t:Event>
    </t:History>
  </t:Task>
  <t:Task id="{F782EC7A-4ECF-46D3-AD8F-90FE359C83DB}">
    <t:Anchor>
      <t:Comment id="255492315"/>
    </t:Anchor>
    <t:History>
      <t:Event id="{47C2823D-A195-42BC-A547-CD90904602DF}" time="2021-07-12T20:24:54.081Z">
        <t:Attribution userId="S::dhagerman@mhu.edu::a93fe620-1f3b-469b-9e59-5e61f5c1fe5f" userProvider="AD" userName="Hagerman, Danielle"/>
        <t:Anchor>
          <t:Comment id="255492315"/>
        </t:Anchor>
        <t:Create/>
      </t:Event>
      <t:Event id="{CD2BC688-BA7C-475B-9304-4F65CB5BDAA1}" time="2021-07-12T20:24:54.081Z">
        <t:Attribution userId="S::dhagerman@mhu.edu::a93fe620-1f3b-469b-9e59-5e61f5c1fe5f" userProvider="AD" userName="Hagerman, Danielle"/>
        <t:Anchor>
          <t:Comment id="255492315"/>
        </t:Anchor>
        <t:Assign userId="S::jmatthews@mhu.edu::cac6f148-56fa-448c-aee8-ad4f5c064b60" userProvider="AD" userName="Matthews, Jennie"/>
      </t:Event>
      <t:Event id="{1C03FB53-2C8E-46BA-A176-7377446A4B60}" time="2021-07-12T20:24:54.081Z">
        <t:Attribution userId="S::dhagerman@mhu.edu::a93fe620-1f3b-469b-9e59-5e61f5c1fe5f" userProvider="AD" userName="Hagerman, Danielle"/>
        <t:Anchor>
          <t:Comment id="255492315"/>
        </t:Anchor>
        <t:SetTitle title="@Matthews, Jennie GS18A was repealed, now 18B-300"/>
      </t:Event>
    </t:History>
  </t:Task>
  <t:Task id="{9221F8AD-8FDA-4FF1-A688-3E8D34073BC4}">
    <t:Anchor>
      <t:Comment id="1091361765"/>
    </t:Anchor>
    <t:History>
      <t:Event id="{4E8AE109-584B-409F-A3BC-F568589EC137}" time="2021-07-25T21:42:44.288Z">
        <t:Attribution userId="S::jmatthews@mhu.edu::cac6f148-56fa-448c-aee8-ad4f5c064b60" userProvider="AD" userName="Matthews, Jennie"/>
        <t:Anchor>
          <t:Comment id="1091361765"/>
        </t:Anchor>
        <t:Create/>
      </t:Event>
      <t:Event id="{D4935D03-779A-49C3-BE32-AE3BDFF91D6A}" time="2021-07-25T21:42:44.288Z">
        <t:Attribution userId="S::jmatthews@mhu.edu::cac6f148-56fa-448c-aee8-ad4f5c064b60" userProvider="AD" userName="Matthews, Jennie"/>
        <t:Anchor>
          <t:Comment id="1091361765"/>
        </t:Anchor>
        <t:Assign userId="S::dhagerman@MHU.EDU::a93fe620-1f3b-469b-9e59-5e61f5c1fe5f" userProvider="AD" userName="Hagerman, Danielle"/>
      </t:Event>
      <t:Event id="{44CC0D3A-6968-4E55-AF90-07C434CF9D64}" time="2021-07-25T21:42:44.288Z">
        <t:Attribution userId="S::jmatthews@mhu.edu::cac6f148-56fa-448c-aee8-ad4f5c064b60" userProvider="AD" userName="Matthews, Jennie"/>
        <t:Anchor>
          <t:Comment id="1091361765"/>
        </t:Anchor>
        <t:SetTitle title="@Hagerman, Danielle This will need to come off. Did we clarify whether these were PLT descriptions or what classifica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495B4F7C79584F9DB913B876617A6E" ma:contentTypeVersion="14" ma:contentTypeDescription="Create a new document." ma:contentTypeScope="" ma:versionID="66dd4c8dab67d5859b6876ec4f5993f8">
  <xsd:schema xmlns:xsd="http://www.w3.org/2001/XMLSchema" xmlns:xs="http://www.w3.org/2001/XMLSchema" xmlns:p="http://schemas.microsoft.com/office/2006/metadata/properties" xmlns:ns3="9f31abe0-3571-4685-b728-85b435333e6a" xmlns:ns4="d412aa01-84a5-4cfe-a2af-967df69a2e61" targetNamespace="http://schemas.microsoft.com/office/2006/metadata/properties" ma:root="true" ma:fieldsID="b452144ec8d26f9c6356f3de4486ccd7" ns3:_="" ns4:_="">
    <xsd:import namespace="9f31abe0-3571-4685-b728-85b435333e6a"/>
    <xsd:import namespace="d412aa01-84a5-4cfe-a2af-967df69a2e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1abe0-3571-4685-b728-85b43533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2aa01-84a5-4cfe-a2af-967df69a2e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20FD-97FF-4F8B-B153-EA53D0748A39}">
  <ds:schemaRefs>
    <ds:schemaRef ds:uri="http://schemas.microsoft.com/sharepoint/v3/contenttype/forms"/>
  </ds:schemaRefs>
</ds:datastoreItem>
</file>

<file path=customXml/itemProps2.xml><?xml version="1.0" encoding="utf-8"?>
<ds:datastoreItem xmlns:ds="http://schemas.openxmlformats.org/officeDocument/2006/customXml" ds:itemID="{253B862F-AE70-4065-B613-A5B68D47D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1abe0-3571-4685-b728-85b435333e6a"/>
    <ds:schemaRef ds:uri="d412aa01-84a5-4cfe-a2af-967df69a2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F7FEA-8471-4F15-BD1D-BD6BDAD8AAD6}">
  <ds:schemaRefs>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d412aa01-84a5-4cfe-a2af-967df69a2e61"/>
    <ds:schemaRef ds:uri="9f31abe0-3571-4685-b728-85b435333e6a"/>
  </ds:schemaRefs>
</ds:datastoreItem>
</file>

<file path=customXml/itemProps4.xml><?xml version="1.0" encoding="utf-8"?>
<ds:datastoreItem xmlns:ds="http://schemas.openxmlformats.org/officeDocument/2006/customXml" ds:itemID="{60CCA3F4-55D8-4DED-B610-F88F211C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73</Pages>
  <Words>27468</Words>
  <Characters>153822</Characters>
  <Application>Microsoft Office Word</Application>
  <DocSecurity>0</DocSecurity>
  <Lines>3139</Lines>
  <Paragraphs>1373</Paragraphs>
  <ScaleCrop>false</ScaleCrop>
  <HeadingPairs>
    <vt:vector size="2" baseType="variant">
      <vt:variant>
        <vt:lpstr>Title</vt:lpstr>
      </vt:variant>
      <vt:variant>
        <vt:i4>1</vt:i4>
      </vt:variant>
    </vt:vector>
  </HeadingPairs>
  <TitlesOfParts>
    <vt:vector size="1" baseType="lpstr">
      <vt:lpstr>Microsoft Word - Staff Handbook 2020_2021 CLEAN.docx</vt:lpstr>
    </vt:vector>
  </TitlesOfParts>
  <Company/>
  <LinksUpToDate>false</LinksUpToDate>
  <CharactersWithSpaces>179917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Staff Handbook 2020_2021 CLEAN.docx</dc:title>
  <dc:creator>jmckee</dc:creator>
  <cp:lastModifiedBy>Fowler, Buffy</cp:lastModifiedBy>
  <cp:revision>4</cp:revision>
  <cp:lastPrinted>2025-06-26T14:24:00Z</cp:lastPrinted>
  <dcterms:created xsi:type="dcterms:W3CDTF">2025-06-26T14:30:00Z</dcterms:created>
  <dcterms:modified xsi:type="dcterms:W3CDTF">2025-07-31T17:49:00Z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LastSaved">
    <vt:filetime>2021-01-13T00:00:00Z</vt:filetime>
  </property>
  <property fmtid="{D5CDD505-2E9C-101B-9397-08002B2CF9AE}" pid="4" name="ContentTypeId">
    <vt:lpwstr>0x010100C4495B4F7C79584F9DB913B876617A6E</vt:lpwstr>
  </property>
  <property fmtid="{D5CDD505-2E9C-101B-9397-08002B2CF9AE}" pid="5" name="GrammarlyDocumentId">
    <vt:lpwstr>42ab6490-3070-4884-b7d5-8be2790e34ee</vt:lpwstr>
  </property>
</Properties>
</file>