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3D" w:rsidRDefault="0000163D" w:rsidP="004A0767">
      <w:pPr>
        <w:jc w:val="center"/>
      </w:pPr>
      <w:r w:rsidRPr="00293EDE">
        <w:t>MHU Center for Ethics Fact Sheet</w:t>
      </w:r>
    </w:p>
    <w:p w:rsidR="004A0767" w:rsidRDefault="004A0767" w:rsidP="0000163D">
      <w:pPr>
        <w:rPr>
          <w:b/>
        </w:rPr>
      </w:pPr>
      <w:r w:rsidRPr="00293EDE">
        <w:rPr>
          <w:b/>
        </w:rPr>
        <w:t>Mission</w:t>
      </w:r>
      <w:r w:rsidR="00293EDE" w:rsidRPr="00293EDE">
        <w:rPr>
          <w:b/>
        </w:rPr>
        <w:t>:</w:t>
      </w:r>
      <w:r w:rsidR="00293EDE">
        <w:rPr>
          <w:b/>
        </w:rPr>
        <w:t xml:space="preserve"> </w:t>
      </w:r>
      <w:r w:rsidR="00293EDE" w:rsidRPr="00293EDE">
        <w:t>Equipping students for redemptive and creative participation in a democratic society</w:t>
      </w:r>
    </w:p>
    <w:p w:rsidR="0000163D" w:rsidRDefault="006377A1" w:rsidP="0000163D">
      <w:r>
        <w:rPr>
          <w:b/>
        </w:rPr>
        <w:t>History</w:t>
      </w:r>
      <w:r w:rsidR="0000163D" w:rsidRPr="0000163D">
        <w:rPr>
          <w:b/>
        </w:rPr>
        <w:t>:</w:t>
      </w:r>
      <w:r w:rsidR="0000163D">
        <w:t xml:space="preserve"> established fall 2017. Fulfilled commitment of 2012-2017 Strategic Plan</w:t>
      </w:r>
    </w:p>
    <w:p w:rsidR="004A0767" w:rsidRDefault="004A0767" w:rsidP="0000163D">
      <w:r w:rsidRPr="004A0767">
        <w:rPr>
          <w:b/>
        </w:rPr>
        <w:t>Personnel</w:t>
      </w:r>
      <w:r>
        <w:t>: Elizabeth Whiting Pierce, Dir</w:t>
      </w:r>
      <w:r w:rsidR="00293EDE">
        <w:t>ector of the Center for Ethics</w:t>
      </w:r>
    </w:p>
    <w:p w:rsidR="004A0767" w:rsidRDefault="004A0767" w:rsidP="0000163D">
      <w:r>
        <w:rPr>
          <w:b/>
        </w:rPr>
        <w:t xml:space="preserve">Time allocated: </w:t>
      </w:r>
      <w:r w:rsidRPr="0073751A">
        <w:rPr>
          <w:highlight w:val="yellow"/>
        </w:rPr>
        <w:t xml:space="preserve">1 course release </w:t>
      </w:r>
    </w:p>
    <w:p w:rsidR="004A0767" w:rsidRDefault="00914A83" w:rsidP="0000163D">
      <w:pPr>
        <w:rPr>
          <w:b/>
        </w:rPr>
      </w:pPr>
      <w:r>
        <w:rPr>
          <w:b/>
        </w:rPr>
        <w:t>Yearly</w:t>
      </w:r>
      <w:r w:rsidR="00293EDE">
        <w:rPr>
          <w:b/>
        </w:rPr>
        <w:t>/Ongoing</w:t>
      </w:r>
      <w:r>
        <w:rPr>
          <w:b/>
        </w:rPr>
        <w:t xml:space="preserve"> </w:t>
      </w:r>
      <w:r w:rsidR="004A0767">
        <w:rPr>
          <w:b/>
        </w:rPr>
        <w:t>Activities:</w:t>
      </w:r>
    </w:p>
    <w:p w:rsidR="004A0767" w:rsidRPr="004A0767" w:rsidRDefault="004A0767" w:rsidP="004A0767">
      <w:pPr>
        <w:pStyle w:val="ListParagraph"/>
        <w:numPr>
          <w:ilvl w:val="0"/>
          <w:numId w:val="3"/>
        </w:numPr>
        <w:rPr>
          <w:b/>
        </w:rPr>
      </w:pPr>
      <w:r>
        <w:t>Ethics Bowl Team: recruit, train, chaperone Ethics Bowl team to NCICU yearly competition in Raleigh</w:t>
      </w:r>
    </w:p>
    <w:p w:rsidR="004A0767" w:rsidRPr="00914A83" w:rsidRDefault="00914A83" w:rsidP="004A0767">
      <w:pPr>
        <w:pStyle w:val="ListParagraph"/>
        <w:numPr>
          <w:ilvl w:val="0"/>
          <w:numId w:val="3"/>
        </w:numPr>
        <w:rPr>
          <w:b/>
        </w:rPr>
      </w:pPr>
      <w:r>
        <w:t>Citizen Education trip: o</w:t>
      </w:r>
      <w:r w:rsidR="004A0767">
        <w:t xml:space="preserve">rganize and fund </w:t>
      </w:r>
      <w:r>
        <w:t>yearly student trip that promotes citizenship—lobbying in Washington, D.C., visiting Civil Rights sites in Alabama</w:t>
      </w:r>
      <w:r w:rsidR="00293EDE">
        <w:t>, etc.</w:t>
      </w:r>
    </w:p>
    <w:p w:rsidR="00914A83" w:rsidRPr="00914A83" w:rsidRDefault="00914A83" w:rsidP="004A0767">
      <w:pPr>
        <w:pStyle w:val="ListParagraph"/>
        <w:numPr>
          <w:ilvl w:val="0"/>
          <w:numId w:val="3"/>
        </w:numPr>
        <w:rPr>
          <w:b/>
        </w:rPr>
      </w:pPr>
      <w:r>
        <w:t xml:space="preserve">FYS 112 Coordination: recruit instructors, organize professional development workshops (one major workshop in the fall, several smaller workshops in late fall and spring), oversee assessment, develop model syllabi, </w:t>
      </w:r>
      <w:r w:rsidR="00CD543E">
        <w:t xml:space="preserve">manage </w:t>
      </w:r>
      <w:bookmarkStart w:id="0" w:name="_GoBack"/>
      <w:bookmarkEnd w:id="0"/>
      <w:r w:rsidR="001717D0">
        <w:t xml:space="preserve">pedagogical research, </w:t>
      </w:r>
      <w:r>
        <w:t>etc.</w:t>
      </w:r>
    </w:p>
    <w:p w:rsidR="00914A83" w:rsidRPr="001717D0" w:rsidRDefault="00914A83" w:rsidP="004A0767">
      <w:pPr>
        <w:pStyle w:val="ListParagraph"/>
        <w:numPr>
          <w:ilvl w:val="0"/>
          <w:numId w:val="3"/>
        </w:numPr>
        <w:rPr>
          <w:b/>
        </w:rPr>
      </w:pPr>
      <w:r>
        <w:t xml:space="preserve">Grant Writing: apply for one </w:t>
      </w:r>
      <w:r w:rsidR="001717D0">
        <w:t>grant or training program per year, such as the Diversity, Civility, and Liberal Arts Institute</w:t>
      </w:r>
    </w:p>
    <w:p w:rsidR="001717D0" w:rsidRPr="00D3081A" w:rsidRDefault="001717D0" w:rsidP="004A0767">
      <w:pPr>
        <w:pStyle w:val="ListParagraph"/>
        <w:numPr>
          <w:ilvl w:val="0"/>
          <w:numId w:val="3"/>
        </w:numPr>
        <w:rPr>
          <w:b/>
        </w:rPr>
      </w:pPr>
      <w:r>
        <w:t>Administrative: meet yearly with advisory board, submit bi-annual reports to supervisor, submit budget proposal, manage budgets</w:t>
      </w:r>
    </w:p>
    <w:p w:rsidR="00D3081A" w:rsidRPr="00E10825" w:rsidRDefault="00D3081A" w:rsidP="004A0767">
      <w:pPr>
        <w:pStyle w:val="ListParagraph"/>
        <w:numPr>
          <w:ilvl w:val="0"/>
          <w:numId w:val="3"/>
        </w:numPr>
        <w:rPr>
          <w:b/>
        </w:rPr>
      </w:pPr>
      <w:r>
        <w:t>IRB member</w:t>
      </w:r>
    </w:p>
    <w:p w:rsidR="00D3081A" w:rsidRDefault="00E10825" w:rsidP="00E10825">
      <w:pPr>
        <w:rPr>
          <w:b/>
        </w:rPr>
      </w:pPr>
      <w:r>
        <w:rPr>
          <w:b/>
        </w:rPr>
        <w:t>As Needed Activities</w:t>
      </w:r>
    </w:p>
    <w:p w:rsidR="00E10825" w:rsidRPr="00E10825" w:rsidRDefault="00E10825" w:rsidP="00E10825">
      <w:pPr>
        <w:pStyle w:val="ListParagraph"/>
        <w:numPr>
          <w:ilvl w:val="0"/>
          <w:numId w:val="5"/>
        </w:numPr>
      </w:pPr>
      <w:r w:rsidRPr="00E10825">
        <w:t xml:space="preserve">Consult with </w:t>
      </w:r>
      <w:r>
        <w:t xml:space="preserve">campus entities </w:t>
      </w:r>
      <w:r w:rsidRPr="00E10825">
        <w:t>regarding curricular and e</w:t>
      </w:r>
      <w:r w:rsidR="00293EDE">
        <w:t>xtra-curricular ethics education: Career Services, Sustainability Committee, Academic Integrity Program</w:t>
      </w:r>
      <w:r w:rsidR="004446EE">
        <w:t>, etc.</w:t>
      </w:r>
    </w:p>
    <w:p w:rsidR="00E10825" w:rsidRPr="00E10825" w:rsidRDefault="00E10825" w:rsidP="00E10825">
      <w:pPr>
        <w:pStyle w:val="ListParagraph"/>
        <w:numPr>
          <w:ilvl w:val="0"/>
          <w:numId w:val="5"/>
        </w:numPr>
      </w:pPr>
      <w:r w:rsidRPr="00E10825">
        <w:t xml:space="preserve">Partner with campus entities to organize student programming: Civil Discourse workshop, Better Angels workshop, </w:t>
      </w:r>
      <w:r w:rsidR="00D76EF5">
        <w:t>Election Night Party</w:t>
      </w:r>
      <w:r w:rsidR="00293EDE">
        <w:t xml:space="preserve">, </w:t>
      </w:r>
      <w:r w:rsidRPr="00E10825">
        <w:t xml:space="preserve">etc. </w:t>
      </w:r>
    </w:p>
    <w:p w:rsidR="00293EDE" w:rsidRDefault="00293EDE" w:rsidP="00293EDE">
      <w:pPr>
        <w:rPr>
          <w:b/>
        </w:rPr>
      </w:pPr>
      <w:r>
        <w:rPr>
          <w:b/>
        </w:rPr>
        <w:t>Reporting Structure</w:t>
      </w:r>
    </w:p>
    <w:p w:rsidR="00293EDE" w:rsidRPr="00293EDE" w:rsidRDefault="00293EDE" w:rsidP="00293EDE">
      <w:pPr>
        <w:pStyle w:val="ListParagraph"/>
        <w:numPr>
          <w:ilvl w:val="0"/>
          <w:numId w:val="6"/>
        </w:numPr>
        <w:rPr>
          <w:b/>
        </w:rPr>
      </w:pPr>
      <w:r>
        <w:t>FYS 112 responsibilities</w:t>
      </w:r>
      <w:r>
        <w:sym w:font="Wingdings" w:char="F0E0"/>
      </w:r>
      <w:r>
        <w:t xml:space="preserve"> Dean of General Studies, Cathy Adkins</w:t>
      </w:r>
    </w:p>
    <w:p w:rsidR="00293EDE" w:rsidRPr="00395163" w:rsidRDefault="00293EDE" w:rsidP="00293EDE">
      <w:pPr>
        <w:pStyle w:val="ListParagraph"/>
        <w:numPr>
          <w:ilvl w:val="0"/>
          <w:numId w:val="6"/>
        </w:numPr>
        <w:rPr>
          <w:b/>
        </w:rPr>
      </w:pPr>
      <w:r>
        <w:t>All other responsibilities</w:t>
      </w:r>
      <w:r>
        <w:sym w:font="Wingdings" w:char="F0E0"/>
      </w:r>
      <w:r>
        <w:t xml:space="preserve"> Dean of </w:t>
      </w:r>
      <w:r w:rsidR="00395163">
        <w:t>Humanities and Social Sciences</w:t>
      </w:r>
    </w:p>
    <w:p w:rsidR="00395163" w:rsidRDefault="00395163" w:rsidP="00395163">
      <w:r w:rsidRPr="00395163">
        <w:rPr>
          <w:b/>
        </w:rPr>
        <w:t>Funding:</w:t>
      </w:r>
      <w:r>
        <w:t xml:space="preserve"> funded by yearly budget process (fund 1) and Ethics </w:t>
      </w:r>
      <w:proofErr w:type="gramStart"/>
      <w:r>
        <w:t>Across</w:t>
      </w:r>
      <w:proofErr w:type="gramEnd"/>
      <w:r>
        <w:t xml:space="preserve"> the Curriculum Endowment (fund 2) and NCICU Ethics Bowl Grant (fund 2). Yearly fund 1 budget was around $5000 last year but reduced to less than $1000 this year. Expected yearly draw down amount from the </w:t>
      </w:r>
      <w:r w:rsidR="00C969CE">
        <w:t xml:space="preserve">fund 2 </w:t>
      </w:r>
      <w:r>
        <w:t xml:space="preserve">endowment is currently hard to determine based on communication with Business Office, as is the amount of funding that can be rolled over from one year to the next. The NCICU provides $500 a year </w:t>
      </w:r>
      <w:r w:rsidR="00C969CE">
        <w:t xml:space="preserve">(fund 2) </w:t>
      </w:r>
      <w:r>
        <w:t>to support the Ethics Bowl team costs each year. It also provides a $1000 stipend to the team coach.</w:t>
      </w:r>
    </w:p>
    <w:p w:rsidR="00395163" w:rsidRPr="00395163" w:rsidRDefault="00395163" w:rsidP="00395163">
      <w:pPr>
        <w:rPr>
          <w:b/>
        </w:rPr>
      </w:pPr>
    </w:p>
    <w:p w:rsidR="004A0767" w:rsidRPr="004A0767" w:rsidRDefault="004A0767" w:rsidP="0000163D">
      <w:pPr>
        <w:rPr>
          <w:b/>
        </w:rPr>
      </w:pPr>
    </w:p>
    <w:sectPr w:rsidR="004A0767" w:rsidRPr="004A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4034"/>
    <w:multiLevelType w:val="hybridMultilevel"/>
    <w:tmpl w:val="BED8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70C5E"/>
    <w:multiLevelType w:val="hybridMultilevel"/>
    <w:tmpl w:val="4D8E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9478E"/>
    <w:multiLevelType w:val="hybridMultilevel"/>
    <w:tmpl w:val="BC2A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44773"/>
    <w:multiLevelType w:val="hybridMultilevel"/>
    <w:tmpl w:val="A60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4523B"/>
    <w:multiLevelType w:val="hybridMultilevel"/>
    <w:tmpl w:val="DFD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D4914"/>
    <w:multiLevelType w:val="hybridMultilevel"/>
    <w:tmpl w:val="841C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3D"/>
    <w:rsid w:val="0000163D"/>
    <w:rsid w:val="001517E8"/>
    <w:rsid w:val="001717D0"/>
    <w:rsid w:val="00293EDE"/>
    <w:rsid w:val="00395163"/>
    <w:rsid w:val="004446EE"/>
    <w:rsid w:val="00493E18"/>
    <w:rsid w:val="004A0767"/>
    <w:rsid w:val="0062445A"/>
    <w:rsid w:val="006377A1"/>
    <w:rsid w:val="0073751A"/>
    <w:rsid w:val="00914A83"/>
    <w:rsid w:val="00AD5050"/>
    <w:rsid w:val="00C969CE"/>
    <w:rsid w:val="00CB54FB"/>
    <w:rsid w:val="00CD543E"/>
    <w:rsid w:val="00D3081A"/>
    <w:rsid w:val="00D76EF5"/>
    <w:rsid w:val="00E1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1E225-4367-4566-A543-14C63668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Mars Hill University</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Elizabeth L.</dc:creator>
  <cp:keywords/>
  <dc:description/>
  <cp:lastModifiedBy>Pierce, Elizabeth L.</cp:lastModifiedBy>
  <cp:revision>15</cp:revision>
  <dcterms:created xsi:type="dcterms:W3CDTF">2019-01-28T17:04:00Z</dcterms:created>
  <dcterms:modified xsi:type="dcterms:W3CDTF">2019-02-06T15:49:00Z</dcterms:modified>
</cp:coreProperties>
</file>